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B2671A" w14:textId="21583B30" w:rsidR="00FE539D" w:rsidRPr="002A4A12" w:rsidRDefault="009D1EBE" w:rsidP="00094054">
      <w:pPr>
        <w:widowControl w:val="0"/>
        <w:tabs>
          <w:tab w:val="left" w:pos="6804"/>
          <w:tab w:val="left" w:pos="8647"/>
        </w:tabs>
        <w:ind w:left="5670" w:firstLine="0"/>
        <w:rPr>
          <w:rFonts w:ascii="Times New Roman CYR" w:hAnsi="Times New Roman CYR" w:cs="Times New Roman CYR"/>
          <w:color w:val="000000" w:themeColor="text1"/>
        </w:rPr>
      </w:pPr>
      <w:bookmarkStart w:id="0" w:name="_Toc447758878"/>
      <w:bookmarkStart w:id="1" w:name="_Toc448658381"/>
      <w:bookmarkStart w:id="2" w:name="_Toc448658542"/>
      <w:bookmarkStart w:id="3" w:name="_Toc448741222"/>
      <w:bookmarkStart w:id="4" w:name="_Hlk504985886"/>
      <w:bookmarkStart w:id="5" w:name="_Toc469412209"/>
      <w:r w:rsidRPr="002A4A12">
        <w:rPr>
          <w:rFonts w:ascii="Times New Roman CYR" w:hAnsi="Times New Roman CYR" w:cs="Times New Roman CYR"/>
          <w:color w:val="000000" w:themeColor="text1"/>
        </w:rPr>
        <w:t>Приложени</w:t>
      </w:r>
      <w:r w:rsidR="00BA387A" w:rsidRPr="002A4A12">
        <w:rPr>
          <w:rFonts w:ascii="Times New Roman CYR" w:hAnsi="Times New Roman CYR" w:cs="Times New Roman CYR"/>
          <w:color w:val="000000" w:themeColor="text1"/>
        </w:rPr>
        <w:t>е</w:t>
      </w:r>
    </w:p>
    <w:p w14:paraId="37540549" w14:textId="4DC95184" w:rsidR="00FE539D" w:rsidRPr="002A4A12" w:rsidRDefault="00FE539D" w:rsidP="00FE539D">
      <w:pPr>
        <w:rPr>
          <w:rFonts w:ascii="Times New Roman CYR" w:hAnsi="Times New Roman CYR" w:cs="Times New Roman CYR"/>
          <w:color w:val="000000" w:themeColor="text1"/>
        </w:rPr>
      </w:pPr>
      <w:r w:rsidRPr="002A4A12">
        <w:rPr>
          <w:rFonts w:ascii="Times New Roman CYR" w:hAnsi="Times New Roman CYR" w:cs="Times New Roman CYR"/>
          <w:color w:val="000000" w:themeColor="text1"/>
        </w:rPr>
        <w:t xml:space="preserve">                                                                    </w:t>
      </w:r>
      <w:r w:rsidR="00094054" w:rsidRPr="002A4A12">
        <w:rPr>
          <w:rFonts w:ascii="Times New Roman CYR" w:hAnsi="Times New Roman CYR" w:cs="Times New Roman CYR"/>
          <w:color w:val="000000" w:themeColor="text1"/>
        </w:rPr>
        <w:t xml:space="preserve"> </w:t>
      </w:r>
      <w:r w:rsidRPr="002A4A12">
        <w:rPr>
          <w:rFonts w:ascii="Times New Roman CYR" w:hAnsi="Times New Roman CYR" w:cs="Times New Roman CYR"/>
          <w:color w:val="000000" w:themeColor="text1"/>
        </w:rPr>
        <w:t>к постановлению администрации</w:t>
      </w:r>
    </w:p>
    <w:p w14:paraId="2D5B810F" w14:textId="77777777" w:rsidR="00FE539D" w:rsidRPr="002A4A12" w:rsidRDefault="00FE539D" w:rsidP="00094054">
      <w:pPr>
        <w:tabs>
          <w:tab w:val="left" w:pos="8647"/>
        </w:tabs>
        <w:ind w:left="5670" w:firstLine="0"/>
        <w:rPr>
          <w:rFonts w:ascii="Times New Roman CYR" w:hAnsi="Times New Roman CYR" w:cs="Times New Roman CYR"/>
          <w:color w:val="000000" w:themeColor="text1"/>
        </w:rPr>
      </w:pPr>
      <w:r w:rsidRPr="002A4A12">
        <w:rPr>
          <w:rFonts w:ascii="Times New Roman CYR" w:hAnsi="Times New Roman CYR" w:cs="Times New Roman CYR"/>
          <w:color w:val="000000" w:themeColor="text1"/>
        </w:rPr>
        <w:t>муниципального образования</w:t>
      </w:r>
    </w:p>
    <w:p w14:paraId="2A72F77D" w14:textId="77777777" w:rsidR="00FE539D" w:rsidRPr="002A4A12" w:rsidRDefault="00FE539D" w:rsidP="00094054">
      <w:pPr>
        <w:tabs>
          <w:tab w:val="left" w:pos="6804"/>
          <w:tab w:val="left" w:pos="8647"/>
        </w:tabs>
        <w:ind w:left="5670" w:firstLine="0"/>
        <w:rPr>
          <w:rFonts w:ascii="Times New Roman CYR" w:hAnsi="Times New Roman CYR" w:cs="Times New Roman CYR"/>
          <w:color w:val="000000" w:themeColor="text1"/>
        </w:rPr>
      </w:pPr>
      <w:proofErr w:type="spellStart"/>
      <w:r w:rsidRPr="002A4A12">
        <w:rPr>
          <w:rFonts w:ascii="Times New Roman CYR" w:hAnsi="Times New Roman CYR" w:cs="Times New Roman CYR"/>
          <w:color w:val="000000" w:themeColor="text1"/>
        </w:rPr>
        <w:t>Абинский</w:t>
      </w:r>
      <w:proofErr w:type="spellEnd"/>
      <w:r w:rsidRPr="002A4A12">
        <w:rPr>
          <w:rFonts w:ascii="Times New Roman CYR" w:hAnsi="Times New Roman CYR" w:cs="Times New Roman CYR"/>
          <w:color w:val="000000" w:themeColor="text1"/>
        </w:rPr>
        <w:t xml:space="preserve"> район</w:t>
      </w:r>
    </w:p>
    <w:p w14:paraId="178D447D" w14:textId="2472A0F6" w:rsidR="00FE539D" w:rsidRPr="002A4A12" w:rsidRDefault="00FE539D" w:rsidP="00094054">
      <w:pPr>
        <w:ind w:left="5670" w:firstLine="0"/>
        <w:rPr>
          <w:rFonts w:ascii="Times New Roman CYR" w:hAnsi="Times New Roman CYR" w:cs="Times New Roman CYR"/>
          <w:color w:val="000000" w:themeColor="text1"/>
          <w:u w:val="single"/>
        </w:rPr>
      </w:pPr>
      <w:r w:rsidRPr="002A4A12">
        <w:rPr>
          <w:rFonts w:ascii="Times New Roman CYR" w:hAnsi="Times New Roman CYR" w:cs="Times New Roman CYR"/>
          <w:color w:val="000000" w:themeColor="text1"/>
        </w:rPr>
        <w:t xml:space="preserve">от </w:t>
      </w:r>
      <w:r w:rsidR="002A4A12" w:rsidRPr="002A4A12">
        <w:rPr>
          <w:rFonts w:ascii="Times New Roman CYR" w:hAnsi="Times New Roman CYR" w:cs="Times New Roman CYR"/>
          <w:color w:val="000000" w:themeColor="text1"/>
          <w:u w:val="single"/>
        </w:rPr>
        <w:t>21.01.2022</w:t>
      </w:r>
      <w:r w:rsidR="002A4A12" w:rsidRPr="002A4A12">
        <w:rPr>
          <w:rFonts w:ascii="Times New Roman CYR" w:hAnsi="Times New Roman CYR" w:cs="Times New Roman CYR"/>
          <w:color w:val="000000" w:themeColor="text1"/>
        </w:rPr>
        <w:t xml:space="preserve"> </w:t>
      </w:r>
      <w:r w:rsidRPr="002A4A12">
        <w:rPr>
          <w:rFonts w:ascii="Times New Roman CYR" w:hAnsi="Times New Roman CYR" w:cs="Times New Roman CYR"/>
          <w:color w:val="000000" w:themeColor="text1"/>
        </w:rPr>
        <w:t xml:space="preserve">№ </w:t>
      </w:r>
      <w:r w:rsidR="002A4A12" w:rsidRPr="002A4A12">
        <w:rPr>
          <w:rFonts w:ascii="Times New Roman CYR" w:hAnsi="Times New Roman CYR" w:cs="Times New Roman CYR"/>
          <w:color w:val="000000" w:themeColor="text1"/>
          <w:u w:val="single"/>
        </w:rPr>
        <w:t>46</w:t>
      </w:r>
    </w:p>
    <w:p w14:paraId="21892D3A" w14:textId="77777777" w:rsidR="00FE539D" w:rsidRPr="002A4A12" w:rsidRDefault="00FE539D" w:rsidP="00FE539D">
      <w:pPr>
        <w:ind w:left="5670" w:firstLine="0"/>
        <w:jc w:val="center"/>
        <w:rPr>
          <w:rFonts w:ascii="Times New Roman CYR" w:hAnsi="Times New Roman CYR" w:cs="Times New Roman CYR"/>
          <w:color w:val="000000" w:themeColor="text1"/>
        </w:rPr>
      </w:pPr>
    </w:p>
    <w:p w14:paraId="2698DE4B" w14:textId="77777777" w:rsidR="00FE539D" w:rsidRPr="002A4A12" w:rsidRDefault="00FE539D" w:rsidP="00FE539D">
      <w:pPr>
        <w:ind w:left="5670" w:firstLine="0"/>
        <w:jc w:val="center"/>
        <w:rPr>
          <w:rFonts w:ascii="Times New Roman CYR" w:hAnsi="Times New Roman CYR" w:cs="Times New Roman CYR"/>
          <w:color w:val="000000" w:themeColor="text1"/>
        </w:rPr>
      </w:pPr>
    </w:p>
    <w:p w14:paraId="51949D04" w14:textId="77777777" w:rsidR="00FE539D" w:rsidRPr="002A4A12" w:rsidRDefault="00FE539D" w:rsidP="00FE539D">
      <w:pPr>
        <w:ind w:left="5670" w:firstLine="0"/>
        <w:jc w:val="center"/>
        <w:rPr>
          <w:rFonts w:ascii="Times New Roman CYR" w:hAnsi="Times New Roman CYR" w:cs="Times New Roman CYR"/>
          <w:color w:val="000000" w:themeColor="text1"/>
        </w:rPr>
      </w:pPr>
    </w:p>
    <w:p w14:paraId="4D587E04" w14:textId="77777777" w:rsidR="00FE539D" w:rsidRPr="002A4A12" w:rsidRDefault="00FE539D" w:rsidP="00FE539D">
      <w:pPr>
        <w:ind w:left="5670" w:firstLine="0"/>
        <w:jc w:val="center"/>
        <w:rPr>
          <w:rFonts w:ascii="Times New Roman CYR" w:hAnsi="Times New Roman CYR" w:cs="Times New Roman CYR"/>
          <w:color w:val="000000" w:themeColor="text1"/>
        </w:rPr>
      </w:pPr>
    </w:p>
    <w:p w14:paraId="56E737F1" w14:textId="77777777" w:rsidR="00FE539D" w:rsidRPr="002A4A12" w:rsidRDefault="00FE539D" w:rsidP="00FE539D">
      <w:pPr>
        <w:ind w:left="5670" w:firstLine="0"/>
        <w:jc w:val="center"/>
        <w:rPr>
          <w:rFonts w:ascii="Times New Roman CYR" w:hAnsi="Times New Roman CYR" w:cs="Times New Roman CYR"/>
          <w:color w:val="000000" w:themeColor="text1"/>
        </w:rPr>
      </w:pPr>
    </w:p>
    <w:p w14:paraId="7F5A063E" w14:textId="77777777" w:rsidR="00FE539D" w:rsidRPr="002A4A12" w:rsidRDefault="00FE539D" w:rsidP="00FE539D">
      <w:pPr>
        <w:ind w:left="5670" w:firstLine="0"/>
        <w:jc w:val="center"/>
        <w:rPr>
          <w:rFonts w:ascii="Times New Roman CYR" w:hAnsi="Times New Roman CYR" w:cs="Times New Roman CYR"/>
          <w:color w:val="000000" w:themeColor="text1"/>
        </w:rPr>
      </w:pPr>
    </w:p>
    <w:p w14:paraId="3BAE75BB" w14:textId="77777777" w:rsidR="00FE539D" w:rsidRPr="002A4A12" w:rsidRDefault="00FE539D" w:rsidP="00FE539D">
      <w:pPr>
        <w:ind w:left="5670" w:firstLine="0"/>
        <w:jc w:val="center"/>
        <w:rPr>
          <w:rFonts w:ascii="Times New Roman CYR" w:hAnsi="Times New Roman CYR" w:cs="Times New Roman CYR"/>
          <w:color w:val="000000" w:themeColor="text1"/>
        </w:rPr>
      </w:pPr>
    </w:p>
    <w:p w14:paraId="2EE74E7E" w14:textId="77777777" w:rsidR="00FE539D" w:rsidRPr="002A4A12" w:rsidRDefault="00FE539D" w:rsidP="00FE539D">
      <w:pPr>
        <w:ind w:left="5670" w:firstLine="0"/>
        <w:jc w:val="center"/>
        <w:rPr>
          <w:rFonts w:ascii="Times New Roman CYR" w:hAnsi="Times New Roman CYR" w:cs="Times New Roman CYR"/>
          <w:color w:val="000000" w:themeColor="text1"/>
        </w:rPr>
      </w:pPr>
    </w:p>
    <w:p w14:paraId="7ABAFD27" w14:textId="77777777" w:rsidR="00FE539D" w:rsidRPr="002A4A12" w:rsidRDefault="00FE539D" w:rsidP="00FE539D">
      <w:pPr>
        <w:ind w:left="5670" w:firstLine="0"/>
        <w:jc w:val="center"/>
        <w:rPr>
          <w:rFonts w:ascii="Times New Roman CYR" w:hAnsi="Times New Roman CYR" w:cs="Times New Roman CYR"/>
          <w:color w:val="000000" w:themeColor="text1"/>
        </w:rPr>
      </w:pPr>
    </w:p>
    <w:p w14:paraId="728EC903" w14:textId="77777777" w:rsidR="00FE539D" w:rsidRPr="002A4A12" w:rsidRDefault="00FE539D" w:rsidP="00FE539D">
      <w:pPr>
        <w:ind w:left="5670" w:firstLine="0"/>
        <w:jc w:val="center"/>
        <w:rPr>
          <w:rFonts w:ascii="Times New Roman CYR" w:hAnsi="Times New Roman CYR" w:cs="Times New Roman CYR"/>
          <w:color w:val="000000" w:themeColor="text1"/>
        </w:rPr>
      </w:pPr>
    </w:p>
    <w:p w14:paraId="6AC25E11" w14:textId="20E91C14" w:rsidR="00FE539D" w:rsidRPr="002A4A12" w:rsidRDefault="00FE539D" w:rsidP="00FE539D">
      <w:pPr>
        <w:ind w:left="5670" w:firstLine="0"/>
        <w:jc w:val="center"/>
        <w:rPr>
          <w:rFonts w:ascii="Times New Roman CYR" w:hAnsi="Times New Roman CYR" w:cs="Times New Roman CYR"/>
          <w:color w:val="000000" w:themeColor="text1"/>
        </w:rPr>
      </w:pPr>
    </w:p>
    <w:p w14:paraId="29E6DC92" w14:textId="77777777" w:rsidR="00094054" w:rsidRPr="002A4A12" w:rsidRDefault="00094054" w:rsidP="00FE539D">
      <w:pPr>
        <w:ind w:left="5670" w:firstLine="0"/>
        <w:jc w:val="center"/>
        <w:rPr>
          <w:rFonts w:ascii="Times New Roman CYR" w:hAnsi="Times New Roman CYR" w:cs="Times New Roman CYR"/>
          <w:color w:val="000000" w:themeColor="text1"/>
        </w:rPr>
      </w:pPr>
    </w:p>
    <w:p w14:paraId="2E0778E7" w14:textId="32D7A5D6" w:rsidR="00FE539D" w:rsidRPr="002A4A12" w:rsidRDefault="00FE539D" w:rsidP="00094054">
      <w:pPr>
        <w:ind w:firstLine="0"/>
        <w:jc w:val="center"/>
        <w:rPr>
          <w:color w:val="000000" w:themeColor="text1"/>
        </w:rPr>
      </w:pPr>
      <w:r w:rsidRPr="002A4A12">
        <w:rPr>
          <w:color w:val="000000" w:themeColor="text1"/>
        </w:rPr>
        <w:t>Проект</w:t>
      </w:r>
    </w:p>
    <w:p w14:paraId="1601C402" w14:textId="77777777" w:rsidR="00094054" w:rsidRPr="002A4A12" w:rsidRDefault="00094054" w:rsidP="00094054">
      <w:pPr>
        <w:ind w:firstLine="0"/>
        <w:jc w:val="center"/>
        <w:rPr>
          <w:color w:val="000000" w:themeColor="text1"/>
        </w:rPr>
      </w:pPr>
    </w:p>
    <w:p w14:paraId="31C48DFC" w14:textId="7382107A" w:rsidR="00FE539D" w:rsidRPr="002A4A12" w:rsidRDefault="00504DCA" w:rsidP="00094054">
      <w:pPr>
        <w:ind w:firstLine="0"/>
        <w:jc w:val="center"/>
        <w:rPr>
          <w:color w:val="000000" w:themeColor="text1"/>
        </w:rPr>
      </w:pPr>
      <w:r w:rsidRPr="002A4A12">
        <w:rPr>
          <w:color w:val="000000" w:themeColor="text1"/>
        </w:rPr>
        <w:t>О внесении изменений в п</w:t>
      </w:r>
      <w:r w:rsidR="00FE539D" w:rsidRPr="002A4A12">
        <w:rPr>
          <w:color w:val="000000" w:themeColor="text1"/>
        </w:rPr>
        <w:t>равила</w:t>
      </w:r>
    </w:p>
    <w:p w14:paraId="5C87C4B4" w14:textId="7900AE16" w:rsidR="00FE539D" w:rsidRPr="002A4A12" w:rsidRDefault="00FE539D" w:rsidP="00094054">
      <w:pPr>
        <w:ind w:firstLine="0"/>
        <w:jc w:val="center"/>
        <w:rPr>
          <w:color w:val="000000" w:themeColor="text1"/>
        </w:rPr>
      </w:pPr>
      <w:r w:rsidRPr="002A4A12">
        <w:rPr>
          <w:color w:val="000000" w:themeColor="text1"/>
        </w:rPr>
        <w:t>землепользования и застройки</w:t>
      </w:r>
    </w:p>
    <w:p w14:paraId="5F920428" w14:textId="77777777" w:rsidR="00FE539D" w:rsidRPr="002A4A12" w:rsidRDefault="00FE539D" w:rsidP="00094054">
      <w:pPr>
        <w:ind w:firstLine="0"/>
        <w:jc w:val="center"/>
        <w:rPr>
          <w:color w:val="000000" w:themeColor="text1"/>
        </w:rPr>
      </w:pPr>
      <w:r w:rsidRPr="002A4A12">
        <w:rPr>
          <w:color w:val="000000" w:themeColor="text1"/>
        </w:rPr>
        <w:t>Мингрельского сельского поселения</w:t>
      </w:r>
    </w:p>
    <w:p w14:paraId="7FB65967" w14:textId="2A236E44" w:rsidR="00FE539D" w:rsidRPr="002A4A12" w:rsidRDefault="00FE539D" w:rsidP="00094054">
      <w:pPr>
        <w:ind w:firstLine="0"/>
        <w:jc w:val="center"/>
        <w:rPr>
          <w:color w:val="000000" w:themeColor="text1"/>
        </w:rPr>
      </w:pPr>
      <w:r w:rsidRPr="002A4A12">
        <w:rPr>
          <w:color w:val="000000" w:themeColor="text1"/>
        </w:rPr>
        <w:t>Абинского района</w:t>
      </w:r>
    </w:p>
    <w:p w14:paraId="1190D3AF" w14:textId="77777777" w:rsidR="00FE539D" w:rsidRPr="002A4A12" w:rsidRDefault="00FE539D" w:rsidP="00094054">
      <w:pPr>
        <w:tabs>
          <w:tab w:val="left" w:pos="6663"/>
        </w:tabs>
        <w:ind w:firstLine="0"/>
        <w:jc w:val="center"/>
        <w:rPr>
          <w:color w:val="000000" w:themeColor="text1"/>
        </w:rPr>
      </w:pPr>
      <w:r w:rsidRPr="002A4A12">
        <w:rPr>
          <w:color w:val="000000" w:themeColor="text1"/>
        </w:rPr>
        <w:t>Краснодарского края</w:t>
      </w:r>
    </w:p>
    <w:p w14:paraId="7C159F70" w14:textId="77777777" w:rsidR="00FE539D" w:rsidRPr="002A4A12" w:rsidRDefault="00FE539D" w:rsidP="00FE539D">
      <w:pPr>
        <w:ind w:firstLine="0"/>
        <w:jc w:val="center"/>
        <w:rPr>
          <w:color w:val="000000" w:themeColor="text1"/>
        </w:rPr>
      </w:pPr>
    </w:p>
    <w:p w14:paraId="649274BC" w14:textId="77777777" w:rsidR="00FE539D" w:rsidRPr="002A4A12" w:rsidRDefault="00FE539D" w:rsidP="00FE539D">
      <w:pPr>
        <w:widowControl w:val="0"/>
        <w:tabs>
          <w:tab w:val="left" w:pos="6379"/>
          <w:tab w:val="left" w:pos="6521"/>
          <w:tab w:val="left" w:pos="8505"/>
          <w:tab w:val="left" w:pos="8647"/>
        </w:tabs>
        <w:suppressAutoHyphens/>
        <w:autoSpaceDE w:val="0"/>
        <w:autoSpaceDN w:val="0"/>
        <w:adjustRightInd w:val="0"/>
        <w:ind w:left="5670" w:firstLine="0"/>
        <w:rPr>
          <w:color w:val="000000" w:themeColor="text1"/>
        </w:rPr>
      </w:pPr>
    </w:p>
    <w:p w14:paraId="6195439C" w14:textId="77777777" w:rsidR="00FE539D" w:rsidRPr="002A4A12" w:rsidRDefault="00FE539D" w:rsidP="00FE539D">
      <w:pPr>
        <w:jc w:val="center"/>
        <w:rPr>
          <w:color w:val="000000" w:themeColor="text1"/>
          <w:sz w:val="56"/>
          <w:szCs w:val="56"/>
        </w:rPr>
      </w:pPr>
    </w:p>
    <w:p w14:paraId="364FA66B" w14:textId="77777777" w:rsidR="00FE539D" w:rsidRPr="002A4A12" w:rsidRDefault="00FE539D" w:rsidP="00FE539D">
      <w:pPr>
        <w:jc w:val="center"/>
        <w:rPr>
          <w:color w:val="000000" w:themeColor="text1"/>
          <w:sz w:val="56"/>
          <w:szCs w:val="56"/>
        </w:rPr>
      </w:pPr>
    </w:p>
    <w:p w14:paraId="28B01C2E" w14:textId="77777777" w:rsidR="00FE539D" w:rsidRPr="002A4A12" w:rsidRDefault="00FE539D" w:rsidP="00FE539D">
      <w:pPr>
        <w:jc w:val="center"/>
        <w:rPr>
          <w:color w:val="000000" w:themeColor="text1"/>
          <w:sz w:val="56"/>
          <w:szCs w:val="56"/>
        </w:rPr>
      </w:pPr>
    </w:p>
    <w:p w14:paraId="0735EB3A" w14:textId="77777777" w:rsidR="00FE539D" w:rsidRPr="002A4A12" w:rsidRDefault="00FE539D" w:rsidP="00FE539D">
      <w:pPr>
        <w:jc w:val="center"/>
        <w:rPr>
          <w:color w:val="000000" w:themeColor="text1"/>
          <w:sz w:val="56"/>
          <w:szCs w:val="56"/>
        </w:rPr>
      </w:pPr>
    </w:p>
    <w:p w14:paraId="3A8DD3BB" w14:textId="77777777" w:rsidR="00FE539D" w:rsidRPr="002A4A12" w:rsidRDefault="00FE539D" w:rsidP="00FE539D">
      <w:pPr>
        <w:jc w:val="center"/>
        <w:rPr>
          <w:color w:val="000000" w:themeColor="text1"/>
          <w:sz w:val="56"/>
          <w:szCs w:val="56"/>
        </w:rPr>
      </w:pPr>
    </w:p>
    <w:p w14:paraId="6E008798" w14:textId="77777777" w:rsidR="00FE539D" w:rsidRPr="002A4A12" w:rsidRDefault="00FE539D" w:rsidP="00FE539D">
      <w:pPr>
        <w:jc w:val="center"/>
        <w:rPr>
          <w:color w:val="000000" w:themeColor="text1"/>
          <w:sz w:val="56"/>
          <w:szCs w:val="56"/>
        </w:rPr>
      </w:pPr>
    </w:p>
    <w:p w14:paraId="255ECA2E" w14:textId="77777777" w:rsidR="00FE539D" w:rsidRPr="002A4A12" w:rsidRDefault="00FE539D" w:rsidP="00FE539D">
      <w:pPr>
        <w:jc w:val="center"/>
        <w:rPr>
          <w:color w:val="000000" w:themeColor="text1"/>
          <w:sz w:val="56"/>
          <w:szCs w:val="56"/>
        </w:rPr>
      </w:pPr>
    </w:p>
    <w:p w14:paraId="407F1935" w14:textId="77777777" w:rsidR="00FE539D" w:rsidRPr="002A4A12" w:rsidRDefault="00FE539D" w:rsidP="00FE539D">
      <w:pPr>
        <w:jc w:val="center"/>
        <w:rPr>
          <w:color w:val="000000" w:themeColor="text1"/>
          <w:sz w:val="56"/>
          <w:szCs w:val="56"/>
        </w:rPr>
      </w:pPr>
    </w:p>
    <w:p w14:paraId="66F6DF91" w14:textId="77777777" w:rsidR="00FE539D" w:rsidRPr="002A4A12" w:rsidRDefault="00FE539D" w:rsidP="00FE539D">
      <w:pPr>
        <w:jc w:val="center"/>
        <w:rPr>
          <w:color w:val="000000" w:themeColor="text1"/>
          <w:sz w:val="56"/>
          <w:szCs w:val="56"/>
        </w:rPr>
      </w:pPr>
    </w:p>
    <w:p w14:paraId="27EBAB4C" w14:textId="77777777" w:rsidR="00FE539D" w:rsidRPr="002A4A12" w:rsidRDefault="00FE539D" w:rsidP="00FE539D">
      <w:pPr>
        <w:jc w:val="center"/>
        <w:rPr>
          <w:color w:val="000000" w:themeColor="text1"/>
          <w:sz w:val="56"/>
          <w:szCs w:val="56"/>
        </w:rPr>
      </w:pPr>
    </w:p>
    <w:tbl>
      <w:tblPr>
        <w:tblW w:w="9781" w:type="dxa"/>
        <w:jc w:val="center"/>
        <w:tblLayout w:type="fixed"/>
        <w:tblLook w:val="0000" w:firstRow="0" w:lastRow="0" w:firstColumn="0" w:lastColumn="0" w:noHBand="0" w:noVBand="0"/>
      </w:tblPr>
      <w:tblGrid>
        <w:gridCol w:w="8897"/>
        <w:gridCol w:w="884"/>
      </w:tblGrid>
      <w:tr w:rsidR="00FE539D" w:rsidRPr="002A4A12" w14:paraId="24A506B6" w14:textId="77777777" w:rsidTr="00486462">
        <w:trPr>
          <w:jc w:val="center"/>
        </w:trPr>
        <w:tc>
          <w:tcPr>
            <w:tcW w:w="8897" w:type="dxa"/>
            <w:tcBorders>
              <w:bottom w:val="single" w:sz="4" w:space="0" w:color="auto"/>
            </w:tcBorders>
            <w:shd w:val="clear" w:color="auto" w:fill="auto"/>
          </w:tcPr>
          <w:p w14:paraId="1717527C" w14:textId="77777777" w:rsidR="00FE539D" w:rsidRPr="002A4A12" w:rsidRDefault="00FE539D" w:rsidP="00FE539D">
            <w:pPr>
              <w:suppressAutoHyphens/>
              <w:jc w:val="center"/>
              <w:rPr>
                <w:b/>
                <w:bCs/>
                <w:color w:val="000000" w:themeColor="text1"/>
                <w:sz w:val="24"/>
                <w:szCs w:val="24"/>
              </w:rPr>
            </w:pPr>
            <w:r w:rsidRPr="002A4A12">
              <w:rPr>
                <w:b/>
                <w:color w:val="000000" w:themeColor="text1"/>
                <w:sz w:val="24"/>
                <w:szCs w:val="24"/>
              </w:rPr>
              <w:t>СОДЕРЖАНИЕ</w:t>
            </w:r>
          </w:p>
        </w:tc>
        <w:tc>
          <w:tcPr>
            <w:tcW w:w="884" w:type="dxa"/>
            <w:tcBorders>
              <w:bottom w:val="single" w:sz="4" w:space="0" w:color="auto"/>
            </w:tcBorders>
            <w:shd w:val="clear" w:color="auto" w:fill="auto"/>
            <w:vAlign w:val="bottom"/>
          </w:tcPr>
          <w:p w14:paraId="74C42AA6" w14:textId="77777777" w:rsidR="00FE539D" w:rsidRPr="002A4A12" w:rsidRDefault="00FE539D" w:rsidP="00FE539D">
            <w:pPr>
              <w:suppressAutoHyphens/>
              <w:jc w:val="center"/>
              <w:rPr>
                <w:bCs/>
                <w:color w:val="000000" w:themeColor="text1"/>
                <w:sz w:val="24"/>
                <w:szCs w:val="24"/>
              </w:rPr>
            </w:pPr>
          </w:p>
        </w:tc>
      </w:tr>
      <w:tr w:rsidR="00FE539D" w:rsidRPr="002A4A12" w14:paraId="51EA3CE9" w14:textId="77777777" w:rsidTr="00486462">
        <w:trPr>
          <w:jc w:val="center"/>
        </w:trPr>
        <w:tc>
          <w:tcPr>
            <w:tcW w:w="8897" w:type="dxa"/>
            <w:tcBorders>
              <w:top w:val="single" w:sz="4" w:space="0" w:color="auto"/>
              <w:left w:val="single" w:sz="4" w:space="0" w:color="auto"/>
              <w:bottom w:val="single" w:sz="4" w:space="0" w:color="auto"/>
              <w:right w:val="single" w:sz="4" w:space="0" w:color="auto"/>
            </w:tcBorders>
            <w:shd w:val="clear" w:color="auto" w:fill="auto"/>
          </w:tcPr>
          <w:p w14:paraId="69FF36E0" w14:textId="77777777" w:rsidR="00FE539D" w:rsidRPr="002A4A12" w:rsidRDefault="00FE539D" w:rsidP="00FE539D">
            <w:pPr>
              <w:keepLines/>
              <w:widowControl w:val="0"/>
              <w:suppressAutoHyphens/>
              <w:overflowPunct w:val="0"/>
              <w:autoSpaceDE w:val="0"/>
              <w:autoSpaceDN w:val="0"/>
              <w:adjustRightInd w:val="0"/>
              <w:spacing w:line="320" w:lineRule="exact"/>
              <w:ind w:firstLine="567"/>
              <w:rPr>
                <w:rFonts w:eastAsia="Times New Roman"/>
                <w:color w:val="000000" w:themeColor="text1"/>
                <w:sz w:val="27"/>
                <w:szCs w:val="27"/>
                <w:lang w:eastAsia="ru-RU"/>
              </w:rPr>
            </w:pPr>
            <w:r w:rsidRPr="002A4A12">
              <w:rPr>
                <w:rFonts w:eastAsia="Times New Roman"/>
                <w:color w:val="000000" w:themeColor="text1"/>
                <w:sz w:val="27"/>
                <w:szCs w:val="27"/>
                <w:lang w:eastAsia="ru-RU"/>
              </w:rPr>
              <w:t>Введение………………………………………………………………........</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7EE92981" w14:textId="77777777" w:rsidR="00FE539D" w:rsidRPr="002A4A12" w:rsidRDefault="00FE539D" w:rsidP="00FE539D">
            <w:pPr>
              <w:keepLines/>
              <w:suppressAutoHyphens/>
              <w:overflowPunct w:val="0"/>
              <w:autoSpaceDE w:val="0"/>
              <w:ind w:firstLine="0"/>
              <w:jc w:val="center"/>
              <w:rPr>
                <w:rFonts w:eastAsia="Times New Roman"/>
                <w:color w:val="000000" w:themeColor="text1"/>
                <w:sz w:val="27"/>
                <w:szCs w:val="27"/>
                <w:lang w:eastAsia="ru-RU"/>
              </w:rPr>
            </w:pPr>
            <w:r w:rsidRPr="002A4A12">
              <w:rPr>
                <w:rFonts w:eastAsia="Times New Roman"/>
                <w:color w:val="000000" w:themeColor="text1"/>
                <w:sz w:val="27"/>
                <w:szCs w:val="27"/>
                <w:lang w:eastAsia="ru-RU"/>
              </w:rPr>
              <w:t>6</w:t>
            </w:r>
          </w:p>
        </w:tc>
      </w:tr>
      <w:tr w:rsidR="00FE539D" w:rsidRPr="002A4A12" w14:paraId="00BAF788" w14:textId="77777777" w:rsidTr="00486462">
        <w:trPr>
          <w:trHeight w:val="688"/>
          <w:jc w:val="center"/>
        </w:trPr>
        <w:tc>
          <w:tcPr>
            <w:tcW w:w="8897" w:type="dxa"/>
            <w:tcBorders>
              <w:top w:val="single" w:sz="4" w:space="0" w:color="auto"/>
              <w:left w:val="single" w:sz="4" w:space="0" w:color="auto"/>
              <w:bottom w:val="single" w:sz="4" w:space="0" w:color="auto"/>
              <w:right w:val="single" w:sz="4" w:space="0" w:color="auto"/>
            </w:tcBorders>
            <w:shd w:val="clear" w:color="auto" w:fill="auto"/>
          </w:tcPr>
          <w:p w14:paraId="222FAB03" w14:textId="77777777" w:rsidR="00FE539D" w:rsidRPr="002A4A12" w:rsidRDefault="00FE539D" w:rsidP="00FE539D">
            <w:pPr>
              <w:keepLines/>
              <w:widowControl w:val="0"/>
              <w:suppressAutoHyphens/>
              <w:overflowPunct w:val="0"/>
              <w:autoSpaceDE w:val="0"/>
              <w:autoSpaceDN w:val="0"/>
              <w:adjustRightInd w:val="0"/>
              <w:spacing w:line="320" w:lineRule="exact"/>
              <w:ind w:firstLine="567"/>
              <w:rPr>
                <w:rFonts w:eastAsia="Times New Roman"/>
                <w:color w:val="000000" w:themeColor="text1"/>
                <w:sz w:val="27"/>
                <w:szCs w:val="27"/>
                <w:lang w:eastAsia="ru-RU"/>
              </w:rPr>
            </w:pPr>
            <w:r w:rsidRPr="002A4A12">
              <w:rPr>
                <w:rFonts w:eastAsia="Times New Roman"/>
                <w:b/>
                <w:color w:val="000000" w:themeColor="text1"/>
                <w:sz w:val="27"/>
                <w:szCs w:val="27"/>
                <w:lang w:eastAsia="ru-RU"/>
              </w:rPr>
              <w:t xml:space="preserve">Часть I. </w:t>
            </w:r>
            <w:r w:rsidRPr="002A4A12">
              <w:rPr>
                <w:rFonts w:eastAsia="Times New Roman"/>
                <w:color w:val="000000" w:themeColor="text1"/>
                <w:sz w:val="27"/>
                <w:szCs w:val="27"/>
                <w:lang w:eastAsia="ru-RU"/>
              </w:rPr>
              <w:t>Порядок применения правил землепользования и застройки и внесения в них изменений...............................................................................</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19C048F1" w14:textId="2C7083F3" w:rsidR="00FE539D" w:rsidRPr="002A4A12" w:rsidRDefault="00555DE3" w:rsidP="00FE539D">
            <w:pPr>
              <w:keepLines/>
              <w:suppressAutoHyphens/>
              <w:overflowPunct w:val="0"/>
              <w:autoSpaceDE w:val="0"/>
              <w:ind w:firstLine="0"/>
              <w:jc w:val="center"/>
              <w:rPr>
                <w:rFonts w:eastAsia="Times New Roman"/>
                <w:color w:val="000000" w:themeColor="text1"/>
                <w:sz w:val="27"/>
                <w:szCs w:val="27"/>
                <w:lang w:eastAsia="ru-RU"/>
              </w:rPr>
            </w:pPr>
            <w:r w:rsidRPr="002A4A12">
              <w:rPr>
                <w:rFonts w:eastAsia="Times New Roman"/>
                <w:color w:val="000000" w:themeColor="text1"/>
                <w:sz w:val="27"/>
                <w:szCs w:val="27"/>
                <w:lang w:eastAsia="ru-RU"/>
              </w:rPr>
              <w:t>6</w:t>
            </w:r>
          </w:p>
        </w:tc>
      </w:tr>
      <w:tr w:rsidR="00FE539D" w:rsidRPr="002A4A12" w14:paraId="3F30582F" w14:textId="77777777" w:rsidTr="00486462">
        <w:trPr>
          <w:trHeight w:val="697"/>
          <w:jc w:val="center"/>
        </w:trPr>
        <w:tc>
          <w:tcPr>
            <w:tcW w:w="8897" w:type="dxa"/>
            <w:tcBorders>
              <w:top w:val="single" w:sz="4" w:space="0" w:color="auto"/>
              <w:left w:val="single" w:sz="4" w:space="0" w:color="auto"/>
              <w:bottom w:val="single" w:sz="4" w:space="0" w:color="auto"/>
              <w:right w:val="single" w:sz="4" w:space="0" w:color="auto"/>
            </w:tcBorders>
            <w:shd w:val="clear" w:color="auto" w:fill="auto"/>
          </w:tcPr>
          <w:p w14:paraId="1FB6D5CE" w14:textId="77777777" w:rsidR="00FE539D" w:rsidRPr="002A4A12" w:rsidRDefault="00FE539D" w:rsidP="00FE539D">
            <w:pPr>
              <w:keepLines/>
              <w:widowControl w:val="0"/>
              <w:suppressAutoHyphens/>
              <w:overflowPunct w:val="0"/>
              <w:autoSpaceDE w:val="0"/>
              <w:autoSpaceDN w:val="0"/>
              <w:adjustRightInd w:val="0"/>
              <w:spacing w:line="320" w:lineRule="exact"/>
              <w:ind w:firstLine="567"/>
              <w:rPr>
                <w:rFonts w:eastAsia="Times New Roman"/>
                <w:color w:val="000000" w:themeColor="text1"/>
                <w:sz w:val="27"/>
                <w:szCs w:val="27"/>
                <w:lang w:eastAsia="ru-RU"/>
              </w:rPr>
            </w:pPr>
            <w:r w:rsidRPr="002A4A12">
              <w:rPr>
                <w:rFonts w:eastAsia="Times New Roman"/>
                <w:b/>
                <w:color w:val="000000" w:themeColor="text1"/>
                <w:sz w:val="27"/>
                <w:szCs w:val="27"/>
                <w:lang w:eastAsia="ru-RU"/>
              </w:rPr>
              <w:t>Глава 1</w:t>
            </w:r>
            <w:r w:rsidRPr="002A4A12">
              <w:rPr>
                <w:rFonts w:eastAsia="Times New Roman"/>
                <w:color w:val="000000" w:themeColor="text1"/>
                <w:sz w:val="27"/>
                <w:szCs w:val="27"/>
                <w:lang w:eastAsia="ru-RU"/>
              </w:rPr>
              <w:t>. Регулирование землепользования и застройки органами местного самоуправления.……………………………………………………...</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4434F88F" w14:textId="0989D90A" w:rsidR="00FE539D" w:rsidRPr="002A4A12" w:rsidRDefault="00555DE3" w:rsidP="00FE539D">
            <w:pPr>
              <w:suppressAutoHyphens/>
              <w:snapToGrid w:val="0"/>
              <w:ind w:firstLine="0"/>
              <w:jc w:val="center"/>
              <w:rPr>
                <w:rFonts w:eastAsia="Times New Roman"/>
                <w:color w:val="000000" w:themeColor="text1"/>
                <w:sz w:val="27"/>
                <w:szCs w:val="27"/>
                <w:lang w:eastAsia="ru-RU"/>
              </w:rPr>
            </w:pPr>
            <w:r w:rsidRPr="002A4A12">
              <w:rPr>
                <w:rFonts w:eastAsia="Times New Roman"/>
                <w:color w:val="000000" w:themeColor="text1"/>
                <w:sz w:val="27"/>
                <w:szCs w:val="27"/>
                <w:lang w:eastAsia="ru-RU"/>
              </w:rPr>
              <w:t>6</w:t>
            </w:r>
          </w:p>
        </w:tc>
      </w:tr>
      <w:tr w:rsidR="00FE539D" w:rsidRPr="002A4A12" w14:paraId="028DE906" w14:textId="77777777" w:rsidTr="00486462">
        <w:trPr>
          <w:trHeight w:val="416"/>
          <w:jc w:val="center"/>
        </w:trPr>
        <w:tc>
          <w:tcPr>
            <w:tcW w:w="8897" w:type="dxa"/>
            <w:tcBorders>
              <w:top w:val="single" w:sz="4" w:space="0" w:color="auto"/>
              <w:left w:val="single" w:sz="4" w:space="0" w:color="auto"/>
              <w:bottom w:val="single" w:sz="4" w:space="0" w:color="auto"/>
              <w:right w:val="single" w:sz="4" w:space="0" w:color="auto"/>
            </w:tcBorders>
          </w:tcPr>
          <w:p w14:paraId="3CB3D725" w14:textId="77777777" w:rsidR="00FE539D" w:rsidRPr="002A4A12" w:rsidRDefault="00FE539D" w:rsidP="00FE539D">
            <w:pPr>
              <w:keepLines/>
              <w:widowControl w:val="0"/>
              <w:suppressAutoHyphens/>
              <w:overflowPunct w:val="0"/>
              <w:autoSpaceDE w:val="0"/>
              <w:autoSpaceDN w:val="0"/>
              <w:adjustRightInd w:val="0"/>
              <w:spacing w:line="320" w:lineRule="exact"/>
              <w:ind w:firstLine="567"/>
              <w:rPr>
                <w:rFonts w:eastAsia="Times New Roman"/>
                <w:color w:val="000000" w:themeColor="text1"/>
                <w:sz w:val="27"/>
                <w:szCs w:val="27"/>
                <w:lang w:eastAsia="ru-RU"/>
              </w:rPr>
            </w:pPr>
            <w:r w:rsidRPr="002A4A12">
              <w:rPr>
                <w:rFonts w:eastAsia="Times New Roman"/>
                <w:color w:val="000000" w:themeColor="text1"/>
                <w:sz w:val="27"/>
                <w:szCs w:val="27"/>
                <w:lang w:eastAsia="ru-RU"/>
              </w:rPr>
              <w:t>Статья 1. Основные понятия, используемые в настоящих Правила.......</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5A5178A3" w14:textId="5356E16F" w:rsidR="00FE539D" w:rsidRPr="002A4A12" w:rsidRDefault="00555DE3" w:rsidP="00FE539D">
            <w:pPr>
              <w:suppressAutoHyphens/>
              <w:ind w:firstLine="0"/>
              <w:jc w:val="center"/>
              <w:rPr>
                <w:rFonts w:eastAsia="Times New Roman"/>
                <w:color w:val="000000" w:themeColor="text1"/>
                <w:sz w:val="27"/>
                <w:szCs w:val="27"/>
                <w:lang w:eastAsia="ru-RU"/>
              </w:rPr>
            </w:pPr>
            <w:r w:rsidRPr="002A4A12">
              <w:rPr>
                <w:rFonts w:eastAsia="Times New Roman"/>
                <w:color w:val="000000" w:themeColor="text1"/>
                <w:sz w:val="27"/>
                <w:szCs w:val="27"/>
                <w:lang w:eastAsia="ru-RU"/>
              </w:rPr>
              <w:t>6</w:t>
            </w:r>
          </w:p>
        </w:tc>
      </w:tr>
      <w:tr w:rsidR="00FE539D" w:rsidRPr="002A4A12" w14:paraId="706548D8" w14:textId="77777777" w:rsidTr="00486462">
        <w:trPr>
          <w:trHeight w:val="435"/>
          <w:jc w:val="center"/>
        </w:trPr>
        <w:tc>
          <w:tcPr>
            <w:tcW w:w="8897" w:type="dxa"/>
            <w:tcBorders>
              <w:top w:val="single" w:sz="4" w:space="0" w:color="auto"/>
              <w:left w:val="single" w:sz="4" w:space="0" w:color="auto"/>
              <w:bottom w:val="single" w:sz="4" w:space="0" w:color="auto"/>
              <w:right w:val="single" w:sz="4" w:space="0" w:color="auto"/>
            </w:tcBorders>
          </w:tcPr>
          <w:p w14:paraId="19313C8F" w14:textId="77777777" w:rsidR="00FE539D" w:rsidRPr="002A4A12" w:rsidRDefault="00FE539D" w:rsidP="00FE539D">
            <w:pPr>
              <w:keepLines/>
              <w:widowControl w:val="0"/>
              <w:suppressAutoHyphens/>
              <w:overflowPunct w:val="0"/>
              <w:autoSpaceDE w:val="0"/>
              <w:autoSpaceDN w:val="0"/>
              <w:adjustRightInd w:val="0"/>
              <w:spacing w:line="320" w:lineRule="exact"/>
              <w:ind w:firstLine="567"/>
              <w:rPr>
                <w:rFonts w:eastAsia="Times New Roman"/>
                <w:color w:val="000000" w:themeColor="text1"/>
                <w:sz w:val="27"/>
                <w:szCs w:val="27"/>
                <w:lang w:eastAsia="ru-RU"/>
              </w:rPr>
            </w:pPr>
            <w:r w:rsidRPr="002A4A12">
              <w:rPr>
                <w:rFonts w:eastAsia="Times New Roman"/>
                <w:color w:val="000000" w:themeColor="text1"/>
                <w:sz w:val="27"/>
                <w:szCs w:val="27"/>
                <w:lang w:eastAsia="ru-RU"/>
              </w:rPr>
              <w:t>Статья 2. Основания введения, назначение и состав Правил…………..</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10ED0854" w14:textId="45DD2E70" w:rsidR="00FE539D" w:rsidRPr="002A4A12" w:rsidRDefault="00555DE3" w:rsidP="00FE539D">
            <w:pPr>
              <w:suppressAutoHyphens/>
              <w:snapToGrid w:val="0"/>
              <w:ind w:firstLine="0"/>
              <w:jc w:val="center"/>
              <w:rPr>
                <w:rFonts w:eastAsia="Times New Roman"/>
                <w:color w:val="000000" w:themeColor="text1"/>
                <w:sz w:val="27"/>
                <w:szCs w:val="27"/>
                <w:lang w:eastAsia="ru-RU"/>
              </w:rPr>
            </w:pPr>
            <w:r w:rsidRPr="002A4A12">
              <w:rPr>
                <w:rFonts w:eastAsia="Times New Roman"/>
                <w:color w:val="000000" w:themeColor="text1"/>
                <w:sz w:val="27"/>
                <w:szCs w:val="27"/>
                <w:lang w:eastAsia="ru-RU"/>
              </w:rPr>
              <w:t>21</w:t>
            </w:r>
          </w:p>
        </w:tc>
      </w:tr>
      <w:tr w:rsidR="00FE539D" w:rsidRPr="002A4A12" w14:paraId="217E135A" w14:textId="77777777" w:rsidTr="00486462">
        <w:trPr>
          <w:trHeight w:val="711"/>
          <w:jc w:val="center"/>
        </w:trPr>
        <w:tc>
          <w:tcPr>
            <w:tcW w:w="8897" w:type="dxa"/>
            <w:tcBorders>
              <w:top w:val="single" w:sz="4" w:space="0" w:color="auto"/>
              <w:left w:val="single" w:sz="4" w:space="0" w:color="auto"/>
              <w:bottom w:val="single" w:sz="4" w:space="0" w:color="auto"/>
              <w:right w:val="single" w:sz="4" w:space="0" w:color="auto"/>
            </w:tcBorders>
            <w:shd w:val="clear" w:color="auto" w:fill="auto"/>
          </w:tcPr>
          <w:p w14:paraId="78A8677F" w14:textId="77777777" w:rsidR="00FE539D" w:rsidRPr="002A4A12" w:rsidRDefault="00FE539D" w:rsidP="00FE539D">
            <w:pPr>
              <w:keepLines/>
              <w:widowControl w:val="0"/>
              <w:suppressAutoHyphens/>
              <w:overflowPunct w:val="0"/>
              <w:autoSpaceDE w:val="0"/>
              <w:autoSpaceDN w:val="0"/>
              <w:adjustRightInd w:val="0"/>
              <w:spacing w:line="320" w:lineRule="exact"/>
              <w:ind w:firstLine="567"/>
              <w:rPr>
                <w:rFonts w:eastAsia="Times New Roman"/>
                <w:color w:val="000000" w:themeColor="text1"/>
                <w:sz w:val="27"/>
                <w:szCs w:val="27"/>
                <w:lang w:eastAsia="ru-RU"/>
              </w:rPr>
            </w:pPr>
            <w:r w:rsidRPr="002A4A12">
              <w:rPr>
                <w:rFonts w:eastAsia="Times New Roman"/>
                <w:color w:val="000000" w:themeColor="text1"/>
                <w:sz w:val="27"/>
                <w:szCs w:val="27"/>
                <w:lang w:eastAsia="ru-RU"/>
              </w:rPr>
              <w:t>Статья 3. Открытость и доступность информации о землепользовании и застройки………………....................................................................................</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6F977C07" w14:textId="77777777" w:rsidR="00FE539D" w:rsidRPr="002A4A12" w:rsidRDefault="00FE539D" w:rsidP="00FE539D">
            <w:pPr>
              <w:suppressAutoHyphens/>
              <w:ind w:firstLine="0"/>
              <w:jc w:val="center"/>
              <w:rPr>
                <w:rFonts w:eastAsia="Times New Roman"/>
                <w:color w:val="000000" w:themeColor="text1"/>
                <w:sz w:val="27"/>
                <w:szCs w:val="27"/>
                <w:lang w:eastAsia="ru-RU"/>
              </w:rPr>
            </w:pPr>
            <w:r w:rsidRPr="002A4A12">
              <w:rPr>
                <w:rFonts w:eastAsia="Times New Roman"/>
                <w:color w:val="000000" w:themeColor="text1"/>
                <w:sz w:val="27"/>
                <w:szCs w:val="27"/>
                <w:lang w:eastAsia="ru-RU"/>
              </w:rPr>
              <w:t>24</w:t>
            </w:r>
          </w:p>
        </w:tc>
      </w:tr>
      <w:tr w:rsidR="00FE539D" w:rsidRPr="002A4A12" w14:paraId="5B35CAC5" w14:textId="77777777" w:rsidTr="00486462">
        <w:trPr>
          <w:jc w:val="center"/>
        </w:trPr>
        <w:tc>
          <w:tcPr>
            <w:tcW w:w="8897" w:type="dxa"/>
            <w:tcBorders>
              <w:top w:val="single" w:sz="4" w:space="0" w:color="auto"/>
              <w:left w:val="single" w:sz="4" w:space="0" w:color="auto"/>
              <w:bottom w:val="single" w:sz="4" w:space="0" w:color="auto"/>
              <w:right w:val="single" w:sz="4" w:space="0" w:color="auto"/>
            </w:tcBorders>
          </w:tcPr>
          <w:p w14:paraId="7CB93271" w14:textId="77777777" w:rsidR="00FE539D" w:rsidRPr="002A4A12" w:rsidRDefault="00FE539D" w:rsidP="00FE539D">
            <w:pPr>
              <w:keepLines/>
              <w:widowControl w:val="0"/>
              <w:suppressAutoHyphens/>
              <w:overflowPunct w:val="0"/>
              <w:autoSpaceDE w:val="0"/>
              <w:autoSpaceDN w:val="0"/>
              <w:adjustRightInd w:val="0"/>
              <w:spacing w:line="320" w:lineRule="exact"/>
              <w:ind w:firstLine="567"/>
              <w:rPr>
                <w:rFonts w:eastAsia="Times New Roman"/>
                <w:color w:val="000000" w:themeColor="text1"/>
                <w:sz w:val="27"/>
                <w:szCs w:val="27"/>
                <w:lang w:eastAsia="ru-RU"/>
              </w:rPr>
            </w:pPr>
            <w:r w:rsidRPr="002A4A12">
              <w:rPr>
                <w:rFonts w:eastAsia="Times New Roman"/>
                <w:color w:val="000000" w:themeColor="text1"/>
                <w:sz w:val="27"/>
                <w:szCs w:val="27"/>
                <w:lang w:eastAsia="ru-RU"/>
              </w:rPr>
              <w:t>Статья 4. Общие положения, относящиеся к ранее возникшим правам………………………………………………………………………........</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67D11594" w14:textId="3F15A8D8" w:rsidR="00FE539D" w:rsidRPr="002A4A12" w:rsidRDefault="00555DE3" w:rsidP="00FE539D">
            <w:pPr>
              <w:suppressAutoHyphens/>
              <w:ind w:firstLine="0"/>
              <w:jc w:val="center"/>
              <w:rPr>
                <w:rFonts w:eastAsia="Times New Roman"/>
                <w:color w:val="000000" w:themeColor="text1"/>
                <w:sz w:val="27"/>
                <w:szCs w:val="27"/>
                <w:lang w:eastAsia="ru-RU"/>
              </w:rPr>
            </w:pPr>
            <w:r w:rsidRPr="002A4A12">
              <w:rPr>
                <w:rFonts w:eastAsia="Times New Roman"/>
                <w:color w:val="000000" w:themeColor="text1"/>
                <w:sz w:val="27"/>
                <w:szCs w:val="27"/>
                <w:lang w:eastAsia="ru-RU"/>
              </w:rPr>
              <w:t>24</w:t>
            </w:r>
          </w:p>
        </w:tc>
      </w:tr>
      <w:tr w:rsidR="00FE539D" w:rsidRPr="002A4A12" w14:paraId="25A27B17" w14:textId="77777777" w:rsidTr="00486462">
        <w:trPr>
          <w:trHeight w:val="783"/>
          <w:jc w:val="center"/>
        </w:trPr>
        <w:tc>
          <w:tcPr>
            <w:tcW w:w="8897" w:type="dxa"/>
            <w:tcBorders>
              <w:top w:val="single" w:sz="4" w:space="0" w:color="auto"/>
              <w:left w:val="single" w:sz="4" w:space="0" w:color="auto"/>
              <w:bottom w:val="single" w:sz="4" w:space="0" w:color="auto"/>
              <w:right w:val="single" w:sz="4" w:space="0" w:color="auto"/>
            </w:tcBorders>
          </w:tcPr>
          <w:p w14:paraId="39B0D902" w14:textId="77777777" w:rsidR="00FE539D" w:rsidRPr="002A4A12" w:rsidRDefault="00FE539D" w:rsidP="00FE539D">
            <w:pPr>
              <w:keepLines/>
              <w:widowControl w:val="0"/>
              <w:suppressAutoHyphens/>
              <w:overflowPunct w:val="0"/>
              <w:autoSpaceDE w:val="0"/>
              <w:autoSpaceDN w:val="0"/>
              <w:adjustRightInd w:val="0"/>
              <w:spacing w:line="320" w:lineRule="exact"/>
              <w:ind w:firstLine="567"/>
              <w:rPr>
                <w:rFonts w:eastAsia="Times New Roman"/>
                <w:color w:val="000000" w:themeColor="text1"/>
                <w:sz w:val="27"/>
                <w:szCs w:val="27"/>
                <w:lang w:eastAsia="ru-RU"/>
              </w:rPr>
            </w:pPr>
            <w:r w:rsidRPr="002A4A12">
              <w:rPr>
                <w:rFonts w:eastAsia="Times New Roman"/>
                <w:color w:val="000000" w:themeColor="text1"/>
                <w:sz w:val="27"/>
                <w:szCs w:val="27"/>
                <w:lang w:eastAsia="ru-RU"/>
              </w:rPr>
              <w:t>Статья 5. Использование и строительные изменения объектов недвижимости, несоответствующих Правилам……………………………….</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5081FBB7" w14:textId="2EB69B98" w:rsidR="00FE539D" w:rsidRPr="002A4A12" w:rsidRDefault="00555DE3" w:rsidP="00FE539D">
            <w:pPr>
              <w:suppressAutoHyphens/>
              <w:ind w:firstLine="0"/>
              <w:jc w:val="center"/>
              <w:rPr>
                <w:rFonts w:eastAsia="Times New Roman"/>
                <w:color w:val="000000" w:themeColor="text1"/>
                <w:sz w:val="27"/>
                <w:szCs w:val="27"/>
                <w:lang w:eastAsia="ru-RU"/>
              </w:rPr>
            </w:pPr>
            <w:r w:rsidRPr="002A4A12">
              <w:rPr>
                <w:rFonts w:eastAsia="Times New Roman"/>
                <w:color w:val="000000" w:themeColor="text1"/>
                <w:sz w:val="27"/>
                <w:szCs w:val="27"/>
                <w:lang w:eastAsia="ru-RU"/>
              </w:rPr>
              <w:t>25</w:t>
            </w:r>
          </w:p>
        </w:tc>
      </w:tr>
      <w:tr w:rsidR="00FE539D" w:rsidRPr="002A4A12" w14:paraId="068BB5D2" w14:textId="77777777" w:rsidTr="00486462">
        <w:trPr>
          <w:jc w:val="center"/>
        </w:trPr>
        <w:tc>
          <w:tcPr>
            <w:tcW w:w="8897" w:type="dxa"/>
            <w:tcBorders>
              <w:top w:val="single" w:sz="4" w:space="0" w:color="auto"/>
              <w:left w:val="single" w:sz="4" w:space="0" w:color="auto"/>
              <w:bottom w:val="single" w:sz="4" w:space="0" w:color="auto"/>
              <w:right w:val="single" w:sz="4" w:space="0" w:color="auto"/>
            </w:tcBorders>
          </w:tcPr>
          <w:p w14:paraId="6558F280" w14:textId="77777777" w:rsidR="00FE539D" w:rsidRPr="002A4A12" w:rsidRDefault="00FE539D" w:rsidP="00FE539D">
            <w:pPr>
              <w:keepLines/>
              <w:widowControl w:val="0"/>
              <w:suppressAutoHyphens/>
              <w:overflowPunct w:val="0"/>
              <w:autoSpaceDE w:val="0"/>
              <w:autoSpaceDN w:val="0"/>
              <w:adjustRightInd w:val="0"/>
              <w:spacing w:line="320" w:lineRule="exact"/>
              <w:ind w:firstLine="567"/>
              <w:rPr>
                <w:rFonts w:eastAsia="Times New Roman"/>
                <w:color w:val="000000" w:themeColor="text1"/>
                <w:sz w:val="27"/>
                <w:szCs w:val="27"/>
                <w:lang w:eastAsia="ru-RU"/>
              </w:rPr>
            </w:pPr>
            <w:r w:rsidRPr="002A4A12">
              <w:rPr>
                <w:rFonts w:eastAsia="Times New Roman"/>
                <w:color w:val="000000" w:themeColor="text1"/>
                <w:sz w:val="27"/>
                <w:szCs w:val="27"/>
                <w:lang w:eastAsia="ru-RU"/>
              </w:rPr>
              <w:t>Статья 6. Общие положения о лицах, осуществляющих землепользование и застройку, и их действиях………………………………</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205C0DD7" w14:textId="77777777" w:rsidR="00FE539D" w:rsidRPr="002A4A12" w:rsidRDefault="00FE539D" w:rsidP="00FE539D">
            <w:pPr>
              <w:suppressAutoHyphens/>
              <w:ind w:firstLine="0"/>
              <w:jc w:val="center"/>
              <w:rPr>
                <w:rFonts w:eastAsia="Times New Roman"/>
                <w:color w:val="000000" w:themeColor="text1"/>
                <w:sz w:val="27"/>
                <w:szCs w:val="27"/>
                <w:lang w:eastAsia="ru-RU"/>
              </w:rPr>
            </w:pPr>
            <w:r w:rsidRPr="002A4A12">
              <w:rPr>
                <w:rFonts w:eastAsia="Times New Roman"/>
                <w:color w:val="000000" w:themeColor="text1"/>
                <w:sz w:val="27"/>
                <w:szCs w:val="27"/>
                <w:lang w:eastAsia="ru-RU"/>
              </w:rPr>
              <w:t>26</w:t>
            </w:r>
          </w:p>
        </w:tc>
      </w:tr>
      <w:tr w:rsidR="00FE539D" w:rsidRPr="002A4A12" w14:paraId="28DAE926" w14:textId="77777777" w:rsidTr="00486462">
        <w:trPr>
          <w:trHeight w:val="527"/>
          <w:jc w:val="center"/>
        </w:trPr>
        <w:tc>
          <w:tcPr>
            <w:tcW w:w="8897" w:type="dxa"/>
            <w:tcBorders>
              <w:top w:val="single" w:sz="4" w:space="0" w:color="auto"/>
              <w:left w:val="single" w:sz="4" w:space="0" w:color="auto"/>
              <w:bottom w:val="single" w:sz="4" w:space="0" w:color="auto"/>
              <w:right w:val="single" w:sz="4" w:space="0" w:color="auto"/>
            </w:tcBorders>
          </w:tcPr>
          <w:p w14:paraId="38CADC0E" w14:textId="77777777" w:rsidR="00FE539D" w:rsidRPr="002A4A12" w:rsidRDefault="00FE539D" w:rsidP="00FE539D">
            <w:pPr>
              <w:keepLines/>
              <w:widowControl w:val="0"/>
              <w:suppressAutoHyphens/>
              <w:overflowPunct w:val="0"/>
              <w:autoSpaceDE w:val="0"/>
              <w:autoSpaceDN w:val="0"/>
              <w:adjustRightInd w:val="0"/>
              <w:spacing w:line="320" w:lineRule="exact"/>
              <w:ind w:firstLine="567"/>
              <w:rPr>
                <w:rFonts w:eastAsia="Times New Roman"/>
                <w:color w:val="000000" w:themeColor="text1"/>
                <w:sz w:val="27"/>
                <w:szCs w:val="27"/>
                <w:lang w:eastAsia="ru-RU"/>
              </w:rPr>
            </w:pPr>
            <w:r w:rsidRPr="002A4A12">
              <w:rPr>
                <w:rFonts w:eastAsia="Times New Roman"/>
                <w:color w:val="000000" w:themeColor="text1"/>
                <w:sz w:val="27"/>
                <w:szCs w:val="27"/>
                <w:lang w:eastAsia="ru-RU"/>
              </w:rPr>
              <w:t>Статья 7. Комиссия по землепользованию и застройке…………….......</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5968E9B7" w14:textId="77777777" w:rsidR="00FE539D" w:rsidRPr="002A4A12" w:rsidRDefault="00FE539D" w:rsidP="00FE539D">
            <w:pPr>
              <w:suppressAutoHyphens/>
              <w:ind w:firstLine="0"/>
              <w:jc w:val="center"/>
              <w:rPr>
                <w:rFonts w:eastAsia="Times New Roman"/>
                <w:color w:val="000000" w:themeColor="text1"/>
                <w:sz w:val="27"/>
                <w:szCs w:val="27"/>
                <w:lang w:eastAsia="ru-RU"/>
              </w:rPr>
            </w:pPr>
            <w:r w:rsidRPr="002A4A12">
              <w:rPr>
                <w:rFonts w:eastAsia="Times New Roman"/>
                <w:color w:val="000000" w:themeColor="text1"/>
                <w:sz w:val="27"/>
                <w:szCs w:val="27"/>
                <w:lang w:eastAsia="ru-RU"/>
              </w:rPr>
              <w:t>27</w:t>
            </w:r>
          </w:p>
        </w:tc>
      </w:tr>
      <w:tr w:rsidR="00FE539D" w:rsidRPr="002A4A12" w14:paraId="173CCE53" w14:textId="77777777" w:rsidTr="00486462">
        <w:trPr>
          <w:jc w:val="center"/>
        </w:trPr>
        <w:tc>
          <w:tcPr>
            <w:tcW w:w="8897" w:type="dxa"/>
            <w:tcBorders>
              <w:top w:val="single" w:sz="4" w:space="0" w:color="auto"/>
              <w:left w:val="single" w:sz="4" w:space="0" w:color="auto"/>
              <w:bottom w:val="single" w:sz="4" w:space="0" w:color="auto"/>
              <w:right w:val="single" w:sz="4" w:space="0" w:color="auto"/>
            </w:tcBorders>
          </w:tcPr>
          <w:p w14:paraId="712F1E35" w14:textId="77777777" w:rsidR="00FE539D" w:rsidRPr="002A4A12" w:rsidRDefault="00FE539D" w:rsidP="00FE539D">
            <w:pPr>
              <w:keepLines/>
              <w:widowControl w:val="0"/>
              <w:suppressAutoHyphens/>
              <w:overflowPunct w:val="0"/>
              <w:autoSpaceDE w:val="0"/>
              <w:autoSpaceDN w:val="0"/>
              <w:adjustRightInd w:val="0"/>
              <w:spacing w:line="320" w:lineRule="exact"/>
              <w:ind w:firstLine="567"/>
              <w:rPr>
                <w:rFonts w:eastAsia="Times New Roman"/>
                <w:color w:val="000000" w:themeColor="text1"/>
                <w:sz w:val="27"/>
                <w:szCs w:val="27"/>
                <w:lang w:eastAsia="ru-RU"/>
              </w:rPr>
            </w:pPr>
            <w:r w:rsidRPr="002A4A12">
              <w:rPr>
                <w:rFonts w:eastAsia="Times New Roman"/>
                <w:b/>
                <w:color w:val="000000" w:themeColor="text1"/>
                <w:sz w:val="27"/>
                <w:szCs w:val="27"/>
                <w:lang w:eastAsia="ru-RU"/>
              </w:rPr>
              <w:t>Глава 2.</w:t>
            </w:r>
            <w:r w:rsidRPr="002A4A12">
              <w:rPr>
                <w:rFonts w:eastAsia="Times New Roman"/>
                <w:color w:val="000000" w:themeColor="text1"/>
                <w:sz w:val="27"/>
                <w:szCs w:val="27"/>
                <w:lang w:eastAsia="ru-RU"/>
              </w:rPr>
              <w:t xml:space="preserve"> Предоставление прав на земельные участки…………………</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37A6DB6E" w14:textId="77777777" w:rsidR="00FE539D" w:rsidRPr="002A4A12" w:rsidRDefault="00FE539D" w:rsidP="00FE539D">
            <w:pPr>
              <w:suppressAutoHyphens/>
              <w:snapToGrid w:val="0"/>
              <w:ind w:firstLine="0"/>
              <w:jc w:val="center"/>
              <w:rPr>
                <w:rFonts w:eastAsia="Times New Roman"/>
                <w:color w:val="000000" w:themeColor="text1"/>
                <w:sz w:val="27"/>
                <w:szCs w:val="27"/>
                <w:lang w:eastAsia="ru-RU"/>
              </w:rPr>
            </w:pPr>
            <w:r w:rsidRPr="002A4A12">
              <w:rPr>
                <w:rFonts w:eastAsia="Times New Roman"/>
                <w:color w:val="000000" w:themeColor="text1"/>
                <w:sz w:val="27"/>
                <w:szCs w:val="27"/>
                <w:lang w:eastAsia="ru-RU"/>
              </w:rPr>
              <w:t>28</w:t>
            </w:r>
          </w:p>
        </w:tc>
      </w:tr>
      <w:tr w:rsidR="00FE539D" w:rsidRPr="002A4A12" w14:paraId="30A6DEC6" w14:textId="77777777" w:rsidTr="00486462">
        <w:trPr>
          <w:jc w:val="center"/>
        </w:trPr>
        <w:tc>
          <w:tcPr>
            <w:tcW w:w="8897" w:type="dxa"/>
            <w:tcBorders>
              <w:top w:val="single" w:sz="4" w:space="0" w:color="auto"/>
              <w:left w:val="single" w:sz="4" w:space="0" w:color="auto"/>
              <w:bottom w:val="single" w:sz="4" w:space="0" w:color="auto"/>
              <w:right w:val="single" w:sz="4" w:space="0" w:color="auto"/>
            </w:tcBorders>
          </w:tcPr>
          <w:p w14:paraId="12C404F2" w14:textId="77777777" w:rsidR="00FE539D" w:rsidRPr="002A4A12" w:rsidRDefault="00FE539D" w:rsidP="00FE539D">
            <w:pPr>
              <w:keepLines/>
              <w:widowControl w:val="0"/>
              <w:suppressAutoHyphens/>
              <w:overflowPunct w:val="0"/>
              <w:autoSpaceDE w:val="0"/>
              <w:autoSpaceDN w:val="0"/>
              <w:adjustRightInd w:val="0"/>
              <w:spacing w:line="320" w:lineRule="exact"/>
              <w:ind w:firstLine="567"/>
              <w:rPr>
                <w:rFonts w:eastAsia="Times New Roman"/>
                <w:color w:val="000000" w:themeColor="text1"/>
                <w:sz w:val="27"/>
                <w:szCs w:val="27"/>
                <w:lang w:eastAsia="ru-RU"/>
              </w:rPr>
            </w:pPr>
            <w:r w:rsidRPr="002A4A12">
              <w:rPr>
                <w:rFonts w:eastAsia="Times New Roman"/>
                <w:color w:val="000000" w:themeColor="text1"/>
                <w:sz w:val="27"/>
                <w:szCs w:val="27"/>
                <w:lang w:eastAsia="ru-RU"/>
              </w:rPr>
              <w:t>Статья 8. Общие положения предоставление прав на земельные участки…………………………………………………………………………..</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04FE73A3" w14:textId="77777777" w:rsidR="00FE539D" w:rsidRPr="002A4A12" w:rsidRDefault="00FE539D" w:rsidP="00FE539D">
            <w:pPr>
              <w:suppressAutoHyphens/>
              <w:ind w:firstLine="0"/>
              <w:jc w:val="center"/>
              <w:rPr>
                <w:rFonts w:eastAsia="Times New Roman"/>
                <w:color w:val="000000" w:themeColor="text1"/>
                <w:sz w:val="27"/>
                <w:szCs w:val="27"/>
                <w:lang w:eastAsia="ru-RU"/>
              </w:rPr>
            </w:pPr>
            <w:r w:rsidRPr="002A4A12">
              <w:rPr>
                <w:rFonts w:eastAsia="Times New Roman"/>
                <w:color w:val="000000" w:themeColor="text1"/>
                <w:sz w:val="27"/>
                <w:szCs w:val="27"/>
                <w:lang w:eastAsia="ru-RU"/>
              </w:rPr>
              <w:t>28</w:t>
            </w:r>
          </w:p>
        </w:tc>
      </w:tr>
      <w:tr w:rsidR="00FE539D" w:rsidRPr="002A4A12" w14:paraId="68DBC1ED" w14:textId="77777777" w:rsidTr="00486462">
        <w:trPr>
          <w:jc w:val="center"/>
        </w:trPr>
        <w:tc>
          <w:tcPr>
            <w:tcW w:w="8897" w:type="dxa"/>
            <w:tcBorders>
              <w:top w:val="single" w:sz="4" w:space="0" w:color="auto"/>
              <w:left w:val="single" w:sz="4" w:space="0" w:color="auto"/>
              <w:bottom w:val="single" w:sz="4" w:space="0" w:color="auto"/>
              <w:right w:val="single" w:sz="4" w:space="0" w:color="auto"/>
            </w:tcBorders>
          </w:tcPr>
          <w:p w14:paraId="0CBD325E" w14:textId="77777777" w:rsidR="00FE539D" w:rsidRPr="002A4A12" w:rsidRDefault="00FE539D" w:rsidP="00FE539D">
            <w:pPr>
              <w:keepLines/>
              <w:widowControl w:val="0"/>
              <w:suppressAutoHyphens/>
              <w:overflowPunct w:val="0"/>
              <w:autoSpaceDE w:val="0"/>
              <w:autoSpaceDN w:val="0"/>
              <w:adjustRightInd w:val="0"/>
              <w:spacing w:line="320" w:lineRule="exact"/>
              <w:ind w:firstLine="567"/>
              <w:rPr>
                <w:rFonts w:eastAsia="Times New Roman"/>
                <w:color w:val="000000" w:themeColor="text1"/>
                <w:sz w:val="27"/>
                <w:szCs w:val="27"/>
                <w:lang w:eastAsia="ru-RU"/>
              </w:rPr>
            </w:pPr>
            <w:r w:rsidRPr="002A4A12">
              <w:rPr>
                <w:rFonts w:eastAsia="Times New Roman"/>
                <w:color w:val="000000" w:themeColor="text1"/>
                <w:sz w:val="27"/>
                <w:szCs w:val="27"/>
                <w:lang w:eastAsia="ru-RU"/>
              </w:rPr>
              <w:t xml:space="preserve">Статья 9. Организация и проведение аукционов по продаже земельных участков, находящихся в государственной или муниципальной собственности, или права на заключение договоров аренды земельных участков, находящихся в государственной или муниципальной собственности, на территории муниципального образования </w:t>
            </w:r>
            <w:proofErr w:type="spellStart"/>
            <w:r w:rsidRPr="002A4A12">
              <w:rPr>
                <w:rFonts w:eastAsia="Times New Roman"/>
                <w:color w:val="000000" w:themeColor="text1"/>
                <w:sz w:val="27"/>
                <w:szCs w:val="27"/>
                <w:lang w:eastAsia="ru-RU"/>
              </w:rPr>
              <w:t>Абинский</w:t>
            </w:r>
            <w:proofErr w:type="spellEnd"/>
            <w:r w:rsidRPr="002A4A12">
              <w:rPr>
                <w:rFonts w:eastAsia="Times New Roman"/>
                <w:color w:val="000000" w:themeColor="text1"/>
                <w:sz w:val="27"/>
                <w:szCs w:val="27"/>
                <w:lang w:eastAsia="ru-RU"/>
              </w:rPr>
              <w:t xml:space="preserve"> район………………………………......................................................................</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5141EADB" w14:textId="77777777" w:rsidR="00FE539D" w:rsidRPr="002A4A12" w:rsidRDefault="00FE539D" w:rsidP="00FE539D">
            <w:pPr>
              <w:suppressAutoHyphens/>
              <w:ind w:firstLine="0"/>
              <w:jc w:val="center"/>
              <w:rPr>
                <w:rFonts w:eastAsia="Times New Roman"/>
                <w:color w:val="000000" w:themeColor="text1"/>
                <w:sz w:val="27"/>
                <w:szCs w:val="27"/>
                <w:lang w:eastAsia="ru-RU"/>
              </w:rPr>
            </w:pPr>
            <w:r w:rsidRPr="002A4A12">
              <w:rPr>
                <w:rFonts w:eastAsia="Times New Roman"/>
                <w:color w:val="000000" w:themeColor="text1"/>
                <w:sz w:val="27"/>
                <w:szCs w:val="27"/>
                <w:lang w:eastAsia="ru-RU"/>
              </w:rPr>
              <w:t>35</w:t>
            </w:r>
          </w:p>
        </w:tc>
      </w:tr>
      <w:tr w:rsidR="00FE539D" w:rsidRPr="002A4A12" w14:paraId="3CAF2627" w14:textId="77777777" w:rsidTr="00486462">
        <w:trPr>
          <w:jc w:val="center"/>
        </w:trPr>
        <w:tc>
          <w:tcPr>
            <w:tcW w:w="8897" w:type="dxa"/>
            <w:tcBorders>
              <w:top w:val="single" w:sz="4" w:space="0" w:color="auto"/>
              <w:left w:val="single" w:sz="4" w:space="0" w:color="auto"/>
              <w:bottom w:val="single" w:sz="4" w:space="0" w:color="auto"/>
              <w:right w:val="single" w:sz="4" w:space="0" w:color="auto"/>
            </w:tcBorders>
          </w:tcPr>
          <w:p w14:paraId="51AB904A" w14:textId="77777777" w:rsidR="00FE539D" w:rsidRPr="002A4A12" w:rsidRDefault="00FE539D" w:rsidP="00FE539D">
            <w:pPr>
              <w:keepLines/>
              <w:widowControl w:val="0"/>
              <w:suppressAutoHyphens/>
              <w:overflowPunct w:val="0"/>
              <w:autoSpaceDE w:val="0"/>
              <w:autoSpaceDN w:val="0"/>
              <w:adjustRightInd w:val="0"/>
              <w:spacing w:line="320" w:lineRule="exact"/>
              <w:ind w:firstLine="567"/>
              <w:rPr>
                <w:rFonts w:eastAsia="Times New Roman"/>
                <w:color w:val="000000" w:themeColor="text1"/>
                <w:sz w:val="27"/>
                <w:szCs w:val="27"/>
                <w:lang w:eastAsia="ru-RU"/>
              </w:rPr>
            </w:pPr>
            <w:r w:rsidRPr="002A4A12">
              <w:rPr>
                <w:rFonts w:eastAsia="Times New Roman"/>
                <w:color w:val="000000" w:themeColor="text1"/>
                <w:sz w:val="27"/>
                <w:szCs w:val="27"/>
                <w:lang w:eastAsia="ru-RU"/>
              </w:rPr>
              <w:t>Статья 10. Приобретение прав на земельные участки, на которых расположены объекты недвижимости…………………………………….......</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3DCB5600" w14:textId="77777777" w:rsidR="00FE539D" w:rsidRPr="002A4A12" w:rsidRDefault="00FE539D" w:rsidP="00FE539D">
            <w:pPr>
              <w:suppressAutoHyphens/>
              <w:ind w:firstLine="0"/>
              <w:jc w:val="center"/>
              <w:rPr>
                <w:rFonts w:eastAsia="Times New Roman"/>
                <w:color w:val="000000" w:themeColor="text1"/>
                <w:sz w:val="27"/>
                <w:szCs w:val="27"/>
                <w:lang w:eastAsia="ru-RU"/>
              </w:rPr>
            </w:pPr>
            <w:r w:rsidRPr="002A4A12">
              <w:rPr>
                <w:rFonts w:eastAsia="Times New Roman"/>
                <w:color w:val="000000" w:themeColor="text1"/>
                <w:sz w:val="27"/>
                <w:szCs w:val="27"/>
                <w:lang w:eastAsia="ru-RU"/>
              </w:rPr>
              <w:t>35</w:t>
            </w:r>
          </w:p>
        </w:tc>
      </w:tr>
      <w:tr w:rsidR="00FE539D" w:rsidRPr="002A4A12" w14:paraId="005D8188" w14:textId="77777777" w:rsidTr="00486462">
        <w:trPr>
          <w:jc w:val="center"/>
        </w:trPr>
        <w:tc>
          <w:tcPr>
            <w:tcW w:w="8897" w:type="dxa"/>
            <w:tcBorders>
              <w:top w:val="single" w:sz="4" w:space="0" w:color="auto"/>
              <w:left w:val="single" w:sz="4" w:space="0" w:color="auto"/>
              <w:bottom w:val="single" w:sz="4" w:space="0" w:color="auto"/>
              <w:right w:val="single" w:sz="4" w:space="0" w:color="auto"/>
            </w:tcBorders>
          </w:tcPr>
          <w:p w14:paraId="26576C14" w14:textId="77777777" w:rsidR="00FE539D" w:rsidRPr="002A4A12" w:rsidRDefault="00FE539D" w:rsidP="00FE539D">
            <w:pPr>
              <w:keepLines/>
              <w:widowControl w:val="0"/>
              <w:suppressAutoHyphens/>
              <w:overflowPunct w:val="0"/>
              <w:autoSpaceDE w:val="0"/>
              <w:autoSpaceDN w:val="0"/>
              <w:adjustRightInd w:val="0"/>
              <w:spacing w:line="320" w:lineRule="exact"/>
              <w:ind w:firstLine="567"/>
              <w:rPr>
                <w:rFonts w:eastAsia="Times New Roman"/>
                <w:color w:val="000000" w:themeColor="text1"/>
                <w:sz w:val="27"/>
                <w:szCs w:val="27"/>
                <w:lang w:eastAsia="ru-RU"/>
              </w:rPr>
            </w:pPr>
            <w:r w:rsidRPr="002A4A12">
              <w:rPr>
                <w:rFonts w:eastAsia="Times New Roman"/>
                <w:b/>
                <w:color w:val="000000" w:themeColor="text1"/>
                <w:sz w:val="27"/>
                <w:szCs w:val="27"/>
                <w:lang w:eastAsia="ru-RU"/>
              </w:rPr>
              <w:t>Глава 3</w:t>
            </w:r>
            <w:r w:rsidRPr="002A4A12">
              <w:rPr>
                <w:rFonts w:eastAsia="Times New Roman"/>
                <w:color w:val="000000" w:themeColor="text1"/>
                <w:sz w:val="27"/>
                <w:szCs w:val="27"/>
                <w:lang w:eastAsia="ru-RU"/>
              </w:rPr>
              <w:t>. Прекращение и ограничение прав на земельные участки. Сервитуты……………………………………………………………………….</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02DA00CE" w14:textId="77777777" w:rsidR="00FE539D" w:rsidRPr="002A4A12" w:rsidRDefault="00FE539D" w:rsidP="00FE539D">
            <w:pPr>
              <w:suppressAutoHyphens/>
              <w:ind w:firstLine="0"/>
              <w:jc w:val="center"/>
              <w:rPr>
                <w:rFonts w:eastAsia="Times New Roman"/>
                <w:color w:val="000000" w:themeColor="text1"/>
                <w:sz w:val="27"/>
                <w:szCs w:val="27"/>
                <w:lang w:eastAsia="ru-RU"/>
              </w:rPr>
            </w:pPr>
            <w:r w:rsidRPr="002A4A12">
              <w:rPr>
                <w:rFonts w:eastAsia="Times New Roman"/>
                <w:color w:val="000000" w:themeColor="text1"/>
                <w:sz w:val="27"/>
                <w:szCs w:val="27"/>
                <w:lang w:eastAsia="ru-RU"/>
              </w:rPr>
              <w:t>37</w:t>
            </w:r>
          </w:p>
        </w:tc>
      </w:tr>
      <w:tr w:rsidR="00FE539D" w:rsidRPr="002A4A12" w14:paraId="6AEBAB6A" w14:textId="77777777" w:rsidTr="00486462">
        <w:trPr>
          <w:trHeight w:val="479"/>
          <w:jc w:val="center"/>
        </w:trPr>
        <w:tc>
          <w:tcPr>
            <w:tcW w:w="8897" w:type="dxa"/>
            <w:tcBorders>
              <w:top w:val="single" w:sz="4" w:space="0" w:color="auto"/>
              <w:left w:val="single" w:sz="4" w:space="0" w:color="auto"/>
              <w:bottom w:val="single" w:sz="4" w:space="0" w:color="auto"/>
              <w:right w:val="single" w:sz="4" w:space="0" w:color="auto"/>
            </w:tcBorders>
          </w:tcPr>
          <w:p w14:paraId="1E3EF5B5" w14:textId="77777777" w:rsidR="00FE539D" w:rsidRPr="002A4A12" w:rsidRDefault="00FE539D" w:rsidP="00FE539D">
            <w:pPr>
              <w:keepLines/>
              <w:widowControl w:val="0"/>
              <w:suppressAutoHyphens/>
              <w:overflowPunct w:val="0"/>
              <w:autoSpaceDE w:val="0"/>
              <w:autoSpaceDN w:val="0"/>
              <w:adjustRightInd w:val="0"/>
              <w:spacing w:line="320" w:lineRule="exact"/>
              <w:ind w:firstLine="567"/>
              <w:rPr>
                <w:rFonts w:eastAsia="Times New Roman"/>
                <w:color w:val="000000" w:themeColor="text1"/>
                <w:sz w:val="27"/>
                <w:szCs w:val="27"/>
                <w:lang w:eastAsia="ru-RU"/>
              </w:rPr>
            </w:pPr>
            <w:r w:rsidRPr="002A4A12">
              <w:rPr>
                <w:rFonts w:eastAsia="Times New Roman"/>
                <w:color w:val="000000" w:themeColor="text1"/>
                <w:sz w:val="27"/>
                <w:szCs w:val="27"/>
                <w:lang w:eastAsia="ru-RU"/>
              </w:rPr>
              <w:t>Статья 11. Прекращение прав на земельные участки…………………..</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7064ED2C" w14:textId="77777777" w:rsidR="00FE539D" w:rsidRPr="002A4A12" w:rsidRDefault="00FE539D" w:rsidP="00FE539D">
            <w:pPr>
              <w:suppressAutoHyphens/>
              <w:snapToGrid w:val="0"/>
              <w:ind w:firstLine="0"/>
              <w:jc w:val="center"/>
              <w:rPr>
                <w:rFonts w:eastAsia="Times New Roman"/>
                <w:color w:val="000000" w:themeColor="text1"/>
                <w:sz w:val="27"/>
                <w:szCs w:val="27"/>
                <w:lang w:eastAsia="ru-RU"/>
              </w:rPr>
            </w:pPr>
            <w:r w:rsidRPr="002A4A12">
              <w:rPr>
                <w:rFonts w:eastAsia="Times New Roman"/>
                <w:color w:val="000000" w:themeColor="text1"/>
                <w:sz w:val="27"/>
                <w:szCs w:val="27"/>
                <w:lang w:eastAsia="ru-RU"/>
              </w:rPr>
              <w:t>37</w:t>
            </w:r>
          </w:p>
        </w:tc>
      </w:tr>
      <w:tr w:rsidR="00FE539D" w:rsidRPr="002A4A12" w14:paraId="3860C5A7" w14:textId="77777777" w:rsidTr="00486462">
        <w:trPr>
          <w:jc w:val="center"/>
        </w:trPr>
        <w:tc>
          <w:tcPr>
            <w:tcW w:w="8897" w:type="dxa"/>
            <w:tcBorders>
              <w:top w:val="single" w:sz="4" w:space="0" w:color="auto"/>
              <w:left w:val="single" w:sz="4" w:space="0" w:color="auto"/>
              <w:bottom w:val="single" w:sz="4" w:space="0" w:color="auto"/>
              <w:right w:val="single" w:sz="4" w:space="0" w:color="auto"/>
            </w:tcBorders>
          </w:tcPr>
          <w:p w14:paraId="6E1BFA37" w14:textId="77777777" w:rsidR="00FE539D" w:rsidRPr="002A4A12" w:rsidRDefault="00FE539D" w:rsidP="00FE539D">
            <w:pPr>
              <w:keepLines/>
              <w:widowControl w:val="0"/>
              <w:suppressAutoHyphens/>
              <w:overflowPunct w:val="0"/>
              <w:autoSpaceDE w:val="0"/>
              <w:autoSpaceDN w:val="0"/>
              <w:adjustRightInd w:val="0"/>
              <w:spacing w:line="320" w:lineRule="exact"/>
              <w:ind w:firstLine="567"/>
              <w:rPr>
                <w:rFonts w:eastAsia="Times New Roman"/>
                <w:color w:val="000000" w:themeColor="text1"/>
                <w:sz w:val="27"/>
                <w:szCs w:val="27"/>
                <w:lang w:eastAsia="ru-RU"/>
              </w:rPr>
            </w:pPr>
            <w:r w:rsidRPr="002A4A12">
              <w:rPr>
                <w:rFonts w:eastAsia="Times New Roman"/>
                <w:color w:val="000000" w:themeColor="text1"/>
                <w:sz w:val="27"/>
                <w:szCs w:val="27"/>
                <w:lang w:eastAsia="ru-RU"/>
              </w:rPr>
              <w:t>Статья 12. Право ограниченного пользования чужим земельным участком (сервитут)…………………………………………..…………….......</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425B01CC" w14:textId="33354781" w:rsidR="00FE539D" w:rsidRPr="002A4A12" w:rsidRDefault="00555DE3" w:rsidP="00FE539D">
            <w:pPr>
              <w:suppressAutoHyphens/>
              <w:ind w:firstLine="0"/>
              <w:jc w:val="center"/>
              <w:rPr>
                <w:rFonts w:eastAsia="Times New Roman"/>
                <w:color w:val="000000" w:themeColor="text1"/>
                <w:sz w:val="27"/>
                <w:szCs w:val="27"/>
                <w:lang w:eastAsia="ru-RU"/>
              </w:rPr>
            </w:pPr>
            <w:r w:rsidRPr="002A4A12">
              <w:rPr>
                <w:rFonts w:eastAsia="Times New Roman"/>
                <w:color w:val="000000" w:themeColor="text1"/>
                <w:sz w:val="27"/>
                <w:szCs w:val="27"/>
                <w:lang w:eastAsia="ru-RU"/>
              </w:rPr>
              <w:t>38</w:t>
            </w:r>
          </w:p>
        </w:tc>
      </w:tr>
      <w:tr w:rsidR="00FE539D" w:rsidRPr="002A4A12" w14:paraId="003A3781" w14:textId="77777777" w:rsidTr="00486462">
        <w:trPr>
          <w:trHeight w:val="365"/>
          <w:jc w:val="center"/>
        </w:trPr>
        <w:tc>
          <w:tcPr>
            <w:tcW w:w="8897" w:type="dxa"/>
            <w:tcBorders>
              <w:top w:val="single" w:sz="4" w:space="0" w:color="auto"/>
              <w:left w:val="single" w:sz="4" w:space="0" w:color="auto"/>
              <w:bottom w:val="single" w:sz="4" w:space="0" w:color="auto"/>
              <w:right w:val="single" w:sz="4" w:space="0" w:color="auto"/>
            </w:tcBorders>
          </w:tcPr>
          <w:p w14:paraId="738B69A3" w14:textId="77777777" w:rsidR="00FE539D" w:rsidRPr="002A4A12" w:rsidRDefault="00FE539D" w:rsidP="00FE539D">
            <w:pPr>
              <w:keepLines/>
              <w:widowControl w:val="0"/>
              <w:suppressAutoHyphens/>
              <w:overflowPunct w:val="0"/>
              <w:autoSpaceDE w:val="0"/>
              <w:autoSpaceDN w:val="0"/>
              <w:adjustRightInd w:val="0"/>
              <w:spacing w:line="320" w:lineRule="exact"/>
              <w:ind w:firstLine="567"/>
              <w:rPr>
                <w:rFonts w:eastAsia="Times New Roman"/>
                <w:color w:val="000000" w:themeColor="text1"/>
                <w:sz w:val="27"/>
                <w:szCs w:val="27"/>
                <w:lang w:eastAsia="ru-RU"/>
              </w:rPr>
            </w:pPr>
            <w:r w:rsidRPr="002A4A12">
              <w:rPr>
                <w:rFonts w:eastAsia="Times New Roman"/>
                <w:color w:val="000000" w:themeColor="text1"/>
                <w:sz w:val="27"/>
                <w:szCs w:val="27"/>
                <w:lang w:eastAsia="ru-RU"/>
              </w:rPr>
              <w:t>Статья 13. Ограничение прав на землю………………………………….</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4660877A" w14:textId="77777777" w:rsidR="00FE539D" w:rsidRPr="002A4A12" w:rsidRDefault="00FE539D" w:rsidP="00FE539D">
            <w:pPr>
              <w:suppressAutoHyphens/>
              <w:ind w:firstLine="0"/>
              <w:jc w:val="center"/>
              <w:rPr>
                <w:rFonts w:eastAsia="Times New Roman"/>
                <w:color w:val="000000" w:themeColor="text1"/>
                <w:sz w:val="27"/>
                <w:szCs w:val="27"/>
                <w:lang w:eastAsia="ru-RU"/>
              </w:rPr>
            </w:pPr>
            <w:r w:rsidRPr="002A4A12">
              <w:rPr>
                <w:rFonts w:eastAsia="Times New Roman"/>
                <w:color w:val="000000" w:themeColor="text1"/>
                <w:sz w:val="27"/>
                <w:szCs w:val="27"/>
                <w:lang w:eastAsia="ru-RU"/>
              </w:rPr>
              <w:t>40</w:t>
            </w:r>
          </w:p>
        </w:tc>
      </w:tr>
      <w:tr w:rsidR="00FE539D" w:rsidRPr="002A4A12" w14:paraId="36866FC5" w14:textId="77777777" w:rsidTr="00486462">
        <w:trPr>
          <w:trHeight w:val="994"/>
          <w:jc w:val="center"/>
        </w:trPr>
        <w:tc>
          <w:tcPr>
            <w:tcW w:w="8897" w:type="dxa"/>
            <w:tcBorders>
              <w:top w:val="single" w:sz="4" w:space="0" w:color="auto"/>
              <w:left w:val="single" w:sz="4" w:space="0" w:color="auto"/>
              <w:bottom w:val="single" w:sz="4" w:space="0" w:color="auto"/>
              <w:right w:val="single" w:sz="4" w:space="0" w:color="auto"/>
            </w:tcBorders>
          </w:tcPr>
          <w:p w14:paraId="546FFDB8" w14:textId="77777777" w:rsidR="00FE539D" w:rsidRPr="002A4A12" w:rsidRDefault="00FE539D" w:rsidP="00FE539D">
            <w:pPr>
              <w:keepLines/>
              <w:widowControl w:val="0"/>
              <w:suppressAutoHyphens/>
              <w:overflowPunct w:val="0"/>
              <w:autoSpaceDE w:val="0"/>
              <w:autoSpaceDN w:val="0"/>
              <w:adjustRightInd w:val="0"/>
              <w:spacing w:line="320" w:lineRule="exact"/>
              <w:ind w:firstLine="567"/>
              <w:rPr>
                <w:rFonts w:eastAsia="Times New Roman"/>
                <w:color w:val="000000" w:themeColor="text1"/>
                <w:sz w:val="27"/>
                <w:szCs w:val="27"/>
                <w:lang w:eastAsia="ru-RU"/>
              </w:rPr>
            </w:pPr>
            <w:r w:rsidRPr="002A4A12">
              <w:rPr>
                <w:rFonts w:eastAsia="Times New Roman"/>
                <w:b/>
                <w:color w:val="000000" w:themeColor="text1"/>
                <w:sz w:val="27"/>
                <w:szCs w:val="27"/>
                <w:lang w:eastAsia="ru-RU"/>
              </w:rPr>
              <w:t>Глава 4.</w:t>
            </w:r>
            <w:r w:rsidRPr="002A4A12">
              <w:rPr>
                <w:rFonts w:eastAsia="Times New Roman"/>
                <w:color w:val="000000" w:themeColor="text1"/>
                <w:sz w:val="27"/>
                <w:szCs w:val="27"/>
                <w:lang w:eastAsia="ru-RU"/>
              </w:rPr>
              <w:t xml:space="preserve"> Изменение видов разрешенного использования земельных участков и объектов капитального строительства физическими и юридическими лицами………………………………………………………….</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67655BFA" w14:textId="6A20C0FF" w:rsidR="00FE539D" w:rsidRPr="002A4A12" w:rsidRDefault="00555DE3" w:rsidP="00FE539D">
            <w:pPr>
              <w:suppressAutoHyphens/>
              <w:ind w:firstLine="0"/>
              <w:jc w:val="center"/>
              <w:rPr>
                <w:rFonts w:eastAsia="Times New Roman"/>
                <w:color w:val="000000" w:themeColor="text1"/>
                <w:sz w:val="27"/>
                <w:szCs w:val="27"/>
                <w:lang w:eastAsia="ru-RU"/>
              </w:rPr>
            </w:pPr>
            <w:r w:rsidRPr="002A4A12">
              <w:rPr>
                <w:rFonts w:eastAsia="Times New Roman"/>
                <w:color w:val="000000" w:themeColor="text1"/>
                <w:sz w:val="27"/>
                <w:szCs w:val="27"/>
                <w:lang w:eastAsia="ru-RU"/>
              </w:rPr>
              <w:t>41</w:t>
            </w:r>
          </w:p>
        </w:tc>
      </w:tr>
      <w:tr w:rsidR="00FE539D" w:rsidRPr="002A4A12" w14:paraId="6AEB7D7E" w14:textId="77777777" w:rsidTr="00486462">
        <w:trPr>
          <w:jc w:val="center"/>
        </w:trPr>
        <w:tc>
          <w:tcPr>
            <w:tcW w:w="8897" w:type="dxa"/>
            <w:tcBorders>
              <w:top w:val="single" w:sz="4" w:space="0" w:color="auto"/>
              <w:left w:val="single" w:sz="4" w:space="0" w:color="auto"/>
              <w:bottom w:val="single" w:sz="4" w:space="0" w:color="auto"/>
              <w:right w:val="single" w:sz="4" w:space="0" w:color="auto"/>
            </w:tcBorders>
          </w:tcPr>
          <w:p w14:paraId="5E7AAC43" w14:textId="77777777" w:rsidR="00FE539D" w:rsidRPr="002A4A12" w:rsidRDefault="00FE539D" w:rsidP="00FE539D">
            <w:pPr>
              <w:keepLines/>
              <w:widowControl w:val="0"/>
              <w:suppressAutoHyphens/>
              <w:overflowPunct w:val="0"/>
              <w:autoSpaceDE w:val="0"/>
              <w:autoSpaceDN w:val="0"/>
              <w:adjustRightInd w:val="0"/>
              <w:spacing w:line="320" w:lineRule="exact"/>
              <w:ind w:firstLine="567"/>
              <w:rPr>
                <w:rFonts w:eastAsia="Times New Roman"/>
                <w:color w:val="000000" w:themeColor="text1"/>
                <w:sz w:val="27"/>
                <w:szCs w:val="27"/>
                <w:lang w:eastAsia="ru-RU"/>
              </w:rPr>
            </w:pPr>
            <w:r w:rsidRPr="002A4A12">
              <w:rPr>
                <w:rFonts w:eastAsia="Times New Roman"/>
                <w:color w:val="000000" w:themeColor="text1"/>
                <w:sz w:val="27"/>
                <w:szCs w:val="27"/>
                <w:lang w:eastAsia="ru-RU"/>
              </w:rPr>
              <w:t>Статья 14. Градостроительный регламент……………………………….</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232F5C0F" w14:textId="7F123876" w:rsidR="00FE539D" w:rsidRPr="002A4A12" w:rsidRDefault="00555DE3" w:rsidP="00FE539D">
            <w:pPr>
              <w:suppressAutoHyphens/>
              <w:ind w:firstLine="0"/>
              <w:jc w:val="center"/>
              <w:rPr>
                <w:rFonts w:eastAsia="Times New Roman"/>
                <w:color w:val="000000" w:themeColor="text1"/>
                <w:sz w:val="27"/>
                <w:szCs w:val="27"/>
                <w:lang w:eastAsia="ru-RU"/>
              </w:rPr>
            </w:pPr>
            <w:r w:rsidRPr="002A4A12">
              <w:rPr>
                <w:rFonts w:eastAsia="Times New Roman"/>
                <w:color w:val="000000" w:themeColor="text1"/>
                <w:sz w:val="27"/>
                <w:szCs w:val="27"/>
                <w:lang w:eastAsia="ru-RU"/>
              </w:rPr>
              <w:t>41</w:t>
            </w:r>
          </w:p>
        </w:tc>
      </w:tr>
      <w:tr w:rsidR="00FE539D" w:rsidRPr="002A4A12" w14:paraId="69EBD0B2" w14:textId="77777777" w:rsidTr="00486462">
        <w:trPr>
          <w:jc w:val="center"/>
        </w:trPr>
        <w:tc>
          <w:tcPr>
            <w:tcW w:w="8897" w:type="dxa"/>
            <w:tcBorders>
              <w:top w:val="single" w:sz="4" w:space="0" w:color="auto"/>
              <w:left w:val="single" w:sz="4" w:space="0" w:color="auto"/>
              <w:bottom w:val="single" w:sz="4" w:space="0" w:color="auto"/>
              <w:right w:val="single" w:sz="4" w:space="0" w:color="auto"/>
            </w:tcBorders>
          </w:tcPr>
          <w:p w14:paraId="673A4701" w14:textId="77777777" w:rsidR="00FE539D" w:rsidRPr="002A4A12" w:rsidRDefault="00FE539D" w:rsidP="00FE539D">
            <w:pPr>
              <w:keepLines/>
              <w:widowControl w:val="0"/>
              <w:suppressAutoHyphens/>
              <w:overflowPunct w:val="0"/>
              <w:autoSpaceDE w:val="0"/>
              <w:autoSpaceDN w:val="0"/>
              <w:adjustRightInd w:val="0"/>
              <w:spacing w:line="320" w:lineRule="exact"/>
              <w:ind w:firstLine="567"/>
              <w:rPr>
                <w:rFonts w:eastAsia="Times New Roman"/>
                <w:color w:val="000000" w:themeColor="text1"/>
                <w:sz w:val="27"/>
                <w:szCs w:val="27"/>
                <w:lang w:eastAsia="ru-RU"/>
              </w:rPr>
            </w:pPr>
            <w:r w:rsidRPr="002A4A12">
              <w:rPr>
                <w:rFonts w:eastAsia="Times New Roman"/>
                <w:color w:val="000000" w:themeColor="text1"/>
                <w:sz w:val="27"/>
                <w:szCs w:val="27"/>
                <w:lang w:eastAsia="ru-RU"/>
              </w:rPr>
              <w:t>Статья 15. Виды разрешенного использования земельных участков и объектов капитального строительства………………………………………...</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41C2D17F" w14:textId="7DA676C7" w:rsidR="00FE539D" w:rsidRPr="002A4A12" w:rsidRDefault="00555DE3" w:rsidP="00FE539D">
            <w:pPr>
              <w:suppressAutoHyphens/>
              <w:ind w:firstLine="0"/>
              <w:jc w:val="center"/>
              <w:rPr>
                <w:rFonts w:eastAsia="Times New Roman"/>
                <w:color w:val="000000" w:themeColor="text1"/>
                <w:sz w:val="27"/>
                <w:szCs w:val="27"/>
                <w:lang w:eastAsia="ru-RU"/>
              </w:rPr>
            </w:pPr>
            <w:r w:rsidRPr="002A4A12">
              <w:rPr>
                <w:rFonts w:eastAsia="Times New Roman"/>
                <w:color w:val="000000" w:themeColor="text1"/>
                <w:sz w:val="27"/>
                <w:szCs w:val="27"/>
                <w:lang w:eastAsia="ru-RU"/>
              </w:rPr>
              <w:t>43</w:t>
            </w:r>
          </w:p>
        </w:tc>
      </w:tr>
      <w:tr w:rsidR="00FE539D" w:rsidRPr="002A4A12" w14:paraId="3D64CB26" w14:textId="77777777" w:rsidTr="00486462">
        <w:trPr>
          <w:jc w:val="center"/>
        </w:trPr>
        <w:tc>
          <w:tcPr>
            <w:tcW w:w="8897" w:type="dxa"/>
            <w:tcBorders>
              <w:top w:val="single" w:sz="4" w:space="0" w:color="auto"/>
              <w:left w:val="single" w:sz="4" w:space="0" w:color="auto"/>
              <w:bottom w:val="single" w:sz="4" w:space="0" w:color="auto"/>
              <w:right w:val="single" w:sz="4" w:space="0" w:color="auto"/>
            </w:tcBorders>
          </w:tcPr>
          <w:p w14:paraId="16B23B85" w14:textId="77777777" w:rsidR="00FE539D" w:rsidRPr="002A4A12" w:rsidRDefault="00FE539D" w:rsidP="00FE539D">
            <w:pPr>
              <w:keepLines/>
              <w:widowControl w:val="0"/>
              <w:suppressAutoHyphens/>
              <w:overflowPunct w:val="0"/>
              <w:autoSpaceDE w:val="0"/>
              <w:autoSpaceDN w:val="0"/>
              <w:adjustRightInd w:val="0"/>
              <w:spacing w:line="320" w:lineRule="exact"/>
              <w:ind w:firstLine="567"/>
              <w:rPr>
                <w:rFonts w:eastAsia="Times New Roman"/>
                <w:color w:val="000000" w:themeColor="text1"/>
                <w:sz w:val="27"/>
                <w:szCs w:val="27"/>
                <w:lang w:eastAsia="ru-RU"/>
              </w:rPr>
            </w:pPr>
            <w:r w:rsidRPr="002A4A12">
              <w:rPr>
                <w:rFonts w:eastAsia="Times New Roman"/>
                <w:color w:val="000000" w:themeColor="text1"/>
                <w:sz w:val="27"/>
                <w:szCs w:val="27"/>
                <w:lang w:eastAsia="ru-RU"/>
              </w:rPr>
              <w:lastRenderedPageBreak/>
              <w:t>Статья 16.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4EA224A6" w14:textId="77777777" w:rsidR="00FE539D" w:rsidRPr="002A4A12" w:rsidRDefault="00FE539D" w:rsidP="00FE539D">
            <w:pPr>
              <w:suppressAutoHyphens/>
              <w:snapToGrid w:val="0"/>
              <w:ind w:firstLine="0"/>
              <w:jc w:val="center"/>
              <w:rPr>
                <w:rFonts w:eastAsia="Times New Roman"/>
                <w:color w:val="000000" w:themeColor="text1"/>
                <w:sz w:val="27"/>
                <w:szCs w:val="27"/>
                <w:lang w:eastAsia="ru-RU"/>
              </w:rPr>
            </w:pPr>
            <w:r w:rsidRPr="002A4A12">
              <w:rPr>
                <w:rFonts w:eastAsia="Times New Roman"/>
                <w:color w:val="000000" w:themeColor="text1"/>
                <w:sz w:val="27"/>
                <w:szCs w:val="27"/>
                <w:lang w:eastAsia="ru-RU"/>
              </w:rPr>
              <w:t>44</w:t>
            </w:r>
          </w:p>
        </w:tc>
      </w:tr>
      <w:tr w:rsidR="00FE539D" w:rsidRPr="002A4A12" w14:paraId="6AC4A236" w14:textId="77777777" w:rsidTr="00486462">
        <w:trPr>
          <w:jc w:val="center"/>
        </w:trPr>
        <w:tc>
          <w:tcPr>
            <w:tcW w:w="8897" w:type="dxa"/>
            <w:tcBorders>
              <w:top w:val="single" w:sz="4" w:space="0" w:color="auto"/>
              <w:left w:val="single" w:sz="4" w:space="0" w:color="auto"/>
              <w:bottom w:val="single" w:sz="4" w:space="0" w:color="auto"/>
              <w:right w:val="single" w:sz="4" w:space="0" w:color="auto"/>
            </w:tcBorders>
          </w:tcPr>
          <w:p w14:paraId="5ED23849" w14:textId="77777777" w:rsidR="00FE539D" w:rsidRPr="002A4A12" w:rsidRDefault="00FE539D" w:rsidP="00FE539D">
            <w:pPr>
              <w:keepLines/>
              <w:widowControl w:val="0"/>
              <w:suppressAutoHyphens/>
              <w:overflowPunct w:val="0"/>
              <w:autoSpaceDE w:val="0"/>
              <w:autoSpaceDN w:val="0"/>
              <w:adjustRightInd w:val="0"/>
              <w:spacing w:line="320" w:lineRule="exact"/>
              <w:ind w:firstLine="567"/>
              <w:rPr>
                <w:rFonts w:eastAsia="Times New Roman"/>
                <w:color w:val="000000" w:themeColor="text1"/>
                <w:sz w:val="27"/>
                <w:szCs w:val="27"/>
                <w:lang w:eastAsia="ru-RU"/>
              </w:rPr>
            </w:pPr>
            <w:r w:rsidRPr="002A4A12">
              <w:rPr>
                <w:rFonts w:eastAsia="Times New Roman"/>
                <w:color w:val="000000" w:themeColor="text1"/>
                <w:sz w:val="27"/>
                <w:szCs w:val="27"/>
                <w:lang w:eastAsia="ru-RU"/>
              </w:rPr>
              <w:t>Статья 17. Порядок предоставления разрешения на условно разрешенный вид использования земельного участка или объекта капитального строительства………………………………………………........</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41C62D4C" w14:textId="77777777" w:rsidR="00FE539D" w:rsidRPr="002A4A12" w:rsidRDefault="00FE539D" w:rsidP="00FE539D">
            <w:pPr>
              <w:suppressAutoHyphens/>
              <w:ind w:firstLine="0"/>
              <w:jc w:val="center"/>
              <w:rPr>
                <w:rFonts w:eastAsia="Times New Roman"/>
                <w:color w:val="000000" w:themeColor="text1"/>
                <w:sz w:val="27"/>
                <w:szCs w:val="27"/>
                <w:lang w:eastAsia="ru-RU"/>
              </w:rPr>
            </w:pPr>
            <w:r w:rsidRPr="002A4A12">
              <w:rPr>
                <w:rFonts w:eastAsia="Times New Roman"/>
                <w:color w:val="000000" w:themeColor="text1"/>
                <w:sz w:val="27"/>
                <w:szCs w:val="27"/>
                <w:lang w:eastAsia="ru-RU"/>
              </w:rPr>
              <w:t>45</w:t>
            </w:r>
          </w:p>
        </w:tc>
      </w:tr>
      <w:tr w:rsidR="00FE539D" w:rsidRPr="002A4A12" w14:paraId="6C27138D" w14:textId="77777777" w:rsidTr="00486462">
        <w:trPr>
          <w:jc w:val="center"/>
        </w:trPr>
        <w:tc>
          <w:tcPr>
            <w:tcW w:w="8897" w:type="dxa"/>
            <w:tcBorders>
              <w:top w:val="single" w:sz="4" w:space="0" w:color="auto"/>
              <w:left w:val="single" w:sz="4" w:space="0" w:color="auto"/>
              <w:bottom w:val="single" w:sz="4" w:space="0" w:color="auto"/>
              <w:right w:val="single" w:sz="4" w:space="0" w:color="auto"/>
            </w:tcBorders>
          </w:tcPr>
          <w:p w14:paraId="148FD726" w14:textId="77777777" w:rsidR="00FE539D" w:rsidRPr="002A4A12" w:rsidRDefault="00FE539D" w:rsidP="00FE539D">
            <w:pPr>
              <w:keepLines/>
              <w:widowControl w:val="0"/>
              <w:suppressAutoHyphens/>
              <w:overflowPunct w:val="0"/>
              <w:autoSpaceDE w:val="0"/>
              <w:autoSpaceDN w:val="0"/>
              <w:adjustRightInd w:val="0"/>
              <w:spacing w:line="320" w:lineRule="exact"/>
              <w:ind w:firstLine="567"/>
              <w:rPr>
                <w:rFonts w:eastAsia="Times New Roman"/>
                <w:color w:val="000000" w:themeColor="text1"/>
                <w:sz w:val="27"/>
                <w:szCs w:val="27"/>
                <w:lang w:eastAsia="ru-RU"/>
              </w:rPr>
            </w:pPr>
            <w:r w:rsidRPr="002A4A12">
              <w:rPr>
                <w:rFonts w:eastAsia="Times New Roman"/>
                <w:color w:val="000000" w:themeColor="text1"/>
                <w:sz w:val="27"/>
                <w:szCs w:val="27"/>
                <w:lang w:eastAsia="ru-RU"/>
              </w:rPr>
              <w:t>Статья 18. Отклонение от предельных параметров разрешенного строительства, реконструкции объектов капитального строительства……..</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6D3D8513" w14:textId="77777777" w:rsidR="00FE539D" w:rsidRPr="002A4A12" w:rsidRDefault="00FE539D" w:rsidP="00FE539D">
            <w:pPr>
              <w:suppressAutoHyphens/>
              <w:snapToGrid w:val="0"/>
              <w:ind w:firstLine="0"/>
              <w:jc w:val="center"/>
              <w:rPr>
                <w:rFonts w:eastAsia="Times New Roman"/>
                <w:color w:val="000000" w:themeColor="text1"/>
                <w:sz w:val="27"/>
                <w:szCs w:val="27"/>
                <w:lang w:eastAsia="ru-RU"/>
              </w:rPr>
            </w:pPr>
            <w:r w:rsidRPr="002A4A12">
              <w:rPr>
                <w:rFonts w:eastAsia="Times New Roman"/>
                <w:color w:val="000000" w:themeColor="text1"/>
                <w:sz w:val="27"/>
                <w:szCs w:val="27"/>
                <w:lang w:eastAsia="ru-RU"/>
              </w:rPr>
              <w:t>47</w:t>
            </w:r>
          </w:p>
        </w:tc>
      </w:tr>
      <w:tr w:rsidR="00FE539D" w:rsidRPr="002A4A12" w14:paraId="7FEC8CBE" w14:textId="77777777" w:rsidTr="00486462">
        <w:trPr>
          <w:jc w:val="center"/>
        </w:trPr>
        <w:tc>
          <w:tcPr>
            <w:tcW w:w="8897" w:type="dxa"/>
            <w:tcBorders>
              <w:top w:val="single" w:sz="4" w:space="0" w:color="auto"/>
              <w:left w:val="single" w:sz="4" w:space="0" w:color="auto"/>
              <w:bottom w:val="single" w:sz="4" w:space="0" w:color="auto"/>
              <w:right w:val="single" w:sz="4" w:space="0" w:color="auto"/>
            </w:tcBorders>
          </w:tcPr>
          <w:p w14:paraId="3225E68F" w14:textId="77777777" w:rsidR="00FE539D" w:rsidRPr="002A4A12" w:rsidRDefault="00FE539D" w:rsidP="00FE539D">
            <w:pPr>
              <w:keepLines/>
              <w:widowControl w:val="0"/>
              <w:suppressAutoHyphens/>
              <w:overflowPunct w:val="0"/>
              <w:autoSpaceDE w:val="0"/>
              <w:autoSpaceDN w:val="0"/>
              <w:adjustRightInd w:val="0"/>
              <w:spacing w:line="320" w:lineRule="exact"/>
              <w:ind w:firstLine="567"/>
              <w:rPr>
                <w:rFonts w:eastAsia="Times New Roman"/>
                <w:color w:val="000000" w:themeColor="text1"/>
                <w:sz w:val="27"/>
                <w:szCs w:val="27"/>
                <w:lang w:eastAsia="ru-RU"/>
              </w:rPr>
            </w:pPr>
            <w:r w:rsidRPr="002A4A12">
              <w:rPr>
                <w:rFonts w:eastAsia="Times New Roman"/>
                <w:b/>
                <w:color w:val="000000" w:themeColor="text1"/>
                <w:sz w:val="27"/>
                <w:szCs w:val="27"/>
                <w:lang w:eastAsia="ru-RU"/>
              </w:rPr>
              <w:t>Глава 5</w:t>
            </w:r>
            <w:r w:rsidRPr="002A4A12">
              <w:rPr>
                <w:rFonts w:eastAsia="Times New Roman"/>
                <w:color w:val="000000" w:themeColor="text1"/>
                <w:sz w:val="27"/>
                <w:szCs w:val="27"/>
                <w:lang w:eastAsia="ru-RU"/>
              </w:rPr>
              <w:t>. Подготовка документации по планировке территории………</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730AC9CC" w14:textId="5B2C29A2" w:rsidR="00FE539D" w:rsidRPr="002A4A12" w:rsidRDefault="00FE539D" w:rsidP="00FE539D">
            <w:pPr>
              <w:keepLines/>
              <w:widowControl w:val="0"/>
              <w:suppressAutoHyphens/>
              <w:overflowPunct w:val="0"/>
              <w:autoSpaceDE w:val="0"/>
              <w:autoSpaceDN w:val="0"/>
              <w:adjustRightInd w:val="0"/>
              <w:spacing w:line="320" w:lineRule="exact"/>
              <w:ind w:firstLine="0"/>
              <w:rPr>
                <w:rFonts w:eastAsia="Times New Roman"/>
                <w:color w:val="000000" w:themeColor="text1"/>
                <w:sz w:val="27"/>
                <w:szCs w:val="27"/>
                <w:lang w:eastAsia="ru-RU"/>
              </w:rPr>
            </w:pPr>
            <w:r w:rsidRPr="002A4A12">
              <w:rPr>
                <w:rFonts w:eastAsia="Times New Roman"/>
                <w:color w:val="000000" w:themeColor="text1"/>
                <w:sz w:val="27"/>
                <w:szCs w:val="27"/>
                <w:lang w:eastAsia="ru-RU"/>
              </w:rPr>
              <w:t xml:space="preserve">   49</w:t>
            </w:r>
          </w:p>
        </w:tc>
      </w:tr>
      <w:tr w:rsidR="00FE539D" w:rsidRPr="002A4A12" w14:paraId="2E7A373A" w14:textId="77777777" w:rsidTr="00486462">
        <w:trPr>
          <w:trHeight w:val="289"/>
          <w:jc w:val="center"/>
        </w:trPr>
        <w:tc>
          <w:tcPr>
            <w:tcW w:w="8897" w:type="dxa"/>
            <w:tcBorders>
              <w:top w:val="single" w:sz="4" w:space="0" w:color="auto"/>
              <w:left w:val="single" w:sz="4" w:space="0" w:color="auto"/>
              <w:bottom w:val="single" w:sz="4" w:space="0" w:color="auto"/>
              <w:right w:val="single" w:sz="4" w:space="0" w:color="auto"/>
            </w:tcBorders>
          </w:tcPr>
          <w:p w14:paraId="30E05C1F" w14:textId="77777777" w:rsidR="00FE539D" w:rsidRPr="002A4A12" w:rsidRDefault="00FE539D" w:rsidP="00FE539D">
            <w:pPr>
              <w:keepLines/>
              <w:widowControl w:val="0"/>
              <w:suppressAutoHyphens/>
              <w:overflowPunct w:val="0"/>
              <w:autoSpaceDE w:val="0"/>
              <w:autoSpaceDN w:val="0"/>
              <w:adjustRightInd w:val="0"/>
              <w:spacing w:line="320" w:lineRule="exact"/>
              <w:ind w:firstLine="567"/>
              <w:rPr>
                <w:rFonts w:eastAsia="Times New Roman"/>
                <w:color w:val="000000" w:themeColor="text1"/>
                <w:sz w:val="27"/>
                <w:szCs w:val="27"/>
                <w:lang w:eastAsia="ru-RU"/>
              </w:rPr>
            </w:pPr>
            <w:r w:rsidRPr="002A4A12">
              <w:rPr>
                <w:rFonts w:eastAsia="Times New Roman"/>
                <w:color w:val="000000" w:themeColor="text1"/>
                <w:sz w:val="27"/>
                <w:szCs w:val="27"/>
                <w:lang w:eastAsia="ru-RU"/>
              </w:rPr>
              <w:t>Статья 19. Общие положения о планировке территории……………….</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2A3AD7EC" w14:textId="77777777" w:rsidR="00FE539D" w:rsidRPr="002A4A12" w:rsidRDefault="00FE539D" w:rsidP="00FE539D">
            <w:pPr>
              <w:suppressAutoHyphens/>
              <w:snapToGrid w:val="0"/>
              <w:ind w:firstLine="0"/>
              <w:jc w:val="center"/>
              <w:rPr>
                <w:rFonts w:eastAsia="Times New Roman"/>
                <w:color w:val="000000" w:themeColor="text1"/>
                <w:sz w:val="27"/>
                <w:szCs w:val="27"/>
                <w:lang w:eastAsia="ru-RU"/>
              </w:rPr>
            </w:pPr>
            <w:r w:rsidRPr="002A4A12">
              <w:rPr>
                <w:rFonts w:eastAsia="Times New Roman"/>
                <w:color w:val="000000" w:themeColor="text1"/>
                <w:sz w:val="27"/>
                <w:szCs w:val="27"/>
                <w:lang w:eastAsia="ru-RU"/>
              </w:rPr>
              <w:t>49</w:t>
            </w:r>
          </w:p>
        </w:tc>
      </w:tr>
      <w:tr w:rsidR="00FE539D" w:rsidRPr="002A4A12" w14:paraId="0E6E5677" w14:textId="77777777" w:rsidTr="00486462">
        <w:trPr>
          <w:jc w:val="center"/>
        </w:trPr>
        <w:tc>
          <w:tcPr>
            <w:tcW w:w="8897" w:type="dxa"/>
            <w:tcBorders>
              <w:top w:val="single" w:sz="4" w:space="0" w:color="auto"/>
              <w:left w:val="single" w:sz="4" w:space="0" w:color="auto"/>
              <w:bottom w:val="single" w:sz="4" w:space="0" w:color="auto"/>
              <w:right w:val="single" w:sz="4" w:space="0" w:color="auto"/>
            </w:tcBorders>
          </w:tcPr>
          <w:p w14:paraId="21A57248" w14:textId="77777777" w:rsidR="00FE539D" w:rsidRPr="002A4A12" w:rsidRDefault="00FE539D" w:rsidP="00FE539D">
            <w:pPr>
              <w:keepLines/>
              <w:widowControl w:val="0"/>
              <w:suppressAutoHyphens/>
              <w:overflowPunct w:val="0"/>
              <w:autoSpaceDE w:val="0"/>
              <w:autoSpaceDN w:val="0"/>
              <w:adjustRightInd w:val="0"/>
              <w:spacing w:line="320" w:lineRule="exact"/>
              <w:ind w:firstLine="567"/>
              <w:rPr>
                <w:rFonts w:eastAsia="Times New Roman"/>
                <w:color w:val="000000" w:themeColor="text1"/>
                <w:sz w:val="27"/>
                <w:szCs w:val="27"/>
                <w:lang w:eastAsia="ru-RU"/>
              </w:rPr>
            </w:pPr>
            <w:r w:rsidRPr="002A4A12">
              <w:rPr>
                <w:rFonts w:eastAsia="Times New Roman"/>
                <w:color w:val="000000" w:themeColor="text1"/>
                <w:sz w:val="27"/>
                <w:szCs w:val="27"/>
                <w:lang w:eastAsia="ru-RU"/>
              </w:rPr>
              <w:t>Статья 20. Общие требования к документации по планировке территории…………………………………………………………</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631DEF33" w14:textId="77777777" w:rsidR="00FE539D" w:rsidRPr="002A4A12" w:rsidRDefault="00FE539D" w:rsidP="00FE539D">
            <w:pPr>
              <w:suppressAutoHyphens/>
              <w:ind w:firstLine="0"/>
              <w:jc w:val="center"/>
              <w:rPr>
                <w:rFonts w:eastAsia="Times New Roman"/>
                <w:color w:val="000000" w:themeColor="text1"/>
                <w:sz w:val="27"/>
                <w:szCs w:val="27"/>
                <w:lang w:eastAsia="ru-RU"/>
              </w:rPr>
            </w:pPr>
            <w:r w:rsidRPr="002A4A12">
              <w:rPr>
                <w:rFonts w:eastAsia="Times New Roman"/>
                <w:color w:val="000000" w:themeColor="text1"/>
                <w:sz w:val="27"/>
                <w:szCs w:val="27"/>
                <w:lang w:eastAsia="ru-RU"/>
              </w:rPr>
              <w:t>50</w:t>
            </w:r>
          </w:p>
        </w:tc>
      </w:tr>
      <w:tr w:rsidR="00FE539D" w:rsidRPr="002A4A12" w14:paraId="26A5903A" w14:textId="77777777" w:rsidTr="00486462">
        <w:trPr>
          <w:jc w:val="center"/>
        </w:trPr>
        <w:tc>
          <w:tcPr>
            <w:tcW w:w="8897" w:type="dxa"/>
            <w:tcBorders>
              <w:top w:val="single" w:sz="4" w:space="0" w:color="auto"/>
              <w:left w:val="single" w:sz="4" w:space="0" w:color="auto"/>
              <w:bottom w:val="single" w:sz="4" w:space="0" w:color="auto"/>
              <w:right w:val="single" w:sz="4" w:space="0" w:color="auto"/>
            </w:tcBorders>
          </w:tcPr>
          <w:p w14:paraId="39F7CC07" w14:textId="77777777" w:rsidR="00FE539D" w:rsidRPr="002A4A12" w:rsidRDefault="00FE539D" w:rsidP="00FE539D">
            <w:pPr>
              <w:keepLines/>
              <w:widowControl w:val="0"/>
              <w:suppressAutoHyphens/>
              <w:overflowPunct w:val="0"/>
              <w:autoSpaceDE w:val="0"/>
              <w:autoSpaceDN w:val="0"/>
              <w:adjustRightInd w:val="0"/>
              <w:spacing w:line="320" w:lineRule="exact"/>
              <w:ind w:firstLine="567"/>
              <w:rPr>
                <w:rFonts w:eastAsia="Times New Roman"/>
                <w:color w:val="000000" w:themeColor="text1"/>
                <w:sz w:val="27"/>
                <w:szCs w:val="27"/>
                <w:lang w:eastAsia="ru-RU"/>
              </w:rPr>
            </w:pPr>
            <w:r w:rsidRPr="002A4A12">
              <w:rPr>
                <w:rFonts w:eastAsia="Times New Roman"/>
                <w:color w:val="000000" w:themeColor="text1"/>
                <w:sz w:val="27"/>
                <w:szCs w:val="27"/>
                <w:lang w:eastAsia="ru-RU"/>
              </w:rPr>
              <w:t>Статья 21. Инженерные изыскания для подготовки документации по планировке территории……………………………</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725AF63E" w14:textId="77777777" w:rsidR="00FE539D" w:rsidRPr="002A4A12" w:rsidRDefault="00FE539D" w:rsidP="00FE539D">
            <w:pPr>
              <w:suppressAutoHyphens/>
              <w:ind w:firstLine="0"/>
              <w:jc w:val="center"/>
              <w:rPr>
                <w:rFonts w:eastAsia="Times New Roman"/>
                <w:color w:val="000000" w:themeColor="text1"/>
                <w:sz w:val="27"/>
                <w:szCs w:val="27"/>
                <w:lang w:eastAsia="ru-RU"/>
              </w:rPr>
            </w:pPr>
            <w:r w:rsidRPr="002A4A12">
              <w:rPr>
                <w:rFonts w:eastAsia="Times New Roman"/>
                <w:color w:val="000000" w:themeColor="text1"/>
                <w:sz w:val="27"/>
                <w:szCs w:val="27"/>
                <w:lang w:eastAsia="ru-RU"/>
              </w:rPr>
              <w:t>51</w:t>
            </w:r>
          </w:p>
        </w:tc>
      </w:tr>
      <w:tr w:rsidR="00FE539D" w:rsidRPr="002A4A12" w14:paraId="160E64EE" w14:textId="77777777" w:rsidTr="00486462">
        <w:trPr>
          <w:jc w:val="center"/>
        </w:trPr>
        <w:tc>
          <w:tcPr>
            <w:tcW w:w="8897" w:type="dxa"/>
            <w:tcBorders>
              <w:top w:val="single" w:sz="4" w:space="0" w:color="auto"/>
              <w:left w:val="single" w:sz="4" w:space="0" w:color="auto"/>
              <w:bottom w:val="single" w:sz="4" w:space="0" w:color="auto"/>
              <w:right w:val="single" w:sz="4" w:space="0" w:color="auto"/>
            </w:tcBorders>
          </w:tcPr>
          <w:p w14:paraId="389AC388" w14:textId="77777777" w:rsidR="00FE539D" w:rsidRPr="002A4A12" w:rsidRDefault="00FE539D" w:rsidP="00FE539D">
            <w:pPr>
              <w:keepLines/>
              <w:widowControl w:val="0"/>
              <w:suppressAutoHyphens/>
              <w:overflowPunct w:val="0"/>
              <w:autoSpaceDE w:val="0"/>
              <w:autoSpaceDN w:val="0"/>
              <w:adjustRightInd w:val="0"/>
              <w:spacing w:line="320" w:lineRule="exact"/>
              <w:ind w:firstLine="567"/>
              <w:rPr>
                <w:rFonts w:eastAsia="Times New Roman"/>
                <w:color w:val="000000" w:themeColor="text1"/>
                <w:sz w:val="27"/>
                <w:szCs w:val="27"/>
                <w:lang w:eastAsia="ru-RU"/>
              </w:rPr>
            </w:pPr>
            <w:r w:rsidRPr="002A4A12">
              <w:rPr>
                <w:rFonts w:eastAsia="Times New Roman"/>
                <w:color w:val="000000" w:themeColor="text1"/>
                <w:sz w:val="27"/>
                <w:szCs w:val="27"/>
                <w:lang w:eastAsia="ru-RU"/>
              </w:rPr>
              <w:t>Статья 22. Проекты планировки территорий…………………………..</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244C16AB" w14:textId="77777777" w:rsidR="00FE539D" w:rsidRPr="002A4A12" w:rsidRDefault="00FE539D" w:rsidP="00FE539D">
            <w:pPr>
              <w:suppressAutoHyphens/>
              <w:ind w:firstLine="0"/>
              <w:jc w:val="center"/>
              <w:rPr>
                <w:rFonts w:eastAsia="Times New Roman"/>
                <w:color w:val="000000" w:themeColor="text1"/>
                <w:sz w:val="27"/>
                <w:szCs w:val="27"/>
                <w:lang w:eastAsia="ru-RU"/>
              </w:rPr>
            </w:pPr>
            <w:r w:rsidRPr="002A4A12">
              <w:rPr>
                <w:rFonts w:eastAsia="Times New Roman"/>
                <w:color w:val="000000" w:themeColor="text1"/>
                <w:sz w:val="27"/>
                <w:szCs w:val="27"/>
                <w:lang w:eastAsia="ru-RU"/>
              </w:rPr>
              <w:t>52</w:t>
            </w:r>
          </w:p>
        </w:tc>
      </w:tr>
      <w:tr w:rsidR="00FE539D" w:rsidRPr="002A4A12" w14:paraId="34382FE7" w14:textId="77777777" w:rsidTr="00486462">
        <w:trPr>
          <w:jc w:val="center"/>
        </w:trPr>
        <w:tc>
          <w:tcPr>
            <w:tcW w:w="8897" w:type="dxa"/>
            <w:tcBorders>
              <w:top w:val="single" w:sz="4" w:space="0" w:color="auto"/>
              <w:left w:val="single" w:sz="4" w:space="0" w:color="auto"/>
              <w:bottom w:val="single" w:sz="4" w:space="0" w:color="auto"/>
              <w:right w:val="single" w:sz="4" w:space="0" w:color="auto"/>
            </w:tcBorders>
          </w:tcPr>
          <w:p w14:paraId="4142CAE3" w14:textId="77777777" w:rsidR="00FE539D" w:rsidRPr="002A4A12" w:rsidRDefault="00FE539D" w:rsidP="00FE539D">
            <w:pPr>
              <w:keepLines/>
              <w:widowControl w:val="0"/>
              <w:suppressAutoHyphens/>
              <w:overflowPunct w:val="0"/>
              <w:autoSpaceDE w:val="0"/>
              <w:autoSpaceDN w:val="0"/>
              <w:adjustRightInd w:val="0"/>
              <w:spacing w:line="320" w:lineRule="exact"/>
              <w:ind w:firstLine="567"/>
              <w:rPr>
                <w:rFonts w:eastAsia="Times New Roman"/>
                <w:color w:val="000000" w:themeColor="text1"/>
                <w:sz w:val="27"/>
                <w:szCs w:val="27"/>
                <w:lang w:eastAsia="ru-RU"/>
              </w:rPr>
            </w:pPr>
            <w:r w:rsidRPr="002A4A12">
              <w:rPr>
                <w:rFonts w:eastAsia="Times New Roman"/>
                <w:color w:val="000000" w:themeColor="text1"/>
                <w:sz w:val="27"/>
                <w:szCs w:val="27"/>
                <w:lang w:eastAsia="ru-RU"/>
              </w:rPr>
              <w:t>Статья 23. Проекты межевания территорий…………………………..</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3A6E4ACB" w14:textId="77777777" w:rsidR="00FE539D" w:rsidRPr="002A4A12" w:rsidRDefault="00FE539D" w:rsidP="00FE539D">
            <w:pPr>
              <w:suppressAutoHyphens/>
              <w:ind w:firstLine="0"/>
              <w:jc w:val="center"/>
              <w:rPr>
                <w:rFonts w:eastAsia="Times New Roman"/>
                <w:color w:val="000000" w:themeColor="text1"/>
                <w:sz w:val="27"/>
                <w:szCs w:val="27"/>
                <w:lang w:eastAsia="ru-RU"/>
              </w:rPr>
            </w:pPr>
            <w:r w:rsidRPr="002A4A12">
              <w:rPr>
                <w:rFonts w:eastAsia="Times New Roman"/>
                <w:color w:val="000000" w:themeColor="text1"/>
                <w:sz w:val="27"/>
                <w:szCs w:val="27"/>
                <w:lang w:eastAsia="ru-RU"/>
              </w:rPr>
              <w:t>54</w:t>
            </w:r>
          </w:p>
        </w:tc>
      </w:tr>
      <w:tr w:rsidR="00FE539D" w:rsidRPr="002A4A12" w14:paraId="50EBF809" w14:textId="77777777" w:rsidTr="00486462">
        <w:trPr>
          <w:jc w:val="center"/>
        </w:trPr>
        <w:tc>
          <w:tcPr>
            <w:tcW w:w="8897" w:type="dxa"/>
            <w:tcBorders>
              <w:top w:val="single" w:sz="4" w:space="0" w:color="auto"/>
              <w:left w:val="single" w:sz="4" w:space="0" w:color="auto"/>
              <w:bottom w:val="single" w:sz="4" w:space="0" w:color="auto"/>
              <w:right w:val="single" w:sz="4" w:space="0" w:color="auto"/>
            </w:tcBorders>
          </w:tcPr>
          <w:p w14:paraId="6A9288CE" w14:textId="77777777" w:rsidR="00FE539D" w:rsidRPr="002A4A12" w:rsidRDefault="00FE539D" w:rsidP="00FE539D">
            <w:pPr>
              <w:keepLines/>
              <w:widowControl w:val="0"/>
              <w:suppressAutoHyphens/>
              <w:overflowPunct w:val="0"/>
              <w:autoSpaceDE w:val="0"/>
              <w:autoSpaceDN w:val="0"/>
              <w:adjustRightInd w:val="0"/>
              <w:spacing w:line="320" w:lineRule="exact"/>
              <w:ind w:firstLine="567"/>
              <w:rPr>
                <w:rFonts w:eastAsia="Times New Roman"/>
                <w:color w:val="000000" w:themeColor="text1"/>
                <w:sz w:val="27"/>
                <w:szCs w:val="27"/>
                <w:lang w:eastAsia="ru-RU"/>
              </w:rPr>
            </w:pPr>
            <w:r w:rsidRPr="002A4A12">
              <w:rPr>
                <w:rFonts w:eastAsia="Times New Roman"/>
                <w:color w:val="000000" w:themeColor="text1"/>
                <w:sz w:val="27"/>
                <w:szCs w:val="27"/>
                <w:lang w:eastAsia="ru-RU"/>
              </w:rPr>
              <w:t>Статья 24. Согласование архитектурно-градостроительного облика….</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12974984" w14:textId="0D2DB5AB" w:rsidR="00FE539D" w:rsidRPr="002A4A12" w:rsidRDefault="00555DE3" w:rsidP="00FE539D">
            <w:pPr>
              <w:suppressAutoHyphens/>
              <w:ind w:firstLine="0"/>
              <w:jc w:val="center"/>
              <w:rPr>
                <w:rFonts w:eastAsia="Times New Roman"/>
                <w:color w:val="000000" w:themeColor="text1"/>
                <w:sz w:val="27"/>
                <w:szCs w:val="27"/>
                <w:lang w:eastAsia="ru-RU"/>
              </w:rPr>
            </w:pPr>
            <w:r w:rsidRPr="002A4A12">
              <w:rPr>
                <w:rFonts w:eastAsia="Times New Roman"/>
                <w:color w:val="000000" w:themeColor="text1"/>
                <w:sz w:val="27"/>
                <w:szCs w:val="27"/>
                <w:lang w:eastAsia="ru-RU"/>
              </w:rPr>
              <w:t>56</w:t>
            </w:r>
          </w:p>
        </w:tc>
      </w:tr>
      <w:tr w:rsidR="00FE539D" w:rsidRPr="002A4A12" w14:paraId="5C66170A" w14:textId="77777777" w:rsidTr="00486462">
        <w:trPr>
          <w:jc w:val="center"/>
        </w:trPr>
        <w:tc>
          <w:tcPr>
            <w:tcW w:w="8897" w:type="dxa"/>
            <w:tcBorders>
              <w:top w:val="single" w:sz="4" w:space="0" w:color="auto"/>
              <w:left w:val="single" w:sz="4" w:space="0" w:color="auto"/>
              <w:bottom w:val="single" w:sz="4" w:space="0" w:color="auto"/>
              <w:right w:val="single" w:sz="4" w:space="0" w:color="auto"/>
            </w:tcBorders>
          </w:tcPr>
          <w:p w14:paraId="07975C1F" w14:textId="77777777" w:rsidR="00FE539D" w:rsidRPr="002A4A12" w:rsidRDefault="00FE539D" w:rsidP="00FE539D">
            <w:pPr>
              <w:keepLines/>
              <w:widowControl w:val="0"/>
              <w:suppressAutoHyphens/>
              <w:overflowPunct w:val="0"/>
              <w:autoSpaceDE w:val="0"/>
              <w:autoSpaceDN w:val="0"/>
              <w:adjustRightInd w:val="0"/>
              <w:spacing w:line="320" w:lineRule="exact"/>
              <w:ind w:firstLine="567"/>
              <w:rPr>
                <w:rFonts w:eastAsia="Times New Roman"/>
                <w:color w:val="000000" w:themeColor="text1"/>
                <w:sz w:val="27"/>
                <w:szCs w:val="27"/>
                <w:lang w:eastAsia="ru-RU"/>
              </w:rPr>
            </w:pPr>
            <w:r w:rsidRPr="002A4A12">
              <w:rPr>
                <w:rFonts w:eastAsia="Times New Roman"/>
                <w:color w:val="000000" w:themeColor="text1"/>
                <w:sz w:val="27"/>
                <w:szCs w:val="27"/>
                <w:lang w:eastAsia="ru-RU"/>
              </w:rPr>
              <w:t>Статья 25. Особенности подготовки документации по планировке территории, разрабатываемой на основании решения органа местного самоуправления…………………………………………………………………</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54B5C57C" w14:textId="77777777" w:rsidR="00FE539D" w:rsidRPr="002A4A12" w:rsidRDefault="00FE539D" w:rsidP="00FE539D">
            <w:pPr>
              <w:suppressAutoHyphens/>
              <w:ind w:firstLine="0"/>
              <w:jc w:val="center"/>
              <w:rPr>
                <w:rFonts w:eastAsia="Times New Roman"/>
                <w:color w:val="000000" w:themeColor="text1"/>
                <w:sz w:val="27"/>
                <w:szCs w:val="27"/>
                <w:lang w:eastAsia="ru-RU"/>
              </w:rPr>
            </w:pPr>
            <w:r w:rsidRPr="002A4A12">
              <w:rPr>
                <w:rFonts w:eastAsia="Times New Roman"/>
                <w:color w:val="000000" w:themeColor="text1"/>
                <w:sz w:val="27"/>
                <w:szCs w:val="27"/>
                <w:lang w:eastAsia="ru-RU"/>
              </w:rPr>
              <w:t>58</w:t>
            </w:r>
          </w:p>
        </w:tc>
      </w:tr>
      <w:tr w:rsidR="00FE539D" w:rsidRPr="002A4A12" w14:paraId="4F92810B" w14:textId="77777777" w:rsidTr="00486462">
        <w:trPr>
          <w:trHeight w:val="621"/>
          <w:jc w:val="center"/>
        </w:trPr>
        <w:tc>
          <w:tcPr>
            <w:tcW w:w="8897" w:type="dxa"/>
            <w:tcBorders>
              <w:top w:val="single" w:sz="4" w:space="0" w:color="auto"/>
              <w:left w:val="single" w:sz="4" w:space="0" w:color="auto"/>
              <w:bottom w:val="single" w:sz="4" w:space="0" w:color="auto"/>
              <w:right w:val="single" w:sz="4" w:space="0" w:color="auto"/>
            </w:tcBorders>
          </w:tcPr>
          <w:p w14:paraId="538EB12D" w14:textId="77777777" w:rsidR="00FE539D" w:rsidRPr="002A4A12" w:rsidRDefault="00FE539D" w:rsidP="00FE539D">
            <w:pPr>
              <w:keepLines/>
              <w:widowControl w:val="0"/>
              <w:suppressAutoHyphens/>
              <w:overflowPunct w:val="0"/>
              <w:autoSpaceDE w:val="0"/>
              <w:autoSpaceDN w:val="0"/>
              <w:adjustRightInd w:val="0"/>
              <w:spacing w:line="320" w:lineRule="exact"/>
              <w:ind w:firstLine="567"/>
              <w:rPr>
                <w:rFonts w:eastAsia="Times New Roman"/>
                <w:color w:val="000000" w:themeColor="text1"/>
                <w:sz w:val="27"/>
                <w:szCs w:val="27"/>
                <w:lang w:eastAsia="ru-RU"/>
              </w:rPr>
            </w:pPr>
            <w:r w:rsidRPr="002A4A12">
              <w:rPr>
                <w:rFonts w:eastAsia="Times New Roman"/>
                <w:color w:val="000000" w:themeColor="text1"/>
                <w:sz w:val="27"/>
                <w:szCs w:val="27"/>
                <w:lang w:eastAsia="ru-RU"/>
              </w:rPr>
              <w:t>Статья 26. Особенности подготовки документации по планировке территории применительно к территории муниципального образования……………………………………………………………………..</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242FDD52" w14:textId="77777777" w:rsidR="00FE539D" w:rsidRPr="002A4A12" w:rsidRDefault="00FE539D" w:rsidP="00FE539D">
            <w:pPr>
              <w:jc w:val="center"/>
              <w:rPr>
                <w:rFonts w:eastAsia="Times New Roman"/>
                <w:color w:val="000000" w:themeColor="text1"/>
                <w:sz w:val="27"/>
                <w:szCs w:val="27"/>
                <w:lang w:eastAsia="ru-RU"/>
              </w:rPr>
            </w:pPr>
          </w:p>
          <w:p w14:paraId="5B4A61B0" w14:textId="55623A9F" w:rsidR="00FE539D" w:rsidRPr="002A4A12" w:rsidRDefault="00555DE3" w:rsidP="00FE539D">
            <w:pPr>
              <w:suppressAutoHyphens/>
              <w:ind w:firstLine="0"/>
              <w:jc w:val="center"/>
              <w:rPr>
                <w:rFonts w:eastAsia="Times New Roman"/>
                <w:color w:val="000000" w:themeColor="text1"/>
                <w:sz w:val="27"/>
                <w:szCs w:val="27"/>
                <w:lang w:eastAsia="ru-RU"/>
              </w:rPr>
            </w:pPr>
            <w:r w:rsidRPr="002A4A12">
              <w:rPr>
                <w:rFonts w:eastAsia="Times New Roman"/>
                <w:color w:val="000000" w:themeColor="text1"/>
                <w:sz w:val="27"/>
                <w:szCs w:val="27"/>
                <w:lang w:eastAsia="ru-RU"/>
              </w:rPr>
              <w:t>67</w:t>
            </w:r>
          </w:p>
        </w:tc>
      </w:tr>
      <w:tr w:rsidR="00FE539D" w:rsidRPr="002A4A12" w14:paraId="4EB0F144" w14:textId="77777777" w:rsidTr="00486462">
        <w:trPr>
          <w:trHeight w:val="763"/>
          <w:jc w:val="center"/>
        </w:trPr>
        <w:tc>
          <w:tcPr>
            <w:tcW w:w="8897" w:type="dxa"/>
            <w:tcBorders>
              <w:top w:val="single" w:sz="4" w:space="0" w:color="auto"/>
              <w:left w:val="single" w:sz="4" w:space="0" w:color="auto"/>
              <w:bottom w:val="single" w:sz="4" w:space="0" w:color="auto"/>
              <w:right w:val="single" w:sz="4" w:space="0" w:color="auto"/>
            </w:tcBorders>
          </w:tcPr>
          <w:p w14:paraId="426D503F" w14:textId="393F734B" w:rsidR="00FE539D" w:rsidRPr="002A4A12" w:rsidRDefault="00FE539D" w:rsidP="00963CF3">
            <w:pPr>
              <w:keepLines/>
              <w:widowControl w:val="0"/>
              <w:suppressAutoHyphens/>
              <w:overflowPunct w:val="0"/>
              <w:autoSpaceDE w:val="0"/>
              <w:autoSpaceDN w:val="0"/>
              <w:adjustRightInd w:val="0"/>
              <w:spacing w:line="320" w:lineRule="exact"/>
              <w:ind w:firstLine="567"/>
              <w:rPr>
                <w:rFonts w:eastAsia="Times New Roman"/>
                <w:color w:val="000000" w:themeColor="text1"/>
                <w:sz w:val="27"/>
                <w:szCs w:val="27"/>
                <w:lang w:eastAsia="ru-RU"/>
              </w:rPr>
            </w:pPr>
            <w:r w:rsidRPr="002A4A12">
              <w:rPr>
                <w:rFonts w:eastAsia="Times New Roman"/>
                <w:b/>
                <w:color w:val="000000" w:themeColor="text1"/>
                <w:sz w:val="27"/>
                <w:szCs w:val="27"/>
                <w:lang w:eastAsia="ru-RU"/>
              </w:rPr>
              <w:t>Глава 6.</w:t>
            </w:r>
            <w:r w:rsidRPr="002A4A12">
              <w:rPr>
                <w:rFonts w:eastAsia="Times New Roman"/>
                <w:color w:val="000000" w:themeColor="text1"/>
                <w:sz w:val="27"/>
                <w:szCs w:val="27"/>
                <w:lang w:eastAsia="ru-RU"/>
              </w:rPr>
              <w:t xml:space="preserve"> Проведение публичных слушаний по вопросам землепользования</w:t>
            </w:r>
            <w:r w:rsidR="00963CF3" w:rsidRPr="002A4A12">
              <w:rPr>
                <w:rFonts w:eastAsia="Times New Roman"/>
                <w:color w:val="000000" w:themeColor="text1"/>
                <w:sz w:val="27"/>
                <w:szCs w:val="27"/>
                <w:lang w:eastAsia="ru-RU"/>
              </w:rPr>
              <w:t xml:space="preserve"> </w:t>
            </w:r>
            <w:r w:rsidRPr="002A4A12">
              <w:rPr>
                <w:rFonts w:eastAsia="Times New Roman"/>
                <w:color w:val="000000" w:themeColor="text1"/>
                <w:sz w:val="27"/>
                <w:szCs w:val="27"/>
                <w:lang w:eastAsia="ru-RU"/>
              </w:rPr>
              <w:t>застройки………………………</w:t>
            </w:r>
            <w:r w:rsidR="00963CF3" w:rsidRPr="002A4A12">
              <w:rPr>
                <w:rFonts w:eastAsia="Times New Roman"/>
                <w:color w:val="000000" w:themeColor="text1"/>
                <w:sz w:val="27"/>
                <w:szCs w:val="27"/>
                <w:lang w:eastAsia="ru-RU"/>
              </w:rPr>
              <w:t>………………………….</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76AC6523" w14:textId="1B651F8E" w:rsidR="00FE539D" w:rsidRPr="002A4A12" w:rsidRDefault="00555DE3" w:rsidP="00FE539D">
            <w:pPr>
              <w:suppressAutoHyphens/>
              <w:ind w:firstLine="0"/>
              <w:jc w:val="center"/>
              <w:rPr>
                <w:rFonts w:eastAsia="Times New Roman"/>
                <w:color w:val="000000" w:themeColor="text1"/>
                <w:sz w:val="27"/>
                <w:szCs w:val="27"/>
                <w:lang w:eastAsia="ru-RU"/>
              </w:rPr>
            </w:pPr>
            <w:r w:rsidRPr="002A4A12">
              <w:rPr>
                <w:rFonts w:eastAsia="Times New Roman"/>
                <w:color w:val="000000" w:themeColor="text1"/>
                <w:sz w:val="27"/>
                <w:szCs w:val="27"/>
                <w:lang w:eastAsia="ru-RU"/>
              </w:rPr>
              <w:t>69</w:t>
            </w:r>
          </w:p>
        </w:tc>
      </w:tr>
      <w:tr w:rsidR="00FE539D" w:rsidRPr="002A4A12" w14:paraId="076690BC" w14:textId="77777777" w:rsidTr="00486462">
        <w:trPr>
          <w:jc w:val="center"/>
        </w:trPr>
        <w:tc>
          <w:tcPr>
            <w:tcW w:w="8897" w:type="dxa"/>
            <w:tcBorders>
              <w:top w:val="single" w:sz="4" w:space="0" w:color="auto"/>
              <w:left w:val="single" w:sz="4" w:space="0" w:color="auto"/>
              <w:bottom w:val="single" w:sz="4" w:space="0" w:color="auto"/>
              <w:right w:val="single" w:sz="4" w:space="0" w:color="auto"/>
            </w:tcBorders>
          </w:tcPr>
          <w:p w14:paraId="752499C9" w14:textId="4E2AA01F" w:rsidR="00FE539D" w:rsidRPr="002A4A12" w:rsidRDefault="00FE539D" w:rsidP="00AD716E">
            <w:pPr>
              <w:keepLines/>
              <w:widowControl w:val="0"/>
              <w:suppressAutoHyphens/>
              <w:overflowPunct w:val="0"/>
              <w:autoSpaceDE w:val="0"/>
              <w:autoSpaceDN w:val="0"/>
              <w:adjustRightInd w:val="0"/>
              <w:spacing w:line="320" w:lineRule="exact"/>
              <w:ind w:firstLine="567"/>
              <w:rPr>
                <w:rFonts w:eastAsia="Times New Roman"/>
                <w:color w:val="000000" w:themeColor="text1"/>
                <w:sz w:val="27"/>
                <w:szCs w:val="27"/>
                <w:lang w:eastAsia="ru-RU"/>
              </w:rPr>
            </w:pPr>
            <w:r w:rsidRPr="002A4A12">
              <w:rPr>
                <w:rFonts w:eastAsia="Times New Roman"/>
                <w:color w:val="000000" w:themeColor="text1"/>
                <w:sz w:val="27"/>
                <w:szCs w:val="27"/>
                <w:lang w:eastAsia="ru-RU"/>
              </w:rPr>
              <w:t xml:space="preserve">Статья 27. </w:t>
            </w:r>
            <w:r w:rsidR="00AD716E" w:rsidRPr="002A4A12">
              <w:rPr>
                <w:rFonts w:eastAsia="Times New Roman"/>
                <w:color w:val="000000" w:themeColor="text1"/>
                <w:sz w:val="27"/>
                <w:szCs w:val="27"/>
                <w:lang w:eastAsia="ru-RU"/>
              </w:rPr>
              <w:t>П</w:t>
            </w:r>
            <w:r w:rsidRPr="002A4A12">
              <w:rPr>
                <w:rFonts w:eastAsia="Times New Roman"/>
                <w:color w:val="000000" w:themeColor="text1"/>
                <w:sz w:val="27"/>
                <w:szCs w:val="27"/>
                <w:lang w:eastAsia="ru-RU"/>
              </w:rPr>
              <w:t>убличные слушания по вопросам землепользования и застройки…………………………………...</w:t>
            </w:r>
            <w:r w:rsidR="00963CF3" w:rsidRPr="002A4A12">
              <w:rPr>
                <w:rFonts w:eastAsia="Times New Roman"/>
                <w:color w:val="000000" w:themeColor="text1"/>
                <w:sz w:val="27"/>
                <w:szCs w:val="27"/>
                <w:lang w:eastAsia="ru-RU"/>
              </w:rPr>
              <w:t>........................................................</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182CBD4A" w14:textId="09D7199B" w:rsidR="00FE539D" w:rsidRPr="002A4A12" w:rsidRDefault="00555DE3" w:rsidP="00FE539D">
            <w:pPr>
              <w:suppressAutoHyphens/>
              <w:ind w:firstLine="0"/>
              <w:jc w:val="center"/>
              <w:rPr>
                <w:rFonts w:eastAsia="Times New Roman"/>
                <w:color w:val="000000" w:themeColor="text1"/>
                <w:sz w:val="27"/>
                <w:szCs w:val="27"/>
                <w:lang w:eastAsia="ru-RU"/>
              </w:rPr>
            </w:pPr>
            <w:r w:rsidRPr="002A4A12">
              <w:rPr>
                <w:rFonts w:eastAsia="Times New Roman"/>
                <w:color w:val="000000" w:themeColor="text1"/>
                <w:sz w:val="27"/>
                <w:szCs w:val="27"/>
                <w:lang w:eastAsia="ru-RU"/>
              </w:rPr>
              <w:t>69</w:t>
            </w:r>
          </w:p>
        </w:tc>
      </w:tr>
      <w:tr w:rsidR="00FE539D" w:rsidRPr="002A4A12" w14:paraId="76FC2BE1" w14:textId="77777777" w:rsidTr="00486462">
        <w:trPr>
          <w:jc w:val="center"/>
        </w:trPr>
        <w:tc>
          <w:tcPr>
            <w:tcW w:w="8897" w:type="dxa"/>
            <w:tcBorders>
              <w:top w:val="single" w:sz="4" w:space="0" w:color="auto"/>
              <w:left w:val="single" w:sz="4" w:space="0" w:color="auto"/>
              <w:bottom w:val="single" w:sz="4" w:space="0" w:color="auto"/>
              <w:right w:val="single" w:sz="4" w:space="0" w:color="auto"/>
            </w:tcBorders>
          </w:tcPr>
          <w:p w14:paraId="04CB2F67" w14:textId="77777777" w:rsidR="00FE539D" w:rsidRPr="002A4A12" w:rsidRDefault="00FE539D" w:rsidP="00FE539D">
            <w:pPr>
              <w:keepLines/>
              <w:widowControl w:val="0"/>
              <w:suppressAutoHyphens/>
              <w:overflowPunct w:val="0"/>
              <w:autoSpaceDE w:val="0"/>
              <w:autoSpaceDN w:val="0"/>
              <w:adjustRightInd w:val="0"/>
              <w:spacing w:line="320" w:lineRule="exact"/>
              <w:ind w:firstLine="567"/>
              <w:rPr>
                <w:rFonts w:eastAsia="Times New Roman"/>
                <w:color w:val="000000" w:themeColor="text1"/>
                <w:sz w:val="27"/>
                <w:szCs w:val="27"/>
                <w:lang w:eastAsia="ru-RU"/>
              </w:rPr>
            </w:pPr>
            <w:r w:rsidRPr="002A4A12">
              <w:rPr>
                <w:rFonts w:eastAsia="Times New Roman"/>
                <w:b/>
                <w:color w:val="000000" w:themeColor="text1"/>
                <w:sz w:val="27"/>
                <w:szCs w:val="27"/>
                <w:lang w:eastAsia="ru-RU"/>
              </w:rPr>
              <w:t>Глава 7</w:t>
            </w:r>
            <w:r w:rsidRPr="002A4A12">
              <w:rPr>
                <w:rFonts w:eastAsia="Times New Roman"/>
                <w:color w:val="000000" w:themeColor="text1"/>
                <w:sz w:val="27"/>
                <w:szCs w:val="27"/>
                <w:lang w:eastAsia="ru-RU"/>
              </w:rPr>
              <w:t xml:space="preserve"> Внесение изменений в правила землепользования и застройки………………………………………………………………………...</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01E63141" w14:textId="3D7CEE17" w:rsidR="00FE539D" w:rsidRPr="002A4A12" w:rsidRDefault="00555DE3" w:rsidP="00FE539D">
            <w:pPr>
              <w:suppressAutoHyphens/>
              <w:ind w:firstLine="0"/>
              <w:jc w:val="center"/>
              <w:rPr>
                <w:rFonts w:eastAsia="Times New Roman"/>
                <w:color w:val="000000" w:themeColor="text1"/>
                <w:sz w:val="27"/>
                <w:szCs w:val="27"/>
                <w:lang w:eastAsia="ru-RU"/>
              </w:rPr>
            </w:pPr>
            <w:r w:rsidRPr="002A4A12">
              <w:rPr>
                <w:rFonts w:eastAsia="Times New Roman"/>
                <w:color w:val="000000" w:themeColor="text1"/>
                <w:sz w:val="27"/>
                <w:szCs w:val="27"/>
                <w:lang w:eastAsia="ru-RU"/>
              </w:rPr>
              <w:t>73</w:t>
            </w:r>
          </w:p>
        </w:tc>
      </w:tr>
      <w:tr w:rsidR="00FE539D" w:rsidRPr="002A4A12" w14:paraId="5C93C113" w14:textId="77777777" w:rsidTr="00486462">
        <w:trPr>
          <w:jc w:val="center"/>
        </w:trPr>
        <w:tc>
          <w:tcPr>
            <w:tcW w:w="8897" w:type="dxa"/>
            <w:tcBorders>
              <w:top w:val="single" w:sz="4" w:space="0" w:color="auto"/>
              <w:left w:val="single" w:sz="4" w:space="0" w:color="auto"/>
              <w:bottom w:val="single" w:sz="4" w:space="0" w:color="auto"/>
              <w:right w:val="single" w:sz="4" w:space="0" w:color="auto"/>
            </w:tcBorders>
          </w:tcPr>
          <w:p w14:paraId="432C4975" w14:textId="77777777" w:rsidR="00FE539D" w:rsidRPr="002A4A12" w:rsidRDefault="00FE539D" w:rsidP="00FE539D">
            <w:pPr>
              <w:keepLines/>
              <w:widowControl w:val="0"/>
              <w:suppressAutoHyphens/>
              <w:overflowPunct w:val="0"/>
              <w:autoSpaceDE w:val="0"/>
              <w:autoSpaceDN w:val="0"/>
              <w:adjustRightInd w:val="0"/>
              <w:spacing w:line="320" w:lineRule="exact"/>
              <w:ind w:firstLine="567"/>
              <w:rPr>
                <w:rFonts w:eastAsia="Times New Roman"/>
                <w:color w:val="000000" w:themeColor="text1"/>
                <w:sz w:val="27"/>
                <w:szCs w:val="27"/>
                <w:lang w:eastAsia="ru-RU"/>
              </w:rPr>
            </w:pPr>
            <w:r w:rsidRPr="002A4A12">
              <w:rPr>
                <w:rFonts w:eastAsia="Times New Roman"/>
                <w:color w:val="000000" w:themeColor="text1"/>
                <w:sz w:val="27"/>
                <w:szCs w:val="27"/>
                <w:lang w:eastAsia="ru-RU"/>
              </w:rPr>
              <w:t>Статья 28. Порядок и основания для внесения изменений в правила землепользования и застройки……………………………………………........</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150ADB82" w14:textId="0F128581" w:rsidR="00FE539D" w:rsidRPr="002A4A12" w:rsidRDefault="00555DE3" w:rsidP="00FE539D">
            <w:pPr>
              <w:suppressAutoHyphens/>
              <w:ind w:firstLine="0"/>
              <w:jc w:val="center"/>
              <w:rPr>
                <w:rFonts w:eastAsia="Times New Roman"/>
                <w:color w:val="000000" w:themeColor="text1"/>
                <w:sz w:val="27"/>
                <w:szCs w:val="27"/>
                <w:lang w:eastAsia="ru-RU"/>
              </w:rPr>
            </w:pPr>
            <w:r w:rsidRPr="002A4A12">
              <w:rPr>
                <w:rFonts w:eastAsia="Times New Roman"/>
                <w:color w:val="000000" w:themeColor="text1"/>
                <w:sz w:val="27"/>
                <w:szCs w:val="27"/>
                <w:lang w:eastAsia="ru-RU"/>
              </w:rPr>
              <w:t>73</w:t>
            </w:r>
          </w:p>
        </w:tc>
      </w:tr>
      <w:tr w:rsidR="00FE539D" w:rsidRPr="002A4A12" w14:paraId="710AA93D" w14:textId="77777777" w:rsidTr="00486462">
        <w:trPr>
          <w:jc w:val="center"/>
        </w:trPr>
        <w:tc>
          <w:tcPr>
            <w:tcW w:w="8897" w:type="dxa"/>
            <w:tcBorders>
              <w:top w:val="single" w:sz="4" w:space="0" w:color="auto"/>
              <w:left w:val="single" w:sz="4" w:space="0" w:color="auto"/>
              <w:bottom w:val="single" w:sz="4" w:space="0" w:color="auto"/>
              <w:right w:val="single" w:sz="4" w:space="0" w:color="auto"/>
            </w:tcBorders>
          </w:tcPr>
          <w:p w14:paraId="2B62CE3F" w14:textId="77777777" w:rsidR="00FE539D" w:rsidRPr="002A4A12" w:rsidRDefault="00FE539D" w:rsidP="00FE539D">
            <w:pPr>
              <w:keepLines/>
              <w:widowControl w:val="0"/>
              <w:suppressAutoHyphens/>
              <w:overflowPunct w:val="0"/>
              <w:autoSpaceDE w:val="0"/>
              <w:autoSpaceDN w:val="0"/>
              <w:adjustRightInd w:val="0"/>
              <w:spacing w:line="320" w:lineRule="exact"/>
              <w:ind w:firstLine="567"/>
              <w:rPr>
                <w:rFonts w:eastAsia="Times New Roman"/>
                <w:color w:val="000000" w:themeColor="text1"/>
                <w:sz w:val="27"/>
                <w:szCs w:val="27"/>
                <w:lang w:eastAsia="ru-RU"/>
              </w:rPr>
            </w:pPr>
            <w:r w:rsidRPr="002A4A12">
              <w:rPr>
                <w:rFonts w:eastAsia="Times New Roman"/>
                <w:b/>
                <w:color w:val="000000" w:themeColor="text1"/>
                <w:sz w:val="27"/>
                <w:szCs w:val="27"/>
                <w:lang w:eastAsia="ru-RU"/>
              </w:rPr>
              <w:t>Глава 8.</w:t>
            </w:r>
            <w:r w:rsidRPr="002A4A12">
              <w:rPr>
                <w:rFonts w:eastAsia="Times New Roman"/>
                <w:color w:val="000000" w:themeColor="text1"/>
                <w:sz w:val="27"/>
                <w:szCs w:val="27"/>
                <w:lang w:eastAsia="ru-RU"/>
              </w:rPr>
              <w:t xml:space="preserve"> Регулирование иных вопросов землепользования и застройки………………………………………………………………………...</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088F0049" w14:textId="77777777" w:rsidR="00FE539D" w:rsidRPr="002A4A12" w:rsidRDefault="00FE539D" w:rsidP="00FE539D">
            <w:pPr>
              <w:suppressAutoHyphens/>
              <w:ind w:firstLine="0"/>
              <w:jc w:val="center"/>
              <w:rPr>
                <w:rFonts w:eastAsia="Times New Roman"/>
                <w:color w:val="000000" w:themeColor="text1"/>
                <w:sz w:val="27"/>
                <w:szCs w:val="27"/>
                <w:lang w:eastAsia="ru-RU"/>
              </w:rPr>
            </w:pPr>
            <w:r w:rsidRPr="002A4A12">
              <w:rPr>
                <w:rFonts w:eastAsia="Times New Roman"/>
                <w:color w:val="000000" w:themeColor="text1"/>
                <w:sz w:val="27"/>
                <w:szCs w:val="27"/>
                <w:lang w:eastAsia="ru-RU"/>
              </w:rPr>
              <w:t>77</w:t>
            </w:r>
          </w:p>
        </w:tc>
      </w:tr>
      <w:tr w:rsidR="00FE539D" w:rsidRPr="002A4A12" w14:paraId="618C95C6" w14:textId="77777777" w:rsidTr="00486462">
        <w:trPr>
          <w:jc w:val="center"/>
        </w:trPr>
        <w:tc>
          <w:tcPr>
            <w:tcW w:w="8897" w:type="dxa"/>
            <w:tcBorders>
              <w:top w:val="single" w:sz="4" w:space="0" w:color="auto"/>
              <w:left w:val="single" w:sz="4" w:space="0" w:color="auto"/>
              <w:bottom w:val="single" w:sz="4" w:space="0" w:color="auto"/>
              <w:right w:val="single" w:sz="4" w:space="0" w:color="auto"/>
            </w:tcBorders>
          </w:tcPr>
          <w:p w14:paraId="410B7642" w14:textId="77777777" w:rsidR="00FE539D" w:rsidRPr="002A4A12" w:rsidRDefault="00FE539D" w:rsidP="00FE539D">
            <w:pPr>
              <w:keepLines/>
              <w:widowControl w:val="0"/>
              <w:suppressAutoHyphens/>
              <w:overflowPunct w:val="0"/>
              <w:autoSpaceDE w:val="0"/>
              <w:autoSpaceDN w:val="0"/>
              <w:adjustRightInd w:val="0"/>
              <w:spacing w:line="320" w:lineRule="exact"/>
              <w:ind w:firstLine="567"/>
              <w:rPr>
                <w:rFonts w:eastAsia="Times New Roman"/>
                <w:color w:val="000000" w:themeColor="text1"/>
                <w:sz w:val="27"/>
                <w:szCs w:val="27"/>
                <w:lang w:eastAsia="ru-RU"/>
              </w:rPr>
            </w:pPr>
            <w:r w:rsidRPr="002A4A12">
              <w:rPr>
                <w:rFonts w:eastAsia="Times New Roman"/>
                <w:color w:val="000000" w:themeColor="text1"/>
                <w:sz w:val="27"/>
                <w:szCs w:val="27"/>
                <w:lang w:eastAsia="ru-RU"/>
              </w:rPr>
              <w:t>Статья 29. Градостроительный план земельного участка……………</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6FC4876F" w14:textId="77777777" w:rsidR="00FE539D" w:rsidRPr="002A4A12" w:rsidRDefault="00FE539D" w:rsidP="00FE539D">
            <w:pPr>
              <w:suppressAutoHyphens/>
              <w:ind w:firstLine="0"/>
              <w:jc w:val="center"/>
              <w:rPr>
                <w:rFonts w:eastAsia="Times New Roman"/>
                <w:color w:val="000000" w:themeColor="text1"/>
                <w:sz w:val="27"/>
                <w:szCs w:val="27"/>
                <w:lang w:eastAsia="ru-RU"/>
              </w:rPr>
            </w:pPr>
            <w:r w:rsidRPr="002A4A12">
              <w:rPr>
                <w:rFonts w:eastAsia="Times New Roman"/>
                <w:color w:val="000000" w:themeColor="text1"/>
                <w:sz w:val="27"/>
                <w:szCs w:val="27"/>
                <w:lang w:eastAsia="ru-RU"/>
              </w:rPr>
              <w:t>77</w:t>
            </w:r>
          </w:p>
        </w:tc>
      </w:tr>
      <w:tr w:rsidR="00FE539D" w:rsidRPr="002A4A12" w14:paraId="46D09ABE" w14:textId="77777777" w:rsidTr="00486462">
        <w:trPr>
          <w:jc w:val="center"/>
        </w:trPr>
        <w:tc>
          <w:tcPr>
            <w:tcW w:w="8897" w:type="dxa"/>
            <w:tcBorders>
              <w:top w:val="single" w:sz="4" w:space="0" w:color="auto"/>
              <w:left w:val="single" w:sz="4" w:space="0" w:color="auto"/>
              <w:bottom w:val="single" w:sz="4" w:space="0" w:color="auto"/>
              <w:right w:val="single" w:sz="4" w:space="0" w:color="auto"/>
            </w:tcBorders>
          </w:tcPr>
          <w:p w14:paraId="695AAEDC" w14:textId="77777777" w:rsidR="00FE539D" w:rsidRPr="002A4A12" w:rsidRDefault="00FE539D" w:rsidP="00FE539D">
            <w:pPr>
              <w:keepLines/>
              <w:widowControl w:val="0"/>
              <w:suppressAutoHyphens/>
              <w:overflowPunct w:val="0"/>
              <w:autoSpaceDE w:val="0"/>
              <w:autoSpaceDN w:val="0"/>
              <w:adjustRightInd w:val="0"/>
              <w:spacing w:line="320" w:lineRule="exact"/>
              <w:ind w:firstLine="567"/>
              <w:rPr>
                <w:rFonts w:eastAsia="Times New Roman"/>
                <w:color w:val="000000" w:themeColor="text1"/>
                <w:sz w:val="27"/>
                <w:szCs w:val="27"/>
                <w:lang w:eastAsia="ru-RU"/>
              </w:rPr>
            </w:pPr>
            <w:r w:rsidRPr="002A4A12">
              <w:rPr>
                <w:rFonts w:eastAsia="Times New Roman"/>
                <w:color w:val="000000" w:themeColor="text1"/>
                <w:sz w:val="27"/>
                <w:szCs w:val="27"/>
                <w:lang w:eastAsia="ru-RU"/>
              </w:rPr>
              <w:t>Статья 30. Выдача разрешений на строительство………………………</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56F31745" w14:textId="65F8F0DE" w:rsidR="00FE539D" w:rsidRPr="002A4A12" w:rsidRDefault="00555DE3" w:rsidP="00FE539D">
            <w:pPr>
              <w:suppressAutoHyphens/>
              <w:ind w:firstLine="0"/>
              <w:jc w:val="center"/>
              <w:rPr>
                <w:rFonts w:eastAsia="Times New Roman"/>
                <w:color w:val="000000" w:themeColor="text1"/>
                <w:sz w:val="27"/>
                <w:szCs w:val="27"/>
                <w:lang w:eastAsia="ru-RU"/>
              </w:rPr>
            </w:pPr>
            <w:r w:rsidRPr="002A4A12">
              <w:rPr>
                <w:rFonts w:eastAsia="Times New Roman"/>
                <w:color w:val="000000" w:themeColor="text1"/>
                <w:sz w:val="27"/>
                <w:szCs w:val="27"/>
                <w:lang w:eastAsia="ru-RU"/>
              </w:rPr>
              <w:t>82</w:t>
            </w:r>
          </w:p>
        </w:tc>
      </w:tr>
      <w:tr w:rsidR="00FE539D" w:rsidRPr="002A4A12" w14:paraId="62CB3F47" w14:textId="77777777" w:rsidTr="00486462">
        <w:trPr>
          <w:jc w:val="center"/>
        </w:trPr>
        <w:tc>
          <w:tcPr>
            <w:tcW w:w="8897" w:type="dxa"/>
            <w:tcBorders>
              <w:top w:val="single" w:sz="4" w:space="0" w:color="auto"/>
              <w:left w:val="single" w:sz="4" w:space="0" w:color="auto"/>
              <w:bottom w:val="single" w:sz="4" w:space="0" w:color="auto"/>
              <w:right w:val="single" w:sz="4" w:space="0" w:color="auto"/>
            </w:tcBorders>
          </w:tcPr>
          <w:p w14:paraId="4BCD3B59" w14:textId="77777777" w:rsidR="00FE539D" w:rsidRPr="002A4A12" w:rsidRDefault="00FE539D" w:rsidP="00FE539D">
            <w:pPr>
              <w:keepLines/>
              <w:widowControl w:val="0"/>
              <w:suppressAutoHyphens/>
              <w:overflowPunct w:val="0"/>
              <w:autoSpaceDE w:val="0"/>
              <w:autoSpaceDN w:val="0"/>
              <w:adjustRightInd w:val="0"/>
              <w:spacing w:line="320" w:lineRule="exact"/>
              <w:ind w:firstLine="567"/>
              <w:rPr>
                <w:rFonts w:eastAsia="Times New Roman"/>
                <w:color w:val="000000" w:themeColor="text1"/>
                <w:sz w:val="27"/>
                <w:szCs w:val="27"/>
                <w:lang w:eastAsia="ru-RU"/>
              </w:rPr>
            </w:pPr>
            <w:r w:rsidRPr="002A4A12">
              <w:rPr>
                <w:rFonts w:eastAsia="Times New Roman"/>
                <w:color w:val="000000" w:themeColor="text1"/>
                <w:sz w:val="27"/>
                <w:szCs w:val="27"/>
                <w:lang w:eastAsia="ru-RU"/>
              </w:rPr>
              <w:t>Статья 31. Уведомление о планируемых строительстве или реконструкции объекта индивидуального жилищного строительства или садового дома………..</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1B6A9462" w14:textId="041EA1D6" w:rsidR="00FE539D" w:rsidRPr="002A4A12" w:rsidRDefault="00555DE3" w:rsidP="00FE539D">
            <w:pPr>
              <w:suppressAutoHyphens/>
              <w:ind w:firstLine="0"/>
              <w:jc w:val="center"/>
              <w:rPr>
                <w:rFonts w:eastAsia="Times New Roman"/>
                <w:color w:val="000000" w:themeColor="text1"/>
                <w:sz w:val="27"/>
                <w:szCs w:val="27"/>
                <w:lang w:eastAsia="ru-RU"/>
              </w:rPr>
            </w:pPr>
            <w:r w:rsidRPr="002A4A12">
              <w:rPr>
                <w:rFonts w:eastAsia="Times New Roman"/>
                <w:color w:val="000000" w:themeColor="text1"/>
                <w:sz w:val="27"/>
                <w:szCs w:val="27"/>
                <w:lang w:eastAsia="ru-RU"/>
              </w:rPr>
              <w:t>99</w:t>
            </w:r>
          </w:p>
        </w:tc>
      </w:tr>
      <w:tr w:rsidR="00FE539D" w:rsidRPr="002A4A12" w14:paraId="4971D07C" w14:textId="77777777" w:rsidTr="00486462">
        <w:trPr>
          <w:jc w:val="center"/>
        </w:trPr>
        <w:tc>
          <w:tcPr>
            <w:tcW w:w="8897" w:type="dxa"/>
            <w:tcBorders>
              <w:top w:val="single" w:sz="4" w:space="0" w:color="auto"/>
              <w:left w:val="single" w:sz="4" w:space="0" w:color="auto"/>
              <w:bottom w:val="single" w:sz="4" w:space="0" w:color="auto"/>
              <w:right w:val="single" w:sz="4" w:space="0" w:color="auto"/>
            </w:tcBorders>
          </w:tcPr>
          <w:p w14:paraId="2A47722B" w14:textId="77777777" w:rsidR="00FE539D" w:rsidRPr="002A4A12" w:rsidRDefault="00FE539D" w:rsidP="00FE539D">
            <w:pPr>
              <w:keepLines/>
              <w:widowControl w:val="0"/>
              <w:suppressAutoHyphens/>
              <w:overflowPunct w:val="0"/>
              <w:autoSpaceDE w:val="0"/>
              <w:autoSpaceDN w:val="0"/>
              <w:adjustRightInd w:val="0"/>
              <w:spacing w:line="320" w:lineRule="exact"/>
              <w:ind w:firstLine="567"/>
              <w:rPr>
                <w:rFonts w:eastAsia="Times New Roman"/>
                <w:color w:val="000000" w:themeColor="text1"/>
                <w:sz w:val="27"/>
                <w:szCs w:val="27"/>
                <w:lang w:eastAsia="ru-RU"/>
              </w:rPr>
            </w:pPr>
            <w:r w:rsidRPr="002A4A12">
              <w:rPr>
                <w:rFonts w:eastAsia="Times New Roman"/>
                <w:color w:val="000000" w:themeColor="text1"/>
                <w:sz w:val="27"/>
                <w:szCs w:val="27"/>
                <w:lang w:eastAsia="ru-RU"/>
              </w:rPr>
              <w:t>Статья 32. Проектная документация объекта капитального строительства……………………………………………………………………</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11F39A44" w14:textId="5E46F998" w:rsidR="00FE539D" w:rsidRPr="002A4A12" w:rsidRDefault="00555DE3" w:rsidP="00FE539D">
            <w:pPr>
              <w:suppressAutoHyphens/>
              <w:ind w:firstLine="0"/>
              <w:jc w:val="center"/>
              <w:rPr>
                <w:rFonts w:eastAsia="Times New Roman"/>
                <w:color w:val="000000" w:themeColor="text1"/>
                <w:sz w:val="27"/>
                <w:szCs w:val="27"/>
                <w:lang w:eastAsia="ru-RU"/>
              </w:rPr>
            </w:pPr>
            <w:r w:rsidRPr="002A4A12">
              <w:rPr>
                <w:rFonts w:eastAsia="Times New Roman"/>
                <w:color w:val="000000" w:themeColor="text1"/>
                <w:sz w:val="27"/>
                <w:szCs w:val="27"/>
                <w:lang w:eastAsia="ru-RU"/>
              </w:rPr>
              <w:t>108</w:t>
            </w:r>
          </w:p>
        </w:tc>
      </w:tr>
      <w:tr w:rsidR="00FE539D" w:rsidRPr="002A4A12" w14:paraId="69FC8B16" w14:textId="77777777" w:rsidTr="00486462">
        <w:trPr>
          <w:jc w:val="center"/>
        </w:trPr>
        <w:tc>
          <w:tcPr>
            <w:tcW w:w="8897" w:type="dxa"/>
            <w:tcBorders>
              <w:top w:val="single" w:sz="4" w:space="0" w:color="auto"/>
              <w:left w:val="single" w:sz="4" w:space="0" w:color="auto"/>
              <w:bottom w:val="single" w:sz="4" w:space="0" w:color="auto"/>
              <w:right w:val="single" w:sz="4" w:space="0" w:color="auto"/>
            </w:tcBorders>
          </w:tcPr>
          <w:p w14:paraId="2E57FE37" w14:textId="77777777" w:rsidR="00FE539D" w:rsidRPr="002A4A12" w:rsidRDefault="00FE539D" w:rsidP="00FE539D">
            <w:pPr>
              <w:widowControl w:val="0"/>
              <w:autoSpaceDE w:val="0"/>
              <w:autoSpaceDN w:val="0"/>
              <w:adjustRightInd w:val="0"/>
              <w:ind w:firstLine="522"/>
              <w:rPr>
                <w:rFonts w:eastAsia="Times New Roman"/>
                <w:color w:val="000000" w:themeColor="text1"/>
                <w:sz w:val="27"/>
                <w:szCs w:val="27"/>
                <w:lang w:eastAsia="ru-RU"/>
              </w:rPr>
            </w:pPr>
            <w:r w:rsidRPr="002A4A12">
              <w:rPr>
                <w:rFonts w:eastAsia="Times New Roman"/>
                <w:color w:val="000000" w:themeColor="text1"/>
                <w:sz w:val="27"/>
                <w:szCs w:val="27"/>
                <w:lang w:eastAsia="ru-RU"/>
              </w:rPr>
              <w:t>Статья 33. Экспертиза и утверждение проектной документации………</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00C03D4E" w14:textId="77777777" w:rsidR="00FE539D" w:rsidRPr="002A4A12" w:rsidRDefault="00FE539D" w:rsidP="00FE539D">
            <w:pPr>
              <w:suppressAutoHyphens/>
              <w:ind w:firstLine="0"/>
              <w:jc w:val="center"/>
              <w:rPr>
                <w:rFonts w:eastAsia="Times New Roman"/>
                <w:color w:val="000000" w:themeColor="text1"/>
                <w:sz w:val="27"/>
                <w:szCs w:val="27"/>
                <w:lang w:eastAsia="ru-RU"/>
              </w:rPr>
            </w:pPr>
            <w:r w:rsidRPr="002A4A12">
              <w:rPr>
                <w:rFonts w:eastAsia="Times New Roman"/>
                <w:color w:val="000000" w:themeColor="text1"/>
                <w:sz w:val="27"/>
                <w:szCs w:val="27"/>
                <w:lang w:eastAsia="ru-RU"/>
              </w:rPr>
              <w:t>105</w:t>
            </w:r>
          </w:p>
        </w:tc>
      </w:tr>
      <w:tr w:rsidR="00FE539D" w:rsidRPr="002A4A12" w14:paraId="3B6B1336" w14:textId="77777777" w:rsidTr="00486462">
        <w:trPr>
          <w:jc w:val="center"/>
        </w:trPr>
        <w:tc>
          <w:tcPr>
            <w:tcW w:w="8897" w:type="dxa"/>
            <w:tcBorders>
              <w:top w:val="single" w:sz="4" w:space="0" w:color="auto"/>
              <w:left w:val="single" w:sz="4" w:space="0" w:color="auto"/>
              <w:bottom w:val="single" w:sz="4" w:space="0" w:color="auto"/>
              <w:right w:val="single" w:sz="4" w:space="0" w:color="auto"/>
            </w:tcBorders>
          </w:tcPr>
          <w:p w14:paraId="1870BC36" w14:textId="77777777" w:rsidR="00FE539D" w:rsidRPr="002A4A12" w:rsidRDefault="00FE539D" w:rsidP="00FE539D">
            <w:pPr>
              <w:widowControl w:val="0"/>
              <w:autoSpaceDE w:val="0"/>
              <w:autoSpaceDN w:val="0"/>
              <w:adjustRightInd w:val="0"/>
              <w:ind w:firstLine="522"/>
              <w:rPr>
                <w:rFonts w:eastAsia="Times New Roman"/>
                <w:color w:val="000000" w:themeColor="text1"/>
                <w:sz w:val="27"/>
                <w:szCs w:val="27"/>
                <w:lang w:eastAsia="ru-RU"/>
              </w:rPr>
            </w:pPr>
            <w:r w:rsidRPr="002A4A12">
              <w:rPr>
                <w:rFonts w:eastAsia="Times New Roman"/>
                <w:color w:val="000000" w:themeColor="text1"/>
                <w:sz w:val="27"/>
                <w:szCs w:val="27"/>
                <w:lang w:eastAsia="ru-RU"/>
              </w:rPr>
              <w:t>Статья 34. Выдача разрешения на ввод объекта в эксплуатацию………………………………………………………………….</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37F1342A" w14:textId="7B518673" w:rsidR="00FE539D" w:rsidRPr="002A4A12" w:rsidRDefault="00555DE3" w:rsidP="00FE539D">
            <w:pPr>
              <w:tabs>
                <w:tab w:val="center" w:pos="895"/>
              </w:tabs>
              <w:suppressAutoHyphens/>
              <w:ind w:firstLine="0"/>
              <w:jc w:val="center"/>
              <w:rPr>
                <w:rFonts w:eastAsia="Times New Roman"/>
                <w:color w:val="000000" w:themeColor="text1"/>
                <w:sz w:val="27"/>
                <w:szCs w:val="27"/>
                <w:lang w:eastAsia="ru-RU"/>
              </w:rPr>
            </w:pPr>
            <w:r w:rsidRPr="002A4A12">
              <w:rPr>
                <w:rFonts w:eastAsia="Times New Roman"/>
                <w:color w:val="000000" w:themeColor="text1"/>
                <w:sz w:val="27"/>
                <w:szCs w:val="27"/>
                <w:lang w:eastAsia="ru-RU"/>
              </w:rPr>
              <w:t>118</w:t>
            </w:r>
          </w:p>
        </w:tc>
      </w:tr>
      <w:tr w:rsidR="00FE539D" w:rsidRPr="002A4A12" w14:paraId="07393C77" w14:textId="77777777" w:rsidTr="00486462">
        <w:trPr>
          <w:jc w:val="center"/>
        </w:trPr>
        <w:tc>
          <w:tcPr>
            <w:tcW w:w="8897" w:type="dxa"/>
            <w:tcBorders>
              <w:top w:val="single" w:sz="4" w:space="0" w:color="auto"/>
              <w:left w:val="single" w:sz="4" w:space="0" w:color="auto"/>
              <w:bottom w:val="single" w:sz="4" w:space="0" w:color="auto"/>
              <w:right w:val="single" w:sz="4" w:space="0" w:color="auto"/>
            </w:tcBorders>
          </w:tcPr>
          <w:p w14:paraId="15CCE44C" w14:textId="77777777" w:rsidR="00FE539D" w:rsidRPr="002A4A12" w:rsidRDefault="00FE539D" w:rsidP="00FE539D">
            <w:pPr>
              <w:keepLines/>
              <w:widowControl w:val="0"/>
              <w:suppressAutoHyphens/>
              <w:overflowPunct w:val="0"/>
              <w:autoSpaceDE w:val="0"/>
              <w:autoSpaceDN w:val="0"/>
              <w:adjustRightInd w:val="0"/>
              <w:spacing w:line="320" w:lineRule="exact"/>
              <w:ind w:firstLine="567"/>
              <w:rPr>
                <w:rFonts w:eastAsia="Times New Roman"/>
                <w:color w:val="000000" w:themeColor="text1"/>
                <w:sz w:val="27"/>
                <w:szCs w:val="27"/>
                <w:lang w:eastAsia="ru-RU"/>
              </w:rPr>
            </w:pPr>
            <w:r w:rsidRPr="002A4A12">
              <w:rPr>
                <w:color w:val="000000" w:themeColor="text1"/>
                <w:sz w:val="27"/>
                <w:szCs w:val="27"/>
              </w:rPr>
              <w:t>Статья 35. Самовольное строительство………………………………….</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705EFDBD" w14:textId="1CB7A45E" w:rsidR="00FE539D" w:rsidRPr="002A4A12" w:rsidRDefault="00555DE3" w:rsidP="00FE539D">
            <w:pPr>
              <w:suppressAutoHyphens/>
              <w:ind w:firstLine="0"/>
              <w:jc w:val="center"/>
              <w:rPr>
                <w:rFonts w:eastAsia="Times New Roman"/>
                <w:color w:val="000000" w:themeColor="text1"/>
                <w:sz w:val="27"/>
                <w:szCs w:val="27"/>
                <w:lang w:eastAsia="ru-RU"/>
              </w:rPr>
            </w:pPr>
            <w:r w:rsidRPr="002A4A12">
              <w:rPr>
                <w:rFonts w:eastAsia="Times New Roman"/>
                <w:color w:val="000000" w:themeColor="text1"/>
                <w:sz w:val="27"/>
                <w:szCs w:val="27"/>
                <w:lang w:eastAsia="ru-RU"/>
              </w:rPr>
              <w:t>130</w:t>
            </w:r>
          </w:p>
        </w:tc>
      </w:tr>
      <w:tr w:rsidR="00FE539D" w:rsidRPr="002A4A12" w14:paraId="6CDFFA6D" w14:textId="77777777" w:rsidTr="00486462">
        <w:trPr>
          <w:trHeight w:val="290"/>
          <w:jc w:val="center"/>
        </w:trPr>
        <w:tc>
          <w:tcPr>
            <w:tcW w:w="8897" w:type="dxa"/>
            <w:tcBorders>
              <w:top w:val="single" w:sz="4" w:space="0" w:color="auto"/>
              <w:left w:val="single" w:sz="4" w:space="0" w:color="auto"/>
              <w:bottom w:val="single" w:sz="4" w:space="0" w:color="auto"/>
              <w:right w:val="single" w:sz="4" w:space="0" w:color="auto"/>
            </w:tcBorders>
          </w:tcPr>
          <w:p w14:paraId="39D15DFF" w14:textId="77777777" w:rsidR="00FE539D" w:rsidRPr="002A4A12" w:rsidRDefault="00FE539D" w:rsidP="00FE539D">
            <w:pPr>
              <w:keepLines/>
              <w:widowControl w:val="0"/>
              <w:suppressAutoHyphens/>
              <w:overflowPunct w:val="0"/>
              <w:autoSpaceDE w:val="0"/>
              <w:autoSpaceDN w:val="0"/>
              <w:adjustRightInd w:val="0"/>
              <w:spacing w:line="320" w:lineRule="exact"/>
              <w:ind w:firstLine="567"/>
              <w:rPr>
                <w:color w:val="000000" w:themeColor="text1"/>
                <w:sz w:val="27"/>
                <w:szCs w:val="27"/>
              </w:rPr>
            </w:pPr>
            <w:r w:rsidRPr="002A4A12">
              <w:rPr>
                <w:color w:val="000000" w:themeColor="text1"/>
                <w:sz w:val="27"/>
                <w:szCs w:val="27"/>
              </w:rPr>
              <w:t>Статья 36. Строительный контроль………………………………………</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300FE564" w14:textId="74ADE5E6" w:rsidR="00FE539D" w:rsidRPr="002A4A12" w:rsidRDefault="00555DE3" w:rsidP="00FE539D">
            <w:pPr>
              <w:suppressAutoHyphens/>
              <w:ind w:firstLine="0"/>
              <w:jc w:val="center"/>
              <w:rPr>
                <w:rFonts w:eastAsia="Times New Roman"/>
                <w:color w:val="000000" w:themeColor="text1"/>
                <w:sz w:val="27"/>
                <w:szCs w:val="27"/>
                <w:lang w:eastAsia="ru-RU"/>
              </w:rPr>
            </w:pPr>
            <w:r w:rsidRPr="002A4A12">
              <w:rPr>
                <w:rFonts w:eastAsia="Times New Roman"/>
                <w:color w:val="000000" w:themeColor="text1"/>
                <w:sz w:val="27"/>
                <w:szCs w:val="27"/>
                <w:lang w:eastAsia="ru-RU"/>
              </w:rPr>
              <w:t>136</w:t>
            </w:r>
          </w:p>
        </w:tc>
      </w:tr>
      <w:tr w:rsidR="00FE539D" w:rsidRPr="002A4A12" w14:paraId="37EAB4F8" w14:textId="77777777" w:rsidTr="00486462">
        <w:trPr>
          <w:trHeight w:val="290"/>
          <w:jc w:val="center"/>
        </w:trPr>
        <w:tc>
          <w:tcPr>
            <w:tcW w:w="8897" w:type="dxa"/>
            <w:tcBorders>
              <w:top w:val="single" w:sz="4" w:space="0" w:color="auto"/>
              <w:left w:val="single" w:sz="4" w:space="0" w:color="auto"/>
              <w:bottom w:val="single" w:sz="4" w:space="0" w:color="auto"/>
              <w:right w:val="single" w:sz="4" w:space="0" w:color="auto"/>
            </w:tcBorders>
          </w:tcPr>
          <w:p w14:paraId="67972447" w14:textId="77777777" w:rsidR="00FE539D" w:rsidRPr="002A4A12" w:rsidRDefault="00FE539D" w:rsidP="00FE539D">
            <w:pPr>
              <w:keepLines/>
              <w:widowControl w:val="0"/>
              <w:suppressAutoHyphens/>
              <w:overflowPunct w:val="0"/>
              <w:autoSpaceDE w:val="0"/>
              <w:autoSpaceDN w:val="0"/>
              <w:adjustRightInd w:val="0"/>
              <w:spacing w:line="320" w:lineRule="exact"/>
              <w:ind w:firstLine="567"/>
              <w:rPr>
                <w:color w:val="000000" w:themeColor="text1"/>
                <w:sz w:val="27"/>
                <w:szCs w:val="27"/>
              </w:rPr>
            </w:pPr>
            <w:r w:rsidRPr="002A4A12">
              <w:rPr>
                <w:rFonts w:eastAsia="Times New Roman"/>
                <w:color w:val="000000" w:themeColor="text1"/>
                <w:sz w:val="27"/>
                <w:szCs w:val="27"/>
                <w:lang w:eastAsia="ru-RU"/>
              </w:rPr>
              <w:lastRenderedPageBreak/>
              <w:t>Статья 37. Ответственность за нарушения Правил</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2C579B39" w14:textId="6599AFC8" w:rsidR="00FE539D" w:rsidRPr="002A4A12" w:rsidRDefault="00555DE3" w:rsidP="00FE539D">
            <w:pPr>
              <w:suppressAutoHyphens/>
              <w:ind w:firstLine="0"/>
              <w:jc w:val="center"/>
              <w:rPr>
                <w:rFonts w:eastAsia="Times New Roman"/>
                <w:color w:val="000000" w:themeColor="text1"/>
                <w:sz w:val="27"/>
                <w:szCs w:val="27"/>
                <w:lang w:eastAsia="ru-RU"/>
              </w:rPr>
            </w:pPr>
            <w:r w:rsidRPr="002A4A12">
              <w:rPr>
                <w:rFonts w:eastAsia="Times New Roman"/>
                <w:color w:val="000000" w:themeColor="text1"/>
                <w:sz w:val="27"/>
                <w:szCs w:val="27"/>
                <w:lang w:eastAsia="ru-RU"/>
              </w:rPr>
              <w:t>139</w:t>
            </w:r>
          </w:p>
        </w:tc>
      </w:tr>
      <w:tr w:rsidR="00FE539D" w:rsidRPr="002A4A12" w14:paraId="15161131" w14:textId="77777777" w:rsidTr="00486462">
        <w:trPr>
          <w:trHeight w:val="290"/>
          <w:jc w:val="center"/>
        </w:trPr>
        <w:tc>
          <w:tcPr>
            <w:tcW w:w="8897" w:type="dxa"/>
            <w:tcBorders>
              <w:top w:val="single" w:sz="4" w:space="0" w:color="auto"/>
              <w:left w:val="single" w:sz="4" w:space="0" w:color="auto"/>
              <w:bottom w:val="single" w:sz="4" w:space="0" w:color="auto"/>
              <w:right w:val="single" w:sz="4" w:space="0" w:color="auto"/>
            </w:tcBorders>
          </w:tcPr>
          <w:p w14:paraId="422D7113" w14:textId="3278F730" w:rsidR="00FE539D" w:rsidRPr="002A4A12" w:rsidRDefault="00FE539D" w:rsidP="00FE539D">
            <w:pPr>
              <w:keepLines/>
              <w:widowControl w:val="0"/>
              <w:suppressAutoHyphens/>
              <w:overflowPunct w:val="0"/>
              <w:autoSpaceDE w:val="0"/>
              <w:autoSpaceDN w:val="0"/>
              <w:adjustRightInd w:val="0"/>
              <w:spacing w:line="320" w:lineRule="exact"/>
              <w:ind w:firstLine="567"/>
              <w:rPr>
                <w:rFonts w:eastAsia="Times New Roman"/>
                <w:color w:val="000000" w:themeColor="text1"/>
                <w:sz w:val="27"/>
                <w:szCs w:val="27"/>
                <w:lang w:eastAsia="ru-RU"/>
              </w:rPr>
            </w:pPr>
            <w:bookmarkStart w:id="6" w:name="_Toc437246843"/>
            <w:bookmarkStart w:id="7" w:name="_Toc465624366"/>
            <w:r w:rsidRPr="002A4A12">
              <w:rPr>
                <w:rFonts w:eastAsia="Times New Roman"/>
                <w:b/>
                <w:bCs/>
                <w:color w:val="000000" w:themeColor="text1"/>
                <w:kern w:val="32"/>
                <w:sz w:val="27"/>
                <w:szCs w:val="27"/>
                <w:lang w:eastAsia="ru-RU"/>
              </w:rPr>
              <w:t xml:space="preserve">Часть </w:t>
            </w:r>
            <w:r w:rsidRPr="002A4A12">
              <w:rPr>
                <w:rFonts w:eastAsia="Times New Roman"/>
                <w:b/>
                <w:bCs/>
                <w:color w:val="000000" w:themeColor="text1"/>
                <w:kern w:val="32"/>
                <w:sz w:val="27"/>
                <w:szCs w:val="27"/>
                <w:lang w:val="en-US" w:eastAsia="ru-RU"/>
              </w:rPr>
              <w:t>II</w:t>
            </w:r>
            <w:r w:rsidRPr="002A4A12">
              <w:rPr>
                <w:rFonts w:eastAsia="Times New Roman"/>
                <w:b/>
                <w:bCs/>
                <w:color w:val="000000" w:themeColor="text1"/>
                <w:kern w:val="32"/>
                <w:sz w:val="27"/>
                <w:szCs w:val="27"/>
                <w:lang w:eastAsia="ru-RU"/>
              </w:rPr>
              <w:t>.</w:t>
            </w:r>
            <w:r w:rsidRPr="002A4A12">
              <w:rPr>
                <w:rFonts w:eastAsia="Times New Roman"/>
                <w:bCs/>
                <w:color w:val="000000" w:themeColor="text1"/>
                <w:kern w:val="32"/>
                <w:sz w:val="27"/>
                <w:szCs w:val="27"/>
                <w:lang w:eastAsia="ru-RU"/>
              </w:rPr>
              <w:t xml:space="preserve"> Карта(ы) градостроительного зонирования</w:t>
            </w:r>
            <w:bookmarkEnd w:id="6"/>
            <w:bookmarkEnd w:id="7"/>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6457BDB7" w14:textId="3F9428B7" w:rsidR="00FE539D" w:rsidRPr="002A4A12" w:rsidRDefault="00555DE3" w:rsidP="00FE539D">
            <w:pPr>
              <w:suppressAutoHyphens/>
              <w:ind w:firstLine="0"/>
              <w:jc w:val="center"/>
              <w:rPr>
                <w:rFonts w:eastAsia="Times New Roman"/>
                <w:color w:val="000000" w:themeColor="text1"/>
                <w:sz w:val="27"/>
                <w:szCs w:val="27"/>
                <w:lang w:eastAsia="ru-RU"/>
              </w:rPr>
            </w:pPr>
            <w:r w:rsidRPr="002A4A12">
              <w:rPr>
                <w:rFonts w:eastAsia="Times New Roman"/>
                <w:color w:val="000000" w:themeColor="text1"/>
                <w:sz w:val="27"/>
                <w:szCs w:val="27"/>
                <w:lang w:eastAsia="ru-RU"/>
              </w:rPr>
              <w:t>139</w:t>
            </w:r>
          </w:p>
        </w:tc>
      </w:tr>
      <w:tr w:rsidR="00FE539D" w:rsidRPr="002A4A12" w14:paraId="4DE693DA" w14:textId="77777777" w:rsidTr="00486462">
        <w:trPr>
          <w:trHeight w:val="290"/>
          <w:jc w:val="center"/>
        </w:trPr>
        <w:tc>
          <w:tcPr>
            <w:tcW w:w="8897" w:type="dxa"/>
            <w:tcBorders>
              <w:top w:val="single" w:sz="4" w:space="0" w:color="auto"/>
              <w:left w:val="single" w:sz="4" w:space="0" w:color="auto"/>
              <w:bottom w:val="single" w:sz="4" w:space="0" w:color="auto"/>
              <w:right w:val="single" w:sz="4" w:space="0" w:color="auto"/>
            </w:tcBorders>
          </w:tcPr>
          <w:p w14:paraId="0A9E3402" w14:textId="77777777" w:rsidR="00FE539D" w:rsidRPr="002A4A12" w:rsidRDefault="00FE539D" w:rsidP="00FE539D">
            <w:pPr>
              <w:keepLines/>
              <w:widowControl w:val="0"/>
              <w:suppressAutoHyphens/>
              <w:overflowPunct w:val="0"/>
              <w:autoSpaceDE w:val="0"/>
              <w:autoSpaceDN w:val="0"/>
              <w:adjustRightInd w:val="0"/>
              <w:spacing w:line="320" w:lineRule="exact"/>
              <w:ind w:firstLine="567"/>
              <w:rPr>
                <w:rFonts w:eastAsia="Times New Roman"/>
                <w:b/>
                <w:bCs/>
                <w:color w:val="000000" w:themeColor="text1"/>
                <w:kern w:val="32"/>
                <w:sz w:val="27"/>
                <w:szCs w:val="27"/>
                <w:lang w:eastAsia="ru-RU"/>
              </w:rPr>
            </w:pPr>
            <w:r w:rsidRPr="002A4A12">
              <w:rPr>
                <w:rFonts w:eastAsia="Times New Roman"/>
                <w:bCs/>
                <w:iCs/>
                <w:color w:val="000000" w:themeColor="text1"/>
                <w:sz w:val="27"/>
                <w:szCs w:val="27"/>
                <w:lang w:eastAsia="ru-RU"/>
              </w:rPr>
              <w:t>Статья 38. Карта(ы) градостроительного зонирования Мингрельского сельского поселения</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723DF4D5" w14:textId="71F052A5" w:rsidR="00FE539D" w:rsidRPr="002A4A12" w:rsidRDefault="00555DE3" w:rsidP="00FE539D">
            <w:pPr>
              <w:suppressAutoHyphens/>
              <w:ind w:firstLine="0"/>
              <w:jc w:val="center"/>
              <w:rPr>
                <w:rFonts w:eastAsia="Times New Roman"/>
                <w:color w:val="000000" w:themeColor="text1"/>
                <w:sz w:val="27"/>
                <w:szCs w:val="27"/>
                <w:lang w:eastAsia="ru-RU"/>
              </w:rPr>
            </w:pPr>
            <w:r w:rsidRPr="002A4A12">
              <w:rPr>
                <w:rFonts w:eastAsia="Times New Roman"/>
                <w:color w:val="000000" w:themeColor="text1"/>
                <w:sz w:val="27"/>
                <w:szCs w:val="27"/>
                <w:lang w:eastAsia="ru-RU"/>
              </w:rPr>
              <w:t>139</w:t>
            </w:r>
          </w:p>
        </w:tc>
      </w:tr>
      <w:tr w:rsidR="00FE539D" w:rsidRPr="002A4A12" w14:paraId="0BA74D12" w14:textId="77777777" w:rsidTr="00486462">
        <w:trPr>
          <w:trHeight w:val="290"/>
          <w:jc w:val="center"/>
        </w:trPr>
        <w:tc>
          <w:tcPr>
            <w:tcW w:w="8897" w:type="dxa"/>
            <w:tcBorders>
              <w:top w:val="single" w:sz="4" w:space="0" w:color="auto"/>
              <w:left w:val="single" w:sz="4" w:space="0" w:color="auto"/>
              <w:bottom w:val="single" w:sz="4" w:space="0" w:color="auto"/>
              <w:right w:val="single" w:sz="4" w:space="0" w:color="auto"/>
            </w:tcBorders>
          </w:tcPr>
          <w:p w14:paraId="21C2F16E" w14:textId="3626C117" w:rsidR="00FE539D" w:rsidRPr="002A4A12" w:rsidRDefault="00FE539D" w:rsidP="00FE539D">
            <w:pPr>
              <w:keepLines/>
              <w:widowControl w:val="0"/>
              <w:suppressAutoHyphens/>
              <w:overflowPunct w:val="0"/>
              <w:autoSpaceDE w:val="0"/>
              <w:autoSpaceDN w:val="0"/>
              <w:adjustRightInd w:val="0"/>
              <w:spacing w:line="320" w:lineRule="exact"/>
              <w:ind w:firstLine="567"/>
              <w:rPr>
                <w:rFonts w:eastAsia="Times New Roman"/>
                <w:bCs/>
                <w:iCs/>
                <w:color w:val="000000" w:themeColor="text1"/>
                <w:sz w:val="27"/>
                <w:szCs w:val="27"/>
                <w:lang w:eastAsia="ru-RU"/>
              </w:rPr>
            </w:pPr>
            <w:bookmarkStart w:id="8" w:name="_Toc465624368"/>
            <w:r w:rsidRPr="002A4A12">
              <w:rPr>
                <w:rFonts w:eastAsia="Times New Roman"/>
                <w:b/>
                <w:bCs/>
                <w:color w:val="000000" w:themeColor="text1"/>
                <w:sz w:val="27"/>
                <w:szCs w:val="27"/>
                <w:lang w:eastAsia="ru-RU"/>
              </w:rPr>
              <w:t xml:space="preserve">Часть </w:t>
            </w:r>
            <w:bookmarkEnd w:id="8"/>
            <w:r w:rsidRPr="002A4A12">
              <w:rPr>
                <w:rFonts w:eastAsia="Times New Roman"/>
                <w:b/>
                <w:bCs/>
                <w:color w:val="000000" w:themeColor="text1"/>
                <w:sz w:val="27"/>
                <w:szCs w:val="27"/>
                <w:lang w:val="en-US" w:eastAsia="ru-RU"/>
              </w:rPr>
              <w:t>III</w:t>
            </w:r>
            <w:r w:rsidRPr="002A4A12">
              <w:rPr>
                <w:rFonts w:eastAsia="Times New Roman"/>
                <w:bCs/>
                <w:color w:val="000000" w:themeColor="text1"/>
                <w:sz w:val="27"/>
                <w:szCs w:val="27"/>
                <w:lang w:eastAsia="ru-RU"/>
              </w:rPr>
              <w:t xml:space="preserve">. </w:t>
            </w:r>
            <w:bookmarkStart w:id="9" w:name="_Toc465624369"/>
            <w:r w:rsidRPr="002A4A12">
              <w:rPr>
                <w:rFonts w:eastAsia="Times New Roman"/>
                <w:b/>
                <w:bCs/>
                <w:color w:val="000000" w:themeColor="text1"/>
                <w:sz w:val="27"/>
                <w:szCs w:val="27"/>
                <w:lang w:eastAsia="ru-RU"/>
              </w:rPr>
              <w:t>Глава 9</w:t>
            </w:r>
            <w:r w:rsidRPr="002A4A12">
              <w:rPr>
                <w:rFonts w:eastAsia="Times New Roman"/>
                <w:bCs/>
                <w:color w:val="000000" w:themeColor="text1"/>
                <w:sz w:val="27"/>
                <w:szCs w:val="27"/>
                <w:lang w:eastAsia="ru-RU"/>
              </w:rPr>
              <w:t>. Градостроительные регламенты</w:t>
            </w:r>
            <w:bookmarkEnd w:id="9"/>
            <w:r w:rsidRPr="002A4A12">
              <w:rPr>
                <w:rFonts w:eastAsia="Times New Roman"/>
                <w:bCs/>
                <w:color w:val="000000" w:themeColor="text1"/>
                <w:sz w:val="27"/>
                <w:szCs w:val="27"/>
                <w:lang w:eastAsia="ru-RU"/>
              </w:rPr>
              <w:t>…</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4EB4DDA1" w14:textId="77777777" w:rsidR="00FE539D" w:rsidRPr="002A4A12" w:rsidRDefault="00FE539D" w:rsidP="00FE539D">
            <w:pPr>
              <w:suppressAutoHyphens/>
              <w:ind w:firstLine="0"/>
              <w:jc w:val="center"/>
              <w:rPr>
                <w:rFonts w:eastAsia="Times New Roman"/>
                <w:color w:val="000000" w:themeColor="text1"/>
                <w:sz w:val="27"/>
                <w:szCs w:val="27"/>
                <w:lang w:eastAsia="ru-RU"/>
              </w:rPr>
            </w:pPr>
            <w:r w:rsidRPr="002A4A12">
              <w:rPr>
                <w:rFonts w:eastAsia="Times New Roman"/>
                <w:color w:val="000000" w:themeColor="text1"/>
                <w:sz w:val="27"/>
                <w:szCs w:val="27"/>
                <w:lang w:eastAsia="ru-RU"/>
              </w:rPr>
              <w:t>130</w:t>
            </w:r>
          </w:p>
        </w:tc>
      </w:tr>
      <w:tr w:rsidR="00FE539D" w:rsidRPr="002A4A12" w14:paraId="566BADF8" w14:textId="77777777" w:rsidTr="00486462">
        <w:trPr>
          <w:jc w:val="center"/>
        </w:trPr>
        <w:tc>
          <w:tcPr>
            <w:tcW w:w="8897" w:type="dxa"/>
            <w:tcBorders>
              <w:top w:val="single" w:sz="4" w:space="0" w:color="auto"/>
              <w:left w:val="single" w:sz="4" w:space="0" w:color="auto"/>
              <w:bottom w:val="single" w:sz="4" w:space="0" w:color="auto"/>
              <w:right w:val="single" w:sz="4" w:space="0" w:color="auto"/>
            </w:tcBorders>
          </w:tcPr>
          <w:p w14:paraId="2C446E60" w14:textId="77777777" w:rsidR="00FE539D" w:rsidRPr="002A4A12" w:rsidRDefault="00FE539D" w:rsidP="00FE539D">
            <w:pPr>
              <w:keepLines/>
              <w:widowControl w:val="0"/>
              <w:suppressAutoHyphens/>
              <w:overflowPunct w:val="0"/>
              <w:autoSpaceDE w:val="0"/>
              <w:autoSpaceDN w:val="0"/>
              <w:adjustRightInd w:val="0"/>
              <w:spacing w:line="320" w:lineRule="exact"/>
              <w:ind w:firstLine="567"/>
              <w:rPr>
                <w:rFonts w:eastAsia="Times New Roman"/>
                <w:color w:val="000000" w:themeColor="text1"/>
                <w:sz w:val="27"/>
                <w:szCs w:val="27"/>
                <w:lang w:eastAsia="ru-RU"/>
              </w:rPr>
            </w:pPr>
            <w:r w:rsidRPr="002A4A12">
              <w:rPr>
                <w:rFonts w:eastAsia="Times New Roman"/>
                <w:color w:val="000000" w:themeColor="text1"/>
                <w:sz w:val="27"/>
                <w:szCs w:val="27"/>
                <w:lang w:eastAsia="ru-RU"/>
              </w:rPr>
              <w:t>Статья 39. Виды территориальных зон, выделенных на карте градостроительного зонирования территории Мингрельского сельского поселения</w:t>
            </w:r>
          </w:p>
          <w:p w14:paraId="584B339D" w14:textId="77777777" w:rsidR="00FE539D" w:rsidRPr="002A4A12" w:rsidRDefault="00FE539D" w:rsidP="00FE539D">
            <w:pPr>
              <w:keepLines/>
              <w:widowControl w:val="0"/>
              <w:suppressAutoHyphens/>
              <w:overflowPunct w:val="0"/>
              <w:autoSpaceDE w:val="0"/>
              <w:autoSpaceDN w:val="0"/>
              <w:adjustRightInd w:val="0"/>
              <w:spacing w:line="320" w:lineRule="exact"/>
              <w:ind w:firstLine="567"/>
              <w:rPr>
                <w:rFonts w:eastAsia="Times New Roman"/>
                <w:color w:val="000000" w:themeColor="text1"/>
                <w:sz w:val="27"/>
                <w:szCs w:val="27"/>
                <w:lang w:eastAsia="ru-RU"/>
              </w:rPr>
            </w:pPr>
            <w:r w:rsidRPr="002A4A12">
              <w:rPr>
                <w:rFonts w:eastAsia="Times New Roman"/>
                <w:color w:val="000000" w:themeColor="text1"/>
                <w:sz w:val="27"/>
                <w:szCs w:val="27"/>
                <w:lang w:eastAsia="ru-RU"/>
              </w:rPr>
              <w:t>Статья 40. Виды разрешенного использования земельных участков и объектов капитального строительства………………………...........................</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5807E699" w14:textId="023D02E4" w:rsidR="00FE539D" w:rsidRPr="002A4A12" w:rsidRDefault="00555DE3" w:rsidP="00FE539D">
            <w:pPr>
              <w:suppressAutoHyphens/>
              <w:ind w:firstLine="0"/>
              <w:jc w:val="center"/>
              <w:rPr>
                <w:rFonts w:eastAsia="Times New Roman"/>
                <w:color w:val="000000" w:themeColor="text1"/>
                <w:sz w:val="27"/>
                <w:szCs w:val="27"/>
                <w:lang w:eastAsia="ru-RU"/>
              </w:rPr>
            </w:pPr>
            <w:r w:rsidRPr="002A4A12">
              <w:rPr>
                <w:rFonts w:eastAsia="Times New Roman"/>
                <w:color w:val="000000" w:themeColor="text1"/>
                <w:sz w:val="27"/>
                <w:szCs w:val="27"/>
                <w:lang w:eastAsia="ru-RU"/>
              </w:rPr>
              <w:t>140</w:t>
            </w:r>
          </w:p>
          <w:p w14:paraId="4226703F" w14:textId="77777777" w:rsidR="00FE539D" w:rsidRPr="002A4A12" w:rsidRDefault="00FE539D" w:rsidP="00FE539D">
            <w:pPr>
              <w:suppressAutoHyphens/>
              <w:jc w:val="center"/>
              <w:rPr>
                <w:rFonts w:eastAsia="Times New Roman"/>
                <w:color w:val="000000" w:themeColor="text1"/>
                <w:sz w:val="27"/>
                <w:szCs w:val="27"/>
                <w:lang w:eastAsia="ru-RU"/>
              </w:rPr>
            </w:pPr>
          </w:p>
          <w:p w14:paraId="57ACF39B" w14:textId="77777777" w:rsidR="00FE539D" w:rsidRPr="002A4A12" w:rsidRDefault="00FE539D" w:rsidP="00FE539D">
            <w:pPr>
              <w:suppressAutoHyphens/>
              <w:jc w:val="center"/>
              <w:rPr>
                <w:rFonts w:eastAsia="Times New Roman"/>
                <w:color w:val="000000" w:themeColor="text1"/>
                <w:sz w:val="27"/>
                <w:szCs w:val="27"/>
                <w:lang w:eastAsia="ru-RU"/>
              </w:rPr>
            </w:pPr>
          </w:p>
          <w:p w14:paraId="210A6F88" w14:textId="77777777" w:rsidR="00FE539D" w:rsidRPr="002A4A12" w:rsidRDefault="00FE539D" w:rsidP="00FE539D">
            <w:pPr>
              <w:suppressAutoHyphens/>
              <w:jc w:val="center"/>
              <w:rPr>
                <w:rFonts w:eastAsia="Times New Roman"/>
                <w:color w:val="000000" w:themeColor="text1"/>
                <w:sz w:val="27"/>
                <w:szCs w:val="27"/>
                <w:lang w:eastAsia="ru-RU"/>
              </w:rPr>
            </w:pPr>
          </w:p>
          <w:p w14:paraId="28656F4D" w14:textId="18985D71" w:rsidR="00FE539D" w:rsidRPr="002A4A12" w:rsidRDefault="00555DE3" w:rsidP="00FE539D">
            <w:pPr>
              <w:suppressAutoHyphens/>
              <w:ind w:firstLine="0"/>
              <w:jc w:val="center"/>
              <w:rPr>
                <w:rFonts w:eastAsia="Times New Roman"/>
                <w:color w:val="000000" w:themeColor="text1"/>
                <w:sz w:val="27"/>
                <w:szCs w:val="27"/>
                <w:lang w:eastAsia="ru-RU"/>
              </w:rPr>
            </w:pPr>
            <w:r w:rsidRPr="002A4A12">
              <w:rPr>
                <w:rFonts w:eastAsia="Times New Roman"/>
                <w:color w:val="000000" w:themeColor="text1"/>
                <w:sz w:val="27"/>
                <w:szCs w:val="27"/>
                <w:lang w:eastAsia="ru-RU"/>
              </w:rPr>
              <w:t>141</w:t>
            </w:r>
          </w:p>
        </w:tc>
      </w:tr>
      <w:tr w:rsidR="00FE539D" w:rsidRPr="002A4A12" w14:paraId="155D55D0" w14:textId="77777777" w:rsidTr="00486462">
        <w:trPr>
          <w:jc w:val="center"/>
        </w:trPr>
        <w:tc>
          <w:tcPr>
            <w:tcW w:w="8897" w:type="dxa"/>
            <w:tcBorders>
              <w:top w:val="single" w:sz="4" w:space="0" w:color="auto"/>
              <w:left w:val="single" w:sz="4" w:space="0" w:color="auto"/>
              <w:bottom w:val="single" w:sz="4" w:space="0" w:color="auto"/>
              <w:right w:val="single" w:sz="4" w:space="0" w:color="auto"/>
            </w:tcBorders>
          </w:tcPr>
          <w:p w14:paraId="7BFDEA7E" w14:textId="2724D239" w:rsidR="00FE539D" w:rsidRPr="002A4A12" w:rsidRDefault="00FE539D" w:rsidP="00FE539D">
            <w:pPr>
              <w:keepLines/>
              <w:widowControl w:val="0"/>
              <w:suppressAutoHyphens/>
              <w:overflowPunct w:val="0"/>
              <w:autoSpaceDE w:val="0"/>
              <w:autoSpaceDN w:val="0"/>
              <w:adjustRightInd w:val="0"/>
              <w:spacing w:line="320" w:lineRule="exact"/>
              <w:ind w:firstLine="567"/>
              <w:rPr>
                <w:rFonts w:eastAsia="Times New Roman"/>
                <w:color w:val="000000" w:themeColor="text1"/>
                <w:sz w:val="27"/>
                <w:szCs w:val="27"/>
                <w:lang w:eastAsia="ru-RU"/>
              </w:rPr>
            </w:pPr>
            <w:bookmarkStart w:id="10" w:name="_Toc465624389"/>
            <w:r w:rsidRPr="002A4A12">
              <w:rPr>
                <w:rFonts w:eastAsia="Times New Roman"/>
                <w:color w:val="000000" w:themeColor="text1"/>
                <w:sz w:val="27"/>
                <w:szCs w:val="27"/>
                <w:lang w:eastAsia="ru-RU"/>
              </w:rPr>
              <w:t>Статья 41. Градостроительные регламенты в отношении земельных участков и объектов капитального строительства, расположенных в пределах жилых зон</w:t>
            </w:r>
            <w:bookmarkEnd w:id="10"/>
            <w:r w:rsidRPr="002A4A12">
              <w:rPr>
                <w:rFonts w:eastAsia="Times New Roman"/>
                <w:color w:val="000000" w:themeColor="text1"/>
                <w:sz w:val="27"/>
                <w:szCs w:val="27"/>
                <w:lang w:eastAsia="ru-RU"/>
              </w:rPr>
              <w:t>………………………………………….............................</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5719D716" w14:textId="7A33918B" w:rsidR="00FE539D" w:rsidRPr="002A4A12" w:rsidRDefault="00555DE3" w:rsidP="00FE539D">
            <w:pPr>
              <w:suppressAutoHyphens/>
              <w:ind w:firstLine="0"/>
              <w:jc w:val="center"/>
              <w:rPr>
                <w:rFonts w:eastAsia="Times New Roman"/>
                <w:color w:val="000000" w:themeColor="text1"/>
                <w:sz w:val="27"/>
                <w:szCs w:val="27"/>
                <w:lang w:eastAsia="ru-RU"/>
              </w:rPr>
            </w:pPr>
            <w:r w:rsidRPr="002A4A12">
              <w:rPr>
                <w:rFonts w:eastAsia="Times New Roman"/>
                <w:color w:val="000000" w:themeColor="text1"/>
                <w:sz w:val="27"/>
                <w:szCs w:val="27"/>
                <w:lang w:eastAsia="ru-RU"/>
              </w:rPr>
              <w:t>166</w:t>
            </w:r>
          </w:p>
        </w:tc>
      </w:tr>
      <w:tr w:rsidR="00FE539D" w:rsidRPr="002A4A12" w14:paraId="22ACA089" w14:textId="77777777" w:rsidTr="00486462">
        <w:trPr>
          <w:jc w:val="center"/>
        </w:trPr>
        <w:tc>
          <w:tcPr>
            <w:tcW w:w="8897" w:type="dxa"/>
            <w:tcBorders>
              <w:top w:val="single" w:sz="4" w:space="0" w:color="auto"/>
              <w:left w:val="single" w:sz="4" w:space="0" w:color="auto"/>
              <w:bottom w:val="single" w:sz="4" w:space="0" w:color="auto"/>
              <w:right w:val="single" w:sz="4" w:space="0" w:color="auto"/>
            </w:tcBorders>
          </w:tcPr>
          <w:p w14:paraId="38B1D8D7" w14:textId="77777777" w:rsidR="00FE539D" w:rsidRPr="002A4A12" w:rsidRDefault="00FE539D" w:rsidP="00FE539D">
            <w:pPr>
              <w:keepLines/>
              <w:widowControl w:val="0"/>
              <w:suppressAutoHyphens/>
              <w:overflowPunct w:val="0"/>
              <w:autoSpaceDE w:val="0"/>
              <w:autoSpaceDN w:val="0"/>
              <w:adjustRightInd w:val="0"/>
              <w:spacing w:line="320" w:lineRule="exact"/>
              <w:ind w:firstLine="567"/>
              <w:rPr>
                <w:rFonts w:eastAsia="Times New Roman"/>
                <w:color w:val="000000" w:themeColor="text1"/>
                <w:sz w:val="27"/>
                <w:szCs w:val="27"/>
                <w:lang w:eastAsia="ru-RU"/>
              </w:rPr>
            </w:pPr>
            <w:r w:rsidRPr="002A4A12">
              <w:rPr>
                <w:rFonts w:eastAsia="Times New Roman"/>
                <w:color w:val="000000" w:themeColor="text1"/>
                <w:sz w:val="27"/>
                <w:szCs w:val="27"/>
                <w:lang w:eastAsia="ru-RU"/>
              </w:rPr>
              <w:t>Статья 42. Градостроительные регламенты в отношении земельных участков и объектов капитального строительства, расположенных в пределах общественно-деловых зон……………………...................................</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19D88680" w14:textId="77777777" w:rsidR="00FE539D" w:rsidRPr="002A4A12" w:rsidRDefault="00FE539D" w:rsidP="00FE539D">
            <w:pPr>
              <w:suppressAutoHyphens/>
              <w:ind w:firstLine="0"/>
              <w:jc w:val="center"/>
              <w:rPr>
                <w:rFonts w:eastAsia="Times New Roman"/>
                <w:color w:val="000000" w:themeColor="text1"/>
                <w:sz w:val="27"/>
                <w:szCs w:val="27"/>
                <w:lang w:eastAsia="ru-RU"/>
              </w:rPr>
            </w:pPr>
            <w:r w:rsidRPr="002A4A12">
              <w:rPr>
                <w:rFonts w:eastAsia="Times New Roman"/>
                <w:color w:val="000000" w:themeColor="text1"/>
                <w:sz w:val="27"/>
                <w:szCs w:val="27"/>
                <w:lang w:eastAsia="ru-RU"/>
              </w:rPr>
              <w:t>203</w:t>
            </w:r>
          </w:p>
        </w:tc>
      </w:tr>
      <w:tr w:rsidR="00FE539D" w:rsidRPr="002A4A12" w14:paraId="0FF6984C" w14:textId="77777777" w:rsidTr="00486462">
        <w:trPr>
          <w:jc w:val="center"/>
        </w:trPr>
        <w:tc>
          <w:tcPr>
            <w:tcW w:w="8897" w:type="dxa"/>
            <w:tcBorders>
              <w:top w:val="single" w:sz="4" w:space="0" w:color="auto"/>
              <w:left w:val="single" w:sz="4" w:space="0" w:color="auto"/>
              <w:bottom w:val="single" w:sz="4" w:space="0" w:color="auto"/>
              <w:right w:val="single" w:sz="4" w:space="0" w:color="auto"/>
            </w:tcBorders>
          </w:tcPr>
          <w:p w14:paraId="53977EE9" w14:textId="77777777" w:rsidR="00FE539D" w:rsidRPr="002A4A12" w:rsidRDefault="00FE539D" w:rsidP="00FE539D">
            <w:pPr>
              <w:keepLines/>
              <w:widowControl w:val="0"/>
              <w:suppressAutoHyphens/>
              <w:overflowPunct w:val="0"/>
              <w:autoSpaceDE w:val="0"/>
              <w:autoSpaceDN w:val="0"/>
              <w:adjustRightInd w:val="0"/>
              <w:spacing w:line="320" w:lineRule="exact"/>
              <w:ind w:firstLine="567"/>
              <w:rPr>
                <w:rFonts w:eastAsia="Times New Roman"/>
                <w:color w:val="000000" w:themeColor="text1"/>
                <w:sz w:val="27"/>
                <w:szCs w:val="27"/>
                <w:lang w:eastAsia="ru-RU"/>
              </w:rPr>
            </w:pPr>
            <w:r w:rsidRPr="002A4A12">
              <w:rPr>
                <w:rFonts w:eastAsia="Times New Roman"/>
                <w:color w:val="000000" w:themeColor="text1"/>
                <w:sz w:val="27"/>
                <w:szCs w:val="27"/>
                <w:lang w:eastAsia="ru-RU"/>
              </w:rPr>
              <w:t>Статья 43. Градостроительные регламенты в отношении земельных участков и объектов капитального строительства, расположенных в пределах специальных торговых обслуживающих и деловых зонах для объектов с большими земельными участками  ……...................................</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75EC93FF" w14:textId="5FA1FFA2" w:rsidR="00FE539D" w:rsidRPr="002A4A12" w:rsidRDefault="00555DE3" w:rsidP="00FE539D">
            <w:pPr>
              <w:suppressAutoHyphens/>
              <w:ind w:firstLine="0"/>
              <w:jc w:val="center"/>
              <w:rPr>
                <w:rFonts w:eastAsia="Times New Roman"/>
                <w:color w:val="000000" w:themeColor="text1"/>
                <w:sz w:val="27"/>
                <w:szCs w:val="27"/>
                <w:lang w:eastAsia="ru-RU"/>
              </w:rPr>
            </w:pPr>
            <w:r w:rsidRPr="002A4A12">
              <w:rPr>
                <w:rFonts w:eastAsia="Times New Roman"/>
                <w:color w:val="000000" w:themeColor="text1"/>
                <w:sz w:val="27"/>
                <w:szCs w:val="27"/>
                <w:lang w:eastAsia="ru-RU"/>
              </w:rPr>
              <w:t>236</w:t>
            </w:r>
          </w:p>
        </w:tc>
      </w:tr>
      <w:tr w:rsidR="00FE539D" w:rsidRPr="002A4A12" w14:paraId="77BA83AF" w14:textId="77777777" w:rsidTr="00486462">
        <w:trPr>
          <w:jc w:val="center"/>
        </w:trPr>
        <w:tc>
          <w:tcPr>
            <w:tcW w:w="8897" w:type="dxa"/>
            <w:tcBorders>
              <w:top w:val="single" w:sz="4" w:space="0" w:color="auto"/>
              <w:left w:val="single" w:sz="4" w:space="0" w:color="auto"/>
              <w:bottom w:val="single" w:sz="4" w:space="0" w:color="auto"/>
              <w:right w:val="single" w:sz="4" w:space="0" w:color="auto"/>
            </w:tcBorders>
          </w:tcPr>
          <w:p w14:paraId="023D5C6D" w14:textId="77777777" w:rsidR="00FE539D" w:rsidRPr="002A4A12" w:rsidRDefault="00FE539D" w:rsidP="00FE539D">
            <w:pPr>
              <w:keepLines/>
              <w:widowControl w:val="0"/>
              <w:suppressAutoHyphens/>
              <w:overflowPunct w:val="0"/>
              <w:autoSpaceDE w:val="0"/>
              <w:autoSpaceDN w:val="0"/>
              <w:adjustRightInd w:val="0"/>
              <w:spacing w:line="320" w:lineRule="exact"/>
              <w:ind w:firstLine="567"/>
              <w:rPr>
                <w:rFonts w:eastAsia="Times New Roman"/>
                <w:color w:val="000000" w:themeColor="text1"/>
                <w:sz w:val="27"/>
                <w:szCs w:val="27"/>
                <w:lang w:eastAsia="ru-RU"/>
              </w:rPr>
            </w:pPr>
            <w:r w:rsidRPr="002A4A12">
              <w:rPr>
                <w:rFonts w:eastAsia="Times New Roman"/>
                <w:color w:val="000000" w:themeColor="text1"/>
                <w:sz w:val="27"/>
                <w:szCs w:val="27"/>
                <w:lang w:eastAsia="ru-RU"/>
              </w:rPr>
              <w:t>Статья 44. Градостроительные регламенты в отношении земельных участков и объектов капитального строительства, расположенных в пределах производственных зон………………………………………………</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070F79A6" w14:textId="0F6B0027" w:rsidR="00FE539D" w:rsidRPr="002A4A12" w:rsidRDefault="00555DE3" w:rsidP="00FE539D">
            <w:pPr>
              <w:suppressAutoHyphens/>
              <w:ind w:firstLine="0"/>
              <w:jc w:val="center"/>
              <w:rPr>
                <w:rFonts w:eastAsia="Times New Roman"/>
                <w:color w:val="000000" w:themeColor="text1"/>
                <w:sz w:val="27"/>
                <w:szCs w:val="27"/>
                <w:lang w:eastAsia="ru-RU"/>
              </w:rPr>
            </w:pPr>
            <w:r w:rsidRPr="002A4A12">
              <w:rPr>
                <w:rFonts w:eastAsia="Times New Roman"/>
                <w:color w:val="000000" w:themeColor="text1"/>
                <w:sz w:val="27"/>
                <w:szCs w:val="27"/>
                <w:lang w:eastAsia="ru-RU"/>
              </w:rPr>
              <w:t>261</w:t>
            </w:r>
          </w:p>
        </w:tc>
      </w:tr>
      <w:tr w:rsidR="00FE539D" w:rsidRPr="002A4A12" w14:paraId="54EAD4D5" w14:textId="77777777" w:rsidTr="00486462">
        <w:trPr>
          <w:jc w:val="center"/>
        </w:trPr>
        <w:tc>
          <w:tcPr>
            <w:tcW w:w="8897" w:type="dxa"/>
            <w:tcBorders>
              <w:top w:val="single" w:sz="4" w:space="0" w:color="auto"/>
              <w:left w:val="single" w:sz="4" w:space="0" w:color="auto"/>
              <w:bottom w:val="single" w:sz="4" w:space="0" w:color="auto"/>
              <w:right w:val="single" w:sz="4" w:space="0" w:color="auto"/>
            </w:tcBorders>
          </w:tcPr>
          <w:p w14:paraId="495AD21E" w14:textId="77777777" w:rsidR="00FE539D" w:rsidRPr="002A4A12" w:rsidRDefault="00FE539D" w:rsidP="00FE539D">
            <w:pPr>
              <w:keepLines/>
              <w:widowControl w:val="0"/>
              <w:suppressAutoHyphens/>
              <w:overflowPunct w:val="0"/>
              <w:autoSpaceDE w:val="0"/>
              <w:autoSpaceDN w:val="0"/>
              <w:adjustRightInd w:val="0"/>
              <w:spacing w:line="320" w:lineRule="exact"/>
              <w:ind w:firstLine="567"/>
              <w:rPr>
                <w:rFonts w:eastAsia="Times New Roman"/>
                <w:color w:val="000000" w:themeColor="text1"/>
                <w:sz w:val="27"/>
                <w:szCs w:val="27"/>
                <w:lang w:eastAsia="ru-RU"/>
              </w:rPr>
            </w:pPr>
            <w:r w:rsidRPr="002A4A12">
              <w:rPr>
                <w:rFonts w:eastAsia="Times New Roman"/>
                <w:color w:val="000000" w:themeColor="text1"/>
                <w:sz w:val="27"/>
                <w:szCs w:val="27"/>
                <w:lang w:eastAsia="ru-RU"/>
              </w:rPr>
              <w:t>Статья 45. Градостроительные регламенты в отношении земельных участков и объектов капитального строительства, расположенных в пределах зон инженерной и транспортной инфраструктуры………………..</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3C3B95B3" w14:textId="2066C31A" w:rsidR="00FE539D" w:rsidRPr="002A4A12" w:rsidRDefault="00555DE3" w:rsidP="00FE539D">
            <w:pPr>
              <w:suppressAutoHyphens/>
              <w:ind w:firstLine="0"/>
              <w:jc w:val="center"/>
              <w:rPr>
                <w:rFonts w:eastAsia="Times New Roman"/>
                <w:color w:val="000000" w:themeColor="text1"/>
                <w:sz w:val="27"/>
                <w:szCs w:val="27"/>
                <w:lang w:eastAsia="ru-RU"/>
              </w:rPr>
            </w:pPr>
            <w:r w:rsidRPr="002A4A12">
              <w:rPr>
                <w:rFonts w:eastAsia="Times New Roman"/>
                <w:color w:val="000000" w:themeColor="text1"/>
                <w:sz w:val="27"/>
                <w:szCs w:val="27"/>
                <w:lang w:eastAsia="ru-RU"/>
              </w:rPr>
              <w:t>277</w:t>
            </w:r>
          </w:p>
        </w:tc>
      </w:tr>
      <w:tr w:rsidR="00FE539D" w:rsidRPr="002A4A12" w14:paraId="384BD3CB" w14:textId="77777777" w:rsidTr="00486462">
        <w:trPr>
          <w:jc w:val="center"/>
        </w:trPr>
        <w:tc>
          <w:tcPr>
            <w:tcW w:w="8897" w:type="dxa"/>
            <w:tcBorders>
              <w:top w:val="single" w:sz="4" w:space="0" w:color="auto"/>
              <w:left w:val="single" w:sz="4" w:space="0" w:color="auto"/>
              <w:bottom w:val="single" w:sz="4" w:space="0" w:color="auto"/>
              <w:right w:val="single" w:sz="4" w:space="0" w:color="auto"/>
            </w:tcBorders>
          </w:tcPr>
          <w:p w14:paraId="4FF3E34B" w14:textId="77777777" w:rsidR="00FE539D" w:rsidRPr="002A4A12" w:rsidRDefault="00FE539D" w:rsidP="00FE539D">
            <w:pPr>
              <w:keepLines/>
              <w:widowControl w:val="0"/>
              <w:suppressAutoHyphens/>
              <w:overflowPunct w:val="0"/>
              <w:autoSpaceDE w:val="0"/>
              <w:autoSpaceDN w:val="0"/>
              <w:adjustRightInd w:val="0"/>
              <w:spacing w:line="320" w:lineRule="exact"/>
              <w:ind w:firstLine="567"/>
              <w:rPr>
                <w:rFonts w:eastAsia="Times New Roman"/>
                <w:color w:val="000000" w:themeColor="text1"/>
                <w:sz w:val="27"/>
                <w:szCs w:val="27"/>
                <w:lang w:eastAsia="ru-RU"/>
              </w:rPr>
            </w:pPr>
            <w:r w:rsidRPr="002A4A12">
              <w:rPr>
                <w:rFonts w:eastAsia="Times New Roman"/>
                <w:color w:val="000000" w:themeColor="text1"/>
                <w:sz w:val="27"/>
                <w:szCs w:val="27"/>
                <w:lang w:eastAsia="ru-RU"/>
              </w:rPr>
              <w:t>Статья 46. Градостроительные регламенты в отношении земельных участков и объектов капитального строительства, расположенных в пределах зон сельскохозяйственного использования………………………...</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5A638E02" w14:textId="63D86D0E" w:rsidR="00FE539D" w:rsidRPr="002A4A12" w:rsidRDefault="00555DE3" w:rsidP="00FE539D">
            <w:pPr>
              <w:suppressAutoHyphens/>
              <w:ind w:firstLine="0"/>
              <w:jc w:val="center"/>
              <w:rPr>
                <w:rFonts w:eastAsia="Times New Roman"/>
                <w:color w:val="000000" w:themeColor="text1"/>
                <w:sz w:val="27"/>
                <w:szCs w:val="27"/>
                <w:lang w:eastAsia="ru-RU"/>
              </w:rPr>
            </w:pPr>
            <w:r w:rsidRPr="002A4A12">
              <w:rPr>
                <w:rFonts w:eastAsia="Times New Roman"/>
                <w:color w:val="000000" w:themeColor="text1"/>
                <w:sz w:val="27"/>
                <w:szCs w:val="27"/>
                <w:lang w:eastAsia="ru-RU"/>
              </w:rPr>
              <w:t>286</w:t>
            </w:r>
          </w:p>
        </w:tc>
      </w:tr>
      <w:tr w:rsidR="00FE539D" w:rsidRPr="002A4A12" w14:paraId="50E5514A" w14:textId="77777777" w:rsidTr="00486462">
        <w:trPr>
          <w:jc w:val="center"/>
        </w:trPr>
        <w:tc>
          <w:tcPr>
            <w:tcW w:w="8897" w:type="dxa"/>
            <w:tcBorders>
              <w:top w:val="single" w:sz="4" w:space="0" w:color="auto"/>
              <w:left w:val="single" w:sz="4" w:space="0" w:color="auto"/>
              <w:bottom w:val="single" w:sz="4" w:space="0" w:color="auto"/>
              <w:right w:val="single" w:sz="4" w:space="0" w:color="auto"/>
            </w:tcBorders>
          </w:tcPr>
          <w:p w14:paraId="5008F042" w14:textId="77777777" w:rsidR="00FE539D" w:rsidRPr="002A4A12" w:rsidRDefault="00FE539D" w:rsidP="00FE539D">
            <w:pPr>
              <w:keepLines/>
              <w:widowControl w:val="0"/>
              <w:suppressAutoHyphens/>
              <w:overflowPunct w:val="0"/>
              <w:autoSpaceDE w:val="0"/>
              <w:autoSpaceDN w:val="0"/>
              <w:adjustRightInd w:val="0"/>
              <w:spacing w:line="320" w:lineRule="exact"/>
              <w:ind w:firstLine="567"/>
              <w:rPr>
                <w:rFonts w:eastAsia="Times New Roman"/>
                <w:color w:val="000000" w:themeColor="text1"/>
                <w:sz w:val="27"/>
                <w:szCs w:val="27"/>
                <w:lang w:eastAsia="ru-RU"/>
              </w:rPr>
            </w:pPr>
            <w:r w:rsidRPr="002A4A12">
              <w:rPr>
                <w:rFonts w:eastAsia="Times New Roman"/>
                <w:color w:val="000000" w:themeColor="text1"/>
                <w:sz w:val="27"/>
                <w:szCs w:val="27"/>
                <w:lang w:eastAsia="ru-RU"/>
              </w:rPr>
              <w:t>Статья 47. Градостроительные регламенты в отношении земельных участков и объектов капитального строительства, расположенных в пределах зон рекреационного назначения…………………………………….</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01F5E1D5" w14:textId="2551FE69" w:rsidR="00FE539D" w:rsidRPr="002A4A12" w:rsidRDefault="00555DE3" w:rsidP="00FE539D">
            <w:pPr>
              <w:suppressAutoHyphens/>
              <w:ind w:firstLine="0"/>
              <w:jc w:val="center"/>
              <w:rPr>
                <w:rFonts w:eastAsia="Times New Roman"/>
                <w:color w:val="000000" w:themeColor="text1"/>
                <w:sz w:val="27"/>
                <w:szCs w:val="27"/>
                <w:lang w:eastAsia="ru-RU"/>
              </w:rPr>
            </w:pPr>
            <w:r w:rsidRPr="002A4A12">
              <w:rPr>
                <w:rFonts w:eastAsia="Times New Roman"/>
                <w:color w:val="000000" w:themeColor="text1"/>
                <w:sz w:val="27"/>
                <w:szCs w:val="27"/>
                <w:lang w:eastAsia="ru-RU"/>
              </w:rPr>
              <w:t>291</w:t>
            </w:r>
          </w:p>
        </w:tc>
      </w:tr>
      <w:tr w:rsidR="00FE539D" w:rsidRPr="002A4A12" w14:paraId="46566A96" w14:textId="77777777" w:rsidTr="00486462">
        <w:trPr>
          <w:jc w:val="center"/>
        </w:trPr>
        <w:tc>
          <w:tcPr>
            <w:tcW w:w="8897" w:type="dxa"/>
            <w:tcBorders>
              <w:top w:val="single" w:sz="4" w:space="0" w:color="auto"/>
              <w:left w:val="single" w:sz="4" w:space="0" w:color="auto"/>
              <w:bottom w:val="single" w:sz="4" w:space="0" w:color="auto"/>
              <w:right w:val="single" w:sz="4" w:space="0" w:color="auto"/>
            </w:tcBorders>
          </w:tcPr>
          <w:p w14:paraId="086C6479" w14:textId="77777777" w:rsidR="00FE539D" w:rsidRPr="002A4A12" w:rsidRDefault="00FE539D" w:rsidP="00FE539D">
            <w:pPr>
              <w:keepLines/>
              <w:widowControl w:val="0"/>
              <w:suppressAutoHyphens/>
              <w:overflowPunct w:val="0"/>
              <w:autoSpaceDE w:val="0"/>
              <w:autoSpaceDN w:val="0"/>
              <w:adjustRightInd w:val="0"/>
              <w:spacing w:line="320" w:lineRule="exact"/>
              <w:ind w:firstLine="567"/>
              <w:rPr>
                <w:rFonts w:eastAsia="Times New Roman"/>
                <w:color w:val="000000" w:themeColor="text1"/>
                <w:sz w:val="27"/>
                <w:szCs w:val="27"/>
                <w:lang w:eastAsia="ru-RU"/>
              </w:rPr>
            </w:pPr>
            <w:r w:rsidRPr="002A4A12">
              <w:rPr>
                <w:rFonts w:eastAsia="Times New Roman"/>
                <w:color w:val="000000" w:themeColor="text1"/>
                <w:sz w:val="27"/>
                <w:szCs w:val="27"/>
                <w:lang w:eastAsia="ru-RU"/>
              </w:rPr>
              <w:t>Статья 48 Градостроительные регламенты в отношении земельных участков и объектов капитального строительства, расположенных в пределах зон специального назначения……………………………………….</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41571F3E" w14:textId="5B3DF0AA" w:rsidR="00FE539D" w:rsidRPr="002A4A12" w:rsidRDefault="00555DE3" w:rsidP="00FE539D">
            <w:pPr>
              <w:suppressAutoHyphens/>
              <w:ind w:firstLine="0"/>
              <w:jc w:val="center"/>
              <w:rPr>
                <w:rFonts w:eastAsia="Times New Roman"/>
                <w:color w:val="000000" w:themeColor="text1"/>
                <w:sz w:val="27"/>
                <w:szCs w:val="27"/>
                <w:lang w:eastAsia="ru-RU"/>
              </w:rPr>
            </w:pPr>
            <w:r w:rsidRPr="002A4A12">
              <w:rPr>
                <w:rFonts w:eastAsia="Times New Roman"/>
                <w:color w:val="000000" w:themeColor="text1"/>
                <w:sz w:val="27"/>
                <w:szCs w:val="27"/>
                <w:lang w:eastAsia="ru-RU"/>
              </w:rPr>
              <w:t>299</w:t>
            </w:r>
          </w:p>
        </w:tc>
      </w:tr>
      <w:tr w:rsidR="00FE539D" w:rsidRPr="002A4A12" w14:paraId="52166122" w14:textId="77777777" w:rsidTr="00486462">
        <w:trPr>
          <w:jc w:val="center"/>
        </w:trPr>
        <w:tc>
          <w:tcPr>
            <w:tcW w:w="8897" w:type="dxa"/>
            <w:tcBorders>
              <w:top w:val="single" w:sz="4" w:space="0" w:color="auto"/>
              <w:left w:val="single" w:sz="4" w:space="0" w:color="auto"/>
              <w:bottom w:val="single" w:sz="4" w:space="0" w:color="auto"/>
              <w:right w:val="single" w:sz="4" w:space="0" w:color="auto"/>
            </w:tcBorders>
          </w:tcPr>
          <w:p w14:paraId="7C43C6E5" w14:textId="77777777" w:rsidR="00FE539D" w:rsidRPr="002A4A12" w:rsidRDefault="00FE539D" w:rsidP="00FE539D">
            <w:pPr>
              <w:keepLines/>
              <w:widowControl w:val="0"/>
              <w:suppressAutoHyphens/>
              <w:overflowPunct w:val="0"/>
              <w:autoSpaceDE w:val="0"/>
              <w:autoSpaceDN w:val="0"/>
              <w:adjustRightInd w:val="0"/>
              <w:spacing w:line="320" w:lineRule="exact"/>
              <w:ind w:firstLine="567"/>
              <w:rPr>
                <w:rFonts w:eastAsia="Times New Roman"/>
                <w:color w:val="000000" w:themeColor="text1"/>
                <w:sz w:val="27"/>
                <w:szCs w:val="27"/>
                <w:lang w:eastAsia="ru-RU"/>
              </w:rPr>
            </w:pPr>
            <w:r w:rsidRPr="002A4A12">
              <w:rPr>
                <w:rFonts w:eastAsia="Times New Roman"/>
                <w:color w:val="000000" w:themeColor="text1"/>
                <w:sz w:val="27"/>
                <w:szCs w:val="27"/>
                <w:lang w:eastAsia="ru-RU"/>
              </w:rPr>
              <w:t>Статья 49. Градостроительные регламенты в отношении земельных участков и объектов капитального строительства, расположенных в пределах иных видов территориальных зон ………………………………….</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4F322731" w14:textId="5F3017F0" w:rsidR="00FE539D" w:rsidRPr="002A4A12" w:rsidRDefault="00555DE3" w:rsidP="00FE539D">
            <w:pPr>
              <w:suppressAutoHyphens/>
              <w:ind w:firstLine="0"/>
              <w:jc w:val="center"/>
              <w:rPr>
                <w:rFonts w:eastAsia="Times New Roman"/>
                <w:color w:val="000000" w:themeColor="text1"/>
                <w:sz w:val="27"/>
                <w:szCs w:val="27"/>
                <w:lang w:eastAsia="ru-RU"/>
              </w:rPr>
            </w:pPr>
            <w:r w:rsidRPr="002A4A12">
              <w:rPr>
                <w:rFonts w:eastAsia="Times New Roman"/>
                <w:color w:val="000000" w:themeColor="text1"/>
                <w:sz w:val="27"/>
                <w:szCs w:val="27"/>
                <w:lang w:eastAsia="ru-RU"/>
              </w:rPr>
              <w:t>305</w:t>
            </w:r>
          </w:p>
        </w:tc>
      </w:tr>
      <w:tr w:rsidR="00FE539D" w:rsidRPr="002A4A12" w14:paraId="3A0BF6F8" w14:textId="77777777" w:rsidTr="00486462">
        <w:trPr>
          <w:trHeight w:val="651"/>
          <w:jc w:val="center"/>
        </w:trPr>
        <w:tc>
          <w:tcPr>
            <w:tcW w:w="8897" w:type="dxa"/>
            <w:tcBorders>
              <w:top w:val="single" w:sz="4" w:space="0" w:color="auto"/>
              <w:left w:val="single" w:sz="4" w:space="0" w:color="auto"/>
              <w:bottom w:val="single" w:sz="4" w:space="0" w:color="auto"/>
              <w:right w:val="single" w:sz="4" w:space="0" w:color="auto"/>
            </w:tcBorders>
          </w:tcPr>
          <w:p w14:paraId="3F99497E" w14:textId="77777777" w:rsidR="00FE539D" w:rsidRPr="002A4A12" w:rsidRDefault="00FE539D" w:rsidP="00FE539D">
            <w:pPr>
              <w:keepLines/>
              <w:widowControl w:val="0"/>
              <w:suppressAutoHyphens/>
              <w:overflowPunct w:val="0"/>
              <w:autoSpaceDE w:val="0"/>
              <w:autoSpaceDN w:val="0"/>
              <w:adjustRightInd w:val="0"/>
              <w:spacing w:line="320" w:lineRule="exact"/>
              <w:ind w:firstLine="567"/>
              <w:rPr>
                <w:rFonts w:eastAsia="Times New Roman"/>
                <w:color w:val="000000" w:themeColor="text1"/>
                <w:sz w:val="27"/>
                <w:szCs w:val="27"/>
                <w:lang w:eastAsia="ru-RU"/>
              </w:rPr>
            </w:pPr>
            <w:r w:rsidRPr="002A4A12">
              <w:rPr>
                <w:rFonts w:eastAsia="Times New Roman"/>
                <w:color w:val="000000" w:themeColor="text1"/>
                <w:sz w:val="27"/>
                <w:szCs w:val="27"/>
                <w:lang w:eastAsia="ru-RU"/>
              </w:rPr>
              <w:t>Статья 50. Обеспечение доступности объектов социальной инфраструктуры для инвалидов и других маломобильных групп населения</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76A52F14" w14:textId="3D302CEF" w:rsidR="00FE539D" w:rsidRPr="002A4A12" w:rsidRDefault="00555DE3" w:rsidP="00FE539D">
            <w:pPr>
              <w:suppressAutoHyphens/>
              <w:ind w:firstLine="0"/>
              <w:jc w:val="center"/>
              <w:rPr>
                <w:rFonts w:eastAsia="Times New Roman"/>
                <w:color w:val="000000" w:themeColor="text1"/>
                <w:sz w:val="27"/>
                <w:szCs w:val="27"/>
                <w:lang w:eastAsia="ru-RU"/>
              </w:rPr>
            </w:pPr>
            <w:r w:rsidRPr="002A4A12">
              <w:rPr>
                <w:rFonts w:eastAsia="Times New Roman"/>
                <w:color w:val="000000" w:themeColor="text1"/>
                <w:sz w:val="27"/>
                <w:szCs w:val="27"/>
                <w:lang w:eastAsia="ru-RU"/>
              </w:rPr>
              <w:t>310</w:t>
            </w:r>
          </w:p>
        </w:tc>
      </w:tr>
      <w:tr w:rsidR="00FE539D" w:rsidRPr="002A4A12" w14:paraId="05585DAF" w14:textId="77777777" w:rsidTr="00486462">
        <w:trPr>
          <w:trHeight w:val="703"/>
          <w:jc w:val="center"/>
        </w:trPr>
        <w:tc>
          <w:tcPr>
            <w:tcW w:w="8897" w:type="dxa"/>
            <w:tcBorders>
              <w:top w:val="single" w:sz="4" w:space="0" w:color="auto"/>
              <w:left w:val="single" w:sz="4" w:space="0" w:color="auto"/>
              <w:bottom w:val="single" w:sz="4" w:space="0" w:color="auto"/>
              <w:right w:val="single" w:sz="4" w:space="0" w:color="auto"/>
            </w:tcBorders>
          </w:tcPr>
          <w:p w14:paraId="780E66BA" w14:textId="77777777" w:rsidR="00FE539D" w:rsidRPr="002A4A12" w:rsidRDefault="00FE539D" w:rsidP="00FE539D">
            <w:pPr>
              <w:keepLines/>
              <w:widowControl w:val="0"/>
              <w:suppressAutoHyphens/>
              <w:overflowPunct w:val="0"/>
              <w:autoSpaceDE w:val="0"/>
              <w:autoSpaceDN w:val="0"/>
              <w:adjustRightInd w:val="0"/>
              <w:spacing w:line="320" w:lineRule="exact"/>
              <w:ind w:firstLine="567"/>
              <w:rPr>
                <w:rFonts w:eastAsia="Times New Roman"/>
                <w:color w:val="000000" w:themeColor="text1"/>
                <w:sz w:val="27"/>
                <w:szCs w:val="27"/>
                <w:lang w:eastAsia="ru-RU"/>
              </w:rPr>
            </w:pPr>
            <w:r w:rsidRPr="002A4A12">
              <w:rPr>
                <w:rFonts w:eastAsia="Times New Roman"/>
                <w:color w:val="000000" w:themeColor="text1"/>
                <w:sz w:val="27"/>
                <w:szCs w:val="27"/>
                <w:lang w:eastAsia="ru-RU"/>
              </w:rPr>
              <w:t>Статья 51. Описание зон с особыми условиями использования территорий…………………………………………………………………….</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5B87D738" w14:textId="5B59F4B8" w:rsidR="00FE539D" w:rsidRPr="002A4A12" w:rsidRDefault="00555DE3" w:rsidP="00FE539D">
            <w:pPr>
              <w:suppressAutoHyphens/>
              <w:ind w:firstLine="0"/>
              <w:jc w:val="center"/>
              <w:rPr>
                <w:rFonts w:eastAsia="Times New Roman"/>
                <w:color w:val="000000" w:themeColor="text1"/>
                <w:sz w:val="27"/>
                <w:szCs w:val="27"/>
                <w:lang w:eastAsia="ru-RU"/>
              </w:rPr>
            </w:pPr>
            <w:r w:rsidRPr="002A4A12">
              <w:rPr>
                <w:rFonts w:eastAsia="Times New Roman"/>
                <w:color w:val="000000" w:themeColor="text1"/>
                <w:sz w:val="27"/>
                <w:szCs w:val="27"/>
                <w:lang w:eastAsia="ru-RU"/>
              </w:rPr>
              <w:t>314</w:t>
            </w:r>
          </w:p>
        </w:tc>
      </w:tr>
      <w:tr w:rsidR="00FE539D" w:rsidRPr="002A4A12" w14:paraId="3C698136" w14:textId="77777777" w:rsidTr="00486462">
        <w:trPr>
          <w:trHeight w:val="377"/>
          <w:jc w:val="center"/>
        </w:trPr>
        <w:tc>
          <w:tcPr>
            <w:tcW w:w="8897" w:type="dxa"/>
            <w:tcBorders>
              <w:top w:val="single" w:sz="4" w:space="0" w:color="auto"/>
              <w:left w:val="single" w:sz="4" w:space="0" w:color="auto"/>
              <w:bottom w:val="single" w:sz="4" w:space="0" w:color="auto"/>
              <w:right w:val="single" w:sz="4" w:space="0" w:color="auto"/>
            </w:tcBorders>
          </w:tcPr>
          <w:p w14:paraId="2A0EA9FD" w14:textId="77777777" w:rsidR="00FE539D" w:rsidRPr="002A4A12" w:rsidRDefault="00FE539D" w:rsidP="00FE539D">
            <w:pPr>
              <w:keepLines/>
              <w:widowControl w:val="0"/>
              <w:suppressAutoHyphens/>
              <w:overflowPunct w:val="0"/>
              <w:autoSpaceDE w:val="0"/>
              <w:autoSpaceDN w:val="0"/>
              <w:adjustRightInd w:val="0"/>
              <w:spacing w:line="320" w:lineRule="exact"/>
              <w:ind w:firstLine="567"/>
              <w:rPr>
                <w:rFonts w:eastAsia="Times New Roman"/>
                <w:color w:val="000000" w:themeColor="text1"/>
                <w:sz w:val="27"/>
                <w:szCs w:val="27"/>
                <w:lang w:eastAsia="ru-RU"/>
              </w:rPr>
            </w:pPr>
            <w:r w:rsidRPr="002A4A12">
              <w:rPr>
                <w:rFonts w:eastAsia="Times New Roman"/>
                <w:b/>
                <w:color w:val="000000" w:themeColor="text1"/>
                <w:sz w:val="27"/>
                <w:szCs w:val="27"/>
                <w:lang w:eastAsia="ru-RU"/>
              </w:rPr>
              <w:t>Глава 10</w:t>
            </w:r>
            <w:r w:rsidRPr="002A4A12">
              <w:rPr>
                <w:rFonts w:eastAsia="Times New Roman"/>
                <w:color w:val="000000" w:themeColor="text1"/>
                <w:sz w:val="27"/>
                <w:szCs w:val="27"/>
                <w:lang w:eastAsia="ru-RU"/>
              </w:rPr>
              <w:t>. Заключительные положения</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0F9C1738" w14:textId="0B5E3531" w:rsidR="00FE539D" w:rsidRPr="002A4A12" w:rsidRDefault="00555DE3" w:rsidP="00FE539D">
            <w:pPr>
              <w:suppressAutoHyphens/>
              <w:ind w:firstLine="0"/>
              <w:jc w:val="center"/>
              <w:rPr>
                <w:rFonts w:eastAsia="Times New Roman"/>
                <w:color w:val="000000" w:themeColor="text1"/>
                <w:sz w:val="27"/>
                <w:szCs w:val="27"/>
                <w:lang w:eastAsia="ru-RU"/>
              </w:rPr>
            </w:pPr>
            <w:r w:rsidRPr="002A4A12">
              <w:rPr>
                <w:rFonts w:eastAsia="Times New Roman"/>
                <w:color w:val="000000" w:themeColor="text1"/>
                <w:sz w:val="27"/>
                <w:szCs w:val="27"/>
                <w:lang w:eastAsia="ru-RU"/>
              </w:rPr>
              <w:t>332</w:t>
            </w:r>
          </w:p>
          <w:p w14:paraId="72337DAE" w14:textId="77777777" w:rsidR="00FE539D" w:rsidRPr="002A4A12" w:rsidRDefault="00FE539D" w:rsidP="00FE539D">
            <w:pPr>
              <w:suppressAutoHyphens/>
              <w:ind w:firstLine="0"/>
              <w:jc w:val="center"/>
              <w:rPr>
                <w:rFonts w:eastAsia="Times New Roman"/>
                <w:color w:val="000000" w:themeColor="text1"/>
                <w:sz w:val="27"/>
                <w:szCs w:val="27"/>
                <w:lang w:eastAsia="ru-RU"/>
              </w:rPr>
            </w:pPr>
          </w:p>
        </w:tc>
      </w:tr>
      <w:tr w:rsidR="00FE539D" w:rsidRPr="002A4A12" w14:paraId="3227F08A" w14:textId="77777777" w:rsidTr="00486462">
        <w:trPr>
          <w:jc w:val="center"/>
        </w:trPr>
        <w:tc>
          <w:tcPr>
            <w:tcW w:w="8897" w:type="dxa"/>
            <w:tcBorders>
              <w:top w:val="single" w:sz="4" w:space="0" w:color="auto"/>
              <w:left w:val="single" w:sz="4" w:space="0" w:color="auto"/>
              <w:bottom w:val="single" w:sz="4" w:space="0" w:color="auto"/>
              <w:right w:val="single" w:sz="4" w:space="0" w:color="auto"/>
            </w:tcBorders>
          </w:tcPr>
          <w:p w14:paraId="368EB7FB" w14:textId="77777777" w:rsidR="00FE539D" w:rsidRPr="002A4A12" w:rsidRDefault="00FE539D" w:rsidP="00FE539D">
            <w:pPr>
              <w:keepLines/>
              <w:widowControl w:val="0"/>
              <w:suppressAutoHyphens/>
              <w:overflowPunct w:val="0"/>
              <w:autoSpaceDE w:val="0"/>
              <w:autoSpaceDN w:val="0"/>
              <w:adjustRightInd w:val="0"/>
              <w:spacing w:line="320" w:lineRule="exact"/>
              <w:ind w:firstLine="567"/>
              <w:rPr>
                <w:rFonts w:eastAsia="Times New Roman"/>
                <w:color w:val="000000" w:themeColor="text1"/>
                <w:sz w:val="27"/>
                <w:szCs w:val="27"/>
                <w:lang w:eastAsia="ru-RU"/>
              </w:rPr>
            </w:pPr>
            <w:r w:rsidRPr="002A4A12">
              <w:rPr>
                <w:rFonts w:eastAsia="Times New Roman"/>
                <w:color w:val="000000" w:themeColor="text1"/>
                <w:sz w:val="27"/>
                <w:szCs w:val="27"/>
                <w:lang w:eastAsia="ru-RU"/>
              </w:rPr>
              <w:lastRenderedPageBreak/>
              <w:t>Статья 52. Действие настоящих Правил по отношению к ранее                          возникшим правоотношениям…………………………………………………</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1C34D6FA" w14:textId="2D0192AD" w:rsidR="00FE539D" w:rsidRPr="002A4A12" w:rsidRDefault="00555DE3" w:rsidP="00FE539D">
            <w:pPr>
              <w:suppressAutoHyphens/>
              <w:ind w:firstLine="0"/>
              <w:jc w:val="center"/>
              <w:rPr>
                <w:rFonts w:eastAsia="Times New Roman"/>
                <w:color w:val="000000" w:themeColor="text1"/>
                <w:sz w:val="27"/>
                <w:szCs w:val="27"/>
                <w:lang w:eastAsia="ru-RU"/>
              </w:rPr>
            </w:pPr>
            <w:r w:rsidRPr="002A4A12">
              <w:rPr>
                <w:rFonts w:eastAsia="Times New Roman"/>
                <w:color w:val="000000" w:themeColor="text1"/>
                <w:sz w:val="27"/>
                <w:szCs w:val="27"/>
                <w:lang w:eastAsia="ru-RU"/>
              </w:rPr>
              <w:t>332</w:t>
            </w:r>
          </w:p>
        </w:tc>
      </w:tr>
      <w:tr w:rsidR="00FE539D" w:rsidRPr="002A4A12" w14:paraId="6FDE9B63" w14:textId="77777777" w:rsidTr="00486462">
        <w:trPr>
          <w:jc w:val="center"/>
        </w:trPr>
        <w:tc>
          <w:tcPr>
            <w:tcW w:w="8897" w:type="dxa"/>
            <w:tcBorders>
              <w:top w:val="single" w:sz="4" w:space="0" w:color="auto"/>
              <w:left w:val="single" w:sz="4" w:space="0" w:color="auto"/>
              <w:bottom w:val="single" w:sz="4" w:space="0" w:color="auto"/>
              <w:right w:val="single" w:sz="4" w:space="0" w:color="auto"/>
            </w:tcBorders>
          </w:tcPr>
          <w:p w14:paraId="4143AF0E" w14:textId="77777777" w:rsidR="00FE539D" w:rsidRPr="002A4A12" w:rsidRDefault="00FE539D" w:rsidP="00FE539D">
            <w:pPr>
              <w:keepLines/>
              <w:widowControl w:val="0"/>
              <w:suppressAutoHyphens/>
              <w:overflowPunct w:val="0"/>
              <w:autoSpaceDE w:val="0"/>
              <w:autoSpaceDN w:val="0"/>
              <w:adjustRightInd w:val="0"/>
              <w:spacing w:line="320" w:lineRule="exact"/>
              <w:ind w:firstLine="567"/>
              <w:rPr>
                <w:rFonts w:eastAsia="Times New Roman"/>
                <w:color w:val="000000" w:themeColor="text1"/>
                <w:sz w:val="27"/>
                <w:szCs w:val="27"/>
                <w:lang w:eastAsia="ru-RU"/>
              </w:rPr>
            </w:pPr>
            <w:r w:rsidRPr="002A4A12">
              <w:rPr>
                <w:rFonts w:eastAsia="Times New Roman"/>
                <w:color w:val="000000" w:themeColor="text1"/>
                <w:sz w:val="27"/>
                <w:szCs w:val="27"/>
                <w:lang w:eastAsia="ru-RU"/>
              </w:rPr>
              <w:t>Статья 53. Действие настоящих Правил по отношению                                                    к градостроительной документации……………………...................................</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5C9F8C84" w14:textId="63E13762" w:rsidR="00FE539D" w:rsidRPr="002A4A12" w:rsidRDefault="00555DE3" w:rsidP="00FE539D">
            <w:pPr>
              <w:suppressAutoHyphens/>
              <w:ind w:firstLine="0"/>
              <w:jc w:val="center"/>
              <w:rPr>
                <w:rFonts w:eastAsia="Times New Roman"/>
                <w:color w:val="000000" w:themeColor="text1"/>
                <w:sz w:val="27"/>
                <w:szCs w:val="27"/>
                <w:lang w:eastAsia="ru-RU"/>
              </w:rPr>
            </w:pPr>
            <w:r w:rsidRPr="002A4A12">
              <w:rPr>
                <w:rFonts w:eastAsia="Times New Roman"/>
                <w:color w:val="000000" w:themeColor="text1"/>
                <w:sz w:val="27"/>
                <w:szCs w:val="27"/>
                <w:lang w:eastAsia="ru-RU"/>
              </w:rPr>
              <w:t>332</w:t>
            </w:r>
          </w:p>
        </w:tc>
      </w:tr>
    </w:tbl>
    <w:p w14:paraId="49FC1355" w14:textId="77777777" w:rsidR="00FE539D" w:rsidRPr="002A4A12" w:rsidRDefault="00FE539D" w:rsidP="00094054">
      <w:pPr>
        <w:keepNext/>
        <w:pageBreakBefore/>
        <w:ind w:firstLine="0"/>
        <w:jc w:val="center"/>
        <w:outlineLvl w:val="0"/>
        <w:rPr>
          <w:rFonts w:eastAsia="Times New Roman"/>
          <w:b/>
          <w:bCs/>
          <w:caps/>
          <w:color w:val="000000" w:themeColor="text1"/>
          <w:sz w:val="27"/>
          <w:szCs w:val="27"/>
        </w:rPr>
      </w:pPr>
      <w:r w:rsidRPr="002A4A12">
        <w:rPr>
          <w:rFonts w:eastAsia="Times New Roman"/>
          <w:b/>
          <w:bCs/>
          <w:caps/>
          <w:color w:val="000000" w:themeColor="text1"/>
          <w:sz w:val="27"/>
          <w:szCs w:val="27"/>
        </w:rPr>
        <w:lastRenderedPageBreak/>
        <w:t>ВВЕДЕНИЕ</w:t>
      </w:r>
    </w:p>
    <w:p w14:paraId="667E9325" w14:textId="77777777" w:rsidR="00FE539D" w:rsidRPr="002A4A12" w:rsidRDefault="00FE539D" w:rsidP="00FE539D">
      <w:pPr>
        <w:jc w:val="center"/>
        <w:rPr>
          <w:color w:val="000000" w:themeColor="text1"/>
          <w:sz w:val="27"/>
          <w:szCs w:val="27"/>
        </w:rPr>
      </w:pPr>
    </w:p>
    <w:p w14:paraId="20DFE888" w14:textId="512FBFB6" w:rsidR="00FE539D" w:rsidRPr="002A4A12" w:rsidRDefault="00FE539D" w:rsidP="00094054">
      <w:pPr>
        <w:ind w:firstLine="709"/>
        <w:rPr>
          <w:color w:val="000000" w:themeColor="text1"/>
          <w:sz w:val="27"/>
          <w:szCs w:val="27"/>
        </w:rPr>
      </w:pPr>
      <w:r w:rsidRPr="002A4A12">
        <w:rPr>
          <w:color w:val="000000" w:themeColor="text1"/>
          <w:sz w:val="27"/>
          <w:szCs w:val="27"/>
        </w:rPr>
        <w:t>Правила землепользования и застройки Мингрельского сельского поселения Абинского района Краснодарского края (далее – Правила) утверждены решением Совета Мингрельского сельского поселения Абинског</w:t>
      </w:r>
      <w:r w:rsidR="00DE6EFA" w:rsidRPr="002A4A12">
        <w:rPr>
          <w:color w:val="000000" w:themeColor="text1"/>
          <w:sz w:val="27"/>
          <w:szCs w:val="27"/>
        </w:rPr>
        <w:t>о района</w:t>
      </w:r>
      <w:r w:rsidR="007A2CD7" w:rsidRPr="002A4A12">
        <w:rPr>
          <w:color w:val="000000" w:themeColor="text1"/>
          <w:sz w:val="27"/>
          <w:szCs w:val="27"/>
        </w:rPr>
        <w:t xml:space="preserve">                                                         </w:t>
      </w:r>
      <w:r w:rsidR="00DE6EFA" w:rsidRPr="002A4A12">
        <w:rPr>
          <w:color w:val="000000" w:themeColor="text1"/>
          <w:sz w:val="27"/>
          <w:szCs w:val="27"/>
        </w:rPr>
        <w:t xml:space="preserve"> </w:t>
      </w:r>
      <w:r w:rsidRPr="002A4A12">
        <w:rPr>
          <w:color w:val="000000" w:themeColor="text1"/>
          <w:sz w:val="27"/>
          <w:szCs w:val="27"/>
        </w:rPr>
        <w:t xml:space="preserve">от 12 декабря 2014 г. № 28-с (в редакции решения Совета Мингрельского сельского поселения Абинского района от 18 сентября 2015 г. № 72-с, решений Совета муниципального образования </w:t>
      </w:r>
      <w:proofErr w:type="spellStart"/>
      <w:r w:rsidRPr="002A4A12">
        <w:rPr>
          <w:color w:val="000000" w:themeColor="text1"/>
          <w:sz w:val="27"/>
          <w:szCs w:val="27"/>
        </w:rPr>
        <w:t>Абинский</w:t>
      </w:r>
      <w:proofErr w:type="spellEnd"/>
      <w:r w:rsidRPr="002A4A12">
        <w:rPr>
          <w:color w:val="000000" w:themeColor="text1"/>
          <w:sz w:val="27"/>
          <w:szCs w:val="27"/>
        </w:rPr>
        <w:t xml:space="preserve"> район от 16 ноября 2016 г. № 180-с,</w:t>
      </w:r>
      <w:r w:rsidR="007A2CD7" w:rsidRPr="002A4A12">
        <w:rPr>
          <w:color w:val="000000" w:themeColor="text1"/>
          <w:sz w:val="27"/>
          <w:szCs w:val="27"/>
        </w:rPr>
        <w:t xml:space="preserve">                                    </w:t>
      </w:r>
      <w:r w:rsidRPr="002A4A12">
        <w:rPr>
          <w:color w:val="000000" w:themeColor="text1"/>
          <w:sz w:val="27"/>
          <w:szCs w:val="27"/>
        </w:rPr>
        <w:t xml:space="preserve"> от 29 марта 2017 г. № 252-с, от 30 мая 2018 г. № 465-с, от 31 июля 2019 г. № 628-с, от 26 мая 2021 г. № 103-с).</w:t>
      </w:r>
    </w:p>
    <w:p w14:paraId="48E86712" w14:textId="46FC4581" w:rsidR="00FE539D" w:rsidRPr="002A4A12" w:rsidRDefault="00FE539D" w:rsidP="00094054">
      <w:pPr>
        <w:ind w:firstLine="709"/>
        <w:rPr>
          <w:color w:val="000000" w:themeColor="text1"/>
          <w:sz w:val="27"/>
          <w:szCs w:val="27"/>
        </w:rPr>
      </w:pPr>
      <w:r w:rsidRPr="002A4A12">
        <w:rPr>
          <w:color w:val="000000" w:themeColor="text1"/>
          <w:sz w:val="27"/>
          <w:szCs w:val="27"/>
        </w:rPr>
        <w:t>В связи с необходимостью приведения правил землепользов</w:t>
      </w:r>
      <w:r w:rsidR="00DE6EFA" w:rsidRPr="002A4A12">
        <w:rPr>
          <w:color w:val="000000" w:themeColor="text1"/>
          <w:sz w:val="27"/>
          <w:szCs w:val="27"/>
        </w:rPr>
        <w:t xml:space="preserve">ания </w:t>
      </w:r>
      <w:r w:rsidRPr="002A4A12">
        <w:rPr>
          <w:color w:val="000000" w:themeColor="text1"/>
          <w:sz w:val="27"/>
          <w:szCs w:val="27"/>
        </w:rPr>
        <w:t>и застройки территории Мингрельского сельского поселения Абинского района                  Краснодарского края в соответствие с требованиями действующего законодательства разработан проект изменений в правила землепользования и застройки Мингрельского сельского поселения Абинского района Краснодарского края.</w:t>
      </w:r>
    </w:p>
    <w:p w14:paraId="16C70A30" w14:textId="77777777" w:rsidR="00FE539D" w:rsidRPr="002A4A12" w:rsidRDefault="00FE539D" w:rsidP="00094054">
      <w:pPr>
        <w:ind w:firstLine="709"/>
        <w:rPr>
          <w:bCs/>
          <w:color w:val="000000" w:themeColor="text1"/>
          <w:sz w:val="27"/>
          <w:szCs w:val="27"/>
        </w:rPr>
      </w:pPr>
      <w:r w:rsidRPr="002A4A12">
        <w:rPr>
          <w:color w:val="000000" w:themeColor="text1"/>
          <w:sz w:val="27"/>
          <w:szCs w:val="27"/>
        </w:rPr>
        <w:t xml:space="preserve">Правила землепользования и застройки Мингрельского сельского поселения Абинского района Краснодарского края (далее – Правила) – </w:t>
      </w:r>
      <w:r w:rsidRPr="002A4A12">
        <w:rPr>
          <w:color w:val="000000" w:themeColor="text1"/>
          <w:sz w:val="27"/>
          <w:szCs w:val="27"/>
          <w:shd w:val="clear" w:color="auto" w:fill="FFFFFF"/>
        </w:rPr>
        <w:t xml:space="preserve">документ градостроительного зонирования, который утверждается нормативными правовыми актами органов местного самоуправления </w:t>
      </w:r>
      <w:r w:rsidRPr="002A4A12">
        <w:rPr>
          <w:color w:val="000000" w:themeColor="text1"/>
          <w:sz w:val="27"/>
          <w:szCs w:val="27"/>
        </w:rPr>
        <w:t xml:space="preserve">муниципального образования </w:t>
      </w:r>
      <w:proofErr w:type="spellStart"/>
      <w:r w:rsidRPr="002A4A12">
        <w:rPr>
          <w:color w:val="000000" w:themeColor="text1"/>
          <w:sz w:val="27"/>
          <w:szCs w:val="27"/>
        </w:rPr>
        <w:t>Абинский</w:t>
      </w:r>
      <w:proofErr w:type="spellEnd"/>
      <w:r w:rsidRPr="002A4A12">
        <w:rPr>
          <w:color w:val="000000" w:themeColor="text1"/>
          <w:sz w:val="27"/>
          <w:szCs w:val="27"/>
        </w:rPr>
        <w:t xml:space="preserve"> район, </w:t>
      </w:r>
      <w:r w:rsidRPr="002A4A12">
        <w:rPr>
          <w:bCs/>
          <w:color w:val="000000" w:themeColor="text1"/>
          <w:sz w:val="27"/>
          <w:szCs w:val="27"/>
        </w:rPr>
        <w:t xml:space="preserve">принятым в соответствии с Градостроительным кодексом Российской Федерации, Земельным кодексом Российской Федерации, Федеральным законом от 6 октября 2003 г. № 131-ФЗ «Об общих принципах организации местного самоуправления в Российской Федерации», нормативными правовыми актами Российской Федерации, Градостроительным кодексом Краснодарского края, нормативно правовыми актами Краснодарского края, уставом муниципального образования </w:t>
      </w:r>
      <w:proofErr w:type="spellStart"/>
      <w:r w:rsidRPr="002A4A12">
        <w:rPr>
          <w:color w:val="000000" w:themeColor="text1"/>
          <w:sz w:val="27"/>
          <w:szCs w:val="27"/>
        </w:rPr>
        <w:t>Абинский</w:t>
      </w:r>
      <w:proofErr w:type="spellEnd"/>
      <w:r w:rsidRPr="002A4A12">
        <w:rPr>
          <w:color w:val="000000" w:themeColor="text1"/>
          <w:sz w:val="27"/>
          <w:szCs w:val="27"/>
        </w:rPr>
        <w:t xml:space="preserve"> район, </w:t>
      </w:r>
      <w:r w:rsidRPr="002A4A12">
        <w:rPr>
          <w:bCs/>
          <w:color w:val="000000" w:themeColor="text1"/>
          <w:sz w:val="27"/>
          <w:szCs w:val="27"/>
        </w:rPr>
        <w:t>уставом муниципального образования Мингрельского сельского поселения Абинского района, генеральным планом</w:t>
      </w:r>
      <w:r w:rsidRPr="002A4A12">
        <w:rPr>
          <w:color w:val="000000" w:themeColor="text1"/>
          <w:sz w:val="27"/>
          <w:szCs w:val="27"/>
        </w:rPr>
        <w:t xml:space="preserve"> Мингрельского</w:t>
      </w:r>
      <w:r w:rsidRPr="002A4A12">
        <w:rPr>
          <w:bCs/>
          <w:color w:val="000000" w:themeColor="text1"/>
          <w:sz w:val="27"/>
          <w:szCs w:val="27"/>
        </w:rPr>
        <w:t xml:space="preserve"> сельского поселения Абинского района, а также с учетом положений правовых актов и документов, определяющих основные направления социально-экономического и градостроительного развития Мингрельского сельского поселения Абинского района.</w:t>
      </w:r>
    </w:p>
    <w:p w14:paraId="60B22D31" w14:textId="77777777" w:rsidR="00094054" w:rsidRPr="002A4A12" w:rsidRDefault="00094054" w:rsidP="00094054">
      <w:pPr>
        <w:ind w:firstLine="0"/>
        <w:rPr>
          <w:bCs/>
          <w:color w:val="000000" w:themeColor="text1"/>
          <w:sz w:val="27"/>
          <w:szCs w:val="27"/>
        </w:rPr>
      </w:pPr>
    </w:p>
    <w:p w14:paraId="41D838E5" w14:textId="610039B1" w:rsidR="00FE539D" w:rsidRPr="002A4A12" w:rsidRDefault="00FE539D" w:rsidP="00094054">
      <w:pPr>
        <w:ind w:firstLine="0"/>
        <w:jc w:val="center"/>
        <w:rPr>
          <w:b/>
          <w:bCs/>
          <w:color w:val="000000" w:themeColor="text1"/>
          <w:sz w:val="27"/>
          <w:szCs w:val="27"/>
        </w:rPr>
      </w:pPr>
      <w:r w:rsidRPr="002A4A12">
        <w:rPr>
          <w:b/>
          <w:bCs/>
          <w:color w:val="000000" w:themeColor="text1"/>
          <w:sz w:val="27"/>
          <w:szCs w:val="27"/>
        </w:rPr>
        <w:t>ЧАСТЬ I. ПОРЯДОК ПРИМЕНЕНИЯ ПРАВИЛ ЗЕМЛЕПОЛЬЗОВАНИЯ</w:t>
      </w:r>
      <w:r w:rsidR="00486462" w:rsidRPr="002A4A12">
        <w:rPr>
          <w:b/>
          <w:bCs/>
          <w:color w:val="000000" w:themeColor="text1"/>
          <w:sz w:val="27"/>
          <w:szCs w:val="27"/>
        </w:rPr>
        <w:t xml:space="preserve">                   </w:t>
      </w:r>
      <w:r w:rsidRPr="002A4A12">
        <w:rPr>
          <w:b/>
          <w:bCs/>
          <w:color w:val="000000" w:themeColor="text1"/>
          <w:sz w:val="27"/>
          <w:szCs w:val="27"/>
        </w:rPr>
        <w:t xml:space="preserve"> И ЗАСТРОЙКИ И ВНЕС</w:t>
      </w:r>
      <w:r w:rsidR="00486462" w:rsidRPr="002A4A12">
        <w:rPr>
          <w:b/>
          <w:bCs/>
          <w:color w:val="000000" w:themeColor="text1"/>
          <w:sz w:val="27"/>
          <w:szCs w:val="27"/>
        </w:rPr>
        <w:t xml:space="preserve">ЕНИЯ ИЗМЕНЕНИЙ </w:t>
      </w:r>
      <w:r w:rsidRPr="002A4A12">
        <w:rPr>
          <w:b/>
          <w:bCs/>
          <w:color w:val="000000" w:themeColor="text1"/>
          <w:sz w:val="27"/>
          <w:szCs w:val="27"/>
        </w:rPr>
        <w:t>В УКАЗАННЫЕ ПРАВИЛА</w:t>
      </w:r>
    </w:p>
    <w:p w14:paraId="1F0B7D0A" w14:textId="77777777" w:rsidR="00FE539D" w:rsidRPr="002A4A12" w:rsidRDefault="00FE539D" w:rsidP="00FE539D">
      <w:pPr>
        <w:rPr>
          <w:bCs/>
          <w:color w:val="000000" w:themeColor="text1"/>
          <w:sz w:val="27"/>
          <w:szCs w:val="27"/>
        </w:rPr>
      </w:pPr>
    </w:p>
    <w:p w14:paraId="16C8A5ED" w14:textId="77777777" w:rsidR="00FE539D" w:rsidRPr="002A4A12" w:rsidRDefault="00FE539D" w:rsidP="00094054">
      <w:pPr>
        <w:ind w:firstLine="0"/>
        <w:jc w:val="center"/>
        <w:rPr>
          <w:b/>
          <w:bCs/>
          <w:color w:val="000000" w:themeColor="text1"/>
          <w:sz w:val="27"/>
          <w:szCs w:val="27"/>
        </w:rPr>
      </w:pPr>
      <w:r w:rsidRPr="002A4A12">
        <w:rPr>
          <w:b/>
          <w:bCs/>
          <w:color w:val="000000" w:themeColor="text1"/>
          <w:sz w:val="27"/>
          <w:szCs w:val="27"/>
        </w:rPr>
        <w:t>ГЛАВА 1. Регулирование землепользования и застройки                               органами местного самоуправления</w:t>
      </w:r>
    </w:p>
    <w:p w14:paraId="2A923EE7" w14:textId="77777777" w:rsidR="00FE539D" w:rsidRPr="002A4A12" w:rsidRDefault="00FE539D" w:rsidP="00FE539D">
      <w:pPr>
        <w:jc w:val="center"/>
        <w:rPr>
          <w:b/>
          <w:bCs/>
          <w:color w:val="000000" w:themeColor="text1"/>
          <w:sz w:val="27"/>
          <w:szCs w:val="27"/>
        </w:rPr>
      </w:pPr>
    </w:p>
    <w:p w14:paraId="4783FA89" w14:textId="77777777" w:rsidR="00FE539D" w:rsidRPr="002A4A12" w:rsidRDefault="00FE539D" w:rsidP="00094054">
      <w:pPr>
        <w:ind w:firstLine="0"/>
        <w:jc w:val="center"/>
        <w:rPr>
          <w:b/>
          <w:bCs/>
          <w:color w:val="000000" w:themeColor="text1"/>
          <w:sz w:val="27"/>
          <w:szCs w:val="27"/>
        </w:rPr>
      </w:pPr>
      <w:r w:rsidRPr="002A4A12">
        <w:rPr>
          <w:b/>
          <w:bCs/>
          <w:color w:val="000000" w:themeColor="text1"/>
          <w:sz w:val="27"/>
          <w:szCs w:val="27"/>
        </w:rPr>
        <w:t>Статья 1. Основные понятия, используемые в настоящих Правилах</w:t>
      </w:r>
    </w:p>
    <w:p w14:paraId="2D2F32B6" w14:textId="77777777" w:rsidR="00FE539D" w:rsidRPr="002A4A12" w:rsidRDefault="00FE539D" w:rsidP="00FE539D">
      <w:pPr>
        <w:rPr>
          <w:bCs/>
          <w:color w:val="000000" w:themeColor="text1"/>
          <w:sz w:val="27"/>
          <w:szCs w:val="27"/>
        </w:rPr>
      </w:pPr>
    </w:p>
    <w:p w14:paraId="06B93AE6" w14:textId="77777777" w:rsidR="00FE539D" w:rsidRPr="002A4A12" w:rsidRDefault="00FE539D" w:rsidP="00FE539D">
      <w:pPr>
        <w:ind w:firstLine="709"/>
        <w:rPr>
          <w:bCs/>
          <w:color w:val="000000" w:themeColor="text1"/>
          <w:sz w:val="27"/>
          <w:szCs w:val="27"/>
        </w:rPr>
      </w:pPr>
      <w:r w:rsidRPr="002A4A12">
        <w:rPr>
          <w:bCs/>
          <w:color w:val="000000" w:themeColor="text1"/>
          <w:sz w:val="27"/>
          <w:szCs w:val="27"/>
        </w:rPr>
        <w:t>Понятия, используемые в настоящих Правилах, применяются в следующем значении:</w:t>
      </w:r>
    </w:p>
    <w:p w14:paraId="3B5FE7E2" w14:textId="77777777" w:rsidR="00311896" w:rsidRPr="002A4A12" w:rsidRDefault="00FE539D" w:rsidP="00FE539D">
      <w:pPr>
        <w:ind w:firstLine="709"/>
        <w:rPr>
          <w:bCs/>
          <w:color w:val="000000" w:themeColor="text1"/>
          <w:sz w:val="27"/>
          <w:szCs w:val="27"/>
        </w:rPr>
      </w:pPr>
      <w:r w:rsidRPr="002A4A12">
        <w:rPr>
          <w:b/>
          <w:bCs/>
          <w:color w:val="000000" w:themeColor="text1"/>
          <w:sz w:val="27"/>
          <w:szCs w:val="27"/>
        </w:rPr>
        <w:t>Муниципальное образование</w:t>
      </w:r>
      <w:r w:rsidRPr="002A4A12">
        <w:rPr>
          <w:bCs/>
          <w:color w:val="000000" w:themeColor="text1"/>
          <w:sz w:val="27"/>
          <w:szCs w:val="27"/>
        </w:rPr>
        <w:t xml:space="preserve"> - </w:t>
      </w:r>
      <w:r w:rsidR="00311896" w:rsidRPr="002A4A12">
        <w:rPr>
          <w:bCs/>
          <w:color w:val="000000" w:themeColor="text1"/>
          <w:sz w:val="27"/>
          <w:szCs w:val="27"/>
        </w:rPr>
        <w:t xml:space="preserve">городское или сельское поселение, муниципальный район, муниципальный округ, городской округ, городской округ с внутригородским делением, внутригородской район либо внутригородская территория города федерального значения; </w:t>
      </w:r>
    </w:p>
    <w:p w14:paraId="6DBC7E39" w14:textId="57E110B4" w:rsidR="005477E0" w:rsidRPr="002A4A12" w:rsidRDefault="00FE539D" w:rsidP="00FE539D">
      <w:pPr>
        <w:ind w:firstLine="709"/>
        <w:rPr>
          <w:bCs/>
          <w:color w:val="000000" w:themeColor="text1"/>
          <w:sz w:val="27"/>
          <w:szCs w:val="27"/>
        </w:rPr>
      </w:pPr>
      <w:r w:rsidRPr="002A4A12">
        <w:rPr>
          <w:b/>
          <w:bCs/>
          <w:color w:val="000000" w:themeColor="text1"/>
          <w:sz w:val="27"/>
          <w:szCs w:val="27"/>
        </w:rPr>
        <w:lastRenderedPageBreak/>
        <w:t>Муниципальный район</w:t>
      </w:r>
      <w:r w:rsidRPr="002A4A12">
        <w:rPr>
          <w:bCs/>
          <w:color w:val="000000" w:themeColor="text1"/>
          <w:sz w:val="27"/>
          <w:szCs w:val="27"/>
        </w:rPr>
        <w:t xml:space="preserve"> - </w:t>
      </w:r>
      <w:r w:rsidR="005477E0" w:rsidRPr="002A4A12">
        <w:rPr>
          <w:bCs/>
          <w:color w:val="000000" w:themeColor="text1"/>
          <w:sz w:val="27"/>
          <w:szCs w:val="27"/>
        </w:rPr>
        <w:t>несколько поселений или поселений и межселенных территорий, объединенных общей территорией, в границах которой местное самоуправление осуществляется в целях решения</w:t>
      </w:r>
      <w:r w:rsidR="00094054" w:rsidRPr="002A4A12">
        <w:rPr>
          <w:bCs/>
          <w:color w:val="000000" w:themeColor="text1"/>
          <w:sz w:val="27"/>
          <w:szCs w:val="27"/>
        </w:rPr>
        <w:t xml:space="preserve"> вопросов местного значения </w:t>
      </w:r>
      <w:proofErr w:type="spellStart"/>
      <w:r w:rsidR="00094054" w:rsidRPr="002A4A12">
        <w:rPr>
          <w:bCs/>
          <w:color w:val="000000" w:themeColor="text1"/>
          <w:sz w:val="27"/>
          <w:szCs w:val="27"/>
        </w:rPr>
        <w:t>меж</w:t>
      </w:r>
      <w:r w:rsidR="005477E0" w:rsidRPr="002A4A12">
        <w:rPr>
          <w:bCs/>
          <w:color w:val="000000" w:themeColor="text1"/>
          <w:sz w:val="27"/>
          <w:szCs w:val="27"/>
        </w:rPr>
        <w:t>поселенческого</w:t>
      </w:r>
      <w:proofErr w:type="spellEnd"/>
      <w:r w:rsidR="005477E0" w:rsidRPr="002A4A12">
        <w:rPr>
          <w:bCs/>
          <w:color w:val="000000" w:themeColor="text1"/>
          <w:sz w:val="27"/>
          <w:szCs w:val="27"/>
        </w:rPr>
        <w:t xml:space="preserve"> характера населением непосредственно и (или) через выборные и иные органы местного самоуправления, которые могут осуществлять отдельные государственные полномочия, передаваемые органам местного самоуправления федеральными законами и законами субъектов Российской Федерации.</w:t>
      </w:r>
    </w:p>
    <w:p w14:paraId="2732298D" w14:textId="77777777" w:rsidR="00FE539D" w:rsidRPr="002A4A12" w:rsidRDefault="00FE539D" w:rsidP="00FE539D">
      <w:pPr>
        <w:ind w:firstLine="709"/>
        <w:rPr>
          <w:bCs/>
          <w:color w:val="000000" w:themeColor="text1"/>
          <w:sz w:val="27"/>
          <w:szCs w:val="27"/>
        </w:rPr>
      </w:pPr>
      <w:r w:rsidRPr="002A4A12">
        <w:rPr>
          <w:b/>
          <w:bCs/>
          <w:color w:val="000000" w:themeColor="text1"/>
          <w:sz w:val="27"/>
          <w:szCs w:val="27"/>
        </w:rPr>
        <w:t>Сельское поселение</w:t>
      </w:r>
      <w:r w:rsidRPr="002A4A12">
        <w:rPr>
          <w:bCs/>
          <w:color w:val="000000" w:themeColor="text1"/>
          <w:sz w:val="27"/>
          <w:szCs w:val="27"/>
        </w:rPr>
        <w:t xml:space="preserve"> - один или несколько объединенных общей территорией сельских населенных пунктов (поселков, сел, станиц, деревень, хуторов, кишлаков, аулов и других сельских населенных пунктов), в которых местное самоуправление осуществляется населением непосредственно и (или) через выборные и иные органы местного самоуправления.</w:t>
      </w:r>
    </w:p>
    <w:p w14:paraId="3611AF83" w14:textId="77777777" w:rsidR="005477E0" w:rsidRPr="002A4A12" w:rsidRDefault="00FE539D" w:rsidP="00FE539D">
      <w:pPr>
        <w:ind w:firstLine="709"/>
        <w:rPr>
          <w:bCs/>
          <w:color w:val="000000" w:themeColor="text1"/>
          <w:sz w:val="27"/>
          <w:szCs w:val="27"/>
        </w:rPr>
      </w:pPr>
      <w:r w:rsidRPr="002A4A12">
        <w:rPr>
          <w:b/>
          <w:bCs/>
          <w:color w:val="000000" w:themeColor="text1"/>
          <w:sz w:val="27"/>
          <w:szCs w:val="27"/>
        </w:rPr>
        <w:t>Населенный пункт</w:t>
      </w:r>
      <w:r w:rsidRPr="002A4A12">
        <w:rPr>
          <w:bCs/>
          <w:color w:val="000000" w:themeColor="text1"/>
          <w:sz w:val="27"/>
          <w:szCs w:val="27"/>
        </w:rPr>
        <w:t xml:space="preserve"> - </w:t>
      </w:r>
      <w:r w:rsidR="005477E0" w:rsidRPr="002A4A12">
        <w:rPr>
          <w:bCs/>
          <w:color w:val="000000" w:themeColor="text1"/>
          <w:sz w:val="27"/>
          <w:szCs w:val="27"/>
        </w:rPr>
        <w:t xml:space="preserve">часть территории в составе поселения, являющаяся местом жительства людей и как территориальная единица, имеющая официальное географическое наименование, установленный законодательством соответствующий статус (категорию) и сосредоточенную застройку в пределах фиксированных границ земельных участков. </w:t>
      </w:r>
    </w:p>
    <w:p w14:paraId="65007220" w14:textId="45179DE8" w:rsidR="00FE539D" w:rsidRPr="002A4A12" w:rsidRDefault="00FE539D" w:rsidP="00FE539D">
      <w:pPr>
        <w:ind w:firstLine="709"/>
        <w:rPr>
          <w:bCs/>
          <w:color w:val="000000" w:themeColor="text1"/>
          <w:sz w:val="27"/>
          <w:szCs w:val="27"/>
        </w:rPr>
      </w:pPr>
      <w:r w:rsidRPr="002A4A12">
        <w:rPr>
          <w:b/>
          <w:bCs/>
          <w:color w:val="000000" w:themeColor="text1"/>
          <w:sz w:val="27"/>
          <w:szCs w:val="27"/>
        </w:rPr>
        <w:t>Вопросы местного значения</w:t>
      </w:r>
      <w:r w:rsidRPr="002A4A12">
        <w:rPr>
          <w:bCs/>
          <w:color w:val="000000" w:themeColor="text1"/>
          <w:sz w:val="27"/>
          <w:szCs w:val="27"/>
        </w:rPr>
        <w:t xml:space="preserve"> - вопросы непосредственного обеспечения жизнедеятельности населения муниципального образования, решение которых в соответствии с Конституцией Российской Федерации </w:t>
      </w:r>
      <w:bookmarkStart w:id="11" w:name="_Hlk506478188"/>
      <w:r w:rsidRPr="002A4A12">
        <w:rPr>
          <w:bCs/>
          <w:color w:val="000000" w:themeColor="text1"/>
          <w:sz w:val="27"/>
          <w:szCs w:val="27"/>
        </w:rPr>
        <w:t xml:space="preserve">и Федеральным законом                    от 6 октября 2003 г. № 131-ФЗ «Об общих принципах организации местного самоуправления в Российской Федерации» </w:t>
      </w:r>
      <w:bookmarkEnd w:id="11"/>
      <w:r w:rsidRPr="002A4A12">
        <w:rPr>
          <w:bCs/>
          <w:color w:val="000000" w:themeColor="text1"/>
          <w:sz w:val="27"/>
          <w:szCs w:val="27"/>
        </w:rPr>
        <w:t>осуществляется населением и (или) органами местного самоуправления самостоятельно.</w:t>
      </w:r>
    </w:p>
    <w:p w14:paraId="5D2713F5" w14:textId="77777777" w:rsidR="00FE539D" w:rsidRPr="002A4A12" w:rsidRDefault="00FE539D" w:rsidP="00FE539D">
      <w:pPr>
        <w:ind w:firstLine="709"/>
        <w:rPr>
          <w:bCs/>
          <w:color w:val="000000" w:themeColor="text1"/>
          <w:sz w:val="27"/>
          <w:szCs w:val="27"/>
        </w:rPr>
      </w:pPr>
      <w:r w:rsidRPr="002A4A12">
        <w:rPr>
          <w:b/>
          <w:bCs/>
          <w:color w:val="000000" w:themeColor="text1"/>
          <w:sz w:val="27"/>
          <w:szCs w:val="27"/>
        </w:rPr>
        <w:t>Устойчивое развитие территорий</w:t>
      </w:r>
      <w:r w:rsidRPr="002A4A12">
        <w:rPr>
          <w:bCs/>
          <w:color w:val="000000" w:themeColor="text1"/>
          <w:sz w:val="27"/>
          <w:szCs w:val="27"/>
        </w:rPr>
        <w:t xml:space="preserve">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14:paraId="3F359225" w14:textId="77777777" w:rsidR="00FE539D" w:rsidRPr="002A4A12" w:rsidRDefault="00FE539D" w:rsidP="00FE539D">
      <w:pPr>
        <w:ind w:firstLine="709"/>
        <w:rPr>
          <w:color w:val="000000" w:themeColor="text1"/>
          <w:sz w:val="27"/>
          <w:szCs w:val="27"/>
        </w:rPr>
      </w:pPr>
      <w:r w:rsidRPr="002A4A12">
        <w:rPr>
          <w:b/>
          <w:color w:val="000000" w:themeColor="text1"/>
          <w:sz w:val="27"/>
          <w:szCs w:val="27"/>
        </w:rPr>
        <w:t>Градостроительная деятельность</w:t>
      </w:r>
      <w:r w:rsidRPr="002A4A12">
        <w:rPr>
          <w:color w:val="000000" w:themeColor="text1"/>
          <w:sz w:val="27"/>
          <w:szCs w:val="27"/>
        </w:rPr>
        <w:t xml:space="preserve"> - деятельность по развитию территорий, в том числе городов и иных поселений, осуществляемая в</w:t>
      </w:r>
      <w:bookmarkStart w:id="12" w:name="_GoBack"/>
      <w:bookmarkEnd w:id="12"/>
      <w:r w:rsidRPr="002A4A12">
        <w:rPr>
          <w:color w:val="000000" w:themeColor="text1"/>
          <w:sz w:val="27"/>
          <w:szCs w:val="27"/>
        </w:rPr>
        <w:t xml:space="preserve">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комплексного развития территорий и их благоустройства.</w:t>
      </w:r>
    </w:p>
    <w:p w14:paraId="05345DC0" w14:textId="77777777" w:rsidR="00FE539D" w:rsidRPr="002A4A12" w:rsidRDefault="00FE539D" w:rsidP="00FE539D">
      <w:pPr>
        <w:ind w:firstLine="709"/>
        <w:rPr>
          <w:color w:val="000000" w:themeColor="text1"/>
          <w:sz w:val="27"/>
          <w:szCs w:val="27"/>
        </w:rPr>
      </w:pPr>
      <w:r w:rsidRPr="002A4A12">
        <w:rPr>
          <w:b/>
          <w:color w:val="000000" w:themeColor="text1"/>
          <w:sz w:val="27"/>
          <w:szCs w:val="27"/>
        </w:rPr>
        <w:t>Территориальное планирование</w:t>
      </w:r>
      <w:r w:rsidRPr="002A4A12">
        <w:rPr>
          <w:color w:val="000000" w:themeColor="text1"/>
          <w:sz w:val="27"/>
          <w:szCs w:val="27"/>
        </w:rPr>
        <w:t xml:space="preserve"> - территориальное планирование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14:paraId="44FD4D17" w14:textId="77777777" w:rsidR="00FE539D" w:rsidRPr="002A4A12" w:rsidRDefault="00FE539D" w:rsidP="00FE539D">
      <w:pPr>
        <w:ind w:firstLine="709"/>
        <w:rPr>
          <w:color w:val="000000" w:themeColor="text1"/>
          <w:sz w:val="27"/>
          <w:szCs w:val="27"/>
        </w:rPr>
      </w:pPr>
      <w:r w:rsidRPr="002A4A12">
        <w:rPr>
          <w:b/>
          <w:color w:val="000000" w:themeColor="text1"/>
          <w:sz w:val="27"/>
          <w:szCs w:val="27"/>
        </w:rPr>
        <w:t>Генеральный план</w:t>
      </w:r>
      <w:r w:rsidRPr="002A4A12">
        <w:rPr>
          <w:color w:val="000000" w:themeColor="text1"/>
          <w:sz w:val="27"/>
          <w:szCs w:val="27"/>
        </w:rPr>
        <w:t xml:space="preserve"> – вид документа территориального планирования муниципального образования, определяющий цели, задачи и направления территориального планирования и этапы их реализации, разрабатываемый для обеспечения устойчивого развития территории, определяющий в интересах населения условия проживания, направления и границы территориального развития, функциональное зонирование, застройку и благоустройство территории, сохранение историко-культурного и природного наследия.</w:t>
      </w:r>
    </w:p>
    <w:p w14:paraId="448349FD" w14:textId="77777777" w:rsidR="00FE539D" w:rsidRPr="002A4A12" w:rsidRDefault="00FE539D" w:rsidP="00FE539D">
      <w:pPr>
        <w:ind w:firstLine="709"/>
        <w:rPr>
          <w:color w:val="000000" w:themeColor="text1"/>
          <w:sz w:val="27"/>
          <w:szCs w:val="27"/>
        </w:rPr>
      </w:pPr>
      <w:r w:rsidRPr="002A4A12">
        <w:rPr>
          <w:b/>
          <w:color w:val="000000" w:themeColor="text1"/>
          <w:sz w:val="27"/>
          <w:szCs w:val="27"/>
        </w:rPr>
        <w:lastRenderedPageBreak/>
        <w:t>Функциональное зонирование территории</w:t>
      </w:r>
      <w:r w:rsidRPr="002A4A12">
        <w:rPr>
          <w:color w:val="000000" w:themeColor="text1"/>
          <w:sz w:val="27"/>
          <w:szCs w:val="27"/>
        </w:rPr>
        <w:t xml:space="preserve"> - деление территории на зоны при территориальном планировании развития территорий с определением видов градостроительного использования установленных зон и ограничений на их использование.</w:t>
      </w:r>
    </w:p>
    <w:p w14:paraId="7BBA588E" w14:textId="77777777" w:rsidR="00FE539D" w:rsidRPr="002A4A12" w:rsidRDefault="00FE539D" w:rsidP="00FE539D">
      <w:pPr>
        <w:ind w:firstLine="709"/>
        <w:rPr>
          <w:color w:val="000000" w:themeColor="text1"/>
          <w:sz w:val="27"/>
          <w:szCs w:val="27"/>
        </w:rPr>
      </w:pPr>
      <w:r w:rsidRPr="002A4A12">
        <w:rPr>
          <w:b/>
          <w:color w:val="000000" w:themeColor="text1"/>
          <w:sz w:val="27"/>
          <w:szCs w:val="27"/>
        </w:rPr>
        <w:t>Функциональные зоны</w:t>
      </w:r>
      <w:r w:rsidRPr="002A4A12">
        <w:rPr>
          <w:color w:val="000000" w:themeColor="text1"/>
          <w:sz w:val="27"/>
          <w:szCs w:val="27"/>
        </w:rPr>
        <w:t xml:space="preserve"> - зоны, для которых документами территориального планирования определены границы и функциональное назначение.</w:t>
      </w:r>
    </w:p>
    <w:p w14:paraId="695E2DD7" w14:textId="4E5D887B" w:rsidR="005477E0" w:rsidRPr="002A4A12" w:rsidRDefault="00FE539D" w:rsidP="00FE539D">
      <w:pPr>
        <w:ind w:firstLine="709"/>
        <w:rPr>
          <w:color w:val="000000" w:themeColor="text1"/>
          <w:sz w:val="27"/>
          <w:szCs w:val="27"/>
        </w:rPr>
      </w:pPr>
      <w:r w:rsidRPr="002A4A12">
        <w:rPr>
          <w:b/>
          <w:color w:val="000000" w:themeColor="text1"/>
          <w:sz w:val="27"/>
          <w:szCs w:val="27"/>
        </w:rPr>
        <w:t>Зоны с особыми условиями использования территорий</w:t>
      </w:r>
      <w:r w:rsidRPr="002A4A12">
        <w:rPr>
          <w:color w:val="000000" w:themeColor="text1"/>
          <w:sz w:val="27"/>
          <w:szCs w:val="27"/>
        </w:rPr>
        <w:t xml:space="preserve"> - </w:t>
      </w:r>
      <w:r w:rsidR="008D19BF" w:rsidRPr="002A4A12">
        <w:rPr>
          <w:color w:val="000000" w:themeColor="text1"/>
          <w:sz w:val="27"/>
          <w:szCs w:val="27"/>
        </w:rPr>
        <w:t>з</w:t>
      </w:r>
      <w:r w:rsidR="005477E0" w:rsidRPr="002A4A12">
        <w:rPr>
          <w:color w:val="000000" w:themeColor="text1"/>
          <w:sz w:val="27"/>
          <w:szCs w:val="27"/>
        </w:rPr>
        <w:t xml:space="preserve">оны с особыми условиями использования территорий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w:t>
      </w:r>
      <w:proofErr w:type="spellStart"/>
      <w:r w:rsidR="005477E0" w:rsidRPr="002A4A12">
        <w:rPr>
          <w:color w:val="000000" w:themeColor="text1"/>
          <w:sz w:val="27"/>
          <w:szCs w:val="27"/>
        </w:rPr>
        <w:t>водоохранные</w:t>
      </w:r>
      <w:proofErr w:type="spellEnd"/>
      <w:r w:rsidR="005477E0" w:rsidRPr="002A4A12">
        <w:rPr>
          <w:color w:val="000000" w:themeColor="text1"/>
          <w:sz w:val="27"/>
          <w:szCs w:val="27"/>
        </w:rPr>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w:t>
      </w:r>
      <w:proofErr w:type="spellStart"/>
      <w:r w:rsidR="005477E0" w:rsidRPr="002A4A12">
        <w:rPr>
          <w:color w:val="000000" w:themeColor="text1"/>
          <w:sz w:val="27"/>
          <w:szCs w:val="27"/>
        </w:rPr>
        <w:t>приаэродромная</w:t>
      </w:r>
      <w:proofErr w:type="spellEnd"/>
      <w:r w:rsidR="005477E0" w:rsidRPr="002A4A12">
        <w:rPr>
          <w:color w:val="000000" w:themeColor="text1"/>
          <w:sz w:val="27"/>
          <w:szCs w:val="27"/>
        </w:rPr>
        <w:t xml:space="preserve"> территория, иные зоны, устанавливаемые в соответствии с законодательством Российской Федерации.</w:t>
      </w:r>
    </w:p>
    <w:p w14:paraId="6E16B2A0" w14:textId="6975DAF7" w:rsidR="00FE539D" w:rsidRPr="002A4A12" w:rsidRDefault="00FE539D" w:rsidP="00FE539D">
      <w:pPr>
        <w:ind w:firstLine="709"/>
        <w:rPr>
          <w:color w:val="000000" w:themeColor="text1"/>
          <w:sz w:val="27"/>
          <w:szCs w:val="27"/>
        </w:rPr>
      </w:pPr>
      <w:r w:rsidRPr="002A4A12">
        <w:rPr>
          <w:b/>
          <w:color w:val="000000" w:themeColor="text1"/>
          <w:sz w:val="27"/>
          <w:szCs w:val="27"/>
        </w:rPr>
        <w:t>Территории общего пользования</w:t>
      </w:r>
      <w:r w:rsidRPr="002A4A12">
        <w:rPr>
          <w:color w:val="000000" w:themeColor="text1"/>
          <w:sz w:val="27"/>
          <w:szCs w:val="27"/>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14:paraId="77CFA200" w14:textId="77777777" w:rsidR="00FE539D" w:rsidRPr="002A4A12" w:rsidRDefault="00FE539D" w:rsidP="00FE539D">
      <w:pPr>
        <w:ind w:firstLine="709"/>
        <w:rPr>
          <w:color w:val="000000" w:themeColor="text1"/>
          <w:sz w:val="27"/>
          <w:szCs w:val="27"/>
        </w:rPr>
      </w:pPr>
      <w:r w:rsidRPr="002A4A12">
        <w:rPr>
          <w:b/>
          <w:color w:val="000000" w:themeColor="text1"/>
          <w:sz w:val="27"/>
          <w:szCs w:val="27"/>
        </w:rPr>
        <w:t>Линии градостроительного регулирования</w:t>
      </w:r>
      <w:r w:rsidRPr="002A4A12">
        <w:rPr>
          <w:color w:val="000000" w:themeColor="text1"/>
          <w:sz w:val="27"/>
          <w:szCs w:val="27"/>
        </w:rPr>
        <w:t xml:space="preserve"> – красные линии, границы земельных участков, линии застройки, отступ застройки, синие линии, границы полосы отвода железных дорог, границы полосы отвода автомобильных дорог, границы технических (охранных) зон инженерных сооружений и коммуникаций, границы территорий памятников и ансамблей; границы зон охраны объекта культурного наследия, границы историко-культурного заповедника, границы охранных зон особо охраняемых природных территорий,  границы территорий природного комплекса Краснодарского края, не являющихся особо охраняемыми, границы озелененных территорий, не входящих в природный комплекс городских округов и поселений Краснодарского края, границы </w:t>
      </w:r>
      <w:proofErr w:type="spellStart"/>
      <w:r w:rsidRPr="002A4A12">
        <w:rPr>
          <w:color w:val="000000" w:themeColor="text1"/>
          <w:sz w:val="27"/>
          <w:szCs w:val="27"/>
        </w:rPr>
        <w:t>водоохранных</w:t>
      </w:r>
      <w:proofErr w:type="spellEnd"/>
      <w:r w:rsidRPr="002A4A12">
        <w:rPr>
          <w:color w:val="000000" w:themeColor="text1"/>
          <w:sz w:val="27"/>
          <w:szCs w:val="27"/>
        </w:rPr>
        <w:t xml:space="preserve"> зон, границы прибрежных зон (полос), границы зон санитарной охраны источников питьевого водоснабжения, границы санитарно-защитных зон и иных зон ограничений использования земельных участков, зданий, строений, сооружений.</w:t>
      </w:r>
    </w:p>
    <w:p w14:paraId="7386E032" w14:textId="3CFB13EA" w:rsidR="00FE539D" w:rsidRPr="002A4A12" w:rsidRDefault="00FE539D" w:rsidP="00FE539D">
      <w:pPr>
        <w:ind w:firstLine="709"/>
        <w:rPr>
          <w:color w:val="000000" w:themeColor="text1"/>
          <w:sz w:val="27"/>
          <w:szCs w:val="27"/>
        </w:rPr>
      </w:pPr>
      <w:r w:rsidRPr="002A4A12">
        <w:rPr>
          <w:b/>
          <w:color w:val="000000" w:themeColor="text1"/>
          <w:sz w:val="27"/>
          <w:szCs w:val="27"/>
        </w:rPr>
        <w:t>Красные линии</w:t>
      </w:r>
      <w:r w:rsidRPr="002A4A12">
        <w:rPr>
          <w:color w:val="000000" w:themeColor="text1"/>
          <w:sz w:val="27"/>
          <w:szCs w:val="27"/>
        </w:rPr>
        <w:t xml:space="preserve"> –</w:t>
      </w:r>
      <w:bookmarkStart w:id="13" w:name="_Hlk26196069"/>
      <w:r w:rsidR="008D19BF" w:rsidRPr="002A4A12">
        <w:rPr>
          <w:color w:val="000000" w:themeColor="text1"/>
          <w:sz w:val="27"/>
          <w:szCs w:val="27"/>
        </w:rPr>
        <w:t xml:space="preserve"> </w:t>
      </w:r>
      <w:r w:rsidRPr="002A4A12">
        <w:rPr>
          <w:color w:val="000000" w:themeColor="text1"/>
          <w:sz w:val="27"/>
          <w:szCs w:val="27"/>
        </w:rPr>
        <w:t>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bookmarkEnd w:id="13"/>
    <w:p w14:paraId="1853C44B" w14:textId="77777777" w:rsidR="00FE539D" w:rsidRPr="002A4A12" w:rsidRDefault="00FE539D" w:rsidP="00FE539D">
      <w:pPr>
        <w:ind w:firstLine="709"/>
        <w:rPr>
          <w:color w:val="000000" w:themeColor="text1"/>
          <w:sz w:val="27"/>
          <w:szCs w:val="27"/>
        </w:rPr>
      </w:pPr>
      <w:r w:rsidRPr="002A4A12">
        <w:rPr>
          <w:b/>
          <w:color w:val="000000" w:themeColor="text1"/>
          <w:sz w:val="27"/>
          <w:szCs w:val="27"/>
        </w:rPr>
        <w:t>Линии застройки</w:t>
      </w:r>
      <w:r w:rsidRPr="002A4A12">
        <w:rPr>
          <w:color w:val="000000" w:themeColor="text1"/>
          <w:sz w:val="27"/>
          <w:szCs w:val="27"/>
        </w:rPr>
        <w:t xml:space="preserve"> - условные линии, устанавливающие границы застройки при размещении зданий, строений, сооружений с отступом от красных линий или от границ земельного участка (минимальные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609E3AE6" w14:textId="77777777" w:rsidR="00FE539D" w:rsidRPr="002A4A12" w:rsidRDefault="00FE539D" w:rsidP="00FE539D">
      <w:pPr>
        <w:ind w:firstLine="709"/>
        <w:rPr>
          <w:color w:val="000000" w:themeColor="text1"/>
          <w:sz w:val="27"/>
          <w:szCs w:val="27"/>
        </w:rPr>
      </w:pPr>
      <w:r w:rsidRPr="002A4A12">
        <w:rPr>
          <w:b/>
          <w:color w:val="000000" w:themeColor="text1"/>
          <w:sz w:val="27"/>
          <w:szCs w:val="27"/>
        </w:rPr>
        <w:t>Отступ застройки</w:t>
      </w:r>
      <w:r w:rsidRPr="002A4A12">
        <w:rPr>
          <w:color w:val="000000" w:themeColor="text1"/>
          <w:sz w:val="27"/>
          <w:szCs w:val="27"/>
        </w:rPr>
        <w:t xml:space="preserve"> - расстояние между красной линией или границей земельного участка и стеной здания, строения, сооружения.</w:t>
      </w:r>
    </w:p>
    <w:p w14:paraId="3146789A" w14:textId="77777777" w:rsidR="00FE539D" w:rsidRPr="002A4A12" w:rsidRDefault="00FE539D" w:rsidP="00FE539D">
      <w:pPr>
        <w:ind w:firstLine="709"/>
        <w:rPr>
          <w:color w:val="000000" w:themeColor="text1"/>
          <w:sz w:val="27"/>
          <w:szCs w:val="27"/>
        </w:rPr>
      </w:pPr>
      <w:r w:rsidRPr="002A4A12">
        <w:rPr>
          <w:b/>
          <w:color w:val="000000" w:themeColor="text1"/>
          <w:sz w:val="27"/>
          <w:szCs w:val="27"/>
        </w:rPr>
        <w:t>Синие линии</w:t>
      </w:r>
      <w:r w:rsidRPr="002A4A12">
        <w:rPr>
          <w:color w:val="000000" w:themeColor="text1"/>
          <w:sz w:val="27"/>
          <w:szCs w:val="27"/>
        </w:rPr>
        <w:t xml:space="preserve"> - границы акваторий рек, а также существующих и проектируемых открытых водоемов, устанавливаемые по нормальному подпорному горизонту.</w:t>
      </w:r>
    </w:p>
    <w:p w14:paraId="778D66C3" w14:textId="77777777" w:rsidR="00FE539D" w:rsidRPr="002A4A12" w:rsidRDefault="00FE539D" w:rsidP="00FE539D">
      <w:pPr>
        <w:ind w:firstLine="709"/>
        <w:rPr>
          <w:color w:val="000000" w:themeColor="text1"/>
          <w:sz w:val="27"/>
          <w:szCs w:val="27"/>
        </w:rPr>
      </w:pPr>
      <w:r w:rsidRPr="002A4A12">
        <w:rPr>
          <w:b/>
          <w:color w:val="000000" w:themeColor="text1"/>
          <w:sz w:val="27"/>
          <w:szCs w:val="27"/>
        </w:rPr>
        <w:t>Границы полосы отвода железных дорог</w:t>
      </w:r>
      <w:r w:rsidRPr="002A4A12">
        <w:rPr>
          <w:color w:val="000000" w:themeColor="text1"/>
          <w:sz w:val="27"/>
          <w:szCs w:val="27"/>
        </w:rPr>
        <w:t xml:space="preserve"> - границы территории, предназначенной для размещения существующих и проектируемых </w:t>
      </w:r>
      <w:r w:rsidRPr="002A4A12">
        <w:rPr>
          <w:color w:val="000000" w:themeColor="text1"/>
          <w:sz w:val="27"/>
          <w:szCs w:val="27"/>
        </w:rPr>
        <w:lastRenderedPageBreak/>
        <w:t>железнодорожных путей, станций и других железнодорожных сооружений, ширина которых нормируется в зависимости от категории железных дорог, конструкции земляного полотна и других и на которой не допускается строительство зданий и сооружений, не имеющих отношения к эксплуатации железнодорожного транспорта.</w:t>
      </w:r>
    </w:p>
    <w:p w14:paraId="06AC373C" w14:textId="77777777" w:rsidR="00FE539D" w:rsidRPr="002A4A12" w:rsidRDefault="00FE539D" w:rsidP="00FE539D">
      <w:pPr>
        <w:ind w:firstLine="709"/>
        <w:rPr>
          <w:color w:val="000000" w:themeColor="text1"/>
          <w:sz w:val="27"/>
          <w:szCs w:val="27"/>
        </w:rPr>
      </w:pPr>
      <w:r w:rsidRPr="002A4A12">
        <w:rPr>
          <w:b/>
          <w:color w:val="000000" w:themeColor="text1"/>
          <w:sz w:val="27"/>
          <w:szCs w:val="27"/>
        </w:rPr>
        <w:t>Границы полосы отвода автомобильных дорог</w:t>
      </w:r>
      <w:r w:rsidRPr="002A4A12">
        <w:rPr>
          <w:color w:val="000000" w:themeColor="text1"/>
          <w:sz w:val="27"/>
          <w:szCs w:val="27"/>
        </w:rPr>
        <w:t xml:space="preserve"> - границы территорий, занятых автомобильными дорогами, их конструктивными элементами и дорожными сооружениями. Ширина полосы отвода нормируется в зависимости от категории дороги, конструкции земляного полотна и других технических характеристик.</w:t>
      </w:r>
    </w:p>
    <w:p w14:paraId="17CFBDF5" w14:textId="77777777" w:rsidR="00FE539D" w:rsidRPr="002A4A12" w:rsidRDefault="00FE539D" w:rsidP="00FE539D">
      <w:pPr>
        <w:ind w:firstLine="709"/>
        <w:rPr>
          <w:color w:val="000000" w:themeColor="text1"/>
          <w:sz w:val="27"/>
          <w:szCs w:val="27"/>
        </w:rPr>
      </w:pPr>
      <w:r w:rsidRPr="002A4A12">
        <w:rPr>
          <w:b/>
          <w:color w:val="000000" w:themeColor="text1"/>
          <w:sz w:val="27"/>
          <w:szCs w:val="27"/>
        </w:rPr>
        <w:t xml:space="preserve">Границы технических (охранных) зон инженерных сооружений и коммуникаций </w:t>
      </w:r>
      <w:r w:rsidRPr="002A4A12">
        <w:rPr>
          <w:color w:val="000000" w:themeColor="text1"/>
          <w:sz w:val="27"/>
          <w:szCs w:val="27"/>
        </w:rPr>
        <w:t>- границы территорий, предназначенных для обеспечения обслуживания и безопасной эксплуатации наземных и подземных транспортных и инженерных сооружений и коммуникаций.</w:t>
      </w:r>
    </w:p>
    <w:p w14:paraId="17B72C95" w14:textId="77777777" w:rsidR="00FE539D" w:rsidRPr="002A4A12" w:rsidRDefault="00FE539D" w:rsidP="00FE539D">
      <w:pPr>
        <w:ind w:firstLine="709"/>
        <w:rPr>
          <w:color w:val="000000" w:themeColor="text1"/>
          <w:sz w:val="27"/>
          <w:szCs w:val="27"/>
        </w:rPr>
      </w:pPr>
      <w:r w:rsidRPr="002A4A12">
        <w:rPr>
          <w:b/>
          <w:color w:val="000000" w:themeColor="text1"/>
          <w:sz w:val="27"/>
          <w:szCs w:val="27"/>
        </w:rPr>
        <w:t xml:space="preserve">Границы территорий памятников и ансамблей </w:t>
      </w:r>
      <w:r w:rsidRPr="002A4A12">
        <w:rPr>
          <w:color w:val="000000" w:themeColor="text1"/>
          <w:sz w:val="27"/>
          <w:szCs w:val="27"/>
        </w:rPr>
        <w:t>- границы земельных участков памятников градостроительства и архитектуры, памятников истории, археологии и монументального искусства, состоящих на государственной охране.</w:t>
      </w:r>
    </w:p>
    <w:p w14:paraId="69361C07" w14:textId="77777777" w:rsidR="00FE539D" w:rsidRPr="002A4A12" w:rsidRDefault="00FE539D" w:rsidP="00FE539D">
      <w:pPr>
        <w:ind w:firstLine="709"/>
        <w:rPr>
          <w:color w:val="000000" w:themeColor="text1"/>
          <w:sz w:val="27"/>
          <w:szCs w:val="27"/>
        </w:rPr>
      </w:pPr>
      <w:r w:rsidRPr="002A4A12">
        <w:rPr>
          <w:b/>
          <w:color w:val="000000" w:themeColor="text1"/>
          <w:sz w:val="27"/>
          <w:szCs w:val="27"/>
        </w:rPr>
        <w:t>Границы зон охраны объекта культурного наследия</w:t>
      </w:r>
      <w:r w:rsidRPr="002A4A12">
        <w:rPr>
          <w:color w:val="000000" w:themeColor="text1"/>
          <w:sz w:val="27"/>
          <w:szCs w:val="27"/>
        </w:rPr>
        <w:t xml:space="preserve"> - границы территорий, установленные на основании проекта зон охраны объекта культурного наследия, разработанного в соответствии с требованиями законодательства Российской Федерации об охране объектов культурного наследия.</w:t>
      </w:r>
    </w:p>
    <w:p w14:paraId="5BDE38D2" w14:textId="77777777" w:rsidR="00FE539D" w:rsidRPr="002A4A12" w:rsidRDefault="00FE539D" w:rsidP="00FE539D">
      <w:pPr>
        <w:ind w:firstLine="709"/>
        <w:rPr>
          <w:color w:val="000000" w:themeColor="text1"/>
          <w:sz w:val="27"/>
          <w:szCs w:val="27"/>
        </w:rPr>
      </w:pPr>
      <w:r w:rsidRPr="002A4A12">
        <w:rPr>
          <w:b/>
          <w:color w:val="000000" w:themeColor="text1"/>
          <w:sz w:val="27"/>
          <w:szCs w:val="27"/>
        </w:rPr>
        <w:t>Охранная зона объекта культурного наследия</w:t>
      </w:r>
      <w:r w:rsidRPr="002A4A12">
        <w:rPr>
          <w:color w:val="000000" w:themeColor="text1"/>
          <w:sz w:val="27"/>
          <w:szCs w:val="27"/>
        </w:rPr>
        <w:t xml:space="preserve">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 Зоны охраны памятников устанавливаются как для отдельных памятников истории и культуры, так и для их ансамблей и комплексов, а также при особых обоснованиях - для целостных памятников градостроительства (исторических зон сельских поселений и других объектов).</w:t>
      </w:r>
    </w:p>
    <w:p w14:paraId="7736A8ED" w14:textId="77777777" w:rsidR="00FE539D" w:rsidRPr="002A4A12" w:rsidRDefault="00FE539D" w:rsidP="00FE539D">
      <w:pPr>
        <w:ind w:firstLine="709"/>
        <w:rPr>
          <w:color w:val="000000" w:themeColor="text1"/>
          <w:sz w:val="27"/>
          <w:szCs w:val="27"/>
        </w:rPr>
      </w:pPr>
      <w:r w:rsidRPr="002A4A12">
        <w:rPr>
          <w:b/>
          <w:color w:val="000000" w:themeColor="text1"/>
          <w:sz w:val="27"/>
          <w:szCs w:val="27"/>
        </w:rPr>
        <w:t>Границы охранных зон особо охраняемых природных территорий</w:t>
      </w:r>
      <w:r w:rsidRPr="002A4A12">
        <w:rPr>
          <w:color w:val="000000" w:themeColor="text1"/>
          <w:sz w:val="27"/>
          <w:szCs w:val="27"/>
        </w:rPr>
        <w:t xml:space="preserve"> - границы зон с ограниченным режимом природопользования, устанавливаемые на особо охраняемых природных территориях, участках земли и водного пространства.</w:t>
      </w:r>
    </w:p>
    <w:p w14:paraId="06FB87BC" w14:textId="77777777" w:rsidR="00FE539D" w:rsidRPr="002A4A12" w:rsidRDefault="00FE539D" w:rsidP="00FE539D">
      <w:pPr>
        <w:ind w:firstLine="709"/>
        <w:rPr>
          <w:color w:val="000000" w:themeColor="text1"/>
          <w:sz w:val="27"/>
          <w:szCs w:val="27"/>
        </w:rPr>
      </w:pPr>
      <w:r w:rsidRPr="002A4A12">
        <w:rPr>
          <w:b/>
          <w:color w:val="000000" w:themeColor="text1"/>
          <w:sz w:val="27"/>
          <w:szCs w:val="27"/>
        </w:rPr>
        <w:t xml:space="preserve">Границы территорий природного комплекса Краснодарского края, не являющихся особо охраняемыми </w:t>
      </w:r>
      <w:r w:rsidRPr="002A4A12">
        <w:rPr>
          <w:color w:val="000000" w:themeColor="text1"/>
          <w:sz w:val="27"/>
          <w:szCs w:val="27"/>
        </w:rPr>
        <w:t>- границы территорий городских лесов и лесопарков, долин малых рек, парков, скверов, озелененных и лесных территорий, объектов спортивного, медицинского, специализированного и иного назначения, а также резервных территорий, предназначенных для воссоздания утраченных или формирования новых территорий природного комплекса.</w:t>
      </w:r>
    </w:p>
    <w:p w14:paraId="7A92DFAE" w14:textId="77777777" w:rsidR="00FE539D" w:rsidRPr="002A4A12" w:rsidRDefault="00FE539D" w:rsidP="00FE539D">
      <w:pPr>
        <w:ind w:firstLine="709"/>
        <w:rPr>
          <w:color w:val="000000" w:themeColor="text1"/>
          <w:sz w:val="27"/>
          <w:szCs w:val="27"/>
        </w:rPr>
      </w:pPr>
      <w:r w:rsidRPr="002A4A12">
        <w:rPr>
          <w:b/>
          <w:color w:val="000000" w:themeColor="text1"/>
          <w:sz w:val="27"/>
          <w:szCs w:val="27"/>
        </w:rPr>
        <w:t>Границы озелененных территорий, не входящих в природный комплекс поселений Краснодарского края</w:t>
      </w:r>
      <w:r w:rsidRPr="002A4A12">
        <w:rPr>
          <w:color w:val="000000" w:themeColor="text1"/>
          <w:sz w:val="27"/>
          <w:szCs w:val="27"/>
        </w:rPr>
        <w:t xml:space="preserve"> - границы участков внутриквартального озеленения общего пользования и трасс внутриквартальных транспортных коммуникаций.</w:t>
      </w:r>
    </w:p>
    <w:p w14:paraId="6F9C12BD" w14:textId="77777777" w:rsidR="00FE539D" w:rsidRPr="002A4A12" w:rsidRDefault="00FE539D" w:rsidP="00FE539D">
      <w:pPr>
        <w:ind w:firstLine="709"/>
        <w:rPr>
          <w:b/>
          <w:color w:val="000000" w:themeColor="text1"/>
          <w:sz w:val="27"/>
          <w:szCs w:val="27"/>
        </w:rPr>
      </w:pPr>
      <w:r w:rsidRPr="002A4A12">
        <w:rPr>
          <w:b/>
          <w:color w:val="000000" w:themeColor="text1"/>
          <w:sz w:val="27"/>
          <w:szCs w:val="27"/>
        </w:rPr>
        <w:t xml:space="preserve">Границы </w:t>
      </w:r>
      <w:proofErr w:type="spellStart"/>
      <w:r w:rsidRPr="002A4A12">
        <w:rPr>
          <w:b/>
          <w:color w:val="000000" w:themeColor="text1"/>
          <w:sz w:val="27"/>
          <w:szCs w:val="27"/>
        </w:rPr>
        <w:t>водоохранных</w:t>
      </w:r>
      <w:proofErr w:type="spellEnd"/>
      <w:r w:rsidRPr="002A4A12">
        <w:rPr>
          <w:b/>
          <w:color w:val="000000" w:themeColor="text1"/>
          <w:sz w:val="27"/>
          <w:szCs w:val="27"/>
        </w:rPr>
        <w:t xml:space="preserve"> зон</w:t>
      </w:r>
      <w:r w:rsidRPr="002A4A12">
        <w:rPr>
          <w:color w:val="000000" w:themeColor="text1"/>
          <w:sz w:val="27"/>
          <w:szCs w:val="27"/>
        </w:rPr>
        <w:t xml:space="preserve"> - границы территорий, прилегающих к акваториям рек, озер и других поверхностных водных объектов, на которых </w:t>
      </w:r>
      <w:r w:rsidRPr="002A4A12">
        <w:rPr>
          <w:color w:val="000000" w:themeColor="text1"/>
          <w:sz w:val="27"/>
          <w:szCs w:val="27"/>
        </w:rPr>
        <w:lastRenderedPageBreak/>
        <w:t>устанавливается специальный режим хозяйственной и иных видов деятельности в целях предотвращения загрязнения, засорения, заиления и истощения водных объектов, а также сохранения среды обитания объектов животного и растительного мира.</w:t>
      </w:r>
    </w:p>
    <w:p w14:paraId="5187D8AA" w14:textId="77777777" w:rsidR="00FE539D" w:rsidRPr="002A4A12" w:rsidRDefault="00FE539D" w:rsidP="00FE539D">
      <w:pPr>
        <w:ind w:firstLine="709"/>
        <w:rPr>
          <w:color w:val="000000" w:themeColor="text1"/>
          <w:sz w:val="27"/>
          <w:szCs w:val="27"/>
        </w:rPr>
      </w:pPr>
      <w:r w:rsidRPr="002A4A12">
        <w:rPr>
          <w:b/>
          <w:color w:val="000000" w:themeColor="text1"/>
          <w:sz w:val="27"/>
          <w:szCs w:val="27"/>
        </w:rPr>
        <w:t>Границы прибрежных зон (полос)</w:t>
      </w:r>
      <w:r w:rsidRPr="002A4A12">
        <w:rPr>
          <w:color w:val="000000" w:themeColor="text1"/>
          <w:sz w:val="27"/>
          <w:szCs w:val="27"/>
        </w:rPr>
        <w:t xml:space="preserve"> - границы территорий внутри </w:t>
      </w:r>
      <w:proofErr w:type="spellStart"/>
      <w:r w:rsidRPr="002A4A12">
        <w:rPr>
          <w:color w:val="000000" w:themeColor="text1"/>
          <w:sz w:val="27"/>
          <w:szCs w:val="27"/>
        </w:rPr>
        <w:t>водоохранных</w:t>
      </w:r>
      <w:proofErr w:type="spellEnd"/>
      <w:r w:rsidRPr="002A4A12">
        <w:rPr>
          <w:color w:val="000000" w:themeColor="text1"/>
          <w:sz w:val="27"/>
          <w:szCs w:val="27"/>
        </w:rPr>
        <w:t xml:space="preserve"> зон, на которых в соответствии с Водным кодексом Российской Федерации вводятся дополнительные ограничения природопользования. В границах прибрежных зон допускается размещение объектов, перечень и порядок размещения которых устанавливается Правительством Российской Федерации.</w:t>
      </w:r>
    </w:p>
    <w:p w14:paraId="638FE346" w14:textId="77777777" w:rsidR="00FE539D" w:rsidRPr="002A4A12" w:rsidRDefault="00FE539D" w:rsidP="00FE539D">
      <w:pPr>
        <w:ind w:firstLine="709"/>
        <w:rPr>
          <w:color w:val="000000" w:themeColor="text1"/>
          <w:sz w:val="27"/>
          <w:szCs w:val="27"/>
        </w:rPr>
      </w:pPr>
      <w:proofErr w:type="spellStart"/>
      <w:r w:rsidRPr="002A4A12">
        <w:rPr>
          <w:b/>
          <w:color w:val="000000" w:themeColor="text1"/>
          <w:sz w:val="27"/>
          <w:szCs w:val="27"/>
        </w:rPr>
        <w:t>Водоохранная</w:t>
      </w:r>
      <w:proofErr w:type="spellEnd"/>
      <w:r w:rsidRPr="002A4A12">
        <w:rPr>
          <w:b/>
          <w:color w:val="000000" w:themeColor="text1"/>
          <w:sz w:val="27"/>
          <w:szCs w:val="27"/>
        </w:rPr>
        <w:t xml:space="preserve"> зона</w:t>
      </w:r>
      <w:r w:rsidRPr="002A4A12">
        <w:rPr>
          <w:color w:val="000000" w:themeColor="text1"/>
          <w:sz w:val="27"/>
          <w:szCs w:val="27"/>
        </w:rPr>
        <w:t xml:space="preserve"> – территория, примыкающая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220ED564" w14:textId="77777777" w:rsidR="00FE539D" w:rsidRPr="002A4A12" w:rsidRDefault="00FE539D" w:rsidP="00FE539D">
      <w:pPr>
        <w:ind w:firstLine="709"/>
        <w:rPr>
          <w:color w:val="000000" w:themeColor="text1"/>
          <w:sz w:val="27"/>
          <w:szCs w:val="27"/>
        </w:rPr>
      </w:pPr>
      <w:r w:rsidRPr="002A4A12">
        <w:rPr>
          <w:b/>
          <w:color w:val="000000" w:themeColor="text1"/>
          <w:sz w:val="27"/>
          <w:szCs w:val="27"/>
        </w:rPr>
        <w:t>Границы зон санитарной охраны источников питьевого водоснабжения - границы зон I и II поясов, а также жесткой зоны II пояса</w:t>
      </w:r>
      <w:r w:rsidRPr="002A4A12">
        <w:rPr>
          <w:color w:val="000000" w:themeColor="text1"/>
          <w:sz w:val="27"/>
          <w:szCs w:val="27"/>
        </w:rPr>
        <w:t>:</w:t>
      </w:r>
    </w:p>
    <w:p w14:paraId="2E1D1274" w14:textId="77777777" w:rsidR="00FE539D" w:rsidRPr="002A4A12" w:rsidRDefault="00FE539D" w:rsidP="00FE539D">
      <w:pPr>
        <w:ind w:firstLine="709"/>
        <w:rPr>
          <w:color w:val="000000" w:themeColor="text1"/>
          <w:sz w:val="27"/>
          <w:szCs w:val="27"/>
        </w:rPr>
      </w:pPr>
      <w:r w:rsidRPr="002A4A12">
        <w:rPr>
          <w:color w:val="000000" w:themeColor="text1"/>
          <w:sz w:val="27"/>
          <w:szCs w:val="27"/>
        </w:rPr>
        <w:t xml:space="preserve">1) Границы зоны I пояса санитарной охраны - границы огражденной территории водозаборных сооружений и площадок, головных водопроводных сооружений, на которых установлен строгий охранный режим и не допускается размещение зданий, сооружений и коммуникаций, не связанных с эксплуатацией </w:t>
      </w:r>
      <w:proofErr w:type="spellStart"/>
      <w:r w:rsidRPr="002A4A12">
        <w:rPr>
          <w:color w:val="000000" w:themeColor="text1"/>
          <w:sz w:val="27"/>
          <w:szCs w:val="27"/>
        </w:rPr>
        <w:t>водоисточника</w:t>
      </w:r>
      <w:proofErr w:type="spellEnd"/>
      <w:r w:rsidRPr="002A4A12">
        <w:rPr>
          <w:color w:val="000000" w:themeColor="text1"/>
          <w:sz w:val="27"/>
          <w:szCs w:val="27"/>
        </w:rPr>
        <w:t>. В границах I пояса санитарной охраны запрещается постоянное и временное проживание людей, не связанных непосредственно с работой на водопроводных сооружениях.</w:t>
      </w:r>
    </w:p>
    <w:p w14:paraId="2C59BDAA" w14:textId="77777777" w:rsidR="00FE539D" w:rsidRPr="002A4A12" w:rsidRDefault="00FE539D" w:rsidP="00FE539D">
      <w:pPr>
        <w:ind w:firstLine="709"/>
        <w:rPr>
          <w:color w:val="000000" w:themeColor="text1"/>
          <w:sz w:val="27"/>
          <w:szCs w:val="27"/>
        </w:rPr>
      </w:pPr>
      <w:r w:rsidRPr="002A4A12">
        <w:rPr>
          <w:color w:val="000000" w:themeColor="text1"/>
          <w:sz w:val="27"/>
          <w:szCs w:val="27"/>
        </w:rPr>
        <w:t>2) Границы зоны II пояса санитарной охраны - границы территории, непосредственно окружающей не только источники, но и их притоки, на которой установлен режим ограничения строительства и хозяйственного пользования земель и водных объектов.</w:t>
      </w:r>
    </w:p>
    <w:p w14:paraId="09CDEE37" w14:textId="77777777" w:rsidR="00FE539D" w:rsidRPr="002A4A12" w:rsidRDefault="00FE539D" w:rsidP="00FE539D">
      <w:pPr>
        <w:ind w:firstLine="709"/>
        <w:rPr>
          <w:color w:val="000000" w:themeColor="text1"/>
          <w:sz w:val="27"/>
          <w:szCs w:val="27"/>
        </w:rPr>
      </w:pPr>
      <w:r w:rsidRPr="002A4A12">
        <w:rPr>
          <w:color w:val="000000" w:themeColor="text1"/>
          <w:sz w:val="27"/>
          <w:szCs w:val="27"/>
        </w:rPr>
        <w:t xml:space="preserve">3) Границы жесткой зоны II пояса санитарной охраны - границы территории, непосредственно прилегающей к акватории </w:t>
      </w:r>
      <w:proofErr w:type="spellStart"/>
      <w:r w:rsidRPr="002A4A12">
        <w:rPr>
          <w:color w:val="000000" w:themeColor="text1"/>
          <w:sz w:val="27"/>
          <w:szCs w:val="27"/>
        </w:rPr>
        <w:t>водоисточников</w:t>
      </w:r>
      <w:proofErr w:type="spellEnd"/>
      <w:r w:rsidRPr="002A4A12">
        <w:rPr>
          <w:color w:val="000000" w:themeColor="text1"/>
          <w:sz w:val="27"/>
          <w:szCs w:val="27"/>
        </w:rPr>
        <w:t xml:space="preserve"> и выделяемой в пределах территории II пояса по границам прибрежной полосы с режимом ограничения хозяйственной деятельности.</w:t>
      </w:r>
    </w:p>
    <w:p w14:paraId="3C386416" w14:textId="77777777" w:rsidR="00FE539D" w:rsidRPr="002A4A12" w:rsidRDefault="00FE539D" w:rsidP="00FE539D">
      <w:pPr>
        <w:ind w:firstLine="709"/>
        <w:rPr>
          <w:color w:val="000000" w:themeColor="text1"/>
          <w:sz w:val="27"/>
          <w:szCs w:val="27"/>
        </w:rPr>
      </w:pPr>
      <w:r w:rsidRPr="002A4A12">
        <w:rPr>
          <w:b/>
          <w:color w:val="000000" w:themeColor="text1"/>
          <w:sz w:val="27"/>
          <w:szCs w:val="27"/>
        </w:rPr>
        <w:t>Границы санитарно-защитных зон</w:t>
      </w:r>
      <w:r w:rsidRPr="002A4A12">
        <w:rPr>
          <w:color w:val="000000" w:themeColor="text1"/>
          <w:sz w:val="27"/>
          <w:szCs w:val="27"/>
        </w:rPr>
        <w:t xml:space="preserve"> - границы территорий, отделяющих промышленные площадки от жилой застройки, рекреационных зон, зон отдыха и курортов. Ширина санитарно-защитных зон, режим их содержания и использования устанавливаются в соответствии с законодательством о санитарно-эпидемиологическом благополучии населения.</w:t>
      </w:r>
    </w:p>
    <w:p w14:paraId="5A646AFE" w14:textId="77777777" w:rsidR="00FE539D" w:rsidRPr="002A4A12" w:rsidRDefault="00FE539D" w:rsidP="00FE539D">
      <w:pPr>
        <w:ind w:firstLine="709"/>
        <w:rPr>
          <w:color w:val="000000" w:themeColor="text1"/>
          <w:sz w:val="27"/>
          <w:szCs w:val="27"/>
        </w:rPr>
      </w:pPr>
      <w:r w:rsidRPr="002A4A12">
        <w:rPr>
          <w:b/>
          <w:color w:val="000000" w:themeColor="text1"/>
          <w:sz w:val="27"/>
          <w:szCs w:val="27"/>
        </w:rPr>
        <w:t>Правила землепользования и застройки</w:t>
      </w:r>
      <w:r w:rsidRPr="002A4A12">
        <w:rPr>
          <w:color w:val="000000" w:themeColor="text1"/>
          <w:sz w:val="27"/>
          <w:szCs w:val="27"/>
        </w:rPr>
        <w:t xml:space="preserve"> -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14:paraId="59698BA8" w14:textId="77777777" w:rsidR="00FE539D" w:rsidRPr="002A4A12" w:rsidRDefault="00FE539D" w:rsidP="00FE539D">
      <w:pPr>
        <w:ind w:firstLine="709"/>
        <w:rPr>
          <w:color w:val="000000" w:themeColor="text1"/>
          <w:sz w:val="27"/>
          <w:szCs w:val="27"/>
        </w:rPr>
      </w:pPr>
      <w:r w:rsidRPr="002A4A12">
        <w:rPr>
          <w:b/>
          <w:color w:val="000000" w:themeColor="text1"/>
          <w:sz w:val="27"/>
          <w:szCs w:val="27"/>
        </w:rPr>
        <w:t>Градостроительное зонирование</w:t>
      </w:r>
      <w:r w:rsidRPr="002A4A12">
        <w:rPr>
          <w:color w:val="000000" w:themeColor="text1"/>
          <w:sz w:val="27"/>
          <w:szCs w:val="27"/>
        </w:rPr>
        <w:t xml:space="preserve"> - зонирование территорий муниципального образования в целях определения территориальных зон и установления градостроительных регламентов.</w:t>
      </w:r>
    </w:p>
    <w:p w14:paraId="411F8FC3" w14:textId="77777777" w:rsidR="00FE539D" w:rsidRPr="002A4A12" w:rsidRDefault="00FE539D" w:rsidP="00FE539D">
      <w:pPr>
        <w:ind w:firstLine="709"/>
        <w:rPr>
          <w:color w:val="000000" w:themeColor="text1"/>
          <w:sz w:val="27"/>
          <w:szCs w:val="27"/>
        </w:rPr>
      </w:pPr>
      <w:r w:rsidRPr="002A4A12">
        <w:rPr>
          <w:b/>
          <w:color w:val="000000" w:themeColor="text1"/>
          <w:sz w:val="27"/>
          <w:szCs w:val="27"/>
        </w:rPr>
        <w:t>Территориальные зоны</w:t>
      </w:r>
      <w:r w:rsidRPr="002A4A12">
        <w:rPr>
          <w:color w:val="000000" w:themeColor="text1"/>
          <w:sz w:val="27"/>
          <w:szCs w:val="27"/>
        </w:rPr>
        <w:t xml:space="preserve"> - зоны, для которых в правилах землепользования и застройки определены границы и установлены градостроительные регламенты.</w:t>
      </w:r>
    </w:p>
    <w:p w14:paraId="72DAFC9C" w14:textId="55793973" w:rsidR="00FE539D" w:rsidRPr="002A4A12" w:rsidRDefault="00FE539D" w:rsidP="00FE539D">
      <w:pPr>
        <w:ind w:firstLine="709"/>
        <w:rPr>
          <w:color w:val="000000" w:themeColor="text1"/>
          <w:sz w:val="27"/>
          <w:szCs w:val="27"/>
        </w:rPr>
      </w:pPr>
      <w:r w:rsidRPr="002A4A12">
        <w:rPr>
          <w:b/>
          <w:color w:val="000000" w:themeColor="text1"/>
          <w:sz w:val="27"/>
          <w:szCs w:val="27"/>
        </w:rPr>
        <w:lastRenderedPageBreak/>
        <w:t>Градостроительный регламент</w:t>
      </w:r>
      <w:r w:rsidRPr="002A4A12">
        <w:rPr>
          <w:color w:val="000000" w:themeColor="text1"/>
          <w:sz w:val="27"/>
          <w:szCs w:val="27"/>
        </w:rPr>
        <w:t xml:space="preserve">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14:paraId="10D3C3BC" w14:textId="1A0B387B" w:rsidR="00F756A5" w:rsidRPr="002A4A12" w:rsidRDefault="00FE539D" w:rsidP="00FE539D">
      <w:pPr>
        <w:ind w:firstLine="709"/>
        <w:rPr>
          <w:color w:val="000000" w:themeColor="text1"/>
          <w:sz w:val="27"/>
          <w:szCs w:val="27"/>
        </w:rPr>
      </w:pPr>
      <w:r w:rsidRPr="002A4A12">
        <w:rPr>
          <w:b/>
          <w:color w:val="000000" w:themeColor="text1"/>
          <w:sz w:val="27"/>
          <w:szCs w:val="27"/>
        </w:rPr>
        <w:t>Благ</w:t>
      </w:r>
      <w:r w:rsidR="00F756A5" w:rsidRPr="002A4A12">
        <w:rPr>
          <w:b/>
          <w:color w:val="000000" w:themeColor="text1"/>
          <w:sz w:val="27"/>
          <w:szCs w:val="27"/>
        </w:rPr>
        <w:t>оустройство территории</w:t>
      </w:r>
      <w:r w:rsidRPr="002A4A12">
        <w:rPr>
          <w:b/>
          <w:color w:val="000000" w:themeColor="text1"/>
          <w:sz w:val="27"/>
          <w:szCs w:val="27"/>
        </w:rPr>
        <w:t xml:space="preserve"> </w:t>
      </w:r>
      <w:r w:rsidRPr="002A4A12">
        <w:rPr>
          <w:color w:val="000000" w:themeColor="text1"/>
          <w:sz w:val="27"/>
          <w:szCs w:val="27"/>
        </w:rPr>
        <w:t xml:space="preserve">- </w:t>
      </w:r>
      <w:r w:rsidR="00F756A5" w:rsidRPr="002A4A12">
        <w:rPr>
          <w:color w:val="000000" w:themeColor="text1"/>
          <w:sz w:val="27"/>
          <w:szCs w:val="27"/>
        </w:rPr>
        <w:t>деятельность по реализации комплекса мероприятий, установленного правилами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
    <w:p w14:paraId="3A876BCC" w14:textId="04A03311" w:rsidR="00FE539D" w:rsidRPr="002A4A12" w:rsidRDefault="00FE539D" w:rsidP="00FE539D">
      <w:pPr>
        <w:ind w:firstLine="709"/>
        <w:rPr>
          <w:color w:val="000000" w:themeColor="text1"/>
          <w:sz w:val="27"/>
          <w:szCs w:val="27"/>
        </w:rPr>
      </w:pPr>
      <w:r w:rsidRPr="002A4A12">
        <w:rPr>
          <w:b/>
          <w:color w:val="000000" w:themeColor="text1"/>
          <w:sz w:val="27"/>
          <w:szCs w:val="27"/>
        </w:rPr>
        <w:t>Историческое поселение</w:t>
      </w:r>
      <w:r w:rsidRPr="002A4A12">
        <w:rPr>
          <w:color w:val="000000" w:themeColor="text1"/>
          <w:sz w:val="27"/>
          <w:szCs w:val="27"/>
        </w:rPr>
        <w:t xml:space="preserve"> - включенные в перечень исторических поселений федерального значения или в перечень исторических поселений регионального значения населенный пункт или его часть, в границах которых расположены объекты культурного наследия, включенные в реестр, выявленные объекты культурного наследия и объекты, составляющие предмет охраны исторического поселения.</w:t>
      </w:r>
    </w:p>
    <w:p w14:paraId="783F3F55" w14:textId="77777777" w:rsidR="00FE539D" w:rsidRPr="002A4A12" w:rsidRDefault="00FE539D" w:rsidP="00FE539D">
      <w:pPr>
        <w:ind w:firstLine="709"/>
        <w:rPr>
          <w:color w:val="000000" w:themeColor="text1"/>
          <w:sz w:val="27"/>
          <w:szCs w:val="27"/>
        </w:rPr>
      </w:pPr>
      <w:r w:rsidRPr="002A4A12">
        <w:rPr>
          <w:b/>
          <w:color w:val="000000" w:themeColor="text1"/>
          <w:sz w:val="27"/>
          <w:szCs w:val="27"/>
        </w:rPr>
        <w:t>Земельный участок</w:t>
      </w:r>
      <w:r w:rsidRPr="002A4A12">
        <w:rPr>
          <w:color w:val="000000" w:themeColor="text1"/>
          <w:sz w:val="27"/>
          <w:szCs w:val="27"/>
        </w:rPr>
        <w:t xml:space="preserve"> - недвижимая вещь, которая представляет собой часть земной поверхности и имеет характеристики, позволяющие определить ее в качестве индивидуально определенной вещи. </w:t>
      </w:r>
    </w:p>
    <w:p w14:paraId="2D6D91FF" w14:textId="77777777" w:rsidR="00FE539D" w:rsidRPr="002A4A12" w:rsidRDefault="00FE539D" w:rsidP="00FE539D">
      <w:pPr>
        <w:ind w:firstLine="709"/>
        <w:rPr>
          <w:color w:val="000000" w:themeColor="text1"/>
          <w:sz w:val="27"/>
          <w:szCs w:val="27"/>
        </w:rPr>
      </w:pPr>
      <w:r w:rsidRPr="002A4A12">
        <w:rPr>
          <w:b/>
          <w:color w:val="000000" w:themeColor="text1"/>
          <w:sz w:val="27"/>
          <w:szCs w:val="27"/>
        </w:rPr>
        <w:t>Градостроительный план земельного участка</w:t>
      </w:r>
      <w:r w:rsidRPr="002A4A12">
        <w:rPr>
          <w:color w:val="000000" w:themeColor="text1"/>
          <w:sz w:val="27"/>
          <w:szCs w:val="27"/>
        </w:rPr>
        <w:t xml:space="preserve"> - документ, который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 и подготовка которого осуществляется применительно к застроенным или предназначенным для строительства, реконструкции объектам капитального строительства (за исключением линейных объектов), земельным участкам.</w:t>
      </w:r>
    </w:p>
    <w:p w14:paraId="5F86AFB0" w14:textId="77777777" w:rsidR="00FE539D" w:rsidRPr="002A4A12" w:rsidRDefault="00FE539D" w:rsidP="00FE539D">
      <w:pPr>
        <w:ind w:firstLine="709"/>
        <w:rPr>
          <w:b/>
          <w:color w:val="000000" w:themeColor="text1"/>
          <w:sz w:val="27"/>
          <w:szCs w:val="27"/>
        </w:rPr>
      </w:pPr>
      <w:r w:rsidRPr="002A4A12">
        <w:rPr>
          <w:b/>
          <w:color w:val="000000" w:themeColor="text1"/>
          <w:sz w:val="27"/>
          <w:szCs w:val="27"/>
        </w:rPr>
        <w:t>Градостроительная емкость территории (интенсивность использования, застройки)</w:t>
      </w:r>
      <w:r w:rsidRPr="002A4A12">
        <w:rPr>
          <w:color w:val="000000" w:themeColor="text1"/>
          <w:sz w:val="27"/>
          <w:szCs w:val="27"/>
        </w:rPr>
        <w:t xml:space="preserve"> - объем застройки, который соответствует роли и месту территории в планировочной структуре населенного пункта. Определяется нормативной плотностью застройки и величиной застраиваемой территории в соответствии с видом объекта градостроительного нормирования, проектируемого на данной территории.</w:t>
      </w:r>
    </w:p>
    <w:p w14:paraId="4D0EDACA" w14:textId="77777777" w:rsidR="00FE539D" w:rsidRPr="002A4A12" w:rsidRDefault="00FE539D" w:rsidP="00FE539D">
      <w:pPr>
        <w:ind w:firstLine="709"/>
        <w:rPr>
          <w:color w:val="000000" w:themeColor="text1"/>
          <w:sz w:val="27"/>
          <w:szCs w:val="27"/>
        </w:rPr>
      </w:pPr>
      <w:r w:rsidRPr="002A4A12">
        <w:rPr>
          <w:b/>
          <w:color w:val="000000" w:themeColor="text1"/>
          <w:sz w:val="27"/>
          <w:szCs w:val="27"/>
        </w:rPr>
        <w:lastRenderedPageBreak/>
        <w:t>Коэффициент застройки (</w:t>
      </w:r>
      <w:proofErr w:type="spellStart"/>
      <w:r w:rsidRPr="002A4A12">
        <w:rPr>
          <w:b/>
          <w:color w:val="000000" w:themeColor="text1"/>
          <w:sz w:val="27"/>
          <w:szCs w:val="27"/>
        </w:rPr>
        <w:t>Кз</w:t>
      </w:r>
      <w:proofErr w:type="spellEnd"/>
      <w:r w:rsidRPr="002A4A12">
        <w:rPr>
          <w:b/>
          <w:color w:val="000000" w:themeColor="text1"/>
          <w:sz w:val="27"/>
          <w:szCs w:val="27"/>
        </w:rPr>
        <w:t>)</w:t>
      </w:r>
      <w:r w:rsidRPr="002A4A12">
        <w:rPr>
          <w:color w:val="000000" w:themeColor="text1"/>
          <w:sz w:val="27"/>
          <w:szCs w:val="27"/>
        </w:rPr>
        <w:t xml:space="preserve"> - отношение территории земельного участка, которая может быть занята зданиями, ко всей площади участка (в процентах).</w:t>
      </w:r>
    </w:p>
    <w:p w14:paraId="4DEC47C8" w14:textId="77777777" w:rsidR="00FE539D" w:rsidRPr="002A4A12" w:rsidRDefault="00FE539D" w:rsidP="00FE539D">
      <w:pPr>
        <w:ind w:firstLine="709"/>
        <w:rPr>
          <w:color w:val="000000" w:themeColor="text1"/>
          <w:sz w:val="27"/>
          <w:szCs w:val="27"/>
        </w:rPr>
      </w:pPr>
      <w:r w:rsidRPr="002A4A12">
        <w:rPr>
          <w:b/>
          <w:color w:val="000000" w:themeColor="text1"/>
          <w:sz w:val="27"/>
          <w:szCs w:val="27"/>
        </w:rPr>
        <w:t>Коэффициент плотности застройки (</w:t>
      </w:r>
      <w:proofErr w:type="spellStart"/>
      <w:r w:rsidRPr="002A4A12">
        <w:rPr>
          <w:b/>
          <w:color w:val="000000" w:themeColor="text1"/>
          <w:sz w:val="27"/>
          <w:szCs w:val="27"/>
        </w:rPr>
        <w:t>Кпз</w:t>
      </w:r>
      <w:proofErr w:type="spellEnd"/>
      <w:r w:rsidRPr="002A4A12">
        <w:rPr>
          <w:b/>
          <w:color w:val="000000" w:themeColor="text1"/>
          <w:sz w:val="27"/>
          <w:szCs w:val="27"/>
        </w:rPr>
        <w:t>)</w:t>
      </w:r>
      <w:r w:rsidRPr="002A4A12">
        <w:rPr>
          <w:color w:val="000000" w:themeColor="text1"/>
          <w:sz w:val="27"/>
          <w:szCs w:val="27"/>
        </w:rPr>
        <w:t xml:space="preserve"> - </w:t>
      </w:r>
      <w:proofErr w:type="gramStart"/>
      <w:r w:rsidRPr="002A4A12">
        <w:rPr>
          <w:color w:val="000000" w:themeColor="text1"/>
          <w:sz w:val="27"/>
          <w:szCs w:val="27"/>
        </w:rPr>
        <w:t>отношение  площади</w:t>
      </w:r>
      <w:proofErr w:type="gramEnd"/>
      <w:r w:rsidRPr="002A4A12">
        <w:rPr>
          <w:color w:val="000000" w:themeColor="text1"/>
          <w:sz w:val="27"/>
          <w:szCs w:val="27"/>
        </w:rPr>
        <w:t xml:space="preserve"> всех этажей зданий и сооружений к площади участка.</w:t>
      </w:r>
    </w:p>
    <w:p w14:paraId="7C8A99AC" w14:textId="77777777" w:rsidR="00FE539D" w:rsidRPr="002A4A12" w:rsidRDefault="00FE539D" w:rsidP="00FE539D">
      <w:pPr>
        <w:ind w:firstLine="709"/>
        <w:rPr>
          <w:color w:val="000000" w:themeColor="text1"/>
          <w:sz w:val="27"/>
          <w:szCs w:val="27"/>
        </w:rPr>
      </w:pPr>
      <w:r w:rsidRPr="002A4A12">
        <w:rPr>
          <w:b/>
          <w:color w:val="000000" w:themeColor="text1"/>
          <w:sz w:val="27"/>
          <w:szCs w:val="27"/>
        </w:rPr>
        <w:t>Плотность застройки</w:t>
      </w:r>
      <w:r w:rsidRPr="002A4A12">
        <w:rPr>
          <w:color w:val="000000" w:themeColor="text1"/>
          <w:sz w:val="27"/>
          <w:szCs w:val="27"/>
        </w:rPr>
        <w:t xml:space="preserve"> - суммарная поэтажная площадь застройки наземной части зданий и сооружений в габаритах наружных стен, приходящаяся на единицу территории участка (квартала) (тыс. кв. м/га). </w:t>
      </w:r>
    </w:p>
    <w:p w14:paraId="6C364967" w14:textId="77777777" w:rsidR="00FE539D" w:rsidRPr="002A4A12" w:rsidRDefault="00FE539D" w:rsidP="00FE539D">
      <w:pPr>
        <w:ind w:firstLine="709"/>
        <w:rPr>
          <w:color w:val="000000" w:themeColor="text1"/>
          <w:sz w:val="27"/>
          <w:szCs w:val="27"/>
        </w:rPr>
      </w:pPr>
      <w:r w:rsidRPr="002A4A12">
        <w:rPr>
          <w:b/>
          <w:color w:val="000000" w:themeColor="text1"/>
          <w:sz w:val="27"/>
          <w:szCs w:val="27"/>
        </w:rPr>
        <w:t>Суммарная поэтажная площадь</w:t>
      </w:r>
      <w:r w:rsidRPr="002A4A12">
        <w:rPr>
          <w:color w:val="000000" w:themeColor="text1"/>
          <w:sz w:val="27"/>
          <w:szCs w:val="27"/>
        </w:rPr>
        <w:t xml:space="preserve"> - суммарная площадь всех надземных этажей здания, включающая площади всех помещений этажа (в том числе лоджий, лестничных клеток, лифтовых шахт и другого).</w:t>
      </w:r>
    </w:p>
    <w:p w14:paraId="79AAE03D" w14:textId="77777777" w:rsidR="00FE539D" w:rsidRPr="002A4A12" w:rsidRDefault="00FE539D" w:rsidP="00FE539D">
      <w:pPr>
        <w:ind w:firstLine="709"/>
        <w:rPr>
          <w:color w:val="000000" w:themeColor="text1"/>
          <w:sz w:val="27"/>
          <w:szCs w:val="27"/>
        </w:rPr>
      </w:pPr>
      <w:r w:rsidRPr="002A4A12">
        <w:rPr>
          <w:b/>
          <w:color w:val="000000" w:themeColor="text1"/>
          <w:sz w:val="27"/>
          <w:szCs w:val="27"/>
        </w:rPr>
        <w:t>Высота здания, строения, сооружения</w:t>
      </w:r>
      <w:r w:rsidRPr="002A4A12">
        <w:rPr>
          <w:color w:val="000000" w:themeColor="text1"/>
          <w:sz w:val="27"/>
          <w:szCs w:val="27"/>
        </w:rPr>
        <w:t xml:space="preserve"> –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14:paraId="2B696CB0" w14:textId="77777777" w:rsidR="00FE539D" w:rsidRPr="002A4A12" w:rsidRDefault="00FE539D" w:rsidP="00FE539D">
      <w:pPr>
        <w:ind w:firstLine="709"/>
        <w:rPr>
          <w:color w:val="000000" w:themeColor="text1"/>
          <w:sz w:val="27"/>
          <w:szCs w:val="27"/>
        </w:rPr>
      </w:pPr>
      <w:r w:rsidRPr="002A4A12">
        <w:rPr>
          <w:b/>
          <w:color w:val="000000" w:themeColor="text1"/>
          <w:sz w:val="27"/>
          <w:szCs w:val="27"/>
        </w:rPr>
        <w:t>Высота здания (архитектурная)</w:t>
      </w:r>
      <w:r w:rsidRPr="002A4A12">
        <w:rPr>
          <w:color w:val="000000" w:themeColor="text1"/>
          <w:sz w:val="27"/>
          <w:szCs w:val="27"/>
        </w:rPr>
        <w:t xml:space="preserve"> - одна из основных характеристик здания, определяемая количеством этажей или вертикальным линейным размером от проектной отметки земли до наивысшей отметки конструктивного элемента здания: парапет плоской кровли; карниз, конек или фронтон скатной крыши; купол; шпиль; башня, которые устанавливаются для определения высоты при архитектурно-композиционном решении объекта в окружающей среде.</w:t>
      </w:r>
    </w:p>
    <w:p w14:paraId="067B5E67" w14:textId="77777777" w:rsidR="00FE539D" w:rsidRPr="002A4A12" w:rsidRDefault="00FE539D" w:rsidP="00FE539D">
      <w:pPr>
        <w:ind w:firstLine="709"/>
        <w:rPr>
          <w:color w:val="000000" w:themeColor="text1"/>
          <w:sz w:val="27"/>
          <w:szCs w:val="27"/>
        </w:rPr>
      </w:pPr>
      <w:r w:rsidRPr="002A4A12">
        <w:rPr>
          <w:b/>
          <w:color w:val="000000" w:themeColor="text1"/>
          <w:sz w:val="27"/>
          <w:szCs w:val="27"/>
        </w:rPr>
        <w:t>Строительство</w:t>
      </w:r>
      <w:r w:rsidRPr="002A4A12">
        <w:rPr>
          <w:color w:val="000000" w:themeColor="text1"/>
          <w:sz w:val="27"/>
          <w:szCs w:val="27"/>
        </w:rPr>
        <w:t xml:space="preserve"> - создание зданий, строений, сооружений (в том числе на месте сносимых объектов капитального строительства).</w:t>
      </w:r>
    </w:p>
    <w:p w14:paraId="45E14D50" w14:textId="77777777" w:rsidR="00FE539D" w:rsidRPr="002A4A12" w:rsidRDefault="00FE539D" w:rsidP="00FE539D">
      <w:pPr>
        <w:ind w:firstLine="709"/>
        <w:rPr>
          <w:color w:val="000000" w:themeColor="text1"/>
          <w:sz w:val="27"/>
          <w:szCs w:val="27"/>
        </w:rPr>
      </w:pPr>
      <w:r w:rsidRPr="002A4A12">
        <w:rPr>
          <w:b/>
          <w:color w:val="000000" w:themeColor="text1"/>
          <w:sz w:val="27"/>
          <w:szCs w:val="27"/>
        </w:rPr>
        <w:t>Объект капитального строительства</w:t>
      </w:r>
      <w:r w:rsidRPr="002A4A12">
        <w:rPr>
          <w:color w:val="000000" w:themeColor="text1"/>
          <w:sz w:val="27"/>
          <w:szCs w:val="27"/>
        </w:rPr>
        <w:t xml:space="preserve"> - 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p>
    <w:p w14:paraId="6F5FE33B" w14:textId="77777777" w:rsidR="00FE539D" w:rsidRPr="002A4A12" w:rsidRDefault="00FE539D" w:rsidP="00FE539D">
      <w:pPr>
        <w:ind w:firstLine="709"/>
        <w:rPr>
          <w:color w:val="000000" w:themeColor="text1"/>
          <w:sz w:val="27"/>
          <w:szCs w:val="27"/>
        </w:rPr>
      </w:pPr>
      <w:r w:rsidRPr="002A4A12">
        <w:rPr>
          <w:b/>
          <w:color w:val="000000" w:themeColor="text1"/>
          <w:sz w:val="27"/>
          <w:szCs w:val="27"/>
        </w:rPr>
        <w:t xml:space="preserve">Объект индивидуального жилищного строительства - </w:t>
      </w:r>
      <w:r w:rsidRPr="002A4A12">
        <w:rPr>
          <w:color w:val="000000" w:themeColor="text1"/>
          <w:sz w:val="27"/>
          <w:szCs w:val="27"/>
        </w:rPr>
        <w:t>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 Понятия «объект индивидуального жилищного строительства», «жилой дом» и «индивидуальный жилой дом» применяются в Градостроительном кодексе Российской Федерации, других федеральных законах и иных нормативных правовых актах Российской Федерации в одном значении, если иное не предусмотрено такими федеральными законами и нормативными правовыми актами Российской Федерации. При этом параметры, устанавливаемые к объектам индивидуального жилищного строительства Градостроительным кодексом Российской Федерации, в равной степени применяются к жилым домам, индивидуальным жилым домам, если иное не предусмотрено такими федеральными законами и нормативными правовыми актами Российской Федерации.</w:t>
      </w:r>
    </w:p>
    <w:p w14:paraId="4C9D4139" w14:textId="77777777" w:rsidR="00FE539D" w:rsidRPr="002A4A12" w:rsidRDefault="00FE539D" w:rsidP="00FE539D">
      <w:pPr>
        <w:ind w:firstLine="709"/>
        <w:rPr>
          <w:color w:val="000000" w:themeColor="text1"/>
          <w:sz w:val="27"/>
          <w:szCs w:val="27"/>
        </w:rPr>
      </w:pPr>
      <w:r w:rsidRPr="002A4A12">
        <w:rPr>
          <w:b/>
          <w:bCs/>
          <w:color w:val="000000" w:themeColor="text1"/>
          <w:sz w:val="27"/>
          <w:szCs w:val="27"/>
        </w:rPr>
        <w:t xml:space="preserve">Некапитальные строения, сооружения - строения, сооружения, </w:t>
      </w:r>
      <w:r w:rsidRPr="002A4A12">
        <w:rPr>
          <w:color w:val="000000" w:themeColor="text1"/>
          <w:sz w:val="27"/>
          <w:szCs w:val="27"/>
        </w:rPr>
        <w:t xml:space="preserve">которые не имеют прочной связи с землей и конструктивные характеристики которых позволяют осуществить их перемещение и (или) демонтаж и последующую сборку </w:t>
      </w:r>
      <w:r w:rsidRPr="002A4A12">
        <w:rPr>
          <w:color w:val="000000" w:themeColor="text1"/>
          <w:sz w:val="27"/>
          <w:szCs w:val="27"/>
        </w:rPr>
        <w:lastRenderedPageBreak/>
        <w:t>без несоразмерного ущерба назначению и без изменения основных характеристик строений, сооружений (в том числе киосков, навесов и других подобных строений, сооружений).</w:t>
      </w:r>
    </w:p>
    <w:p w14:paraId="47DC0C09" w14:textId="77777777" w:rsidR="00FE539D" w:rsidRPr="002A4A12" w:rsidRDefault="00FE539D" w:rsidP="00FE539D">
      <w:pPr>
        <w:ind w:firstLine="709"/>
        <w:rPr>
          <w:color w:val="000000" w:themeColor="text1"/>
          <w:sz w:val="27"/>
          <w:szCs w:val="27"/>
        </w:rPr>
      </w:pPr>
      <w:r w:rsidRPr="002A4A12">
        <w:rPr>
          <w:b/>
          <w:color w:val="000000" w:themeColor="text1"/>
          <w:sz w:val="27"/>
          <w:szCs w:val="27"/>
        </w:rPr>
        <w:t>Линейные объекты</w:t>
      </w:r>
      <w:r w:rsidRPr="002A4A12">
        <w:rPr>
          <w:color w:val="000000" w:themeColor="text1"/>
          <w:sz w:val="27"/>
          <w:szCs w:val="27"/>
        </w:rPr>
        <w:t xml:space="preserve"> -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14:paraId="5FC6976D" w14:textId="77777777" w:rsidR="00FE539D" w:rsidRPr="002A4A12" w:rsidRDefault="00FE539D" w:rsidP="00FE539D">
      <w:pPr>
        <w:ind w:firstLine="709"/>
        <w:rPr>
          <w:color w:val="000000" w:themeColor="text1"/>
          <w:sz w:val="27"/>
          <w:szCs w:val="27"/>
        </w:rPr>
      </w:pPr>
      <w:r w:rsidRPr="002A4A12">
        <w:rPr>
          <w:b/>
          <w:color w:val="000000" w:themeColor="text1"/>
          <w:sz w:val="27"/>
          <w:szCs w:val="27"/>
        </w:rPr>
        <w:t>Реконструкция объектов капитального строительства (за исключением линейных объектов)</w:t>
      </w:r>
      <w:r w:rsidRPr="002A4A12">
        <w:rPr>
          <w:color w:val="000000" w:themeColor="text1"/>
          <w:sz w:val="27"/>
          <w:szCs w:val="27"/>
        </w:rPr>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 </w:t>
      </w:r>
    </w:p>
    <w:p w14:paraId="60AC087D" w14:textId="77777777" w:rsidR="00FE539D" w:rsidRPr="002A4A12" w:rsidRDefault="00FE539D" w:rsidP="00FE539D">
      <w:pPr>
        <w:ind w:firstLine="709"/>
        <w:rPr>
          <w:color w:val="000000" w:themeColor="text1"/>
          <w:sz w:val="27"/>
          <w:szCs w:val="27"/>
        </w:rPr>
      </w:pPr>
      <w:r w:rsidRPr="002A4A12">
        <w:rPr>
          <w:b/>
          <w:color w:val="000000" w:themeColor="text1"/>
          <w:sz w:val="27"/>
          <w:szCs w:val="27"/>
        </w:rPr>
        <w:t>Реконструкция линейных объектов</w:t>
      </w:r>
      <w:r w:rsidRPr="002A4A12">
        <w:rPr>
          <w:color w:val="000000" w:themeColor="text1"/>
          <w:sz w:val="27"/>
          <w:szCs w:val="27"/>
        </w:rPr>
        <w:t xml:space="preserve">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p w14:paraId="42CE7FB9" w14:textId="77777777" w:rsidR="00FE539D" w:rsidRPr="002A4A12" w:rsidRDefault="00FE539D" w:rsidP="00FE539D">
      <w:pPr>
        <w:ind w:firstLine="709"/>
        <w:rPr>
          <w:color w:val="000000" w:themeColor="text1"/>
          <w:sz w:val="27"/>
          <w:szCs w:val="27"/>
        </w:rPr>
      </w:pPr>
      <w:r w:rsidRPr="002A4A12">
        <w:rPr>
          <w:b/>
          <w:color w:val="000000" w:themeColor="text1"/>
          <w:sz w:val="27"/>
          <w:szCs w:val="27"/>
        </w:rPr>
        <w:t>Капитальный ремонт объектов капитального строительства (за исключением линейных объектов)</w:t>
      </w:r>
      <w:r w:rsidRPr="002A4A12">
        <w:rPr>
          <w:color w:val="000000" w:themeColor="text1"/>
          <w:sz w:val="27"/>
          <w:szCs w:val="27"/>
        </w:rPr>
        <w:t xml:space="preserve">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14:paraId="0706ADA8" w14:textId="77777777" w:rsidR="00FE539D" w:rsidRPr="002A4A12" w:rsidRDefault="00FE539D" w:rsidP="00FE539D">
      <w:pPr>
        <w:ind w:firstLine="709"/>
        <w:rPr>
          <w:color w:val="000000" w:themeColor="text1"/>
          <w:sz w:val="27"/>
          <w:szCs w:val="27"/>
        </w:rPr>
      </w:pPr>
      <w:r w:rsidRPr="002A4A12">
        <w:rPr>
          <w:b/>
          <w:color w:val="000000" w:themeColor="text1"/>
          <w:sz w:val="27"/>
          <w:szCs w:val="27"/>
        </w:rPr>
        <w:t>Капитальный ремонт линейных объектов</w:t>
      </w:r>
      <w:r w:rsidRPr="002A4A12">
        <w:rPr>
          <w:color w:val="000000" w:themeColor="text1"/>
          <w:sz w:val="27"/>
          <w:szCs w:val="27"/>
        </w:rPr>
        <w:t xml:space="preserve"> - 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(или) охранных зон таких объектов.</w:t>
      </w:r>
    </w:p>
    <w:p w14:paraId="2640CA85" w14:textId="77777777" w:rsidR="00FE539D" w:rsidRPr="002A4A12" w:rsidRDefault="00FE539D" w:rsidP="00FE539D">
      <w:pPr>
        <w:ind w:firstLine="709"/>
        <w:rPr>
          <w:color w:val="000000" w:themeColor="text1"/>
          <w:sz w:val="27"/>
          <w:szCs w:val="27"/>
        </w:rPr>
      </w:pPr>
      <w:r w:rsidRPr="002A4A12">
        <w:rPr>
          <w:b/>
          <w:color w:val="000000" w:themeColor="text1"/>
          <w:sz w:val="27"/>
          <w:szCs w:val="27"/>
        </w:rPr>
        <w:t>Снос объекта капитального строительства</w:t>
      </w:r>
      <w:r w:rsidRPr="002A4A12">
        <w:rPr>
          <w:color w:val="000000" w:themeColor="text1"/>
          <w:sz w:val="27"/>
          <w:szCs w:val="27"/>
        </w:rPr>
        <w:t xml:space="preserve"> - ликвидация объекта капитального строительства путем его разрушения (за исключением разрушения вследствие природных явлений либо противоправных действий третьих лиц), разборки и (или) демонтажа объекта капитального строительства, в том числе его частей.</w:t>
      </w:r>
    </w:p>
    <w:p w14:paraId="1EA6048B" w14:textId="77777777" w:rsidR="00FE539D" w:rsidRPr="002A4A12" w:rsidRDefault="00FE539D" w:rsidP="00FE539D">
      <w:pPr>
        <w:ind w:firstLine="709"/>
        <w:rPr>
          <w:color w:val="000000" w:themeColor="text1"/>
          <w:sz w:val="27"/>
          <w:szCs w:val="27"/>
        </w:rPr>
      </w:pPr>
      <w:r w:rsidRPr="002A4A12">
        <w:rPr>
          <w:b/>
          <w:color w:val="000000" w:themeColor="text1"/>
          <w:sz w:val="27"/>
          <w:szCs w:val="27"/>
        </w:rPr>
        <w:t>Инженерные изыскания</w:t>
      </w:r>
      <w:r w:rsidRPr="002A4A12">
        <w:rPr>
          <w:color w:val="000000" w:themeColor="text1"/>
          <w:sz w:val="27"/>
          <w:szCs w:val="27"/>
        </w:rPr>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14:paraId="46947543" w14:textId="23E06842" w:rsidR="00F756A5" w:rsidRPr="002A4A12" w:rsidRDefault="00FE539D" w:rsidP="00F756A5">
      <w:pPr>
        <w:ind w:firstLine="540"/>
        <w:rPr>
          <w:rFonts w:eastAsia="Times New Roman"/>
          <w:color w:val="000000" w:themeColor="text1"/>
          <w:sz w:val="24"/>
          <w:szCs w:val="24"/>
          <w:lang w:eastAsia="ru-RU"/>
        </w:rPr>
      </w:pPr>
      <w:r w:rsidRPr="002A4A12">
        <w:rPr>
          <w:b/>
          <w:color w:val="000000" w:themeColor="text1"/>
          <w:sz w:val="27"/>
          <w:szCs w:val="27"/>
        </w:rPr>
        <w:t>Застройщик</w:t>
      </w:r>
      <w:r w:rsidRPr="002A4A12">
        <w:rPr>
          <w:color w:val="000000" w:themeColor="text1"/>
          <w:sz w:val="27"/>
          <w:szCs w:val="27"/>
        </w:rPr>
        <w:t xml:space="preserve"> - </w:t>
      </w:r>
      <w:r w:rsidR="00F756A5" w:rsidRPr="002A4A12">
        <w:rPr>
          <w:rFonts w:eastAsia="Times New Roman"/>
          <w:color w:val="000000" w:themeColor="text1"/>
          <w:sz w:val="27"/>
          <w:szCs w:val="27"/>
          <w:lang w:eastAsia="ru-RU"/>
        </w:rPr>
        <w:t xml:space="preserve">застройщик -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w:t>
      </w:r>
      <w:r w:rsidR="00F756A5" w:rsidRPr="002A4A12">
        <w:rPr>
          <w:rFonts w:eastAsia="Times New Roman"/>
          <w:color w:val="000000" w:themeColor="text1"/>
          <w:sz w:val="27"/>
          <w:szCs w:val="27"/>
          <w:lang w:eastAsia="ru-RU"/>
        </w:rPr>
        <w:lastRenderedPageBreak/>
        <w:t>(муниципальной) собственности органы государственной власти (государственные органы), Государственная корпорация по атомной энергии «</w:t>
      </w:r>
      <w:proofErr w:type="spellStart"/>
      <w:r w:rsidR="00F756A5" w:rsidRPr="002A4A12">
        <w:rPr>
          <w:rFonts w:eastAsia="Times New Roman"/>
          <w:color w:val="000000" w:themeColor="text1"/>
          <w:sz w:val="27"/>
          <w:szCs w:val="27"/>
          <w:lang w:eastAsia="ru-RU"/>
        </w:rPr>
        <w:t>Росатом</w:t>
      </w:r>
      <w:proofErr w:type="spellEnd"/>
      <w:r w:rsidR="00F756A5" w:rsidRPr="002A4A12">
        <w:rPr>
          <w:rFonts w:eastAsia="Times New Roman"/>
          <w:color w:val="000000" w:themeColor="text1"/>
          <w:sz w:val="27"/>
          <w:szCs w:val="27"/>
          <w:lang w:eastAsia="ru-RU"/>
        </w:rPr>
        <w:t>», Государственная корпорация по космической деятельности «</w:t>
      </w:r>
      <w:proofErr w:type="spellStart"/>
      <w:r w:rsidR="00F756A5" w:rsidRPr="002A4A12">
        <w:rPr>
          <w:rFonts w:eastAsia="Times New Roman"/>
          <w:color w:val="000000" w:themeColor="text1"/>
          <w:sz w:val="27"/>
          <w:szCs w:val="27"/>
          <w:lang w:eastAsia="ru-RU"/>
        </w:rPr>
        <w:t>Роскосмос</w:t>
      </w:r>
      <w:proofErr w:type="spellEnd"/>
      <w:r w:rsidR="00F756A5" w:rsidRPr="002A4A12">
        <w:rPr>
          <w:rFonts w:eastAsia="Times New Roman"/>
          <w:color w:val="000000" w:themeColor="text1"/>
          <w:sz w:val="27"/>
          <w:szCs w:val="27"/>
          <w:lang w:eastAsia="ru-RU"/>
        </w:rPr>
        <w:t xml:space="preserve">»,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или которому в соответствии со </w:t>
      </w:r>
      <w:hyperlink r:id="rId8" w:history="1">
        <w:r w:rsidR="00F756A5" w:rsidRPr="002A4A12">
          <w:rPr>
            <w:rFonts w:eastAsia="Times New Roman"/>
            <w:color w:val="000000" w:themeColor="text1"/>
            <w:sz w:val="27"/>
            <w:szCs w:val="27"/>
            <w:lang w:eastAsia="ru-RU"/>
          </w:rPr>
          <w:t>статьей 13.3</w:t>
        </w:r>
      </w:hyperlink>
      <w:r w:rsidR="00F756A5" w:rsidRPr="002A4A12">
        <w:rPr>
          <w:rFonts w:eastAsia="Times New Roman"/>
          <w:color w:val="000000" w:themeColor="text1"/>
          <w:sz w:val="27"/>
          <w:szCs w:val="27"/>
          <w:lang w:eastAsia="ru-RU"/>
        </w:rPr>
        <w:t xml:space="preserve"> Федерального закона от 29 июля 2017 г. № 218-ФЗ                           «О публично-правовой компании «Фонд развития территорий» и о внесении изменений в отдельные законодательные акты Российской Федерации» передали на основании соглашений свои функции застройщика) строительство, реконструкцию, капитальный ремонт, снос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Застройщик вправе передать свои функции, предусмотренные законодательством о градостроительной деятельности, техническому заказчику;</w:t>
      </w:r>
    </w:p>
    <w:p w14:paraId="112F892C" w14:textId="1E33DC3B" w:rsidR="00FE539D" w:rsidRPr="002A4A12" w:rsidRDefault="00FE539D" w:rsidP="00FE539D">
      <w:pPr>
        <w:ind w:firstLine="709"/>
        <w:rPr>
          <w:color w:val="000000" w:themeColor="text1"/>
          <w:sz w:val="27"/>
          <w:szCs w:val="27"/>
        </w:rPr>
      </w:pPr>
      <w:r w:rsidRPr="002A4A12">
        <w:rPr>
          <w:b/>
          <w:color w:val="000000" w:themeColor="text1"/>
          <w:sz w:val="27"/>
          <w:szCs w:val="27"/>
        </w:rPr>
        <w:t>Объекты федерального значения</w:t>
      </w:r>
      <w:r w:rsidRPr="002A4A12">
        <w:rPr>
          <w:color w:val="000000" w:themeColor="text1"/>
          <w:sz w:val="27"/>
          <w:szCs w:val="27"/>
        </w:rPr>
        <w:t xml:space="preserve"> - объекты капитального строительства, иные объекты, территории, которые необходимы для осуществления полномочий по вопросам, отнесенным к ведению Российской Федерации, органов государственной власти Российской Федерации Конституцией Российской Федерации, федеральными конституционными законами, федеральными законами, решениями Президента Российской Федерации, решениями Правительства Российской Федерации, и оказывают существенное влияние на социально-экономическое развитие Российской Федерации. Виды объектов федерального значения, подлежащих отображению на схемах территориального планирования Российской Федерации в указанных в части 1 статьи 10 Градостроительного кодекса Российской Федерации областях, определяются Правительством Российской Федерации, за исключением объектов федерального значения в области обороны страны и безопасности государства. Виды объектов федерального значения в области обороны страны и безопасности государства, подлежащих отображению на схемах территориального планирования Российской Федерации, определяются Президентом Российской Федерации.</w:t>
      </w:r>
    </w:p>
    <w:p w14:paraId="67AE0897" w14:textId="77777777" w:rsidR="00FE539D" w:rsidRPr="002A4A12" w:rsidRDefault="00FE539D" w:rsidP="00FE539D">
      <w:pPr>
        <w:ind w:firstLine="709"/>
        <w:rPr>
          <w:color w:val="000000" w:themeColor="text1"/>
          <w:sz w:val="27"/>
          <w:szCs w:val="27"/>
        </w:rPr>
      </w:pPr>
      <w:r w:rsidRPr="002A4A12">
        <w:rPr>
          <w:b/>
          <w:color w:val="000000" w:themeColor="text1"/>
          <w:sz w:val="27"/>
          <w:szCs w:val="27"/>
        </w:rPr>
        <w:t>Объекты регионального значения</w:t>
      </w:r>
      <w:r w:rsidRPr="002A4A12">
        <w:rPr>
          <w:color w:val="000000" w:themeColor="text1"/>
          <w:sz w:val="27"/>
          <w:szCs w:val="27"/>
        </w:rPr>
        <w:t xml:space="preserve"> - объекты капитального строительства, иные объекты, территории, которые необходимы для осуществления полномочий по вопросам, отнесенным к ведению субъекта Российской Федерации, органов государственной власти субъекта Российской Федерации Конституцией Российской Федерации, федеральными конституционными законами, федеральными законами, конституцией (уставом) субъекта Российской Федерации, законами субъекта Российской Федерации, решениями высшего исполнительного органа государственной власти субъекта Российской Федерации, и оказывают существенное влияние на социально-экономическое развитие субъекта Российской Федерации. Виды объектов регионального значения в указанных в части 3 статьи 14 Градостроительного кодекса Российской Федерации областях, подлежащих отображению на схеме территориального планирования субъекта Российской Федерации, определяются законом Краснодарского края.</w:t>
      </w:r>
    </w:p>
    <w:p w14:paraId="1A8C7E1F" w14:textId="77777777" w:rsidR="00FE539D" w:rsidRPr="002A4A12" w:rsidRDefault="00FE539D" w:rsidP="00FE539D">
      <w:pPr>
        <w:ind w:firstLine="709"/>
        <w:rPr>
          <w:color w:val="000000" w:themeColor="text1"/>
          <w:sz w:val="27"/>
          <w:szCs w:val="27"/>
        </w:rPr>
      </w:pPr>
      <w:r w:rsidRPr="002A4A12">
        <w:rPr>
          <w:b/>
          <w:color w:val="000000" w:themeColor="text1"/>
          <w:sz w:val="27"/>
          <w:szCs w:val="27"/>
        </w:rPr>
        <w:t>Объекты местного значения</w:t>
      </w:r>
      <w:r w:rsidRPr="002A4A12">
        <w:rPr>
          <w:color w:val="000000" w:themeColor="text1"/>
          <w:sz w:val="27"/>
          <w:szCs w:val="27"/>
        </w:rPr>
        <w:t xml:space="preserve"> - объекты капитального строительства, иные объекты, территории, которые необходимы для осуществления органами местного </w:t>
      </w:r>
      <w:r w:rsidRPr="002A4A12">
        <w:rPr>
          <w:color w:val="000000" w:themeColor="text1"/>
          <w:sz w:val="27"/>
          <w:szCs w:val="27"/>
        </w:rPr>
        <w:lastRenderedPageBreak/>
        <w:t>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городских округов. Виды объектов местного значения муниципального района, поселения в указанных в пункте 1 части 3 статьи 19 и пункте 1 части 5 статьи 23 Градостроительного кодекса Российской Федерации областях, подлежащих отображению на схеме территориального планирования муниципального района, генеральном плане поселения определяются законом Краснодарского края.</w:t>
      </w:r>
    </w:p>
    <w:p w14:paraId="1ACF2901" w14:textId="734D4AFE" w:rsidR="00FE539D" w:rsidRPr="002A4A12" w:rsidRDefault="00FE539D" w:rsidP="00FE539D">
      <w:pPr>
        <w:ind w:firstLine="709"/>
        <w:rPr>
          <w:color w:val="000000" w:themeColor="text1"/>
          <w:sz w:val="27"/>
          <w:szCs w:val="27"/>
        </w:rPr>
      </w:pPr>
      <w:r w:rsidRPr="002A4A12">
        <w:rPr>
          <w:b/>
          <w:color w:val="000000" w:themeColor="text1"/>
          <w:sz w:val="27"/>
          <w:szCs w:val="27"/>
        </w:rPr>
        <w:t>Технический заказчик</w:t>
      </w:r>
      <w:r w:rsidRPr="002A4A12">
        <w:rPr>
          <w:color w:val="000000" w:themeColor="text1"/>
          <w:sz w:val="27"/>
          <w:szCs w:val="27"/>
        </w:rPr>
        <w:t xml:space="preserve"> - юридическое лицо, которое уполномочено застройщиком и от имени застройщика заключает договоры о выполнении инженерных изысканий, о подготовке проектной документации, о строительстве, реконструкции, капитальном ремонте, сносе объектов капитального строительства, подготавливает задания на выполнение указанных видов работ, предоставляет лицам, выполняющим инженерные изыскания и (или) осуществляющим подготовку проектной документации, строительство, реконструкцию, капитальный ремонт, снос объектов капитального строительства, материалы и документы, необходимые для выполнения указанных видов работ, утверждает проектную документацию, подписывает документы, необходимые для получения разрешения на ввод объекта капитального строительства в эксплуатацию, осуществляет иные функции, предусмотренные законодательством о градостроительной деятельности (далее также - функции технического заказчика). Функции технического заказчика могут выполняться только членом соответственно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за исключением случаев, предусмотренных частью 2.1 статьи 47, част</w:t>
      </w:r>
      <w:r w:rsidR="00486462" w:rsidRPr="002A4A12">
        <w:rPr>
          <w:color w:val="000000" w:themeColor="text1"/>
          <w:sz w:val="27"/>
          <w:szCs w:val="27"/>
        </w:rPr>
        <w:t xml:space="preserve">ью 4.1 </w:t>
      </w:r>
      <w:r w:rsidRPr="002A4A12">
        <w:rPr>
          <w:color w:val="000000" w:themeColor="text1"/>
          <w:sz w:val="27"/>
          <w:szCs w:val="27"/>
        </w:rPr>
        <w:t>статьи 48, частями 2.1 и 2.2 статьи 52, частями 5 и 6 статьи 55.31 Градостроительного кодекса Российской Федерации.</w:t>
      </w:r>
    </w:p>
    <w:p w14:paraId="1864D89E" w14:textId="77777777" w:rsidR="00FE539D" w:rsidRPr="002A4A12" w:rsidRDefault="00FE539D" w:rsidP="00FE539D">
      <w:pPr>
        <w:ind w:firstLine="709"/>
        <w:rPr>
          <w:color w:val="000000" w:themeColor="text1"/>
          <w:sz w:val="27"/>
          <w:szCs w:val="27"/>
        </w:rPr>
      </w:pPr>
      <w:r w:rsidRPr="002A4A12">
        <w:rPr>
          <w:b/>
          <w:color w:val="000000" w:themeColor="text1"/>
          <w:sz w:val="27"/>
          <w:szCs w:val="27"/>
        </w:rPr>
        <w:t xml:space="preserve">Программы комплексного развития систем коммунальной инфраструктуры поселения - </w:t>
      </w:r>
      <w:r w:rsidRPr="002A4A12">
        <w:rPr>
          <w:color w:val="000000" w:themeColor="text1"/>
          <w:sz w:val="27"/>
          <w:szCs w:val="27"/>
        </w:rPr>
        <w:t xml:space="preserve">документы, устанавливающие перечни мероприятий по проектированию, строительству, реконструкции систем электро-, газо-, тепло-, водоснабжения и водоотведения, объектов, используемых для обработки, утилизации, обезвреживания и захоронения твердых бытовых отходов, которые предусмотрены соответственно схемами и программами развития единой национальной (общероссийской) электрической сети на долгосрочный период, генеральной схемой размещения объектов электроэнергетики, федеральной программой газификации, соответствующими межрегиональными, региональными программами газификации, схемами теплоснабжения, схемами водоснабжения и водоотведения, территориальными схемами в области обращения с отходами, в том числе с твердыми коммунальными отходами. Программы комплексного развития систем коммунальной инфраструктуры поселения разрабатываются и утверждаются органами местного самоуправления поселения на основании утвержденных в порядке, установленном Градостроительным кодексом Российской Федерации, генерального плана поселения и должны обеспечивать сбалансированное, перспективное развитие систем коммунальной инфраструктуры в соответствии с потребностями в строительстве объектов капитального </w:t>
      </w:r>
      <w:r w:rsidRPr="002A4A12">
        <w:rPr>
          <w:color w:val="000000" w:themeColor="text1"/>
          <w:sz w:val="27"/>
          <w:szCs w:val="27"/>
        </w:rPr>
        <w:lastRenderedPageBreak/>
        <w:t>строительства и соответствующие установленным требованиям надежность, энергетическую эффективность указанных систем, снижение негативного воздействия на окружающую среду и здоровье человека и повышение качества поставляемых для потребителей товаров, оказываемых услуг в сферах электро-, газо-, тепло-, водоснабжения и водоотведения, а также услуг по обработке, утилизации, обезвреживанию и захоронению твердых коммунальных отходов.</w:t>
      </w:r>
    </w:p>
    <w:p w14:paraId="6FD6E349" w14:textId="77777777" w:rsidR="00FE539D" w:rsidRPr="002A4A12" w:rsidRDefault="00FE539D" w:rsidP="00FE539D">
      <w:pPr>
        <w:ind w:firstLine="709"/>
        <w:rPr>
          <w:color w:val="000000" w:themeColor="text1"/>
          <w:sz w:val="27"/>
          <w:szCs w:val="27"/>
        </w:rPr>
      </w:pPr>
      <w:r w:rsidRPr="002A4A12">
        <w:rPr>
          <w:b/>
          <w:color w:val="000000" w:themeColor="text1"/>
          <w:sz w:val="27"/>
          <w:szCs w:val="27"/>
        </w:rPr>
        <w:t>Система коммунальной инфраструктуры</w:t>
      </w:r>
      <w:r w:rsidRPr="002A4A12">
        <w:rPr>
          <w:color w:val="000000" w:themeColor="text1"/>
          <w:sz w:val="27"/>
          <w:szCs w:val="27"/>
        </w:rPr>
        <w:t xml:space="preserve"> - комплекс технологически связанных между собой объектов и инженерных сооружений, предназначенных для осуществления поставок товаров и оказания услуг в сферах электро-, газо-, тепло-, водоснабжения и водоотведения до точек подключения (технологического присоединения) к инженерным системам электро-, газо-, тепло-, водоснабжения и водоотведения объектов капитального строительства, а также объекты, используемые для обработки, утилизации, обезвреживания, захоронения твердых коммунальных отходов.</w:t>
      </w:r>
    </w:p>
    <w:p w14:paraId="21DA6913" w14:textId="77777777" w:rsidR="00FE539D" w:rsidRPr="002A4A12" w:rsidRDefault="00FE539D" w:rsidP="00FE539D">
      <w:pPr>
        <w:ind w:firstLine="709"/>
        <w:rPr>
          <w:color w:val="000000" w:themeColor="text1"/>
          <w:sz w:val="27"/>
          <w:szCs w:val="27"/>
        </w:rPr>
      </w:pPr>
      <w:r w:rsidRPr="002A4A12">
        <w:rPr>
          <w:b/>
          <w:color w:val="000000" w:themeColor="text1"/>
          <w:sz w:val="27"/>
          <w:szCs w:val="27"/>
        </w:rPr>
        <w:t>Транспортно-пересадочный узел</w:t>
      </w:r>
      <w:r w:rsidRPr="002A4A12">
        <w:rPr>
          <w:color w:val="000000" w:themeColor="text1"/>
          <w:sz w:val="27"/>
          <w:szCs w:val="27"/>
        </w:rPr>
        <w:t xml:space="preserve"> - комплекс объектов недвижимого имущества, включающий в себя земельный участок либо несколько земельных участков с расположенными на них, над или под ними объектами транспортной инфраструктуры, а также другими объектами, предназначенными для обеспечения безопасного и комфортного обслуживания пассажиров в местах их пересадок с одного вида транспорта на другой.</w:t>
      </w:r>
    </w:p>
    <w:p w14:paraId="52FDB3A0" w14:textId="77777777" w:rsidR="00FE539D" w:rsidRPr="002A4A12" w:rsidRDefault="00FE539D" w:rsidP="00FE539D">
      <w:pPr>
        <w:ind w:firstLine="709"/>
        <w:rPr>
          <w:color w:val="000000" w:themeColor="text1"/>
          <w:sz w:val="27"/>
          <w:szCs w:val="27"/>
        </w:rPr>
      </w:pPr>
      <w:r w:rsidRPr="002A4A12">
        <w:rPr>
          <w:b/>
          <w:color w:val="000000" w:themeColor="text1"/>
          <w:sz w:val="27"/>
          <w:szCs w:val="27"/>
        </w:rPr>
        <w:t>Нормативы градостроительного проектирования</w:t>
      </w:r>
      <w:r w:rsidRPr="002A4A12">
        <w:rPr>
          <w:color w:val="000000" w:themeColor="text1"/>
          <w:sz w:val="27"/>
          <w:szCs w:val="27"/>
        </w:rPr>
        <w:t xml:space="preserve"> -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предусмотренными частями 1, 3 и 4 статьи 29.2 Градостроительного кодекса Российской Федерации, населения субъектов Российской Федерации, муниципальных образований и расчетных показателей максимально допустимого уровня территориальной доступности таких объектов для населения субъектов Российской Федерации, муниципальных образований.</w:t>
      </w:r>
    </w:p>
    <w:p w14:paraId="69E0E407" w14:textId="77777777" w:rsidR="00FE539D" w:rsidRPr="002A4A12" w:rsidRDefault="00FE539D" w:rsidP="00FE539D">
      <w:pPr>
        <w:ind w:firstLine="709"/>
        <w:rPr>
          <w:color w:val="000000" w:themeColor="text1"/>
          <w:sz w:val="27"/>
          <w:szCs w:val="27"/>
        </w:rPr>
      </w:pPr>
      <w:r w:rsidRPr="002A4A12">
        <w:rPr>
          <w:b/>
          <w:color w:val="000000" w:themeColor="text1"/>
          <w:sz w:val="27"/>
          <w:szCs w:val="27"/>
        </w:rPr>
        <w:t xml:space="preserve">Программы комплексного развития транспортной инфраструктуры поселения </w:t>
      </w:r>
      <w:r w:rsidRPr="002A4A12">
        <w:rPr>
          <w:color w:val="000000" w:themeColor="text1"/>
          <w:sz w:val="27"/>
          <w:szCs w:val="27"/>
        </w:rPr>
        <w:t>- документы, устанавливающие перечни мероприятий по проектированию, строительству, реконструкции объектов транспортной инфраструктуры местного значения поселения,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планом и программой комплексного социально-экономического развития муниципального образования, инвестиционными программами субъектов естественных монополий в области транспорта. Программы комплексного развития транспортной инфраструктуры поселения разрабатываются и утверждаются органами местного самоуправления поселения, на основании утвержденных в порядке, установленном Градостроительным кодексом Российской Федерации, генерального плана поселения, и должны обеспечивать сбалансированное, перспективное развитие транспортной инфраструктуры поселения, в соответствии с потребностями в строительстве, реконструкции объектов транспортной инфраструктуры местного значения.</w:t>
      </w:r>
    </w:p>
    <w:p w14:paraId="7398D7C0" w14:textId="77777777" w:rsidR="00FE539D" w:rsidRPr="002A4A12" w:rsidRDefault="00FE539D" w:rsidP="00FE539D">
      <w:pPr>
        <w:ind w:firstLine="709"/>
        <w:rPr>
          <w:color w:val="000000" w:themeColor="text1"/>
          <w:sz w:val="27"/>
          <w:szCs w:val="27"/>
        </w:rPr>
      </w:pPr>
      <w:r w:rsidRPr="002A4A12">
        <w:rPr>
          <w:b/>
          <w:color w:val="000000" w:themeColor="text1"/>
          <w:sz w:val="27"/>
          <w:szCs w:val="27"/>
        </w:rPr>
        <w:lastRenderedPageBreak/>
        <w:t>Программы комплексного развития социальной инфраструктуры поселения</w:t>
      </w:r>
      <w:r w:rsidRPr="002A4A12">
        <w:rPr>
          <w:color w:val="000000" w:themeColor="text1"/>
          <w:sz w:val="27"/>
          <w:szCs w:val="27"/>
        </w:rPr>
        <w:t xml:space="preserve"> - документы, устанавливающие перечни мероприятий по проектированию, строительству, реконструкции объектов социальной инфраструктуры местного значения поселения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планом и программой комплексного социально-экономического развития муниципального образования. Программы комплексного развития социальной инфраструктуры поселения разрабатываются и утверждаются органами местного самоуправления поселения на основании утвержденных в порядке, установленном Градостроительным кодексом Российской Федерации, генеральных планов поселения, и должны обеспечивать сбалансированное, перспективное развитие социальной инфраструктуры поселения в соответствии с потребностями в строительстве объектов социальной инфраструктуры местного значения.</w:t>
      </w:r>
    </w:p>
    <w:p w14:paraId="4999E094" w14:textId="77777777" w:rsidR="00FE539D" w:rsidRPr="002A4A12" w:rsidRDefault="00FE539D" w:rsidP="00FE539D">
      <w:pPr>
        <w:ind w:firstLine="709"/>
        <w:rPr>
          <w:color w:val="000000" w:themeColor="text1"/>
          <w:sz w:val="27"/>
          <w:szCs w:val="27"/>
        </w:rPr>
      </w:pPr>
      <w:r w:rsidRPr="002A4A12">
        <w:rPr>
          <w:b/>
          <w:color w:val="000000" w:themeColor="text1"/>
          <w:sz w:val="27"/>
          <w:szCs w:val="27"/>
        </w:rPr>
        <w:t>Машино-место</w:t>
      </w:r>
      <w:r w:rsidRPr="002A4A12">
        <w:rPr>
          <w:color w:val="000000" w:themeColor="text1"/>
          <w:sz w:val="27"/>
          <w:szCs w:val="27"/>
        </w:rPr>
        <w:t xml:space="preserve"> - предназначенная исключительно для размещения транспортного средства индивидуально-определенная часть здания или сооружения, которая не ограничена либо частично ограничена строительной или иной ограждающей конструкцией и границы которой описаны в установленном законодательством о государственном кадастровом учете порядке.</w:t>
      </w:r>
    </w:p>
    <w:p w14:paraId="2F49631C" w14:textId="77777777" w:rsidR="00FE539D" w:rsidRPr="002A4A12" w:rsidRDefault="00FE539D" w:rsidP="00FE539D">
      <w:pPr>
        <w:ind w:firstLine="709"/>
        <w:rPr>
          <w:color w:val="000000" w:themeColor="text1"/>
          <w:sz w:val="27"/>
          <w:szCs w:val="27"/>
        </w:rPr>
      </w:pPr>
      <w:r w:rsidRPr="002A4A12">
        <w:rPr>
          <w:b/>
          <w:color w:val="000000" w:themeColor="text1"/>
          <w:sz w:val="27"/>
          <w:szCs w:val="27"/>
        </w:rPr>
        <w:t>Комплексное развитие территорий</w:t>
      </w:r>
      <w:r w:rsidRPr="002A4A12">
        <w:rPr>
          <w:color w:val="000000" w:themeColor="text1"/>
          <w:sz w:val="27"/>
          <w:szCs w:val="27"/>
        </w:rPr>
        <w:t xml:space="preserve"> - совокупность мероприятий, выполняемых в соответствии с утвержденной документацией по планировке территории и направленных на создание благоприятных условий проживания граждан, обновление среды жизнедеятельности и территорий общего пользования поселений.</w:t>
      </w:r>
    </w:p>
    <w:p w14:paraId="2D6BFEBE" w14:textId="77777777" w:rsidR="00FE539D" w:rsidRPr="002A4A12" w:rsidRDefault="00FE539D" w:rsidP="00FE539D">
      <w:pPr>
        <w:ind w:firstLine="709"/>
        <w:rPr>
          <w:color w:val="000000" w:themeColor="text1"/>
          <w:sz w:val="27"/>
          <w:szCs w:val="27"/>
        </w:rPr>
      </w:pPr>
      <w:r w:rsidRPr="002A4A12">
        <w:rPr>
          <w:b/>
          <w:color w:val="000000" w:themeColor="text1"/>
          <w:sz w:val="27"/>
          <w:szCs w:val="27"/>
        </w:rPr>
        <w:t>Элемент планировочной структуры</w:t>
      </w:r>
      <w:r w:rsidRPr="002A4A12">
        <w:rPr>
          <w:color w:val="000000" w:themeColor="text1"/>
          <w:sz w:val="27"/>
          <w:szCs w:val="27"/>
        </w:rPr>
        <w:t xml:space="preserve"> - часть территории поселения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14:paraId="23188323" w14:textId="77777777" w:rsidR="00FE539D" w:rsidRPr="002A4A12" w:rsidRDefault="00FE539D" w:rsidP="00FE539D">
      <w:pPr>
        <w:ind w:firstLine="709"/>
        <w:rPr>
          <w:color w:val="000000" w:themeColor="text1"/>
          <w:sz w:val="27"/>
          <w:szCs w:val="27"/>
        </w:rPr>
      </w:pPr>
      <w:r w:rsidRPr="002A4A12">
        <w:rPr>
          <w:b/>
          <w:color w:val="000000" w:themeColor="text1"/>
          <w:sz w:val="27"/>
          <w:szCs w:val="27"/>
        </w:rPr>
        <w:t>Микрорайон (квартал)</w:t>
      </w:r>
      <w:r w:rsidRPr="002A4A12">
        <w:rPr>
          <w:color w:val="000000" w:themeColor="text1"/>
          <w:sz w:val="27"/>
          <w:szCs w:val="27"/>
        </w:rPr>
        <w:t xml:space="preserve"> - структурный элемент жилой застройки.</w:t>
      </w:r>
    </w:p>
    <w:p w14:paraId="7E6B8D75" w14:textId="77777777" w:rsidR="00FE539D" w:rsidRPr="002A4A12" w:rsidRDefault="00FE539D" w:rsidP="00FE539D">
      <w:pPr>
        <w:ind w:firstLine="709"/>
        <w:rPr>
          <w:color w:val="000000" w:themeColor="text1"/>
          <w:sz w:val="27"/>
          <w:szCs w:val="27"/>
        </w:rPr>
      </w:pPr>
      <w:r w:rsidRPr="002A4A12">
        <w:rPr>
          <w:b/>
          <w:color w:val="000000" w:themeColor="text1"/>
          <w:sz w:val="27"/>
          <w:szCs w:val="27"/>
        </w:rPr>
        <w:t>Жилой район</w:t>
      </w:r>
      <w:r w:rsidRPr="002A4A12">
        <w:rPr>
          <w:color w:val="000000" w:themeColor="text1"/>
          <w:sz w:val="27"/>
          <w:szCs w:val="27"/>
        </w:rPr>
        <w:t xml:space="preserve"> - структурный элемент селитебной территории.</w:t>
      </w:r>
    </w:p>
    <w:p w14:paraId="7F1EC719" w14:textId="77777777" w:rsidR="00FE539D" w:rsidRPr="002A4A12" w:rsidRDefault="00FE539D" w:rsidP="00FE539D">
      <w:pPr>
        <w:ind w:firstLine="709"/>
        <w:rPr>
          <w:color w:val="000000" w:themeColor="text1"/>
          <w:sz w:val="27"/>
          <w:szCs w:val="27"/>
        </w:rPr>
      </w:pPr>
      <w:r w:rsidRPr="002A4A12">
        <w:rPr>
          <w:b/>
          <w:color w:val="000000" w:themeColor="text1"/>
          <w:sz w:val="27"/>
          <w:szCs w:val="27"/>
        </w:rPr>
        <w:t>Улица</w:t>
      </w:r>
      <w:r w:rsidRPr="002A4A12">
        <w:rPr>
          <w:color w:val="000000" w:themeColor="text1"/>
          <w:sz w:val="27"/>
          <w:szCs w:val="27"/>
        </w:rPr>
        <w:t xml:space="preserve"> - обустроенная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w:t>
      </w:r>
    </w:p>
    <w:p w14:paraId="5AC90530" w14:textId="77777777" w:rsidR="00FE539D" w:rsidRPr="002A4A12" w:rsidRDefault="00FE539D" w:rsidP="00FE539D">
      <w:pPr>
        <w:ind w:firstLine="709"/>
        <w:rPr>
          <w:color w:val="000000" w:themeColor="text1"/>
          <w:sz w:val="27"/>
          <w:szCs w:val="27"/>
        </w:rPr>
      </w:pPr>
      <w:r w:rsidRPr="002A4A12">
        <w:rPr>
          <w:b/>
          <w:color w:val="000000" w:themeColor="text1"/>
          <w:sz w:val="27"/>
          <w:szCs w:val="27"/>
        </w:rPr>
        <w:t xml:space="preserve">Дорога </w:t>
      </w:r>
      <w:r w:rsidRPr="002A4A12">
        <w:rPr>
          <w:color w:val="000000" w:themeColor="text1"/>
          <w:sz w:val="27"/>
          <w:szCs w:val="27"/>
        </w:rPr>
        <w:t>-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14:paraId="6CD8ED0F" w14:textId="77777777" w:rsidR="00FE539D" w:rsidRPr="002A4A12" w:rsidRDefault="00FE539D" w:rsidP="00FE539D">
      <w:pPr>
        <w:ind w:firstLine="709"/>
        <w:rPr>
          <w:color w:val="000000" w:themeColor="text1"/>
          <w:sz w:val="27"/>
          <w:szCs w:val="27"/>
        </w:rPr>
      </w:pPr>
      <w:r w:rsidRPr="002A4A12">
        <w:rPr>
          <w:b/>
          <w:color w:val="000000" w:themeColor="text1"/>
          <w:sz w:val="27"/>
          <w:szCs w:val="27"/>
        </w:rPr>
        <w:t>Пешеходная зона</w:t>
      </w:r>
      <w:r w:rsidRPr="002A4A12">
        <w:rPr>
          <w:color w:val="000000" w:themeColor="text1"/>
          <w:sz w:val="27"/>
          <w:szCs w:val="27"/>
        </w:rPr>
        <w:t xml:space="preserve"> - территория, предназначенная для передвижения пешеходов.</w:t>
      </w:r>
    </w:p>
    <w:p w14:paraId="590B447F" w14:textId="77777777" w:rsidR="00FE539D" w:rsidRPr="002A4A12" w:rsidRDefault="00FE539D" w:rsidP="00FE539D">
      <w:pPr>
        <w:ind w:firstLine="709"/>
        <w:rPr>
          <w:color w:val="000000" w:themeColor="text1"/>
          <w:sz w:val="27"/>
          <w:szCs w:val="27"/>
        </w:rPr>
      </w:pPr>
      <w:r w:rsidRPr="002A4A12">
        <w:rPr>
          <w:b/>
          <w:color w:val="000000" w:themeColor="text1"/>
          <w:sz w:val="27"/>
          <w:szCs w:val="27"/>
        </w:rPr>
        <w:t>Здание жилое многоквартирное</w:t>
      </w:r>
      <w:r w:rsidRPr="002A4A12">
        <w:rPr>
          <w:color w:val="000000" w:themeColor="text1"/>
          <w:sz w:val="27"/>
          <w:szCs w:val="27"/>
        </w:rPr>
        <w:t xml:space="preserve"> - жилое здание, в котором квартиры имеют общие </w:t>
      </w:r>
      <w:proofErr w:type="spellStart"/>
      <w:r w:rsidRPr="002A4A12">
        <w:rPr>
          <w:color w:val="000000" w:themeColor="text1"/>
          <w:sz w:val="27"/>
          <w:szCs w:val="27"/>
        </w:rPr>
        <w:t>внеквартирные</w:t>
      </w:r>
      <w:proofErr w:type="spellEnd"/>
      <w:r w:rsidRPr="002A4A12">
        <w:rPr>
          <w:color w:val="000000" w:themeColor="text1"/>
          <w:sz w:val="27"/>
          <w:szCs w:val="27"/>
        </w:rPr>
        <w:t xml:space="preserve"> помещения и инженерные системы.</w:t>
      </w:r>
    </w:p>
    <w:p w14:paraId="204F9348" w14:textId="77777777" w:rsidR="00FE539D" w:rsidRPr="002A4A12" w:rsidRDefault="00FE539D" w:rsidP="00FE539D">
      <w:pPr>
        <w:ind w:firstLine="709"/>
        <w:rPr>
          <w:color w:val="000000" w:themeColor="text1"/>
          <w:sz w:val="27"/>
          <w:szCs w:val="27"/>
        </w:rPr>
      </w:pPr>
      <w:r w:rsidRPr="002A4A12">
        <w:rPr>
          <w:b/>
          <w:color w:val="000000" w:themeColor="text1"/>
          <w:sz w:val="27"/>
          <w:szCs w:val="27"/>
        </w:rPr>
        <w:lastRenderedPageBreak/>
        <w:t>Здание жилое многоквартирное секционного типа</w:t>
      </w:r>
      <w:r w:rsidRPr="002A4A12">
        <w:rPr>
          <w:color w:val="000000" w:themeColor="text1"/>
          <w:sz w:val="27"/>
          <w:szCs w:val="27"/>
        </w:rPr>
        <w:t xml:space="preserve"> - здание, состоящее из одной или нескольких секций, отделенных друг от друга стенами без проемов, с квартирами одной секции, имеющими выход на одну лестничную клетку непосредственно или через коридор. </w:t>
      </w:r>
    </w:p>
    <w:p w14:paraId="27D1EE26" w14:textId="77777777" w:rsidR="00FE539D" w:rsidRPr="002A4A12" w:rsidRDefault="00FE539D" w:rsidP="00FE539D">
      <w:pPr>
        <w:ind w:firstLine="709"/>
        <w:rPr>
          <w:color w:val="000000" w:themeColor="text1"/>
          <w:sz w:val="27"/>
          <w:szCs w:val="27"/>
        </w:rPr>
      </w:pPr>
      <w:r w:rsidRPr="002A4A12">
        <w:rPr>
          <w:b/>
          <w:color w:val="000000" w:themeColor="text1"/>
          <w:sz w:val="27"/>
          <w:szCs w:val="27"/>
        </w:rPr>
        <w:t>Секция жилого здания</w:t>
      </w:r>
      <w:r w:rsidRPr="002A4A12">
        <w:rPr>
          <w:color w:val="000000" w:themeColor="text1"/>
          <w:sz w:val="27"/>
          <w:szCs w:val="27"/>
        </w:rPr>
        <w:t xml:space="preserve"> - часть здания, квартиры которой имеют выход на одну лестничную клетку непосредственно или через коридор и отделенная от других частей здания глухой стеной;</w:t>
      </w:r>
    </w:p>
    <w:p w14:paraId="3BA9FC19" w14:textId="77777777" w:rsidR="00FE539D" w:rsidRPr="002A4A12" w:rsidRDefault="00FE539D" w:rsidP="00FE539D">
      <w:pPr>
        <w:ind w:firstLine="709"/>
        <w:rPr>
          <w:color w:val="000000" w:themeColor="text1"/>
          <w:sz w:val="27"/>
          <w:szCs w:val="27"/>
        </w:rPr>
      </w:pPr>
      <w:r w:rsidRPr="002A4A12">
        <w:rPr>
          <w:b/>
          <w:color w:val="000000" w:themeColor="text1"/>
          <w:sz w:val="27"/>
          <w:szCs w:val="27"/>
        </w:rPr>
        <w:t>Здание жилое многоквартирное галерейного типа</w:t>
      </w:r>
      <w:r w:rsidRPr="002A4A12">
        <w:rPr>
          <w:color w:val="000000" w:themeColor="text1"/>
          <w:sz w:val="27"/>
          <w:szCs w:val="27"/>
        </w:rPr>
        <w:t xml:space="preserve"> - здание, в котором все квартиры этажа имеют выходы через общую галерею не менее чем на две лестницы.</w:t>
      </w:r>
    </w:p>
    <w:p w14:paraId="03393230" w14:textId="77777777" w:rsidR="00FE539D" w:rsidRPr="002A4A12" w:rsidRDefault="00FE539D" w:rsidP="00FE539D">
      <w:pPr>
        <w:ind w:firstLine="709"/>
        <w:rPr>
          <w:color w:val="000000" w:themeColor="text1"/>
          <w:sz w:val="27"/>
          <w:szCs w:val="27"/>
        </w:rPr>
      </w:pPr>
      <w:r w:rsidRPr="002A4A12">
        <w:rPr>
          <w:b/>
          <w:color w:val="000000" w:themeColor="text1"/>
          <w:sz w:val="27"/>
          <w:szCs w:val="27"/>
        </w:rPr>
        <w:t>Здание жилое многоквартирное коридорного типа</w:t>
      </w:r>
      <w:r w:rsidRPr="002A4A12">
        <w:rPr>
          <w:color w:val="000000" w:themeColor="text1"/>
          <w:sz w:val="27"/>
          <w:szCs w:val="27"/>
        </w:rPr>
        <w:t xml:space="preserve"> - здание, в котором все квартиры этажа имеют выходы через общий коридор не менее чем на две лестницы.</w:t>
      </w:r>
    </w:p>
    <w:p w14:paraId="44470C84" w14:textId="77777777" w:rsidR="00FE539D" w:rsidRPr="002A4A12" w:rsidRDefault="00FE539D" w:rsidP="00FE539D">
      <w:pPr>
        <w:ind w:firstLine="709"/>
        <w:rPr>
          <w:color w:val="000000" w:themeColor="text1"/>
          <w:sz w:val="27"/>
          <w:szCs w:val="27"/>
        </w:rPr>
      </w:pPr>
      <w:r w:rsidRPr="002A4A12">
        <w:rPr>
          <w:b/>
          <w:color w:val="000000" w:themeColor="text1"/>
          <w:sz w:val="27"/>
          <w:szCs w:val="27"/>
        </w:rPr>
        <w:t>Блокированный жилой дом (дом жилой блокированной застройки)</w:t>
      </w:r>
      <w:r w:rsidRPr="002A4A12">
        <w:rPr>
          <w:color w:val="000000" w:themeColor="text1"/>
          <w:sz w:val="27"/>
          <w:szCs w:val="27"/>
        </w:rPr>
        <w:t xml:space="preserve"> - Жилые дома блокированной застройки - жилые дома с количеством этажей не более чем три, состоящие из нескольких блоков, количество которых не превышает десять и каждый из которых предназначен для проживания одной семьи, имеют общую стену (общие стены) без проемов с соседним блоком или соседними блоками, расположены на отдельном земельном участке и имеют выход на территорию общего пользования.</w:t>
      </w:r>
    </w:p>
    <w:p w14:paraId="74B7FCD1" w14:textId="77777777" w:rsidR="00FE539D" w:rsidRPr="002A4A12" w:rsidRDefault="00FE539D" w:rsidP="00FE539D">
      <w:pPr>
        <w:ind w:firstLine="709"/>
        <w:rPr>
          <w:color w:val="000000" w:themeColor="text1"/>
          <w:sz w:val="27"/>
          <w:szCs w:val="27"/>
        </w:rPr>
      </w:pPr>
      <w:r w:rsidRPr="002A4A12">
        <w:rPr>
          <w:b/>
          <w:color w:val="000000" w:themeColor="text1"/>
          <w:sz w:val="27"/>
          <w:szCs w:val="27"/>
        </w:rPr>
        <w:t>Одноквартирный жилой дом</w:t>
      </w:r>
      <w:r w:rsidRPr="002A4A12">
        <w:rPr>
          <w:color w:val="000000" w:themeColor="text1"/>
          <w:sz w:val="27"/>
          <w:szCs w:val="27"/>
        </w:rPr>
        <w:t xml:space="preserve"> – жилой дом, предназначенный для проживания одной семьи и имеющий </w:t>
      </w:r>
      <w:proofErr w:type="spellStart"/>
      <w:r w:rsidRPr="002A4A12">
        <w:rPr>
          <w:color w:val="000000" w:themeColor="text1"/>
          <w:sz w:val="27"/>
          <w:szCs w:val="27"/>
        </w:rPr>
        <w:t>приквартирный</w:t>
      </w:r>
      <w:proofErr w:type="spellEnd"/>
      <w:r w:rsidRPr="002A4A12">
        <w:rPr>
          <w:color w:val="000000" w:themeColor="text1"/>
          <w:sz w:val="27"/>
          <w:szCs w:val="27"/>
        </w:rPr>
        <w:t xml:space="preserve"> участок.</w:t>
      </w:r>
    </w:p>
    <w:p w14:paraId="516ADF1A" w14:textId="77777777" w:rsidR="00FE539D" w:rsidRPr="002A4A12" w:rsidRDefault="00FE539D" w:rsidP="00FE539D">
      <w:pPr>
        <w:ind w:firstLine="709"/>
        <w:rPr>
          <w:color w:val="000000" w:themeColor="text1"/>
          <w:sz w:val="27"/>
          <w:szCs w:val="27"/>
        </w:rPr>
      </w:pPr>
      <w:proofErr w:type="spellStart"/>
      <w:r w:rsidRPr="002A4A12">
        <w:rPr>
          <w:b/>
          <w:color w:val="000000" w:themeColor="text1"/>
          <w:sz w:val="27"/>
          <w:szCs w:val="27"/>
        </w:rPr>
        <w:t>Приквартирный</w:t>
      </w:r>
      <w:proofErr w:type="spellEnd"/>
      <w:r w:rsidRPr="002A4A12">
        <w:rPr>
          <w:b/>
          <w:color w:val="000000" w:themeColor="text1"/>
          <w:sz w:val="27"/>
          <w:szCs w:val="27"/>
        </w:rPr>
        <w:t xml:space="preserve"> участок</w:t>
      </w:r>
      <w:r w:rsidRPr="002A4A12">
        <w:rPr>
          <w:color w:val="000000" w:themeColor="text1"/>
          <w:sz w:val="27"/>
          <w:szCs w:val="27"/>
        </w:rPr>
        <w:t xml:space="preserve"> - земельный участок, примыкающий к жилому зданию (квартире) с непосредственным выходом на него.</w:t>
      </w:r>
    </w:p>
    <w:p w14:paraId="0BFDC7FB" w14:textId="77777777" w:rsidR="00FE539D" w:rsidRPr="002A4A12" w:rsidRDefault="00FE539D" w:rsidP="00FE539D">
      <w:pPr>
        <w:ind w:firstLine="709"/>
        <w:rPr>
          <w:color w:val="000000" w:themeColor="text1"/>
          <w:sz w:val="27"/>
          <w:szCs w:val="27"/>
        </w:rPr>
      </w:pPr>
      <w:r w:rsidRPr="002A4A12">
        <w:rPr>
          <w:b/>
          <w:color w:val="000000" w:themeColor="text1"/>
          <w:sz w:val="27"/>
          <w:szCs w:val="27"/>
        </w:rPr>
        <w:t>Индивидуальный жилой дом</w:t>
      </w:r>
      <w:r w:rsidRPr="002A4A12">
        <w:rPr>
          <w:color w:val="000000" w:themeColor="text1"/>
          <w:sz w:val="27"/>
          <w:szCs w:val="27"/>
        </w:rPr>
        <w:t xml:space="preserve"> – отдельно стоящий жилой дом с количеством этажей не более трех, предназначенный для проживания одной семьи.</w:t>
      </w:r>
    </w:p>
    <w:p w14:paraId="21EDB25D" w14:textId="77777777" w:rsidR="00FE539D" w:rsidRPr="002A4A12" w:rsidRDefault="00FE539D" w:rsidP="00FE539D">
      <w:pPr>
        <w:ind w:firstLine="709"/>
        <w:rPr>
          <w:color w:val="000000" w:themeColor="text1"/>
          <w:sz w:val="27"/>
          <w:szCs w:val="27"/>
        </w:rPr>
      </w:pPr>
      <w:r w:rsidRPr="002A4A12">
        <w:rPr>
          <w:b/>
          <w:color w:val="000000" w:themeColor="text1"/>
          <w:sz w:val="27"/>
          <w:szCs w:val="27"/>
        </w:rPr>
        <w:t>Этаж надземный</w:t>
      </w:r>
      <w:r w:rsidRPr="002A4A12">
        <w:rPr>
          <w:color w:val="000000" w:themeColor="text1"/>
          <w:sz w:val="27"/>
          <w:szCs w:val="27"/>
        </w:rPr>
        <w:t xml:space="preserve"> - этаж с отметкой пола помещений не ниже планировочной отметки земли.</w:t>
      </w:r>
    </w:p>
    <w:p w14:paraId="36E06CE2" w14:textId="77777777" w:rsidR="00FE539D" w:rsidRPr="002A4A12" w:rsidRDefault="00FE539D" w:rsidP="00FE539D">
      <w:pPr>
        <w:ind w:firstLine="709"/>
        <w:rPr>
          <w:color w:val="000000" w:themeColor="text1"/>
          <w:sz w:val="27"/>
          <w:szCs w:val="27"/>
        </w:rPr>
      </w:pPr>
      <w:r w:rsidRPr="002A4A12">
        <w:rPr>
          <w:b/>
          <w:color w:val="000000" w:themeColor="text1"/>
          <w:sz w:val="27"/>
          <w:szCs w:val="27"/>
        </w:rPr>
        <w:t>Этаж подземный</w:t>
      </w:r>
      <w:r w:rsidRPr="002A4A12">
        <w:rPr>
          <w:color w:val="000000" w:themeColor="text1"/>
          <w:sz w:val="27"/>
          <w:szCs w:val="27"/>
        </w:rPr>
        <w:t xml:space="preserve"> - этаж с отметкой пола помещений ниже планировочной отметки земли на всю высоту помещений.</w:t>
      </w:r>
    </w:p>
    <w:p w14:paraId="5ABDDE6F" w14:textId="77777777" w:rsidR="00FE539D" w:rsidRPr="002A4A12" w:rsidRDefault="00FE539D" w:rsidP="00FE539D">
      <w:pPr>
        <w:ind w:firstLine="709"/>
        <w:rPr>
          <w:color w:val="000000" w:themeColor="text1"/>
          <w:sz w:val="27"/>
          <w:szCs w:val="27"/>
        </w:rPr>
      </w:pPr>
      <w:r w:rsidRPr="002A4A12">
        <w:rPr>
          <w:b/>
          <w:color w:val="000000" w:themeColor="text1"/>
          <w:sz w:val="27"/>
          <w:szCs w:val="27"/>
        </w:rPr>
        <w:t>Этаж первый</w:t>
      </w:r>
      <w:r w:rsidRPr="002A4A12">
        <w:rPr>
          <w:color w:val="000000" w:themeColor="text1"/>
          <w:sz w:val="27"/>
          <w:szCs w:val="27"/>
        </w:rPr>
        <w:t xml:space="preserve"> - нижний надземный этаж здания.</w:t>
      </w:r>
    </w:p>
    <w:p w14:paraId="410B3B57" w14:textId="77777777" w:rsidR="00FE539D" w:rsidRPr="002A4A12" w:rsidRDefault="00FE539D" w:rsidP="00FE539D">
      <w:pPr>
        <w:ind w:firstLine="709"/>
        <w:rPr>
          <w:color w:val="000000" w:themeColor="text1"/>
          <w:sz w:val="27"/>
          <w:szCs w:val="27"/>
        </w:rPr>
      </w:pPr>
      <w:r w:rsidRPr="002A4A12">
        <w:rPr>
          <w:b/>
          <w:color w:val="000000" w:themeColor="text1"/>
          <w:sz w:val="27"/>
          <w:szCs w:val="27"/>
        </w:rPr>
        <w:t>Этаж цокольный</w:t>
      </w:r>
      <w:r w:rsidRPr="002A4A12">
        <w:rPr>
          <w:color w:val="000000" w:themeColor="text1"/>
          <w:sz w:val="27"/>
          <w:szCs w:val="27"/>
        </w:rPr>
        <w:t xml:space="preserve"> - этаж с отметкой пола помещений ниже планировочной отметки земли на высоту не более половины высоты помещений.</w:t>
      </w:r>
    </w:p>
    <w:p w14:paraId="66F04B79" w14:textId="77777777" w:rsidR="00FE539D" w:rsidRPr="002A4A12" w:rsidRDefault="00FE539D" w:rsidP="00FE539D">
      <w:pPr>
        <w:ind w:firstLine="709"/>
        <w:rPr>
          <w:color w:val="000000" w:themeColor="text1"/>
          <w:sz w:val="27"/>
          <w:szCs w:val="27"/>
        </w:rPr>
      </w:pPr>
      <w:r w:rsidRPr="002A4A12">
        <w:rPr>
          <w:b/>
          <w:color w:val="000000" w:themeColor="text1"/>
          <w:sz w:val="27"/>
          <w:szCs w:val="27"/>
        </w:rPr>
        <w:t>Этаж подвальный</w:t>
      </w:r>
      <w:r w:rsidRPr="002A4A12">
        <w:rPr>
          <w:color w:val="000000" w:themeColor="text1"/>
          <w:sz w:val="27"/>
          <w:szCs w:val="27"/>
        </w:rPr>
        <w:t xml:space="preserve"> - этаж с отметкой пола помещений ниже планировочной отметки земли более чем наполовину высоты помещений или первый подземный этаж.</w:t>
      </w:r>
    </w:p>
    <w:p w14:paraId="2B8C5D1D" w14:textId="77777777" w:rsidR="00FE539D" w:rsidRPr="002A4A12" w:rsidRDefault="00FE539D" w:rsidP="00FE539D">
      <w:pPr>
        <w:ind w:firstLine="709"/>
        <w:rPr>
          <w:color w:val="000000" w:themeColor="text1"/>
          <w:sz w:val="27"/>
          <w:szCs w:val="27"/>
        </w:rPr>
      </w:pPr>
      <w:r w:rsidRPr="002A4A12">
        <w:rPr>
          <w:b/>
          <w:color w:val="000000" w:themeColor="text1"/>
          <w:sz w:val="27"/>
          <w:szCs w:val="27"/>
        </w:rPr>
        <w:t>Этаж мансардный</w:t>
      </w:r>
      <w:r w:rsidRPr="002A4A12">
        <w:rPr>
          <w:color w:val="000000" w:themeColor="text1"/>
          <w:sz w:val="27"/>
          <w:szCs w:val="27"/>
        </w:rPr>
        <w:t xml:space="preserve"> - этаж в чердачном пространстве, фасад которого полностью или частично образован поверхностью (поверхностями) наклонной, ломаной или криволинейной крыши.</w:t>
      </w:r>
    </w:p>
    <w:p w14:paraId="42DCFA8D" w14:textId="77777777" w:rsidR="00FE539D" w:rsidRPr="002A4A12" w:rsidRDefault="00FE539D" w:rsidP="00FE539D">
      <w:pPr>
        <w:ind w:firstLine="709"/>
        <w:rPr>
          <w:color w:val="000000" w:themeColor="text1"/>
          <w:sz w:val="27"/>
          <w:szCs w:val="27"/>
        </w:rPr>
      </w:pPr>
      <w:r w:rsidRPr="002A4A12">
        <w:rPr>
          <w:b/>
          <w:color w:val="000000" w:themeColor="text1"/>
          <w:sz w:val="27"/>
          <w:szCs w:val="27"/>
        </w:rPr>
        <w:t>Этаж технический</w:t>
      </w:r>
      <w:r w:rsidRPr="002A4A12">
        <w:rPr>
          <w:color w:val="000000" w:themeColor="text1"/>
          <w:sz w:val="27"/>
          <w:szCs w:val="27"/>
        </w:rPr>
        <w:t xml:space="preserve"> - этаж для размещения инженерного оборудования здания и прокладки коммуникаций, может быть расположен в нижней части здания (техническое подполье), верхней (технический чердак) или между надземными этажами. Пространство высотой 1,8 м и менее, используемое только для прокладки коммуникаций, этажом не является.</w:t>
      </w:r>
    </w:p>
    <w:p w14:paraId="3284C4F8" w14:textId="77777777" w:rsidR="00FE539D" w:rsidRPr="002A4A12" w:rsidRDefault="00FE539D" w:rsidP="00FE539D">
      <w:pPr>
        <w:ind w:firstLine="709"/>
        <w:rPr>
          <w:color w:val="000000" w:themeColor="text1"/>
          <w:sz w:val="27"/>
          <w:szCs w:val="27"/>
        </w:rPr>
      </w:pPr>
      <w:r w:rsidRPr="002A4A12">
        <w:rPr>
          <w:b/>
          <w:color w:val="000000" w:themeColor="text1"/>
          <w:sz w:val="27"/>
          <w:szCs w:val="27"/>
        </w:rPr>
        <w:t>Планировочная отметка земли</w:t>
      </w:r>
      <w:r w:rsidRPr="002A4A12">
        <w:rPr>
          <w:color w:val="000000" w:themeColor="text1"/>
          <w:sz w:val="27"/>
          <w:szCs w:val="27"/>
        </w:rPr>
        <w:t xml:space="preserve"> - уровень земли на границе земли и </w:t>
      </w:r>
      <w:proofErr w:type="spellStart"/>
      <w:r w:rsidRPr="002A4A12">
        <w:rPr>
          <w:color w:val="000000" w:themeColor="text1"/>
          <w:sz w:val="27"/>
          <w:szCs w:val="27"/>
        </w:rPr>
        <w:t>отмостки</w:t>
      </w:r>
      <w:proofErr w:type="spellEnd"/>
      <w:r w:rsidRPr="002A4A12">
        <w:rPr>
          <w:color w:val="000000" w:themeColor="text1"/>
          <w:sz w:val="27"/>
          <w:szCs w:val="27"/>
        </w:rPr>
        <w:t xml:space="preserve"> здания.</w:t>
      </w:r>
    </w:p>
    <w:p w14:paraId="2A853E74" w14:textId="77777777" w:rsidR="00FE539D" w:rsidRPr="002A4A12" w:rsidRDefault="00FE539D" w:rsidP="00FE539D">
      <w:pPr>
        <w:ind w:firstLine="709"/>
        <w:rPr>
          <w:color w:val="000000" w:themeColor="text1"/>
          <w:sz w:val="27"/>
          <w:szCs w:val="27"/>
        </w:rPr>
      </w:pPr>
      <w:r w:rsidRPr="002A4A12">
        <w:rPr>
          <w:b/>
          <w:color w:val="000000" w:themeColor="text1"/>
          <w:sz w:val="27"/>
          <w:szCs w:val="27"/>
        </w:rPr>
        <w:t>Гостевой дом для сезонного проживания отдыхающих и туристов (далее - гостевой дом)</w:t>
      </w:r>
      <w:r w:rsidRPr="002A4A12">
        <w:rPr>
          <w:color w:val="000000" w:themeColor="text1"/>
          <w:sz w:val="27"/>
          <w:szCs w:val="27"/>
        </w:rPr>
        <w:t xml:space="preserve"> - это строение этажностью не более 5 этажей, предназначенное для проживания одной семьи и размещения отдыхающих не более 30 человек и с </w:t>
      </w:r>
      <w:r w:rsidRPr="002A4A12">
        <w:rPr>
          <w:color w:val="000000" w:themeColor="text1"/>
          <w:sz w:val="27"/>
          <w:szCs w:val="27"/>
        </w:rPr>
        <w:lastRenderedPageBreak/>
        <w:t>количеством номеров не более 15. Гостевой дом должен соответствовать требованиям пожарной безопасности, предъявляемым к зданиям (сооружениям, строениям, пожарным отсекам и частям зданий, сооружений, строений - помещениям или группам помещений, функционально связанных между собой) класса функциональной пожарной опасности Ф 1.2.</w:t>
      </w:r>
    </w:p>
    <w:p w14:paraId="54B9B23E" w14:textId="77777777" w:rsidR="00FE539D" w:rsidRPr="002A4A12" w:rsidRDefault="00FE539D" w:rsidP="00FE539D">
      <w:pPr>
        <w:ind w:firstLine="709"/>
        <w:rPr>
          <w:color w:val="000000" w:themeColor="text1"/>
          <w:sz w:val="27"/>
          <w:szCs w:val="27"/>
        </w:rPr>
      </w:pPr>
      <w:r w:rsidRPr="002A4A12">
        <w:rPr>
          <w:b/>
          <w:color w:val="000000" w:themeColor="text1"/>
          <w:sz w:val="27"/>
          <w:szCs w:val="27"/>
        </w:rPr>
        <w:t>Доходный дом</w:t>
      </w:r>
      <w:r w:rsidRPr="002A4A12">
        <w:rPr>
          <w:color w:val="000000" w:themeColor="text1"/>
          <w:sz w:val="27"/>
          <w:szCs w:val="27"/>
        </w:rPr>
        <w:t xml:space="preserve"> - многоквартирный жилой дом, возведенный на участке, предоставленном под жилищное строительство в установленном порядке, в котором все жилые и нежилые помещения без ограничения размера площади предоставляются для проживания во временное владение или пользование юридическим и физическим лицам по договорам аренды или коммерческого найма. </w:t>
      </w:r>
    </w:p>
    <w:p w14:paraId="72F7E703" w14:textId="77777777" w:rsidR="00FE539D" w:rsidRPr="002A4A12" w:rsidRDefault="00FE539D" w:rsidP="00FE539D">
      <w:pPr>
        <w:ind w:firstLine="709"/>
        <w:rPr>
          <w:color w:val="000000" w:themeColor="text1"/>
          <w:sz w:val="27"/>
          <w:szCs w:val="27"/>
        </w:rPr>
      </w:pPr>
      <w:r w:rsidRPr="002A4A12">
        <w:rPr>
          <w:b/>
          <w:color w:val="000000" w:themeColor="text1"/>
          <w:sz w:val="27"/>
          <w:szCs w:val="27"/>
        </w:rPr>
        <w:t>Подрядчик</w:t>
      </w:r>
      <w:r w:rsidRPr="002A4A12">
        <w:rPr>
          <w:color w:val="000000" w:themeColor="text1"/>
          <w:sz w:val="27"/>
          <w:szCs w:val="27"/>
        </w:rPr>
        <w:t xml:space="preserve"> – физическое или юридическое лицо, осуществляющее по договору с застройщиком (заказчиком) работы по строительству, реконструкции зданий, строений, сооружений, их частей.</w:t>
      </w:r>
    </w:p>
    <w:p w14:paraId="2B664CE9" w14:textId="77777777" w:rsidR="00FE539D" w:rsidRPr="002A4A12" w:rsidRDefault="00FE539D" w:rsidP="00FE539D">
      <w:pPr>
        <w:ind w:firstLine="709"/>
        <w:rPr>
          <w:color w:val="000000" w:themeColor="text1"/>
          <w:sz w:val="27"/>
          <w:szCs w:val="27"/>
        </w:rPr>
      </w:pPr>
      <w:r w:rsidRPr="002A4A12">
        <w:rPr>
          <w:b/>
          <w:color w:val="000000" w:themeColor="text1"/>
          <w:sz w:val="27"/>
          <w:szCs w:val="27"/>
        </w:rPr>
        <w:t>Прибрежная защитная полоса</w:t>
      </w:r>
      <w:r w:rsidRPr="002A4A12">
        <w:rPr>
          <w:color w:val="000000" w:themeColor="text1"/>
          <w:sz w:val="27"/>
          <w:szCs w:val="27"/>
        </w:rPr>
        <w:t xml:space="preserve"> – часть водоохраной зоны, для которой вводятся дополнительные ограничения хозяйственной и иной деятельности.</w:t>
      </w:r>
    </w:p>
    <w:p w14:paraId="0EA15300" w14:textId="77777777" w:rsidR="00FE539D" w:rsidRPr="002A4A12" w:rsidRDefault="00FE539D" w:rsidP="00FE539D">
      <w:pPr>
        <w:ind w:firstLine="709"/>
        <w:rPr>
          <w:color w:val="000000" w:themeColor="text1"/>
          <w:sz w:val="27"/>
          <w:szCs w:val="27"/>
        </w:rPr>
      </w:pPr>
      <w:r w:rsidRPr="002A4A12">
        <w:rPr>
          <w:b/>
          <w:color w:val="000000" w:themeColor="text1"/>
          <w:sz w:val="27"/>
          <w:szCs w:val="27"/>
        </w:rPr>
        <w:t>Процент застройки участка</w:t>
      </w:r>
      <w:r w:rsidRPr="002A4A12">
        <w:rPr>
          <w:color w:val="000000" w:themeColor="text1"/>
          <w:sz w:val="27"/>
          <w:szCs w:val="27"/>
        </w:rPr>
        <w:t xml:space="preserve">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 </w:t>
      </w:r>
    </w:p>
    <w:p w14:paraId="5DF9DDFF" w14:textId="77777777" w:rsidR="00FE539D" w:rsidRPr="002A4A12" w:rsidRDefault="00FE539D" w:rsidP="00FE539D">
      <w:pPr>
        <w:ind w:firstLine="709"/>
        <w:rPr>
          <w:color w:val="000000" w:themeColor="text1"/>
          <w:sz w:val="27"/>
          <w:szCs w:val="27"/>
        </w:rPr>
      </w:pPr>
      <w:r w:rsidRPr="002A4A12">
        <w:rPr>
          <w:b/>
          <w:color w:val="000000" w:themeColor="text1"/>
          <w:sz w:val="27"/>
          <w:szCs w:val="27"/>
        </w:rPr>
        <w:t>Максимальный процент застройки в границах земельного участка</w:t>
      </w:r>
      <w:r w:rsidRPr="002A4A12">
        <w:rPr>
          <w:color w:val="000000" w:themeColor="text1"/>
          <w:sz w:val="27"/>
          <w:szCs w:val="27"/>
        </w:rPr>
        <w:t xml:space="preserve"> - отношение суммарной площади земельного участка, которая может быть застроена, ко всей площади земельного участка.</w:t>
      </w:r>
    </w:p>
    <w:p w14:paraId="55C665EA" w14:textId="77777777" w:rsidR="00FE539D" w:rsidRPr="002A4A12" w:rsidRDefault="00FE539D" w:rsidP="00FE539D">
      <w:pPr>
        <w:ind w:firstLine="709"/>
        <w:rPr>
          <w:color w:val="000000" w:themeColor="text1"/>
          <w:sz w:val="27"/>
          <w:szCs w:val="27"/>
        </w:rPr>
      </w:pPr>
      <w:r w:rsidRPr="002A4A12">
        <w:rPr>
          <w:b/>
          <w:color w:val="000000" w:themeColor="text1"/>
          <w:sz w:val="27"/>
          <w:szCs w:val="27"/>
        </w:rPr>
        <w:t>Публичный сервитут</w:t>
      </w:r>
      <w:r w:rsidRPr="002A4A12">
        <w:rPr>
          <w:color w:val="000000" w:themeColor="text1"/>
          <w:sz w:val="27"/>
          <w:szCs w:val="27"/>
        </w:rPr>
        <w:t xml:space="preserve"> – право ограниченного пользования недвижимостью,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с учетом результатов публичных слушаний по обсуждению документации по планировке территории, в случаях, если это необходимо для обеспечения интересов государства, местного самоуправления или местного населения, без изъятия земельных участков. </w:t>
      </w:r>
    </w:p>
    <w:p w14:paraId="37409986" w14:textId="77777777" w:rsidR="00FE539D" w:rsidRPr="002A4A12" w:rsidRDefault="00FE539D" w:rsidP="00FE539D">
      <w:pPr>
        <w:ind w:firstLine="709"/>
        <w:rPr>
          <w:color w:val="000000" w:themeColor="text1"/>
          <w:sz w:val="27"/>
          <w:szCs w:val="27"/>
        </w:rPr>
      </w:pPr>
      <w:r w:rsidRPr="002A4A12">
        <w:rPr>
          <w:b/>
          <w:color w:val="000000" w:themeColor="text1"/>
          <w:sz w:val="27"/>
          <w:szCs w:val="27"/>
        </w:rPr>
        <w:t>Разрешенное использование земельных участков и иных объектов недвижимости</w:t>
      </w:r>
      <w:r w:rsidRPr="002A4A12">
        <w:rPr>
          <w:color w:val="000000" w:themeColor="text1"/>
          <w:sz w:val="27"/>
          <w:szCs w:val="27"/>
        </w:rPr>
        <w:t xml:space="preserve"> – использование недвижимости в соответствии с градостроительным регламентом, ограничениями на использование недвижимости, установленными в соответствии с законодательством, а также публичными сервитутами.</w:t>
      </w:r>
    </w:p>
    <w:p w14:paraId="13FE4CA5" w14:textId="77777777" w:rsidR="00FE539D" w:rsidRPr="002A4A12" w:rsidRDefault="00FE539D" w:rsidP="00FE539D">
      <w:pPr>
        <w:ind w:firstLine="709"/>
        <w:rPr>
          <w:color w:val="000000" w:themeColor="text1"/>
          <w:sz w:val="27"/>
          <w:szCs w:val="27"/>
        </w:rPr>
      </w:pPr>
      <w:r w:rsidRPr="002A4A12">
        <w:rPr>
          <w:b/>
          <w:color w:val="000000" w:themeColor="text1"/>
          <w:sz w:val="27"/>
          <w:szCs w:val="27"/>
        </w:rPr>
        <w:t>Озелененная территория</w:t>
      </w:r>
      <w:r w:rsidRPr="002A4A12">
        <w:rPr>
          <w:color w:val="000000" w:themeColor="text1"/>
          <w:sz w:val="27"/>
          <w:szCs w:val="27"/>
        </w:rPr>
        <w:t xml:space="preserve"> - участки земли, на которых располагаются растительность естественного происхождения, искусственно созданные садово-парковые комплексы и объекты, бульвары, скверы, газоны, цветники, малозастроенная территория жилого, общественного, делового, коммунального, производственного назначения, в пределах которой не менее 70 процентов поверхности занято растительным покровом.</w:t>
      </w:r>
    </w:p>
    <w:p w14:paraId="1DCF188E" w14:textId="77777777" w:rsidR="00FE539D" w:rsidRPr="002A4A12" w:rsidRDefault="00FE539D" w:rsidP="00FE539D">
      <w:pPr>
        <w:ind w:firstLine="709"/>
        <w:rPr>
          <w:color w:val="000000" w:themeColor="text1"/>
          <w:sz w:val="27"/>
          <w:szCs w:val="27"/>
        </w:rPr>
      </w:pPr>
      <w:r w:rsidRPr="002A4A12">
        <w:rPr>
          <w:b/>
          <w:color w:val="000000" w:themeColor="text1"/>
          <w:sz w:val="27"/>
          <w:szCs w:val="27"/>
        </w:rPr>
        <w:t>Коэффициент озеленения</w:t>
      </w:r>
      <w:r w:rsidRPr="002A4A12">
        <w:rPr>
          <w:color w:val="000000" w:themeColor="text1"/>
          <w:sz w:val="27"/>
          <w:szCs w:val="27"/>
        </w:rPr>
        <w:t xml:space="preserve"> - отношение территории земельного участка, которая должна быть занята зелеными насаждениями, ко всей площади участка (в процентах).</w:t>
      </w:r>
    </w:p>
    <w:p w14:paraId="2CEDC56C" w14:textId="77777777" w:rsidR="00FE539D" w:rsidRPr="002A4A12" w:rsidRDefault="00FE539D" w:rsidP="00FE539D">
      <w:pPr>
        <w:ind w:firstLine="709"/>
        <w:rPr>
          <w:color w:val="000000" w:themeColor="text1"/>
          <w:sz w:val="27"/>
          <w:szCs w:val="27"/>
        </w:rPr>
      </w:pPr>
      <w:r w:rsidRPr="002A4A12">
        <w:rPr>
          <w:b/>
          <w:color w:val="000000" w:themeColor="text1"/>
          <w:sz w:val="27"/>
          <w:szCs w:val="27"/>
        </w:rPr>
        <w:t>Квартал сохраняемой застройки</w:t>
      </w:r>
      <w:r w:rsidRPr="002A4A12">
        <w:rPr>
          <w:color w:val="000000" w:themeColor="text1"/>
          <w:sz w:val="27"/>
          <w:szCs w:val="27"/>
        </w:rPr>
        <w:t xml:space="preserve"> - квартал, на территории которого при проектировании, планировке и застройке замена и (или) новое строительство составляют не более 25 процентов фонда существующей застройки.</w:t>
      </w:r>
    </w:p>
    <w:p w14:paraId="38BB7ECD" w14:textId="0E2F044A" w:rsidR="00FE539D" w:rsidRPr="002A4A12" w:rsidRDefault="00FE539D" w:rsidP="00FE539D">
      <w:pPr>
        <w:ind w:firstLine="709"/>
        <w:rPr>
          <w:color w:val="000000" w:themeColor="text1"/>
          <w:sz w:val="27"/>
          <w:szCs w:val="27"/>
        </w:rPr>
      </w:pPr>
      <w:r w:rsidRPr="002A4A12">
        <w:rPr>
          <w:b/>
          <w:color w:val="000000" w:themeColor="text1"/>
          <w:sz w:val="27"/>
          <w:szCs w:val="27"/>
        </w:rPr>
        <w:lastRenderedPageBreak/>
        <w:t>Малые архитектурные формы</w:t>
      </w:r>
      <w:r w:rsidRPr="002A4A12">
        <w:rPr>
          <w:color w:val="000000" w:themeColor="text1"/>
          <w:sz w:val="27"/>
          <w:szCs w:val="27"/>
        </w:rPr>
        <w:t xml:space="preserve"> - фонтаны, декоративные бассейны, водопады, беседки, теневые навесы, </w:t>
      </w:r>
      <w:proofErr w:type="spellStart"/>
      <w:r w:rsidRPr="002A4A12">
        <w:rPr>
          <w:color w:val="000000" w:themeColor="text1"/>
          <w:sz w:val="27"/>
          <w:szCs w:val="27"/>
        </w:rPr>
        <w:t>перголы</w:t>
      </w:r>
      <w:proofErr w:type="spellEnd"/>
      <w:r w:rsidRPr="002A4A12">
        <w:rPr>
          <w:color w:val="000000" w:themeColor="text1"/>
          <w:sz w:val="27"/>
          <w:szCs w:val="27"/>
        </w:rPr>
        <w:t>, подпорные стенки, лестницы, кровли, парапеты, оборудование для игр детей и отдыха взрослого населения, ограждения, садово-п</w:t>
      </w:r>
      <w:r w:rsidR="00094054" w:rsidRPr="002A4A12">
        <w:rPr>
          <w:color w:val="000000" w:themeColor="text1"/>
          <w:sz w:val="27"/>
          <w:szCs w:val="27"/>
        </w:rPr>
        <w:t>арковая мебель и тому подобное.</w:t>
      </w:r>
    </w:p>
    <w:p w14:paraId="0BFC4BA7" w14:textId="77777777" w:rsidR="00FE539D" w:rsidRPr="002A4A12" w:rsidRDefault="00FE539D" w:rsidP="00FE539D">
      <w:pPr>
        <w:ind w:firstLine="709"/>
        <w:rPr>
          <w:color w:val="000000" w:themeColor="text1"/>
          <w:sz w:val="27"/>
          <w:szCs w:val="27"/>
        </w:rPr>
      </w:pPr>
      <w:r w:rsidRPr="002A4A12">
        <w:rPr>
          <w:b/>
          <w:color w:val="000000" w:themeColor="text1"/>
          <w:sz w:val="27"/>
          <w:szCs w:val="27"/>
        </w:rPr>
        <w:t>Защитные дорожные сооружения</w:t>
      </w:r>
      <w:r w:rsidRPr="002A4A12">
        <w:rPr>
          <w:color w:val="000000" w:themeColor="text1"/>
          <w:sz w:val="27"/>
          <w:szCs w:val="27"/>
        </w:rPr>
        <w:t xml:space="preserve"> - сооружения, к которым относятся элементы озеленения, имеющие защитное значение; заборы; устройства, предназначенные для защиты автомобильных дорог от снежных лавин; </w:t>
      </w:r>
      <w:proofErr w:type="spellStart"/>
      <w:r w:rsidRPr="002A4A12">
        <w:rPr>
          <w:color w:val="000000" w:themeColor="text1"/>
          <w:sz w:val="27"/>
          <w:szCs w:val="27"/>
        </w:rPr>
        <w:t>шумозащитные</w:t>
      </w:r>
      <w:proofErr w:type="spellEnd"/>
      <w:r w:rsidRPr="002A4A12">
        <w:rPr>
          <w:color w:val="000000" w:themeColor="text1"/>
          <w:sz w:val="27"/>
          <w:szCs w:val="27"/>
        </w:rPr>
        <w:t xml:space="preserve"> и ветрозащитные устройства; подобные сооружения. </w:t>
      </w:r>
    </w:p>
    <w:p w14:paraId="68EEFC97" w14:textId="77777777" w:rsidR="00FE539D" w:rsidRPr="002A4A12" w:rsidRDefault="00FE539D" w:rsidP="00FE539D">
      <w:pPr>
        <w:ind w:firstLine="709"/>
        <w:rPr>
          <w:color w:val="000000" w:themeColor="text1"/>
          <w:sz w:val="27"/>
          <w:szCs w:val="27"/>
        </w:rPr>
      </w:pPr>
      <w:r w:rsidRPr="002A4A12">
        <w:rPr>
          <w:b/>
          <w:color w:val="000000" w:themeColor="text1"/>
          <w:sz w:val="27"/>
          <w:szCs w:val="27"/>
        </w:rPr>
        <w:t>Стоянка для автомобилей (автостоянка)</w:t>
      </w:r>
      <w:r w:rsidRPr="002A4A12">
        <w:rPr>
          <w:color w:val="000000" w:themeColor="text1"/>
          <w:sz w:val="27"/>
          <w:szCs w:val="27"/>
        </w:rPr>
        <w:t xml:space="preserve"> - здание, сооружение (часть здания, сооружения) или специальная открытая площадка, предназначенные только для хранения (стоянки) автомобилей.</w:t>
      </w:r>
    </w:p>
    <w:p w14:paraId="335D0C2A" w14:textId="77777777" w:rsidR="00FE539D" w:rsidRPr="002A4A12" w:rsidRDefault="00FE539D" w:rsidP="00FE539D">
      <w:pPr>
        <w:ind w:firstLine="709"/>
        <w:rPr>
          <w:color w:val="000000" w:themeColor="text1"/>
          <w:sz w:val="27"/>
          <w:szCs w:val="27"/>
        </w:rPr>
      </w:pPr>
      <w:r w:rsidRPr="002A4A12">
        <w:rPr>
          <w:b/>
          <w:color w:val="000000" w:themeColor="text1"/>
          <w:sz w:val="27"/>
          <w:szCs w:val="27"/>
        </w:rPr>
        <w:t>Надземная автостоянка закрытого типа</w:t>
      </w:r>
      <w:r w:rsidRPr="002A4A12">
        <w:rPr>
          <w:color w:val="000000" w:themeColor="text1"/>
          <w:sz w:val="27"/>
          <w:szCs w:val="27"/>
        </w:rPr>
        <w:t xml:space="preserve"> - автостоянка с наружными стеновыми ограждениями (гаражи, гаражи-стоянки, гаражные комплексы).</w:t>
      </w:r>
    </w:p>
    <w:p w14:paraId="13A882E6" w14:textId="77777777" w:rsidR="00FE539D" w:rsidRPr="002A4A12" w:rsidRDefault="00FE539D" w:rsidP="00FE539D">
      <w:pPr>
        <w:ind w:firstLine="709"/>
        <w:rPr>
          <w:color w:val="000000" w:themeColor="text1"/>
          <w:sz w:val="27"/>
          <w:szCs w:val="27"/>
        </w:rPr>
      </w:pPr>
      <w:r w:rsidRPr="002A4A12">
        <w:rPr>
          <w:b/>
          <w:color w:val="000000" w:themeColor="text1"/>
          <w:sz w:val="27"/>
          <w:szCs w:val="27"/>
        </w:rPr>
        <w:t>Автостоянка открытого типа</w:t>
      </w:r>
      <w:r w:rsidRPr="002A4A12">
        <w:rPr>
          <w:color w:val="000000" w:themeColor="text1"/>
          <w:sz w:val="27"/>
          <w:szCs w:val="27"/>
        </w:rPr>
        <w:t xml:space="preserve"> - автостоянка без наружных стеновых ограждений. Автостоянкой открытого типа считается также такое сооружение, которое открыто, по крайней мере, с двух противоположных сторон наибольшей протяженности. Сторона считается открытой, если общая площадь отверстий, распределенных по стороне, составляет не менее 50 процентов наружной поверхности этой стороны в каждом ярусе (этаже).</w:t>
      </w:r>
    </w:p>
    <w:p w14:paraId="42B26AA6" w14:textId="77777777" w:rsidR="00FE539D" w:rsidRPr="002A4A12" w:rsidRDefault="00FE539D" w:rsidP="00FE539D">
      <w:pPr>
        <w:ind w:firstLine="709"/>
        <w:rPr>
          <w:color w:val="000000" w:themeColor="text1"/>
          <w:sz w:val="27"/>
          <w:szCs w:val="27"/>
        </w:rPr>
      </w:pPr>
      <w:r w:rsidRPr="002A4A12">
        <w:rPr>
          <w:b/>
          <w:color w:val="000000" w:themeColor="text1"/>
          <w:sz w:val="27"/>
          <w:szCs w:val="27"/>
        </w:rPr>
        <w:t>Парковка (парковочное место)</w:t>
      </w:r>
      <w:r w:rsidRPr="002A4A12">
        <w:rPr>
          <w:color w:val="000000" w:themeColor="text1"/>
          <w:sz w:val="27"/>
          <w:szCs w:val="27"/>
        </w:rPr>
        <w:t xml:space="preserve">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w:t>
      </w:r>
      <w:proofErr w:type="spellStart"/>
      <w:r w:rsidRPr="002A4A12">
        <w:rPr>
          <w:color w:val="000000" w:themeColor="text1"/>
          <w:sz w:val="27"/>
          <w:szCs w:val="27"/>
        </w:rPr>
        <w:t>подэстакадных</w:t>
      </w:r>
      <w:proofErr w:type="spellEnd"/>
      <w:r w:rsidRPr="002A4A12">
        <w:rPr>
          <w:color w:val="000000" w:themeColor="text1"/>
          <w:sz w:val="27"/>
          <w:szCs w:val="27"/>
        </w:rPr>
        <w:t xml:space="preserve"> или </w:t>
      </w:r>
      <w:proofErr w:type="spellStart"/>
      <w:r w:rsidRPr="002A4A12">
        <w:rPr>
          <w:color w:val="000000" w:themeColor="text1"/>
          <w:sz w:val="27"/>
          <w:szCs w:val="27"/>
        </w:rPr>
        <w:t>подмостовых</w:t>
      </w:r>
      <w:proofErr w:type="spellEnd"/>
      <w:r w:rsidRPr="002A4A12">
        <w:rPr>
          <w:color w:val="000000" w:themeColor="text1"/>
          <w:sz w:val="27"/>
          <w:szCs w:val="27"/>
        </w:rPr>
        <w:t xml:space="preserve">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14:paraId="51B24BE1" w14:textId="77777777" w:rsidR="00FE539D" w:rsidRPr="002A4A12" w:rsidRDefault="00FE539D" w:rsidP="00FE539D">
      <w:pPr>
        <w:ind w:firstLine="709"/>
        <w:rPr>
          <w:color w:val="000000" w:themeColor="text1"/>
          <w:sz w:val="27"/>
          <w:szCs w:val="27"/>
        </w:rPr>
      </w:pPr>
      <w:r w:rsidRPr="002A4A12">
        <w:rPr>
          <w:b/>
          <w:color w:val="000000" w:themeColor="text1"/>
          <w:sz w:val="27"/>
          <w:szCs w:val="27"/>
        </w:rPr>
        <w:t>Гостевые стоянки</w:t>
      </w:r>
      <w:r w:rsidRPr="002A4A12">
        <w:rPr>
          <w:color w:val="000000" w:themeColor="text1"/>
          <w:sz w:val="27"/>
          <w:szCs w:val="27"/>
        </w:rPr>
        <w:t xml:space="preserve"> - открытые площадки, предназначенные для кратковременного хранения (стоянки) легковых автомобилей.</w:t>
      </w:r>
    </w:p>
    <w:p w14:paraId="4015CDF5" w14:textId="77777777" w:rsidR="00FE539D" w:rsidRPr="002A4A12" w:rsidRDefault="00FE539D" w:rsidP="00FE539D">
      <w:pPr>
        <w:ind w:firstLine="709"/>
        <w:rPr>
          <w:color w:val="000000" w:themeColor="text1"/>
          <w:sz w:val="27"/>
          <w:szCs w:val="27"/>
        </w:rPr>
      </w:pPr>
      <w:r w:rsidRPr="002A4A12">
        <w:rPr>
          <w:b/>
          <w:color w:val="000000" w:themeColor="text1"/>
          <w:sz w:val="27"/>
          <w:szCs w:val="27"/>
        </w:rPr>
        <w:t>Магазин</w:t>
      </w:r>
      <w:r w:rsidRPr="002A4A12">
        <w:rPr>
          <w:color w:val="000000" w:themeColor="text1"/>
          <w:sz w:val="27"/>
          <w:szCs w:val="27"/>
        </w:rPr>
        <w:t xml:space="preserve"> - специально оборудованное стационарное здание или его часть, предназначенное для продажи товаров и оказания услуг покупателям и обеспеченное торговыми, подсобными, административно-бытовыми помещениями, а также помещениями для приема, хранения и подготовки товаров к продаже.</w:t>
      </w:r>
    </w:p>
    <w:p w14:paraId="1F8AF3F7" w14:textId="77777777" w:rsidR="00FE539D" w:rsidRPr="002A4A12" w:rsidRDefault="00FE539D" w:rsidP="00FE539D">
      <w:pPr>
        <w:ind w:firstLine="709"/>
        <w:rPr>
          <w:color w:val="000000" w:themeColor="text1"/>
          <w:sz w:val="27"/>
          <w:szCs w:val="27"/>
        </w:rPr>
      </w:pPr>
      <w:r w:rsidRPr="002A4A12">
        <w:rPr>
          <w:b/>
          <w:color w:val="000000" w:themeColor="text1"/>
          <w:sz w:val="27"/>
          <w:szCs w:val="27"/>
        </w:rPr>
        <w:t>Киоск</w:t>
      </w:r>
      <w:r w:rsidRPr="002A4A12">
        <w:rPr>
          <w:color w:val="000000" w:themeColor="text1"/>
          <w:sz w:val="27"/>
          <w:szCs w:val="27"/>
        </w:rPr>
        <w:t xml:space="preserve"> - нестационарный торговый объект, представляющий </w:t>
      </w:r>
      <w:proofErr w:type="gramStart"/>
      <w:r w:rsidRPr="002A4A12">
        <w:rPr>
          <w:color w:val="000000" w:themeColor="text1"/>
          <w:sz w:val="27"/>
          <w:szCs w:val="27"/>
        </w:rPr>
        <w:t>собой  некапитальное</w:t>
      </w:r>
      <w:proofErr w:type="gramEnd"/>
      <w:r w:rsidRPr="002A4A12">
        <w:rPr>
          <w:color w:val="000000" w:themeColor="text1"/>
          <w:sz w:val="27"/>
          <w:szCs w:val="27"/>
        </w:rPr>
        <w:t xml:space="preserve">, одноэтажное сооружение без торгового зала с замкнутым пространством, внутри которого оборудовано одно рабочее место для продавца и хранения товарного запаса, без доступа покупателей внутрь сооружения площадью до 20 </w:t>
      </w:r>
      <w:proofErr w:type="spellStart"/>
      <w:r w:rsidRPr="002A4A12">
        <w:rPr>
          <w:color w:val="000000" w:themeColor="text1"/>
          <w:sz w:val="27"/>
          <w:szCs w:val="27"/>
        </w:rPr>
        <w:t>кв.м</w:t>
      </w:r>
      <w:proofErr w:type="spellEnd"/>
      <w:r w:rsidRPr="002A4A12">
        <w:rPr>
          <w:color w:val="000000" w:themeColor="text1"/>
          <w:sz w:val="27"/>
          <w:szCs w:val="27"/>
        </w:rPr>
        <w:t>.</w:t>
      </w:r>
    </w:p>
    <w:p w14:paraId="30BE1AE8" w14:textId="77777777" w:rsidR="00FE539D" w:rsidRPr="002A4A12" w:rsidRDefault="00FE539D" w:rsidP="00FE539D">
      <w:pPr>
        <w:ind w:firstLine="709"/>
        <w:rPr>
          <w:color w:val="000000" w:themeColor="text1"/>
          <w:sz w:val="27"/>
          <w:szCs w:val="27"/>
        </w:rPr>
      </w:pPr>
      <w:r w:rsidRPr="002A4A12">
        <w:rPr>
          <w:b/>
          <w:color w:val="000000" w:themeColor="text1"/>
          <w:sz w:val="27"/>
          <w:szCs w:val="27"/>
        </w:rPr>
        <w:t>Торговый павильон</w:t>
      </w:r>
      <w:r w:rsidRPr="002A4A12">
        <w:rPr>
          <w:color w:val="000000" w:themeColor="text1"/>
          <w:sz w:val="27"/>
          <w:szCs w:val="27"/>
        </w:rPr>
        <w:t xml:space="preserve"> - нестационарный торговый объект, представляющий собой некапитальное, одноэтажное сооружение, имеющее торговый зал рассчитанный на одно или несколько рабочих мест продавцов и помещение для хранения товарного запаса.</w:t>
      </w:r>
    </w:p>
    <w:p w14:paraId="081AF766" w14:textId="77777777" w:rsidR="00FE539D" w:rsidRPr="002A4A12" w:rsidRDefault="00FE539D" w:rsidP="00FE539D">
      <w:pPr>
        <w:ind w:firstLine="709"/>
        <w:rPr>
          <w:color w:val="000000" w:themeColor="text1"/>
          <w:sz w:val="27"/>
          <w:szCs w:val="27"/>
        </w:rPr>
      </w:pPr>
      <w:r w:rsidRPr="002A4A12">
        <w:rPr>
          <w:b/>
          <w:color w:val="000000" w:themeColor="text1"/>
          <w:sz w:val="27"/>
          <w:szCs w:val="27"/>
        </w:rPr>
        <w:t>Пандус</w:t>
      </w:r>
      <w:r w:rsidRPr="002A4A12">
        <w:rPr>
          <w:color w:val="000000" w:themeColor="text1"/>
          <w:sz w:val="27"/>
          <w:szCs w:val="27"/>
        </w:rPr>
        <w:t xml:space="preserve"> - сооружение, имеющее сплошную наклонную по направлению движения поверхность, предназначенное для перемещения с одного уровня горизонтальной поверхности пути на другой, в том числе на кресле-коляске.</w:t>
      </w:r>
    </w:p>
    <w:p w14:paraId="0D91B19D" w14:textId="77777777" w:rsidR="00FE539D" w:rsidRPr="002A4A12" w:rsidRDefault="00FE539D" w:rsidP="00FE539D">
      <w:pPr>
        <w:ind w:firstLine="709"/>
        <w:rPr>
          <w:color w:val="000000" w:themeColor="text1"/>
          <w:sz w:val="27"/>
          <w:szCs w:val="27"/>
        </w:rPr>
      </w:pPr>
      <w:r w:rsidRPr="002A4A12">
        <w:rPr>
          <w:b/>
          <w:color w:val="000000" w:themeColor="text1"/>
          <w:sz w:val="27"/>
          <w:szCs w:val="27"/>
        </w:rPr>
        <w:t>Маломобильные граждане</w:t>
      </w:r>
      <w:r w:rsidRPr="002A4A12">
        <w:rPr>
          <w:color w:val="000000" w:themeColor="text1"/>
          <w:sz w:val="27"/>
          <w:szCs w:val="27"/>
        </w:rPr>
        <w:t xml:space="preserve"> - инвалиды всех категорий, к которым относятся лица, имеющие нарушение здоровья со стойким расстройством функций организма, </w:t>
      </w:r>
      <w:r w:rsidRPr="002A4A12">
        <w:rPr>
          <w:color w:val="000000" w:themeColor="text1"/>
          <w:sz w:val="27"/>
          <w:szCs w:val="27"/>
        </w:rPr>
        <w:lastRenderedPageBreak/>
        <w:t xml:space="preserve">обусловленное заболеваниями, последствиями травм или дефектами, приведшими к ограничению жизнедеятельности, и вызывающее необходимость их социальной защиты; лица пожилого возраста; граждане с малолетними детьми, в том числе использующие детские коляски; другие лица с ограниченными способностями или возможностями самостоятельно передвигаться, ориентироваться, общаться, вынужденные в силу устойчивого или временного физического недостатка использовать для своего передвижения необходимые средства, приспособления и собак - проводников. </w:t>
      </w:r>
    </w:p>
    <w:p w14:paraId="2957984C" w14:textId="55F5D7A0" w:rsidR="00FE539D" w:rsidRPr="002A4A12" w:rsidRDefault="00FE539D" w:rsidP="00FE539D">
      <w:pPr>
        <w:ind w:firstLine="709"/>
        <w:rPr>
          <w:color w:val="000000" w:themeColor="text1"/>
          <w:sz w:val="27"/>
          <w:szCs w:val="27"/>
        </w:rPr>
      </w:pPr>
      <w:r w:rsidRPr="002A4A12">
        <w:rPr>
          <w:b/>
          <w:color w:val="000000" w:themeColor="text1"/>
          <w:sz w:val="27"/>
          <w:szCs w:val="27"/>
        </w:rPr>
        <w:t>Контейнер</w:t>
      </w:r>
      <w:r w:rsidRPr="002A4A12">
        <w:rPr>
          <w:color w:val="000000" w:themeColor="text1"/>
          <w:sz w:val="27"/>
          <w:szCs w:val="27"/>
        </w:rPr>
        <w:t xml:space="preserve"> – </w:t>
      </w:r>
      <w:r w:rsidR="008D19BF" w:rsidRPr="002A4A12">
        <w:rPr>
          <w:color w:val="000000" w:themeColor="text1"/>
          <w:sz w:val="27"/>
          <w:szCs w:val="27"/>
        </w:rPr>
        <w:t>стандартная емкость для сбора ТК</w:t>
      </w:r>
      <w:r w:rsidRPr="002A4A12">
        <w:rPr>
          <w:color w:val="000000" w:themeColor="text1"/>
          <w:sz w:val="27"/>
          <w:szCs w:val="27"/>
        </w:rPr>
        <w:t xml:space="preserve">О </w:t>
      </w:r>
      <w:r w:rsidR="0067556D" w:rsidRPr="002A4A12">
        <w:rPr>
          <w:color w:val="000000" w:themeColor="text1"/>
          <w:sz w:val="27"/>
          <w:szCs w:val="27"/>
        </w:rPr>
        <w:t xml:space="preserve">                                                         </w:t>
      </w:r>
      <w:r w:rsidRPr="002A4A12">
        <w:rPr>
          <w:color w:val="000000" w:themeColor="text1"/>
          <w:sz w:val="27"/>
          <w:szCs w:val="27"/>
        </w:rPr>
        <w:t xml:space="preserve">объемом </w:t>
      </w:r>
      <w:r w:rsidR="0067556D" w:rsidRPr="002A4A12">
        <w:rPr>
          <w:color w:val="000000" w:themeColor="text1"/>
          <w:sz w:val="27"/>
          <w:szCs w:val="27"/>
        </w:rPr>
        <w:t xml:space="preserve">0,6 - </w:t>
      </w:r>
      <w:r w:rsidRPr="002A4A12">
        <w:rPr>
          <w:color w:val="000000" w:themeColor="text1"/>
          <w:sz w:val="27"/>
          <w:szCs w:val="27"/>
        </w:rPr>
        <w:t>1,5 кубических метров;</w:t>
      </w:r>
    </w:p>
    <w:p w14:paraId="207A614C" w14:textId="0EDAD4A3" w:rsidR="00FE539D" w:rsidRPr="002A4A12" w:rsidRDefault="00FE539D" w:rsidP="00FE539D">
      <w:pPr>
        <w:ind w:firstLine="709"/>
        <w:rPr>
          <w:color w:val="000000" w:themeColor="text1"/>
          <w:sz w:val="27"/>
          <w:szCs w:val="27"/>
        </w:rPr>
      </w:pPr>
      <w:r w:rsidRPr="002A4A12">
        <w:rPr>
          <w:b/>
          <w:color w:val="000000" w:themeColor="text1"/>
          <w:sz w:val="27"/>
          <w:szCs w:val="27"/>
        </w:rPr>
        <w:t>Бункер-накопитель</w:t>
      </w:r>
      <w:r w:rsidRPr="002A4A12">
        <w:rPr>
          <w:color w:val="000000" w:themeColor="text1"/>
          <w:sz w:val="27"/>
          <w:szCs w:val="27"/>
        </w:rPr>
        <w:t xml:space="preserve"> - стандартная емкость для сбора КГМ объемом более </w:t>
      </w:r>
      <w:r w:rsidR="0067556D" w:rsidRPr="002A4A12">
        <w:rPr>
          <w:color w:val="000000" w:themeColor="text1"/>
          <w:sz w:val="27"/>
          <w:szCs w:val="27"/>
        </w:rPr>
        <w:t xml:space="preserve">                   </w:t>
      </w:r>
      <w:r w:rsidRPr="002A4A12">
        <w:rPr>
          <w:color w:val="000000" w:themeColor="text1"/>
          <w:sz w:val="27"/>
          <w:szCs w:val="27"/>
        </w:rPr>
        <w:t>2,0 кубических метров.</w:t>
      </w:r>
    </w:p>
    <w:p w14:paraId="11F3513E" w14:textId="77777777" w:rsidR="00FE539D" w:rsidRPr="002A4A12" w:rsidRDefault="00FE539D" w:rsidP="00FE539D">
      <w:pPr>
        <w:ind w:firstLine="709"/>
        <w:rPr>
          <w:color w:val="000000" w:themeColor="text1"/>
          <w:sz w:val="27"/>
          <w:szCs w:val="27"/>
        </w:rPr>
      </w:pPr>
      <w:r w:rsidRPr="002A4A12">
        <w:rPr>
          <w:b/>
          <w:color w:val="000000" w:themeColor="text1"/>
          <w:sz w:val="27"/>
          <w:szCs w:val="27"/>
        </w:rPr>
        <w:t>Коэффициент использования территории (КИТ)</w:t>
      </w:r>
      <w:r w:rsidRPr="002A4A12">
        <w:rPr>
          <w:color w:val="000000" w:themeColor="text1"/>
          <w:sz w:val="27"/>
          <w:szCs w:val="27"/>
        </w:rPr>
        <w:t xml:space="preserve">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на показатель площади земельного участка.</w:t>
      </w:r>
    </w:p>
    <w:p w14:paraId="3E806694" w14:textId="18518DA1" w:rsidR="00FE539D" w:rsidRPr="002A4A12" w:rsidRDefault="00FE539D" w:rsidP="00FE539D">
      <w:pPr>
        <w:ind w:firstLine="709"/>
        <w:rPr>
          <w:color w:val="000000" w:themeColor="text1"/>
          <w:sz w:val="27"/>
          <w:szCs w:val="27"/>
        </w:rPr>
      </w:pPr>
      <w:r w:rsidRPr="002A4A12">
        <w:rPr>
          <w:b/>
          <w:color w:val="000000" w:themeColor="text1"/>
          <w:sz w:val="27"/>
          <w:szCs w:val="27"/>
        </w:rPr>
        <w:t xml:space="preserve">Озеленение </w:t>
      </w:r>
      <w:r w:rsidRPr="002A4A12">
        <w:rPr>
          <w:color w:val="000000" w:themeColor="text1"/>
          <w:sz w:val="27"/>
          <w:szCs w:val="27"/>
        </w:rPr>
        <w:t>– территория с газонным покрытием (травяной покров, создаваемый посевом семян специально подобранных трав) и высаженными деревьями (лиственный посадочный материал возрастом от 10 лет диаметром ствола от 4 см на высоте 1 м от корневой системы) из расчета 1 де</w:t>
      </w:r>
      <w:r w:rsidR="00DE6EFA" w:rsidRPr="002A4A12">
        <w:rPr>
          <w:color w:val="000000" w:themeColor="text1"/>
          <w:sz w:val="27"/>
          <w:szCs w:val="27"/>
        </w:rPr>
        <w:t xml:space="preserve">рево </w:t>
      </w:r>
      <w:r w:rsidRPr="002A4A12">
        <w:rPr>
          <w:color w:val="000000" w:themeColor="text1"/>
          <w:sz w:val="27"/>
          <w:szCs w:val="27"/>
        </w:rPr>
        <w:t>на 20 кв. м.</w:t>
      </w:r>
    </w:p>
    <w:p w14:paraId="5EEC184D" w14:textId="77777777" w:rsidR="00FE539D" w:rsidRPr="002A4A12" w:rsidRDefault="00FE539D" w:rsidP="00FE539D">
      <w:pPr>
        <w:ind w:firstLine="709"/>
        <w:rPr>
          <w:color w:val="000000" w:themeColor="text1"/>
          <w:sz w:val="27"/>
          <w:szCs w:val="27"/>
        </w:rPr>
      </w:pPr>
      <w:r w:rsidRPr="002A4A12">
        <w:rPr>
          <w:color w:val="000000" w:themeColor="text1"/>
          <w:sz w:val="27"/>
          <w:szCs w:val="27"/>
        </w:rPr>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14:paraId="226D2854" w14:textId="77777777" w:rsidR="00FE539D" w:rsidRPr="002A4A12" w:rsidRDefault="00FE539D" w:rsidP="00FE539D">
      <w:pPr>
        <w:ind w:firstLine="709"/>
        <w:rPr>
          <w:color w:val="000000" w:themeColor="text1"/>
          <w:sz w:val="27"/>
          <w:szCs w:val="27"/>
        </w:rPr>
      </w:pPr>
      <w:r w:rsidRPr="002A4A12">
        <w:rPr>
          <w:color w:val="000000" w:themeColor="text1"/>
          <w:sz w:val="27"/>
          <w:szCs w:val="27"/>
        </w:rPr>
        <w:t>В площадь озеленения не включаются: детские и спортивные площадки, площадки для отдыха взрослого населения, проезды, тротуары, парковочные места, в том числе с использованием газонной решетки (</w:t>
      </w:r>
      <w:proofErr w:type="spellStart"/>
      <w:r w:rsidRPr="002A4A12">
        <w:rPr>
          <w:color w:val="000000" w:themeColor="text1"/>
          <w:sz w:val="27"/>
          <w:szCs w:val="27"/>
        </w:rPr>
        <w:t>георешетки</w:t>
      </w:r>
      <w:proofErr w:type="spellEnd"/>
      <w:r w:rsidRPr="002A4A12">
        <w:rPr>
          <w:color w:val="000000" w:themeColor="text1"/>
          <w:sz w:val="27"/>
          <w:szCs w:val="27"/>
        </w:rPr>
        <w:t>).</w:t>
      </w:r>
    </w:p>
    <w:p w14:paraId="50B0D6A3" w14:textId="77777777" w:rsidR="00FE539D" w:rsidRPr="002A4A12" w:rsidRDefault="00FE539D" w:rsidP="00FE539D">
      <w:pPr>
        <w:ind w:firstLine="709"/>
        <w:rPr>
          <w:color w:val="000000" w:themeColor="text1"/>
          <w:sz w:val="27"/>
          <w:szCs w:val="27"/>
        </w:rPr>
      </w:pPr>
      <w:r w:rsidRPr="002A4A12">
        <w:rPr>
          <w:b/>
          <w:color w:val="000000" w:themeColor="text1"/>
          <w:sz w:val="27"/>
          <w:szCs w:val="27"/>
        </w:rPr>
        <w:t>Максимальный процент застройки в границах земельного участка</w:t>
      </w:r>
      <w:r w:rsidRPr="002A4A12">
        <w:rPr>
          <w:color w:val="000000" w:themeColor="text1"/>
          <w:sz w:val="27"/>
          <w:szCs w:val="27"/>
        </w:rPr>
        <w:t xml:space="preserve"> - отношение суммарной площади, которая может быть застроена объектами капитального строительства, без учета подземных этажей, ко всей площади земельного участка.</w:t>
      </w:r>
    </w:p>
    <w:p w14:paraId="2B2706EE" w14:textId="77777777" w:rsidR="00FE539D" w:rsidRPr="002A4A12" w:rsidRDefault="00FE539D" w:rsidP="00FE539D">
      <w:pPr>
        <w:ind w:firstLine="709"/>
        <w:rPr>
          <w:color w:val="000000" w:themeColor="text1"/>
          <w:sz w:val="27"/>
          <w:szCs w:val="27"/>
        </w:rPr>
      </w:pPr>
      <w:r w:rsidRPr="002A4A12">
        <w:rPr>
          <w:b/>
          <w:color w:val="000000" w:themeColor="text1"/>
          <w:sz w:val="27"/>
          <w:szCs w:val="27"/>
        </w:rPr>
        <w:t>Минимальный процент озеленения земельного участка</w:t>
      </w:r>
      <w:r w:rsidRPr="002A4A12">
        <w:rPr>
          <w:color w:val="000000" w:themeColor="text1"/>
          <w:sz w:val="27"/>
          <w:szCs w:val="27"/>
        </w:rPr>
        <w:t xml:space="preserve"> – отношение площади озеленения (зеленых зон) ко всей площади земельного участка.</w:t>
      </w:r>
    </w:p>
    <w:p w14:paraId="13419887" w14:textId="77777777" w:rsidR="00FE539D" w:rsidRPr="002A4A12" w:rsidRDefault="00FE539D" w:rsidP="00FE539D">
      <w:pPr>
        <w:ind w:firstLine="709"/>
        <w:rPr>
          <w:color w:val="000000" w:themeColor="text1"/>
          <w:sz w:val="27"/>
          <w:szCs w:val="27"/>
        </w:rPr>
      </w:pPr>
    </w:p>
    <w:p w14:paraId="56853222" w14:textId="77777777" w:rsidR="00FE539D" w:rsidRPr="002A4A12" w:rsidRDefault="00FE539D" w:rsidP="0067556D">
      <w:pPr>
        <w:ind w:firstLine="0"/>
        <w:jc w:val="center"/>
        <w:outlineLvl w:val="2"/>
        <w:rPr>
          <w:b/>
          <w:bCs/>
          <w:color w:val="000000" w:themeColor="text1"/>
          <w:sz w:val="27"/>
          <w:szCs w:val="27"/>
          <w:lang w:eastAsia="ru-RU"/>
        </w:rPr>
      </w:pPr>
      <w:bookmarkStart w:id="14" w:name="_Toc469412171"/>
      <w:r w:rsidRPr="002A4A12">
        <w:rPr>
          <w:b/>
          <w:bCs/>
          <w:color w:val="000000" w:themeColor="text1"/>
          <w:sz w:val="27"/>
          <w:szCs w:val="27"/>
          <w:lang w:eastAsia="ru-RU"/>
        </w:rPr>
        <w:t>Статья 2. Основания введения, назначение и состав Правил</w:t>
      </w:r>
      <w:bookmarkEnd w:id="14"/>
    </w:p>
    <w:p w14:paraId="4EE119F1" w14:textId="77777777" w:rsidR="00FE539D" w:rsidRPr="002A4A12" w:rsidRDefault="00FE539D" w:rsidP="00FE539D">
      <w:pPr>
        <w:rPr>
          <w:color w:val="000000" w:themeColor="text1"/>
          <w:sz w:val="27"/>
          <w:szCs w:val="27"/>
        </w:rPr>
      </w:pPr>
    </w:p>
    <w:p w14:paraId="2CAD195B" w14:textId="77777777" w:rsidR="00FE539D" w:rsidRPr="002A4A12" w:rsidRDefault="00FE539D" w:rsidP="00FE539D">
      <w:pPr>
        <w:ind w:firstLine="709"/>
        <w:rPr>
          <w:color w:val="000000" w:themeColor="text1"/>
          <w:sz w:val="27"/>
          <w:szCs w:val="27"/>
        </w:rPr>
      </w:pPr>
      <w:r w:rsidRPr="002A4A12">
        <w:rPr>
          <w:color w:val="000000" w:themeColor="text1"/>
          <w:sz w:val="27"/>
          <w:szCs w:val="27"/>
        </w:rPr>
        <w:t xml:space="preserve">1. Настоящие Правила в соответствии с Градостроительным кодексом Российской Федерации, Земельным кодексом Российской Федерации предусматривают в Мингрельском сельском поселении Абинского района систему регулирования землепользования и застройки, которая основана на градостроительном зонировании – делении всей территории в границах поселения на территориальные зоны с установлением для каждой из них единого градостроительного регламента по видам и предельным параметрам разрешенного </w:t>
      </w:r>
      <w:r w:rsidRPr="002A4A12">
        <w:rPr>
          <w:color w:val="000000" w:themeColor="text1"/>
          <w:sz w:val="27"/>
          <w:szCs w:val="27"/>
        </w:rPr>
        <w:lastRenderedPageBreak/>
        <w:t>использования земельных участков в границах этих территориальных зон, для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обеспечения открытой информации о правилах и условиях использования земельных участков, осуществления на них строительства и реконструкции; подготовки документов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 контроля соответствия градостроительным регламентам строительных намерений застройщиков, завершенных строительством объектов и их последующего использования.</w:t>
      </w:r>
    </w:p>
    <w:p w14:paraId="07B273A1" w14:textId="77777777" w:rsidR="00FE539D" w:rsidRPr="002A4A12"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2. Правила разрабатываются в целях:</w:t>
      </w:r>
    </w:p>
    <w:p w14:paraId="640AAA79" w14:textId="77777777" w:rsidR="00FE539D" w:rsidRPr="002A4A12"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1) создания условий для устойчивого развития территорий муниципальных образований, сохранения окружающей среды и объектов культурного наследия;</w:t>
      </w:r>
    </w:p>
    <w:p w14:paraId="083ACCA3" w14:textId="77777777" w:rsidR="00FE539D" w:rsidRPr="002A4A12"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2) создания условий для планировки территорий муниципальных образований;</w:t>
      </w:r>
    </w:p>
    <w:p w14:paraId="52C9332D" w14:textId="77777777" w:rsidR="00FE539D" w:rsidRPr="002A4A12"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14:paraId="0BBD1467" w14:textId="77777777" w:rsidR="00FE539D" w:rsidRPr="002A4A12"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14:paraId="6FC458BB" w14:textId="77777777" w:rsidR="00FE539D" w:rsidRPr="002A4A12"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3. Правила включают в себя:</w:t>
      </w:r>
    </w:p>
    <w:p w14:paraId="5A8CE94E" w14:textId="77777777" w:rsidR="00FE539D" w:rsidRPr="002A4A12"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1) порядок их применения и внесения изменений в указанные правила;</w:t>
      </w:r>
    </w:p>
    <w:p w14:paraId="6ADF3A69" w14:textId="77777777" w:rsidR="00FE539D" w:rsidRPr="002A4A12"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2) карту градостроительного зонирования;</w:t>
      </w:r>
    </w:p>
    <w:p w14:paraId="10D0CFA0" w14:textId="77777777" w:rsidR="00FE539D" w:rsidRPr="002A4A12"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3) градостроительные регламенты.</w:t>
      </w:r>
    </w:p>
    <w:p w14:paraId="35B9DBCE" w14:textId="77777777" w:rsidR="00FE539D" w:rsidRPr="002A4A12"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4. Порядок применения правил землепользования и застройки и внесения в них изменений включает в себя положения:</w:t>
      </w:r>
    </w:p>
    <w:p w14:paraId="36324DE5" w14:textId="77777777" w:rsidR="00FE539D" w:rsidRPr="002A4A12"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1) о регулировании землепользования и застройки органами местного самоуправления;</w:t>
      </w:r>
    </w:p>
    <w:p w14:paraId="42E31EC9" w14:textId="77777777" w:rsidR="00FE539D" w:rsidRPr="002A4A12"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2) об изменении видов разрешенного использования земельных участков и объектов капитального строительства физическими и юридическими лицами;</w:t>
      </w:r>
    </w:p>
    <w:p w14:paraId="1E20E1A2" w14:textId="77777777" w:rsidR="00FE539D" w:rsidRPr="002A4A12"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3) о подготовке документации по планировке территории органами местного самоуправления;</w:t>
      </w:r>
    </w:p>
    <w:p w14:paraId="6E7CCACE" w14:textId="513BE04E" w:rsidR="00FE539D" w:rsidRPr="002A4A12"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4) о проведении публичных слушаний по вопросам землепользования и застройки;</w:t>
      </w:r>
    </w:p>
    <w:p w14:paraId="447D4190" w14:textId="77777777" w:rsidR="00FE539D" w:rsidRPr="002A4A12"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5) о внесении изменений в правила землепользования и застройки;</w:t>
      </w:r>
    </w:p>
    <w:p w14:paraId="14490D8D" w14:textId="77777777" w:rsidR="00FE539D" w:rsidRPr="002A4A12"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6) о регулировании иных вопросов землепользования и застройки.</w:t>
      </w:r>
    </w:p>
    <w:p w14:paraId="5199A4B3" w14:textId="77777777" w:rsidR="00FE539D" w:rsidRPr="002A4A12"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5. На карте градостроительного зонирования устанавливаются границы территориальных зон. Границы территориальных зон должны отвечать требованию принадлежности каждого земельного участка только к одной территориальной зоне, за исключением земельного участка, границы которого в соответствии с земельным законодательством могут пересекать границы территориальных зон.</w:t>
      </w:r>
    </w:p>
    <w:p w14:paraId="0E505600" w14:textId="77777777" w:rsidR="00FE539D" w:rsidRPr="002A4A12"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 xml:space="preserve">6. На карте градостроительного зонирования в обязательном порядке отображаются границы населенных пунктов, входящих в состав поселения, границы зон с особыми условиями использования территорий, границы территорий объектов культурного наследия, границы территорий исторических поселений </w:t>
      </w:r>
      <w:r w:rsidRPr="002A4A12">
        <w:rPr>
          <w:rFonts w:eastAsia="Times New Roman"/>
          <w:color w:val="000000" w:themeColor="text1"/>
          <w:sz w:val="27"/>
          <w:szCs w:val="27"/>
          <w:lang w:eastAsia="ru-RU"/>
        </w:rPr>
        <w:lastRenderedPageBreak/>
        <w:t>федерального значения, границы территорий исторических поселений регионального значения. Указанные границы могут отображаться на отдельных картах,</w:t>
      </w:r>
      <w:r w:rsidRPr="002A4A12">
        <w:rPr>
          <w:color w:val="000000" w:themeColor="text1"/>
          <w:sz w:val="27"/>
          <w:szCs w:val="27"/>
        </w:rPr>
        <w:t xml:space="preserve"> </w:t>
      </w:r>
      <w:r w:rsidRPr="002A4A12">
        <w:rPr>
          <w:rFonts w:eastAsia="Times New Roman"/>
          <w:color w:val="000000" w:themeColor="text1"/>
          <w:sz w:val="27"/>
          <w:szCs w:val="27"/>
          <w:lang w:eastAsia="ru-RU"/>
        </w:rPr>
        <w:t>которые являются приложением к правилам землепользования и застройки.</w:t>
      </w:r>
    </w:p>
    <w:p w14:paraId="3AFFF1DA" w14:textId="77777777" w:rsidR="00FE539D" w:rsidRPr="002A4A12" w:rsidRDefault="00FE539D" w:rsidP="00FE539D">
      <w:pPr>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6.1. На карте градостроительного зонирования в обязательном порядке устанавливаются территории, в границах которых предусматривается осуществление комплексного развития территории. Границы таких территорий устанавливаются по границам одной или нескольких территориальных зон и могут отображаться на отдельной карте. В отношении таких территорий заключается один или несколько договоров о комплексном развитии территории.</w:t>
      </w:r>
    </w:p>
    <w:p w14:paraId="07EE0659" w14:textId="77777777" w:rsidR="00FE539D" w:rsidRPr="002A4A12" w:rsidRDefault="00FE539D" w:rsidP="00FE539D">
      <w:pPr>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6.2. Если иное не предусмотрено нормативным правовым актом субъекта Российской Федерации, решение о комплексном развитии территории может быть принято в отношении территории, которая в соответствии с правилами землепользования и застройки на дату принятия указанного решения не определена в качестве такой территории, либо в отношении территории, границы которой не совпадают с границами территории, указанной в правилах землепользования и застройки в качестве территории, в отношении которой допускается осуществление деятельности по ее комплексному развитию.</w:t>
      </w:r>
    </w:p>
    <w:p w14:paraId="5176491E" w14:textId="77777777" w:rsidR="00FE539D" w:rsidRPr="002A4A12"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7.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14:paraId="41DFD3FF" w14:textId="77777777" w:rsidR="00FE539D" w:rsidRPr="002A4A12"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1) виды разрешенного использования земельных участков и объектов капитального строительства;</w:t>
      </w:r>
    </w:p>
    <w:p w14:paraId="42D4BE25" w14:textId="77777777" w:rsidR="00FE539D" w:rsidRPr="002A4A12"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768F697B" w14:textId="77777777" w:rsidR="00FE539D" w:rsidRPr="002A4A12"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76CE7DEE" w14:textId="77777777" w:rsidR="00FE539D" w:rsidRPr="002A4A12"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p>
    <w:p w14:paraId="6AC2032D" w14:textId="77777777" w:rsidR="00FE539D" w:rsidRPr="002A4A12"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 xml:space="preserve">7.1. Обязательным приложением к правилам землепользования и застройки являются сведения о границах территориальных зон, которые должны содержать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 Органы местного самоуправления поселения также вправе подготовить текстовое описание местоположения границ территориальных зон. Формы графического и текстового описания местоположения границ территориальных зон, требования к точности определения координат характерных точек границ территориальных зон, формату электронного документа, содержащего указанные сведения,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w:t>
      </w:r>
      <w:r w:rsidRPr="002A4A12">
        <w:rPr>
          <w:rFonts w:eastAsia="Times New Roman"/>
          <w:color w:val="000000" w:themeColor="text1"/>
          <w:sz w:val="27"/>
          <w:szCs w:val="27"/>
          <w:lang w:eastAsia="ru-RU"/>
        </w:rPr>
        <w:lastRenderedPageBreak/>
        <w:t>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 с ним, предоставления сведений, содержащихся в Едином государственном реестре недвижимости.</w:t>
      </w:r>
    </w:p>
    <w:p w14:paraId="3000CEF5" w14:textId="77777777" w:rsidR="00FE539D" w:rsidRPr="002A4A12"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 xml:space="preserve">8. Утвержденные правила землепользования и застройки поселения не применяются в части, противоречащей ограничениям использования земельных участков и (или) расположенных на них объектов недвижимости и осуществления экономической и иной деятельности, установленным на </w:t>
      </w:r>
      <w:proofErr w:type="spellStart"/>
      <w:r w:rsidRPr="002A4A12">
        <w:rPr>
          <w:rFonts w:eastAsia="Times New Roman"/>
          <w:color w:val="000000" w:themeColor="text1"/>
          <w:sz w:val="27"/>
          <w:szCs w:val="27"/>
          <w:lang w:eastAsia="ru-RU"/>
        </w:rPr>
        <w:t>приаэродромной</w:t>
      </w:r>
      <w:proofErr w:type="spellEnd"/>
      <w:r w:rsidRPr="002A4A12">
        <w:rPr>
          <w:rFonts w:eastAsia="Times New Roman"/>
          <w:color w:val="000000" w:themeColor="text1"/>
          <w:sz w:val="27"/>
          <w:szCs w:val="27"/>
          <w:lang w:eastAsia="ru-RU"/>
        </w:rPr>
        <w:t xml:space="preserve"> территории, в границах которых полностью или частично расположена </w:t>
      </w:r>
      <w:proofErr w:type="spellStart"/>
      <w:r w:rsidRPr="002A4A12">
        <w:rPr>
          <w:rFonts w:eastAsia="Times New Roman"/>
          <w:color w:val="000000" w:themeColor="text1"/>
          <w:sz w:val="27"/>
          <w:szCs w:val="27"/>
          <w:lang w:eastAsia="ru-RU"/>
        </w:rPr>
        <w:t>приаэродромная</w:t>
      </w:r>
      <w:proofErr w:type="spellEnd"/>
      <w:r w:rsidRPr="002A4A12">
        <w:rPr>
          <w:rFonts w:eastAsia="Times New Roman"/>
          <w:color w:val="000000" w:themeColor="text1"/>
          <w:sz w:val="27"/>
          <w:szCs w:val="27"/>
          <w:lang w:eastAsia="ru-RU"/>
        </w:rPr>
        <w:t xml:space="preserve"> территория, установленная в соответствии с Воздушным кодексом Российской Федерации (далее - ограничения использования объектов недвижимости, установленные на </w:t>
      </w:r>
      <w:proofErr w:type="spellStart"/>
      <w:r w:rsidRPr="002A4A12">
        <w:rPr>
          <w:rFonts w:eastAsia="Times New Roman"/>
          <w:color w:val="000000" w:themeColor="text1"/>
          <w:sz w:val="27"/>
          <w:szCs w:val="27"/>
          <w:lang w:eastAsia="ru-RU"/>
        </w:rPr>
        <w:t>приаэродромной</w:t>
      </w:r>
      <w:proofErr w:type="spellEnd"/>
      <w:r w:rsidRPr="002A4A12">
        <w:rPr>
          <w:rFonts w:eastAsia="Times New Roman"/>
          <w:color w:val="000000" w:themeColor="text1"/>
          <w:sz w:val="27"/>
          <w:szCs w:val="27"/>
          <w:lang w:eastAsia="ru-RU"/>
        </w:rPr>
        <w:t xml:space="preserve"> территории).</w:t>
      </w:r>
    </w:p>
    <w:p w14:paraId="5123EB34" w14:textId="001D9192" w:rsidR="00FE539D" w:rsidRPr="002A4A12" w:rsidRDefault="00FE539D" w:rsidP="00FE539D">
      <w:pPr>
        <w:rPr>
          <w:color w:val="000000" w:themeColor="text1"/>
          <w:sz w:val="26"/>
          <w:szCs w:val="26"/>
        </w:rPr>
      </w:pPr>
    </w:p>
    <w:p w14:paraId="5AEFAA92" w14:textId="77777777" w:rsidR="0067556D" w:rsidRPr="002A4A12" w:rsidRDefault="00FE539D" w:rsidP="0067556D">
      <w:pPr>
        <w:ind w:firstLine="0"/>
        <w:jc w:val="center"/>
        <w:outlineLvl w:val="2"/>
        <w:rPr>
          <w:b/>
          <w:bCs/>
          <w:color w:val="000000" w:themeColor="text1"/>
          <w:sz w:val="26"/>
          <w:szCs w:val="26"/>
          <w:lang w:eastAsia="ru-RU"/>
        </w:rPr>
      </w:pPr>
      <w:bookmarkStart w:id="15" w:name="_Toc469412173"/>
      <w:r w:rsidRPr="002A4A12">
        <w:rPr>
          <w:b/>
          <w:bCs/>
          <w:color w:val="000000" w:themeColor="text1"/>
          <w:sz w:val="26"/>
          <w:szCs w:val="26"/>
          <w:lang w:eastAsia="ru-RU"/>
        </w:rPr>
        <w:t>Статья 3. Открытость и доступность инфор</w:t>
      </w:r>
      <w:r w:rsidR="0067556D" w:rsidRPr="002A4A12">
        <w:rPr>
          <w:b/>
          <w:bCs/>
          <w:color w:val="000000" w:themeColor="text1"/>
          <w:sz w:val="26"/>
          <w:szCs w:val="26"/>
          <w:lang w:eastAsia="ru-RU"/>
        </w:rPr>
        <w:t>мации</w:t>
      </w:r>
    </w:p>
    <w:p w14:paraId="6A02FD82" w14:textId="131784AB" w:rsidR="00FE539D" w:rsidRPr="002A4A12" w:rsidRDefault="00FE539D" w:rsidP="0067556D">
      <w:pPr>
        <w:ind w:firstLine="0"/>
        <w:jc w:val="center"/>
        <w:outlineLvl w:val="2"/>
        <w:rPr>
          <w:b/>
          <w:bCs/>
          <w:color w:val="000000" w:themeColor="text1"/>
          <w:sz w:val="26"/>
          <w:szCs w:val="26"/>
          <w:lang w:eastAsia="ru-RU"/>
        </w:rPr>
      </w:pPr>
      <w:r w:rsidRPr="002A4A12">
        <w:rPr>
          <w:b/>
          <w:bCs/>
          <w:color w:val="000000" w:themeColor="text1"/>
          <w:sz w:val="26"/>
          <w:szCs w:val="26"/>
          <w:lang w:eastAsia="ru-RU"/>
        </w:rPr>
        <w:t>о землепользовании и застройке</w:t>
      </w:r>
      <w:bookmarkEnd w:id="15"/>
    </w:p>
    <w:p w14:paraId="0FC45958" w14:textId="77777777" w:rsidR="00FE539D" w:rsidRPr="002A4A12" w:rsidRDefault="00FE539D" w:rsidP="00FE539D">
      <w:pPr>
        <w:rPr>
          <w:color w:val="000000" w:themeColor="text1"/>
          <w:sz w:val="26"/>
          <w:szCs w:val="26"/>
        </w:rPr>
      </w:pPr>
    </w:p>
    <w:p w14:paraId="7AA434C5" w14:textId="77777777" w:rsidR="00FE539D" w:rsidRPr="002A4A12" w:rsidRDefault="00FE539D" w:rsidP="00FE539D">
      <w:pPr>
        <w:ind w:firstLine="709"/>
        <w:rPr>
          <w:color w:val="000000" w:themeColor="text1"/>
          <w:sz w:val="27"/>
          <w:szCs w:val="27"/>
        </w:rPr>
      </w:pPr>
      <w:r w:rsidRPr="002A4A12">
        <w:rPr>
          <w:color w:val="000000" w:themeColor="text1"/>
          <w:sz w:val="27"/>
          <w:szCs w:val="27"/>
        </w:rPr>
        <w:t xml:space="preserve">Настоящие Правила, включая все входящие в их состав картографические и иные документы, являются открытыми для всех физических и юридических </w:t>
      </w:r>
      <w:proofErr w:type="gramStart"/>
      <w:r w:rsidRPr="002A4A12">
        <w:rPr>
          <w:color w:val="000000" w:themeColor="text1"/>
          <w:sz w:val="27"/>
          <w:szCs w:val="27"/>
        </w:rPr>
        <w:t xml:space="preserve">лиц,   </w:t>
      </w:r>
      <w:proofErr w:type="gramEnd"/>
      <w:r w:rsidRPr="002A4A12">
        <w:rPr>
          <w:color w:val="000000" w:themeColor="text1"/>
          <w:sz w:val="27"/>
          <w:szCs w:val="27"/>
        </w:rPr>
        <w:t xml:space="preserve">              а также должностных лиц.</w:t>
      </w:r>
    </w:p>
    <w:p w14:paraId="0889656D" w14:textId="77777777" w:rsidR="00FE539D" w:rsidRPr="002A4A12" w:rsidRDefault="00FE539D" w:rsidP="00FE539D">
      <w:pPr>
        <w:ind w:firstLine="709"/>
        <w:rPr>
          <w:color w:val="000000" w:themeColor="text1"/>
          <w:sz w:val="27"/>
          <w:szCs w:val="27"/>
        </w:rPr>
      </w:pPr>
      <w:r w:rsidRPr="002A4A12">
        <w:rPr>
          <w:color w:val="000000" w:themeColor="text1"/>
          <w:sz w:val="27"/>
          <w:szCs w:val="27"/>
        </w:rPr>
        <w:t xml:space="preserve">Администрация муниципального образования </w:t>
      </w:r>
      <w:proofErr w:type="spellStart"/>
      <w:r w:rsidRPr="002A4A12">
        <w:rPr>
          <w:color w:val="000000" w:themeColor="text1"/>
          <w:sz w:val="27"/>
          <w:szCs w:val="27"/>
        </w:rPr>
        <w:t>Абинский</w:t>
      </w:r>
      <w:proofErr w:type="spellEnd"/>
      <w:r w:rsidRPr="002A4A12">
        <w:rPr>
          <w:color w:val="000000" w:themeColor="text1"/>
          <w:sz w:val="27"/>
          <w:szCs w:val="27"/>
        </w:rPr>
        <w:t xml:space="preserve"> район обеспечивает возможность ознакомления с настоящими Правилами всем желающим путем:</w:t>
      </w:r>
    </w:p>
    <w:p w14:paraId="1A04C3D1" w14:textId="77777777" w:rsidR="00FE539D" w:rsidRPr="002A4A12" w:rsidRDefault="00FE539D" w:rsidP="00FE539D">
      <w:pPr>
        <w:ind w:firstLine="709"/>
        <w:rPr>
          <w:color w:val="000000" w:themeColor="text1"/>
          <w:sz w:val="27"/>
          <w:szCs w:val="27"/>
        </w:rPr>
      </w:pPr>
      <w:r w:rsidRPr="002A4A12">
        <w:rPr>
          <w:color w:val="000000" w:themeColor="text1"/>
          <w:sz w:val="27"/>
          <w:szCs w:val="27"/>
        </w:rPr>
        <w:t>1) опубликования (обнародования) Правил;</w:t>
      </w:r>
    </w:p>
    <w:p w14:paraId="43D8EBC3" w14:textId="3AE69FCB" w:rsidR="00FE539D" w:rsidRPr="002A4A12" w:rsidRDefault="00FE539D" w:rsidP="00FE539D">
      <w:pPr>
        <w:ind w:firstLine="709"/>
        <w:rPr>
          <w:color w:val="000000" w:themeColor="text1"/>
          <w:sz w:val="27"/>
          <w:szCs w:val="27"/>
        </w:rPr>
      </w:pPr>
      <w:r w:rsidRPr="002A4A12">
        <w:rPr>
          <w:color w:val="000000" w:themeColor="text1"/>
          <w:sz w:val="27"/>
          <w:szCs w:val="27"/>
        </w:rPr>
        <w:t xml:space="preserve">2) помещения Правил на официальном сайте </w:t>
      </w:r>
      <w:r w:rsidR="006525F5" w:rsidRPr="002A4A12">
        <w:rPr>
          <w:color w:val="000000" w:themeColor="text1"/>
          <w:sz w:val="27"/>
          <w:szCs w:val="27"/>
        </w:rPr>
        <w:t xml:space="preserve">органов местного самоуправления муниципального образования </w:t>
      </w:r>
      <w:proofErr w:type="spellStart"/>
      <w:r w:rsidR="006525F5" w:rsidRPr="002A4A12">
        <w:rPr>
          <w:color w:val="000000" w:themeColor="text1"/>
          <w:sz w:val="27"/>
          <w:szCs w:val="27"/>
        </w:rPr>
        <w:t>Абинский</w:t>
      </w:r>
      <w:proofErr w:type="spellEnd"/>
      <w:r w:rsidR="006525F5" w:rsidRPr="002A4A12">
        <w:rPr>
          <w:color w:val="000000" w:themeColor="text1"/>
          <w:sz w:val="27"/>
          <w:szCs w:val="27"/>
        </w:rPr>
        <w:t xml:space="preserve"> район </w:t>
      </w:r>
      <w:r w:rsidRPr="002A4A12">
        <w:rPr>
          <w:color w:val="000000" w:themeColor="text1"/>
          <w:sz w:val="27"/>
          <w:szCs w:val="27"/>
        </w:rPr>
        <w:t>в информационно-телекоммуникационной сети «Интернет»;</w:t>
      </w:r>
    </w:p>
    <w:p w14:paraId="73D97293" w14:textId="77777777" w:rsidR="00FE539D" w:rsidRPr="002A4A12" w:rsidRDefault="00FE539D" w:rsidP="00FE539D">
      <w:pPr>
        <w:ind w:firstLine="709"/>
        <w:rPr>
          <w:color w:val="000000" w:themeColor="text1"/>
          <w:sz w:val="27"/>
          <w:szCs w:val="27"/>
        </w:rPr>
      </w:pPr>
      <w:r w:rsidRPr="002A4A12">
        <w:rPr>
          <w:color w:val="000000" w:themeColor="text1"/>
          <w:sz w:val="27"/>
          <w:szCs w:val="27"/>
        </w:rPr>
        <w:t>3) создания условий для ознакомления с настоящими Правилами в полном комплекте входящих в их состав картографических и иных документов в муниципальном образовании, иных органах и организациях, причастных к регулированию землепользования и застройки и (или) путем обнародования (опубликования) в местах, определенных нормативно-правовым актом главы муниципального образования Мингрельского сельского поселения.</w:t>
      </w:r>
    </w:p>
    <w:p w14:paraId="780D7054" w14:textId="77777777" w:rsidR="00FE539D" w:rsidRPr="002A4A12" w:rsidRDefault="00FE539D" w:rsidP="00FE539D">
      <w:pPr>
        <w:ind w:firstLine="709"/>
        <w:rPr>
          <w:color w:val="000000" w:themeColor="text1"/>
          <w:sz w:val="27"/>
          <w:szCs w:val="27"/>
        </w:rPr>
      </w:pPr>
      <w:r w:rsidRPr="002A4A12">
        <w:rPr>
          <w:color w:val="000000" w:themeColor="text1"/>
          <w:sz w:val="27"/>
          <w:szCs w:val="27"/>
        </w:rPr>
        <w:t xml:space="preserve">Администрация муниципального образования </w:t>
      </w:r>
      <w:proofErr w:type="spellStart"/>
      <w:r w:rsidRPr="002A4A12">
        <w:rPr>
          <w:color w:val="000000" w:themeColor="text1"/>
          <w:sz w:val="27"/>
          <w:szCs w:val="27"/>
        </w:rPr>
        <w:t>Абинский</w:t>
      </w:r>
      <w:proofErr w:type="spellEnd"/>
      <w:r w:rsidRPr="002A4A12">
        <w:rPr>
          <w:color w:val="000000" w:themeColor="text1"/>
          <w:sz w:val="27"/>
          <w:szCs w:val="27"/>
        </w:rPr>
        <w:t xml:space="preserve"> район обеспечивает возможность предоставления информации и сведений физическим и юридическим лицам: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их массивам (кварталам, микрорайонам) из информационной системы обеспечения градостроительной деятельности.</w:t>
      </w:r>
    </w:p>
    <w:p w14:paraId="369B3B54" w14:textId="77777777" w:rsidR="00FE539D" w:rsidRPr="002A4A12" w:rsidRDefault="00FE539D" w:rsidP="00FE539D">
      <w:pPr>
        <w:rPr>
          <w:color w:val="000000" w:themeColor="text1"/>
          <w:sz w:val="26"/>
          <w:szCs w:val="26"/>
        </w:rPr>
      </w:pPr>
    </w:p>
    <w:p w14:paraId="7C3FE63F" w14:textId="77777777" w:rsidR="00FE539D" w:rsidRPr="002A4A12" w:rsidRDefault="00FE539D" w:rsidP="0067556D">
      <w:pPr>
        <w:widowControl w:val="0"/>
        <w:autoSpaceDE w:val="0"/>
        <w:autoSpaceDN w:val="0"/>
        <w:adjustRightInd w:val="0"/>
        <w:ind w:firstLine="0"/>
        <w:jc w:val="center"/>
        <w:rPr>
          <w:rFonts w:eastAsia="Times New Roman"/>
          <w:b/>
          <w:color w:val="000000" w:themeColor="text1"/>
          <w:sz w:val="26"/>
          <w:szCs w:val="26"/>
          <w:lang w:eastAsia="ru-RU"/>
        </w:rPr>
      </w:pPr>
      <w:bookmarkStart w:id="16" w:name="_Toc469412174"/>
      <w:r w:rsidRPr="002A4A12">
        <w:rPr>
          <w:rFonts w:eastAsia="Times New Roman"/>
          <w:b/>
          <w:color w:val="000000" w:themeColor="text1"/>
          <w:sz w:val="26"/>
          <w:szCs w:val="26"/>
          <w:lang w:eastAsia="ru-RU"/>
        </w:rPr>
        <w:t>Статья 4. Общие положения, относящиеся к ранее возникшим правам</w:t>
      </w:r>
    </w:p>
    <w:p w14:paraId="3A70EBD5" w14:textId="77777777" w:rsidR="00FE539D" w:rsidRPr="002A4A12" w:rsidRDefault="00FE539D" w:rsidP="00FE539D">
      <w:pPr>
        <w:widowControl w:val="0"/>
        <w:autoSpaceDE w:val="0"/>
        <w:autoSpaceDN w:val="0"/>
        <w:adjustRightInd w:val="0"/>
        <w:jc w:val="center"/>
        <w:rPr>
          <w:rFonts w:eastAsia="Times New Roman"/>
          <w:b/>
          <w:color w:val="000000" w:themeColor="text1"/>
          <w:sz w:val="26"/>
          <w:szCs w:val="26"/>
          <w:lang w:eastAsia="ru-RU"/>
        </w:rPr>
      </w:pPr>
    </w:p>
    <w:p w14:paraId="1914286B" w14:textId="77777777" w:rsidR="00FE539D" w:rsidRPr="002A4A12" w:rsidRDefault="00FE539D" w:rsidP="00FE539D">
      <w:pPr>
        <w:widowControl w:val="0"/>
        <w:autoSpaceDE w:val="0"/>
        <w:autoSpaceDN w:val="0"/>
        <w:adjustRightInd w:val="0"/>
        <w:ind w:firstLine="709"/>
        <w:rPr>
          <w:rFonts w:eastAsia="Times New Roman"/>
          <w:color w:val="000000" w:themeColor="text1"/>
          <w:sz w:val="25"/>
          <w:szCs w:val="25"/>
          <w:lang w:eastAsia="ru-RU"/>
        </w:rPr>
      </w:pPr>
      <w:r w:rsidRPr="002A4A12">
        <w:rPr>
          <w:rFonts w:eastAsia="Times New Roman"/>
          <w:color w:val="000000" w:themeColor="text1"/>
          <w:sz w:val="25"/>
          <w:szCs w:val="25"/>
          <w:lang w:eastAsia="ru-RU"/>
        </w:rPr>
        <w:t>1. Принятые до введения в действие настоящих Правил нормативные правовые акты в отношении территории муниципального образования Мингрельского сельского поселения Абинского района по вопросам землепользования и застройки применяются в части, не противоречащей настоящим Правилам.</w:t>
      </w:r>
    </w:p>
    <w:p w14:paraId="355F42C6" w14:textId="77777777" w:rsidR="00FE539D" w:rsidRPr="002A4A12" w:rsidRDefault="00FE539D" w:rsidP="00FE539D">
      <w:pPr>
        <w:widowControl w:val="0"/>
        <w:autoSpaceDE w:val="0"/>
        <w:autoSpaceDN w:val="0"/>
        <w:adjustRightInd w:val="0"/>
        <w:ind w:firstLine="709"/>
        <w:rPr>
          <w:rFonts w:eastAsia="Times New Roman"/>
          <w:color w:val="000000" w:themeColor="text1"/>
          <w:sz w:val="25"/>
          <w:szCs w:val="25"/>
          <w:lang w:eastAsia="ru-RU"/>
        </w:rPr>
      </w:pPr>
      <w:r w:rsidRPr="002A4A12">
        <w:rPr>
          <w:rFonts w:eastAsia="Times New Roman"/>
          <w:color w:val="000000" w:themeColor="text1"/>
          <w:sz w:val="25"/>
          <w:szCs w:val="25"/>
          <w:lang w:eastAsia="ru-RU"/>
        </w:rPr>
        <w:t>2. Разрешения на строительство, реконструкцию, выданные физическим и юридическим лицам до вступления в силу настоящих Правил, являются действительными.</w:t>
      </w:r>
    </w:p>
    <w:p w14:paraId="22917EB9" w14:textId="77777777" w:rsidR="00FE539D" w:rsidRPr="002A4A12" w:rsidRDefault="00FE539D" w:rsidP="00FE539D">
      <w:pPr>
        <w:widowControl w:val="0"/>
        <w:autoSpaceDE w:val="0"/>
        <w:autoSpaceDN w:val="0"/>
        <w:adjustRightInd w:val="0"/>
        <w:ind w:firstLine="709"/>
        <w:rPr>
          <w:rFonts w:eastAsia="Times New Roman"/>
          <w:color w:val="000000" w:themeColor="text1"/>
          <w:sz w:val="26"/>
          <w:szCs w:val="26"/>
          <w:lang w:eastAsia="ru-RU"/>
        </w:rPr>
      </w:pPr>
      <w:r w:rsidRPr="002A4A12">
        <w:rPr>
          <w:rFonts w:eastAsia="Times New Roman"/>
          <w:color w:val="000000" w:themeColor="text1"/>
          <w:sz w:val="26"/>
          <w:szCs w:val="26"/>
          <w:lang w:eastAsia="ru-RU"/>
        </w:rPr>
        <w:t xml:space="preserve">3. Объекты недвижимости, существовавшие на законных основаниях до </w:t>
      </w:r>
      <w:r w:rsidRPr="002A4A12">
        <w:rPr>
          <w:rFonts w:eastAsia="Times New Roman"/>
          <w:color w:val="000000" w:themeColor="text1"/>
          <w:sz w:val="26"/>
          <w:szCs w:val="26"/>
          <w:lang w:eastAsia="ru-RU"/>
        </w:rPr>
        <w:lastRenderedPageBreak/>
        <w:t>вступления в силу настоящих Правил, или до вступления в силу изменений в настоящие Правила являются несоответствующими настоящим Правилам в случаях, когда эти объекты:</w:t>
      </w:r>
    </w:p>
    <w:p w14:paraId="42B73C0D" w14:textId="77777777" w:rsidR="00FE539D" w:rsidRPr="002A4A12" w:rsidRDefault="00FE539D" w:rsidP="00FE539D">
      <w:pPr>
        <w:widowControl w:val="0"/>
        <w:autoSpaceDE w:val="0"/>
        <w:autoSpaceDN w:val="0"/>
        <w:adjustRightInd w:val="0"/>
        <w:ind w:firstLine="709"/>
        <w:rPr>
          <w:rFonts w:eastAsia="Times New Roman"/>
          <w:color w:val="000000" w:themeColor="text1"/>
          <w:sz w:val="26"/>
          <w:szCs w:val="26"/>
          <w:lang w:eastAsia="ru-RU"/>
        </w:rPr>
      </w:pPr>
      <w:r w:rsidRPr="002A4A12">
        <w:rPr>
          <w:rFonts w:eastAsia="Times New Roman"/>
          <w:color w:val="000000" w:themeColor="text1"/>
          <w:sz w:val="26"/>
          <w:szCs w:val="26"/>
          <w:lang w:eastAsia="ru-RU"/>
        </w:rPr>
        <w:t>1) имеют вид, виды использования, которые не предусмотрены как разрешенные для соответствующих территориальных зон (часть III настоящих Правил);</w:t>
      </w:r>
    </w:p>
    <w:p w14:paraId="0A878515" w14:textId="77777777" w:rsidR="00FE539D" w:rsidRPr="002A4A12" w:rsidRDefault="00FE539D" w:rsidP="00FE539D">
      <w:pPr>
        <w:widowControl w:val="0"/>
        <w:autoSpaceDE w:val="0"/>
        <w:autoSpaceDN w:val="0"/>
        <w:adjustRightInd w:val="0"/>
        <w:ind w:firstLine="709"/>
        <w:rPr>
          <w:rFonts w:eastAsia="Times New Roman"/>
          <w:color w:val="000000" w:themeColor="text1"/>
          <w:sz w:val="26"/>
          <w:szCs w:val="26"/>
          <w:lang w:eastAsia="ru-RU"/>
        </w:rPr>
      </w:pPr>
      <w:r w:rsidRPr="002A4A12">
        <w:rPr>
          <w:rFonts w:eastAsia="Times New Roman"/>
          <w:color w:val="000000" w:themeColor="text1"/>
          <w:sz w:val="26"/>
          <w:szCs w:val="26"/>
          <w:lang w:eastAsia="ru-RU"/>
        </w:rPr>
        <w:t xml:space="preserve">2) имеют вид, виды использования, которые поименованы как разрешенные для соответствующих территориальных зон, но расположены в санитарно-защитных зонах и </w:t>
      </w:r>
      <w:proofErr w:type="spellStart"/>
      <w:r w:rsidRPr="002A4A12">
        <w:rPr>
          <w:rFonts w:eastAsia="Times New Roman"/>
          <w:color w:val="000000" w:themeColor="text1"/>
          <w:sz w:val="26"/>
          <w:szCs w:val="26"/>
          <w:lang w:eastAsia="ru-RU"/>
        </w:rPr>
        <w:t>водоохранных</w:t>
      </w:r>
      <w:proofErr w:type="spellEnd"/>
      <w:r w:rsidRPr="002A4A12">
        <w:rPr>
          <w:rFonts w:eastAsia="Times New Roman"/>
          <w:color w:val="000000" w:themeColor="text1"/>
          <w:sz w:val="26"/>
          <w:szCs w:val="26"/>
          <w:lang w:eastAsia="ru-RU"/>
        </w:rPr>
        <w:t xml:space="preserve"> зонах, в пределах которых не предусмотрено размещение соответствующих объектов.  </w:t>
      </w:r>
    </w:p>
    <w:p w14:paraId="0C093F9D" w14:textId="77777777" w:rsidR="00FE539D" w:rsidRPr="002A4A12" w:rsidRDefault="00FE539D" w:rsidP="00FE539D">
      <w:pPr>
        <w:widowControl w:val="0"/>
        <w:autoSpaceDE w:val="0"/>
        <w:autoSpaceDN w:val="0"/>
        <w:adjustRightInd w:val="0"/>
        <w:ind w:firstLine="709"/>
        <w:rPr>
          <w:rFonts w:eastAsia="Times New Roman"/>
          <w:color w:val="000000" w:themeColor="text1"/>
          <w:sz w:val="26"/>
          <w:szCs w:val="26"/>
          <w:lang w:eastAsia="ru-RU"/>
        </w:rPr>
      </w:pPr>
      <w:r w:rsidRPr="002A4A12">
        <w:rPr>
          <w:rFonts w:eastAsia="Times New Roman"/>
          <w:color w:val="000000" w:themeColor="text1"/>
          <w:sz w:val="26"/>
          <w:szCs w:val="26"/>
          <w:lang w:eastAsia="ru-RU"/>
        </w:rPr>
        <w:t xml:space="preserve">3) имеют параметры меньше (площадь и линейные размеры земельных участков, отступы построек от границ участка) или больше (плотность застройки – высота (этажность) построек, процент застройки, коэффициент использования участка) значений. </w:t>
      </w:r>
    </w:p>
    <w:p w14:paraId="59DA1A5D" w14:textId="77777777" w:rsidR="00FE539D" w:rsidRPr="002A4A12" w:rsidRDefault="00FE539D" w:rsidP="00FE539D">
      <w:pPr>
        <w:widowControl w:val="0"/>
        <w:autoSpaceDE w:val="0"/>
        <w:autoSpaceDN w:val="0"/>
        <w:adjustRightInd w:val="0"/>
        <w:ind w:firstLine="709"/>
        <w:rPr>
          <w:rFonts w:eastAsia="Times New Roman"/>
          <w:color w:val="000000" w:themeColor="text1"/>
          <w:sz w:val="26"/>
          <w:szCs w:val="26"/>
          <w:lang w:eastAsia="ru-RU"/>
        </w:rPr>
      </w:pPr>
      <w:r w:rsidRPr="002A4A12">
        <w:rPr>
          <w:rFonts w:eastAsia="Times New Roman"/>
          <w:color w:val="000000" w:themeColor="text1"/>
          <w:sz w:val="26"/>
          <w:szCs w:val="26"/>
          <w:lang w:eastAsia="ru-RU"/>
        </w:rPr>
        <w:t>Отношения по поводу самовольного занятия земельных участков, самовольного строительства, использования самовольно занятых земельных участков и самовольных построек регулируются гражданским и земельным законодательством.</w:t>
      </w:r>
    </w:p>
    <w:p w14:paraId="1F3241B2" w14:textId="77777777" w:rsidR="00FE539D" w:rsidRPr="002A4A12" w:rsidRDefault="00FE539D" w:rsidP="00FE539D">
      <w:pPr>
        <w:widowControl w:val="0"/>
        <w:autoSpaceDE w:val="0"/>
        <w:autoSpaceDN w:val="0"/>
        <w:adjustRightInd w:val="0"/>
        <w:ind w:firstLine="720"/>
        <w:rPr>
          <w:rFonts w:eastAsia="Times New Roman"/>
          <w:b/>
          <w:i/>
          <w:color w:val="000000" w:themeColor="text1"/>
          <w:sz w:val="26"/>
          <w:szCs w:val="26"/>
          <w:lang w:eastAsia="ru-RU"/>
        </w:rPr>
      </w:pPr>
    </w:p>
    <w:p w14:paraId="0D69A26B" w14:textId="77777777" w:rsidR="00486462" w:rsidRPr="002A4A12" w:rsidRDefault="00FE539D" w:rsidP="0067556D">
      <w:pPr>
        <w:widowControl w:val="0"/>
        <w:autoSpaceDE w:val="0"/>
        <w:autoSpaceDN w:val="0"/>
        <w:adjustRightInd w:val="0"/>
        <w:ind w:firstLine="0"/>
        <w:jc w:val="center"/>
        <w:rPr>
          <w:rFonts w:eastAsia="Times New Roman"/>
          <w:b/>
          <w:color w:val="000000" w:themeColor="text1"/>
          <w:sz w:val="26"/>
          <w:szCs w:val="26"/>
          <w:lang w:eastAsia="ru-RU"/>
        </w:rPr>
      </w:pPr>
      <w:r w:rsidRPr="002A4A12">
        <w:rPr>
          <w:rFonts w:eastAsia="Times New Roman"/>
          <w:b/>
          <w:color w:val="000000" w:themeColor="text1"/>
          <w:sz w:val="26"/>
          <w:szCs w:val="26"/>
          <w:lang w:eastAsia="ru-RU"/>
        </w:rPr>
        <w:t>Статья 5. Использование и строительные изменения объектов</w:t>
      </w:r>
    </w:p>
    <w:p w14:paraId="660F1052" w14:textId="0FA61C28" w:rsidR="00FE539D" w:rsidRPr="002A4A12" w:rsidRDefault="00FE539D" w:rsidP="0067556D">
      <w:pPr>
        <w:widowControl w:val="0"/>
        <w:autoSpaceDE w:val="0"/>
        <w:autoSpaceDN w:val="0"/>
        <w:adjustRightInd w:val="0"/>
        <w:ind w:firstLine="0"/>
        <w:jc w:val="center"/>
        <w:rPr>
          <w:rFonts w:eastAsia="Times New Roman"/>
          <w:b/>
          <w:color w:val="000000" w:themeColor="text1"/>
          <w:sz w:val="26"/>
          <w:szCs w:val="26"/>
          <w:lang w:eastAsia="ru-RU"/>
        </w:rPr>
      </w:pPr>
      <w:r w:rsidRPr="002A4A12">
        <w:rPr>
          <w:rFonts w:eastAsia="Times New Roman"/>
          <w:b/>
          <w:color w:val="000000" w:themeColor="text1"/>
          <w:sz w:val="26"/>
          <w:szCs w:val="26"/>
          <w:lang w:eastAsia="ru-RU"/>
        </w:rPr>
        <w:t>недвижимости, несоответствующих Правилам</w:t>
      </w:r>
    </w:p>
    <w:p w14:paraId="6AF1FEA4" w14:textId="77777777" w:rsidR="00FE539D" w:rsidRPr="002A4A12" w:rsidRDefault="00FE539D" w:rsidP="0067556D">
      <w:pPr>
        <w:widowControl w:val="0"/>
        <w:autoSpaceDE w:val="0"/>
        <w:autoSpaceDN w:val="0"/>
        <w:adjustRightInd w:val="0"/>
        <w:ind w:firstLine="720"/>
        <w:jc w:val="center"/>
        <w:rPr>
          <w:rFonts w:eastAsia="Times New Roman"/>
          <w:b/>
          <w:i/>
          <w:color w:val="000000" w:themeColor="text1"/>
          <w:sz w:val="26"/>
          <w:szCs w:val="26"/>
          <w:lang w:eastAsia="ru-RU"/>
        </w:rPr>
      </w:pPr>
    </w:p>
    <w:p w14:paraId="60C2C626" w14:textId="77777777" w:rsidR="00FE539D" w:rsidRPr="002A4A12" w:rsidRDefault="00FE539D" w:rsidP="00FE539D">
      <w:pPr>
        <w:widowControl w:val="0"/>
        <w:autoSpaceDE w:val="0"/>
        <w:autoSpaceDN w:val="0"/>
        <w:adjustRightInd w:val="0"/>
        <w:ind w:firstLine="709"/>
        <w:rPr>
          <w:rFonts w:eastAsia="Times New Roman"/>
          <w:color w:val="000000" w:themeColor="text1"/>
          <w:sz w:val="26"/>
          <w:szCs w:val="26"/>
          <w:lang w:eastAsia="ru-RU"/>
        </w:rPr>
      </w:pPr>
      <w:r w:rsidRPr="002A4A12">
        <w:rPr>
          <w:rFonts w:eastAsia="Times New Roman"/>
          <w:color w:val="000000" w:themeColor="text1"/>
          <w:sz w:val="26"/>
          <w:szCs w:val="26"/>
          <w:lang w:eastAsia="ru-RU"/>
        </w:rPr>
        <w:t xml:space="preserve">1. Объекты недвижимости, предусмотренные статьей «Общие положения, относящиеся к ранее возникшим правам» настоящих Правил, а также ставшие несоответствующими после внесения изменений в настоящие Правила, могут существовать и использоваться без установления срока их приведения в соответствие с настоящими Правилами. </w:t>
      </w:r>
    </w:p>
    <w:p w14:paraId="2B38814A" w14:textId="77777777" w:rsidR="00FE539D" w:rsidRPr="002A4A12" w:rsidRDefault="00FE539D" w:rsidP="00FE539D">
      <w:pPr>
        <w:widowControl w:val="0"/>
        <w:autoSpaceDE w:val="0"/>
        <w:autoSpaceDN w:val="0"/>
        <w:adjustRightInd w:val="0"/>
        <w:ind w:firstLine="709"/>
        <w:rPr>
          <w:rFonts w:eastAsia="Times New Roman"/>
          <w:color w:val="000000" w:themeColor="text1"/>
          <w:sz w:val="26"/>
          <w:szCs w:val="26"/>
          <w:lang w:eastAsia="ru-RU"/>
        </w:rPr>
      </w:pPr>
      <w:r w:rsidRPr="002A4A12">
        <w:rPr>
          <w:rFonts w:eastAsia="Times New Roman"/>
          <w:color w:val="000000" w:themeColor="text1"/>
          <w:sz w:val="26"/>
          <w:szCs w:val="26"/>
          <w:lang w:eastAsia="ru-RU"/>
        </w:rPr>
        <w:t>Исключение составляют те несоответствующие настоящим Правилам, и обязательным нормативам, стандартам объекты недвижимости, существование и использование которых опасно для жизни и здоровья людей, а также опасно для природной и культурно-исторической среды. В соответствии с федеральным законом может быть наложен запрет на продолжение использования данных объектов.</w:t>
      </w:r>
    </w:p>
    <w:p w14:paraId="31C4B36C" w14:textId="77777777" w:rsidR="00FE539D" w:rsidRPr="002A4A12" w:rsidRDefault="00FE539D" w:rsidP="00FE539D">
      <w:pPr>
        <w:widowControl w:val="0"/>
        <w:autoSpaceDE w:val="0"/>
        <w:autoSpaceDN w:val="0"/>
        <w:adjustRightInd w:val="0"/>
        <w:ind w:firstLine="709"/>
        <w:rPr>
          <w:rFonts w:eastAsia="Times New Roman"/>
          <w:color w:val="000000" w:themeColor="text1"/>
          <w:sz w:val="26"/>
          <w:szCs w:val="26"/>
          <w:lang w:eastAsia="ru-RU"/>
        </w:rPr>
      </w:pPr>
      <w:r w:rsidRPr="002A4A12">
        <w:rPr>
          <w:rFonts w:eastAsia="Times New Roman"/>
          <w:color w:val="000000" w:themeColor="text1"/>
          <w:sz w:val="26"/>
          <w:szCs w:val="26"/>
          <w:lang w:eastAsia="ru-RU"/>
        </w:rPr>
        <w:t>2. Все изменения несоответствующих объектов, осуществляемые путем изменения видов и интенсивности их использования, строительных параметров, могут производиться только в целях приведения их в соответствие с настоящими Правилами.</w:t>
      </w:r>
    </w:p>
    <w:p w14:paraId="62241145" w14:textId="77777777" w:rsidR="00FE539D" w:rsidRPr="002A4A12" w:rsidRDefault="00FE539D" w:rsidP="00FE539D">
      <w:pPr>
        <w:widowControl w:val="0"/>
        <w:autoSpaceDE w:val="0"/>
        <w:autoSpaceDN w:val="0"/>
        <w:adjustRightInd w:val="0"/>
        <w:ind w:firstLine="709"/>
        <w:rPr>
          <w:rFonts w:eastAsia="Times New Roman"/>
          <w:color w:val="000000" w:themeColor="text1"/>
          <w:sz w:val="26"/>
          <w:szCs w:val="26"/>
          <w:lang w:eastAsia="ru-RU"/>
        </w:rPr>
      </w:pPr>
      <w:r w:rsidRPr="002A4A12">
        <w:rPr>
          <w:rFonts w:eastAsia="Times New Roman"/>
          <w:color w:val="000000" w:themeColor="text1"/>
          <w:sz w:val="26"/>
          <w:szCs w:val="26"/>
          <w:lang w:eastAsia="ru-RU"/>
        </w:rPr>
        <w:t xml:space="preserve">Не допускается увеличивать площадь и строительный объем объектов недвижимости, указанных в подпунктах 1, 2 части 3 статьи 4 настоящих Правил. На этих объектах не допускается увеличивать объемы и интенсивность производственной деятельности без приведения используемой технологии в соответствие с требованиями безопасности - экологическими, санитарно-гигиеническими, противопожарными, гражданской обороны и предупреждения чрезвычайных ситуаций, требованиями безопасности, устанавливаемые техническими регламентами (а до их принятия – соответствующими нормативами и стандартами безопасности). </w:t>
      </w:r>
    </w:p>
    <w:p w14:paraId="1CB77882" w14:textId="77777777" w:rsidR="00FE539D" w:rsidRPr="002A4A12" w:rsidRDefault="00FE539D" w:rsidP="00FE539D">
      <w:pPr>
        <w:widowControl w:val="0"/>
        <w:autoSpaceDE w:val="0"/>
        <w:autoSpaceDN w:val="0"/>
        <w:adjustRightInd w:val="0"/>
        <w:ind w:firstLine="709"/>
        <w:rPr>
          <w:rFonts w:eastAsia="Times New Roman"/>
          <w:color w:val="000000" w:themeColor="text1"/>
          <w:sz w:val="26"/>
          <w:szCs w:val="26"/>
          <w:lang w:eastAsia="ru-RU"/>
        </w:rPr>
      </w:pPr>
      <w:r w:rsidRPr="002A4A12">
        <w:rPr>
          <w:rFonts w:eastAsia="Times New Roman"/>
          <w:color w:val="000000" w:themeColor="text1"/>
          <w:sz w:val="26"/>
          <w:szCs w:val="26"/>
          <w:lang w:eastAsia="ru-RU"/>
        </w:rPr>
        <w:t xml:space="preserve">Указанные в подпункте 3 части 3 статьи 4 настоящих Правил объекты недвижимости, несоответствующие настоящим Правилам по строительным параметрам, затрудняющие или блокирующие возможность прохода, проезда, имеющие превышение площади и высоты по сравнению с разрешенными пределами и т.д., могут поддерживаться и использоваться при условии, что эти действия не увеличивают степень несоответствия этих объектов настоящим Правилам. Действия по отношению к указанным объектам, выполняемые на основе разрешений на строительство, должны быть направлены на устранение несоответствия таких объектов </w:t>
      </w:r>
      <w:r w:rsidRPr="002A4A12">
        <w:rPr>
          <w:rFonts w:eastAsia="Times New Roman"/>
          <w:color w:val="000000" w:themeColor="text1"/>
          <w:sz w:val="26"/>
          <w:szCs w:val="26"/>
          <w:lang w:eastAsia="ru-RU"/>
        </w:rPr>
        <w:lastRenderedPageBreak/>
        <w:t>настоящим Правилам.</w:t>
      </w:r>
    </w:p>
    <w:p w14:paraId="4596D10B" w14:textId="77777777" w:rsidR="00FE539D" w:rsidRPr="002A4A12" w:rsidRDefault="00FE539D" w:rsidP="00FE539D">
      <w:pPr>
        <w:widowControl w:val="0"/>
        <w:autoSpaceDE w:val="0"/>
        <w:autoSpaceDN w:val="0"/>
        <w:adjustRightInd w:val="0"/>
        <w:ind w:firstLine="709"/>
        <w:rPr>
          <w:rFonts w:eastAsia="Times New Roman"/>
          <w:color w:val="000000" w:themeColor="text1"/>
          <w:sz w:val="26"/>
          <w:szCs w:val="26"/>
          <w:lang w:eastAsia="ru-RU"/>
        </w:rPr>
      </w:pPr>
      <w:r w:rsidRPr="002A4A12">
        <w:rPr>
          <w:rFonts w:eastAsia="Times New Roman"/>
          <w:color w:val="000000" w:themeColor="text1"/>
          <w:sz w:val="26"/>
          <w:szCs w:val="26"/>
          <w:lang w:eastAsia="ru-RU"/>
        </w:rPr>
        <w:t>3. Несоответствующий вид использования недвижимости не может быть заменен на иной несоответствующий вид использования.</w:t>
      </w:r>
    </w:p>
    <w:p w14:paraId="45DE6737" w14:textId="10D3F1D2" w:rsidR="00FE539D" w:rsidRPr="002A4A12" w:rsidRDefault="00FE539D" w:rsidP="00FE539D">
      <w:pPr>
        <w:widowControl w:val="0"/>
        <w:autoSpaceDE w:val="0"/>
        <w:autoSpaceDN w:val="0"/>
        <w:adjustRightInd w:val="0"/>
        <w:rPr>
          <w:rFonts w:eastAsia="Times New Roman"/>
          <w:b/>
          <w:color w:val="000000" w:themeColor="text1"/>
          <w:sz w:val="27"/>
          <w:szCs w:val="27"/>
          <w:lang w:eastAsia="ru-RU"/>
        </w:rPr>
      </w:pPr>
    </w:p>
    <w:p w14:paraId="002A891E" w14:textId="77777777" w:rsidR="00FE539D" w:rsidRPr="002A4A12" w:rsidRDefault="00FE539D" w:rsidP="00FE539D">
      <w:pPr>
        <w:widowControl w:val="0"/>
        <w:autoSpaceDE w:val="0"/>
        <w:autoSpaceDN w:val="0"/>
        <w:adjustRightInd w:val="0"/>
        <w:jc w:val="center"/>
        <w:rPr>
          <w:rFonts w:eastAsia="Times New Roman"/>
          <w:b/>
          <w:color w:val="000000" w:themeColor="text1"/>
          <w:sz w:val="27"/>
          <w:szCs w:val="27"/>
          <w:lang w:eastAsia="ru-RU"/>
        </w:rPr>
      </w:pPr>
      <w:r w:rsidRPr="002A4A12">
        <w:rPr>
          <w:rFonts w:eastAsia="Times New Roman"/>
          <w:b/>
          <w:color w:val="000000" w:themeColor="text1"/>
          <w:sz w:val="27"/>
          <w:szCs w:val="27"/>
          <w:lang w:eastAsia="ru-RU"/>
        </w:rPr>
        <w:t>Статья 6. Общие положения о лицах, осуществляющих землепользование и застройку, и их действиях</w:t>
      </w:r>
    </w:p>
    <w:p w14:paraId="7ADAF918" w14:textId="77777777" w:rsidR="00FE539D" w:rsidRPr="002A4A12" w:rsidRDefault="00FE539D" w:rsidP="00FE539D">
      <w:pPr>
        <w:widowControl w:val="0"/>
        <w:autoSpaceDE w:val="0"/>
        <w:autoSpaceDN w:val="0"/>
        <w:adjustRightInd w:val="0"/>
        <w:ind w:firstLine="720"/>
        <w:rPr>
          <w:rFonts w:eastAsia="Times New Roman"/>
          <w:b/>
          <w:color w:val="000000" w:themeColor="text1"/>
          <w:sz w:val="27"/>
          <w:szCs w:val="27"/>
          <w:lang w:eastAsia="ru-RU"/>
        </w:rPr>
      </w:pPr>
    </w:p>
    <w:p w14:paraId="3D930C93" w14:textId="77777777" w:rsidR="00FE539D" w:rsidRPr="002A4A12"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 xml:space="preserve">1. В соответствии с законодательством настоящие Правила, а также принимаемые в соответствии с ними иные нормативные правовые акты муниципального образования </w:t>
      </w:r>
      <w:proofErr w:type="spellStart"/>
      <w:r w:rsidRPr="002A4A12">
        <w:rPr>
          <w:rFonts w:eastAsia="Times New Roman"/>
          <w:color w:val="000000" w:themeColor="text1"/>
          <w:sz w:val="27"/>
          <w:szCs w:val="27"/>
          <w:lang w:eastAsia="ru-RU"/>
        </w:rPr>
        <w:t>Абинский</w:t>
      </w:r>
      <w:proofErr w:type="spellEnd"/>
      <w:r w:rsidRPr="002A4A12">
        <w:rPr>
          <w:rFonts w:eastAsia="Times New Roman"/>
          <w:color w:val="000000" w:themeColor="text1"/>
          <w:sz w:val="27"/>
          <w:szCs w:val="27"/>
          <w:lang w:eastAsia="ru-RU"/>
        </w:rPr>
        <w:t xml:space="preserve"> район регулируют действия физических и юридических лиц, которые:</w:t>
      </w:r>
    </w:p>
    <w:p w14:paraId="4D563932" w14:textId="77777777" w:rsidR="00FE539D" w:rsidRPr="002A4A12"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 xml:space="preserve">1) участвуют в торгах (конкурсах, аукционах), подготавливаемых и проводимых администрацией муниципального образования </w:t>
      </w:r>
      <w:proofErr w:type="spellStart"/>
      <w:r w:rsidRPr="002A4A12">
        <w:rPr>
          <w:rFonts w:eastAsia="Times New Roman"/>
          <w:color w:val="000000" w:themeColor="text1"/>
          <w:sz w:val="27"/>
          <w:szCs w:val="27"/>
          <w:lang w:eastAsia="ru-RU"/>
        </w:rPr>
        <w:t>Абинский</w:t>
      </w:r>
      <w:proofErr w:type="spellEnd"/>
      <w:r w:rsidRPr="002A4A12">
        <w:rPr>
          <w:rFonts w:eastAsia="Times New Roman"/>
          <w:color w:val="000000" w:themeColor="text1"/>
          <w:sz w:val="27"/>
          <w:szCs w:val="27"/>
          <w:lang w:eastAsia="ru-RU"/>
        </w:rPr>
        <w:t xml:space="preserve"> район по предоставлению прав собственности или аренды на земельные участки, подготовленные и сформированные из состава государственных, муниципальных земель, в целях нового строительства или реконструкции;</w:t>
      </w:r>
    </w:p>
    <w:p w14:paraId="7FDD0C2D" w14:textId="77777777" w:rsidR="00FE539D" w:rsidRPr="002A4A12"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 xml:space="preserve">2) обращаются в администрацию муниципального образования </w:t>
      </w:r>
      <w:proofErr w:type="spellStart"/>
      <w:r w:rsidRPr="002A4A12">
        <w:rPr>
          <w:rFonts w:eastAsia="Times New Roman"/>
          <w:color w:val="000000" w:themeColor="text1"/>
          <w:sz w:val="27"/>
          <w:szCs w:val="27"/>
          <w:lang w:eastAsia="ru-RU"/>
        </w:rPr>
        <w:t>Абинский</w:t>
      </w:r>
      <w:proofErr w:type="spellEnd"/>
      <w:r w:rsidRPr="002A4A12">
        <w:rPr>
          <w:rFonts w:eastAsia="Times New Roman"/>
          <w:color w:val="000000" w:themeColor="text1"/>
          <w:sz w:val="27"/>
          <w:szCs w:val="27"/>
          <w:lang w:eastAsia="ru-RU"/>
        </w:rPr>
        <w:t xml:space="preserve"> район с заявкой о подготовке и предоставлении земельного участка (земельных участков) для нового строительства, реконструкции и осуществляют действия по градостроительной подготовке из состава государственных, муниципальных земель земельных участков; </w:t>
      </w:r>
    </w:p>
    <w:p w14:paraId="5E291275" w14:textId="77777777" w:rsidR="00FE539D" w:rsidRPr="002A4A12"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3) владея земельными участками, объектами недвижимости, осуществляют их текущее использование, а также подготавливают проектную документацию и осуществляют в соответствии с ней строительство, реконструкцию, иные изменения недвижимости;</w:t>
      </w:r>
    </w:p>
    <w:p w14:paraId="68B5F2EF" w14:textId="77777777" w:rsidR="00FE539D" w:rsidRPr="002A4A12"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 xml:space="preserve">4) владея на правах собственности помещениями в многоквартирных домах, обеспечивают действия по определению в проектах планировки, проектах межевания и выделению на местности границ земельных участков многоквартирных домов; </w:t>
      </w:r>
    </w:p>
    <w:p w14:paraId="2735B243" w14:textId="77777777" w:rsidR="00FE539D" w:rsidRPr="002A4A12"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5) осуществляют иные действия в области землепользования и застройки.</w:t>
      </w:r>
    </w:p>
    <w:p w14:paraId="52047C58" w14:textId="77777777" w:rsidR="00FE539D" w:rsidRPr="002A4A12"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2. К указанным в части 1 настоящей статьи иным действиям в области землепользования и застройки могут быть отнесены, в частности:</w:t>
      </w:r>
    </w:p>
    <w:p w14:paraId="11232B2A" w14:textId="77777777" w:rsidR="00FE539D" w:rsidRPr="002A4A12"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1) возведение строений на земельных участках, находящихся в муниципальной собственности, расположенных на землях общего пользования, не подлежащих приватизации, и передаваемых в аренду физическим, юридическим лицам (посредством торгов - аукционов, конкурсов);</w:t>
      </w:r>
    </w:p>
    <w:p w14:paraId="0D3BB304" w14:textId="77777777" w:rsidR="00FE539D" w:rsidRPr="002A4A12"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2) переоформление одного вида ранее предоставленного права на земельные участки на другой вид права, в том числе приватизация земельных участков под приватизированными предприятиями, переоформление права пожизненного наследуемого владения или права постоянного (бессрочного) пользования на право собственности или аренды;</w:t>
      </w:r>
    </w:p>
    <w:p w14:paraId="464F623D" w14:textId="77777777" w:rsidR="00FE539D" w:rsidRPr="002A4A12"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3) иные действия, связанные с подготовкой и реализацией общественных или частных планов по землепользованию и застройке.</w:t>
      </w:r>
    </w:p>
    <w:p w14:paraId="6E78AA6E" w14:textId="77777777" w:rsidR="00FE539D" w:rsidRPr="002A4A12" w:rsidRDefault="00FE539D" w:rsidP="00FE539D">
      <w:pPr>
        <w:widowControl w:val="0"/>
        <w:autoSpaceDE w:val="0"/>
        <w:autoSpaceDN w:val="0"/>
        <w:adjustRightInd w:val="0"/>
        <w:rPr>
          <w:rFonts w:eastAsia="Times New Roman"/>
          <w:b/>
          <w:i/>
          <w:color w:val="000000" w:themeColor="text1"/>
          <w:sz w:val="27"/>
          <w:szCs w:val="27"/>
          <w:lang w:eastAsia="ru-RU"/>
        </w:rPr>
      </w:pPr>
    </w:p>
    <w:p w14:paraId="262F29DC" w14:textId="77777777" w:rsidR="00FE539D" w:rsidRPr="002A4A12" w:rsidRDefault="00FE539D" w:rsidP="0067556D">
      <w:pPr>
        <w:widowControl w:val="0"/>
        <w:autoSpaceDE w:val="0"/>
        <w:autoSpaceDN w:val="0"/>
        <w:adjustRightInd w:val="0"/>
        <w:ind w:firstLine="0"/>
        <w:jc w:val="center"/>
        <w:rPr>
          <w:rFonts w:eastAsia="Times New Roman"/>
          <w:b/>
          <w:color w:val="000000" w:themeColor="text1"/>
          <w:sz w:val="27"/>
          <w:szCs w:val="27"/>
          <w:lang w:eastAsia="ru-RU"/>
        </w:rPr>
      </w:pPr>
      <w:r w:rsidRPr="002A4A12">
        <w:rPr>
          <w:rFonts w:eastAsia="Times New Roman"/>
          <w:b/>
          <w:color w:val="000000" w:themeColor="text1"/>
          <w:sz w:val="27"/>
          <w:szCs w:val="27"/>
          <w:lang w:eastAsia="ru-RU"/>
        </w:rPr>
        <w:t>Статья 7. Комиссия по землепользованию и застройке</w:t>
      </w:r>
    </w:p>
    <w:p w14:paraId="7A65A5F9" w14:textId="77777777" w:rsidR="00FE539D" w:rsidRPr="002A4A12" w:rsidRDefault="00FE539D" w:rsidP="00FE539D">
      <w:pPr>
        <w:widowControl w:val="0"/>
        <w:autoSpaceDE w:val="0"/>
        <w:autoSpaceDN w:val="0"/>
        <w:adjustRightInd w:val="0"/>
        <w:jc w:val="center"/>
        <w:rPr>
          <w:rFonts w:eastAsia="Times New Roman"/>
          <w:b/>
          <w:color w:val="000000" w:themeColor="text1"/>
          <w:sz w:val="27"/>
          <w:szCs w:val="27"/>
          <w:lang w:eastAsia="ru-RU"/>
        </w:rPr>
      </w:pPr>
    </w:p>
    <w:p w14:paraId="289D457C" w14:textId="77777777" w:rsidR="00FE539D" w:rsidRPr="002A4A12"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 xml:space="preserve">1. Комиссия по землепользованию и застройке (далее – Комиссия) является </w:t>
      </w:r>
      <w:r w:rsidRPr="002A4A12">
        <w:rPr>
          <w:rFonts w:eastAsia="Times New Roman"/>
          <w:color w:val="000000" w:themeColor="text1"/>
          <w:sz w:val="27"/>
          <w:szCs w:val="27"/>
          <w:lang w:eastAsia="ru-RU"/>
        </w:rPr>
        <w:lastRenderedPageBreak/>
        <w:t>постоянно действующим консультативным органом и формируется для обеспечения реализации настоящих Правил.</w:t>
      </w:r>
    </w:p>
    <w:p w14:paraId="347F5B9F" w14:textId="77777777" w:rsidR="00FE539D" w:rsidRPr="002A4A12"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Комиссия осуществляет свою деятельность в соответствии с законодательством Российской Федерации, настоящими Правилами, Положением о Комиссии и иными муниципальными правовыми актами.</w:t>
      </w:r>
    </w:p>
    <w:p w14:paraId="14EAB7BC" w14:textId="77777777" w:rsidR="00FE539D" w:rsidRPr="002A4A12"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2. К полномочиям Комиссии относится:</w:t>
      </w:r>
    </w:p>
    <w:p w14:paraId="0B975A07" w14:textId="77777777" w:rsidR="00FE539D" w:rsidRPr="002A4A12"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1) рассмотрение предложений о внесении изменений в настоящие Правила;</w:t>
      </w:r>
    </w:p>
    <w:p w14:paraId="486570E5" w14:textId="77777777" w:rsidR="00FE539D" w:rsidRPr="002A4A12"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2) подготовка заключения о внесении изменения в настоящие Правила;</w:t>
      </w:r>
    </w:p>
    <w:p w14:paraId="76A8DD6D" w14:textId="4EE5E838" w:rsidR="00FE539D" w:rsidRPr="002A4A12"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3) организация и проведение публичных слушаний по проектам генерального плана поселения, проектам правил землепользования и застройки, проектам планировки;</w:t>
      </w:r>
    </w:p>
    <w:p w14:paraId="47438F71" w14:textId="3A4C36AD" w:rsidR="00FE539D" w:rsidRPr="002A4A12"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4) организация и проведение публичных слушаний по вопросу внесения изменений в настоящие Правила, подготовка заключений, в которых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w:t>
      </w:r>
    </w:p>
    <w:p w14:paraId="05E2AACF" w14:textId="1FE3638C" w:rsidR="00FE539D" w:rsidRPr="002A4A12"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 xml:space="preserve">5) организация и проведение публичных слушаний </w:t>
      </w:r>
      <w:bookmarkStart w:id="17" w:name="_Hlk504821219"/>
      <w:r w:rsidRPr="002A4A12">
        <w:rPr>
          <w:rFonts w:eastAsia="Times New Roman"/>
          <w:color w:val="000000" w:themeColor="text1"/>
          <w:sz w:val="27"/>
          <w:szCs w:val="27"/>
          <w:lang w:eastAsia="ru-RU"/>
        </w:rPr>
        <w:t xml:space="preserve">по проектам решений о предоставлении </w:t>
      </w:r>
      <w:bookmarkEnd w:id="17"/>
      <w:r w:rsidRPr="002A4A12">
        <w:rPr>
          <w:rFonts w:eastAsia="Times New Roman"/>
          <w:color w:val="000000" w:themeColor="text1"/>
          <w:sz w:val="27"/>
          <w:szCs w:val="27"/>
          <w:lang w:eastAsia="ru-RU"/>
        </w:rPr>
        <w:t>разрешения на условно разрешенный вид использования земельного участка, объекта капитального строительства, подготовка рекомендаций о предоставлении разрешения на условно разрешенный вид использования земельного участка или об отказе в предоставлении такого разрешения с указанием причин принятого решения;</w:t>
      </w:r>
    </w:p>
    <w:p w14:paraId="63BF88FC" w14:textId="679E6B4D" w:rsidR="00FE539D" w:rsidRPr="002A4A12"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6) организация и проведение публичных слушаний по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 соответствии с частью 1 статьи 40 Градостроительного кодекса, подготовка рекомендаций о предоставлении разрешения на отклонение от предельных параметров разрешенного строительства, реконструкции или об отказе в предоставлении такого разрешения с указанием причин принятого решения;</w:t>
      </w:r>
    </w:p>
    <w:p w14:paraId="45F717D1" w14:textId="77777777" w:rsidR="00FE539D" w:rsidRPr="002A4A12"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7) иные полномочия, отнесенные к компетенции комиссии муниципальными правовыми актами.</w:t>
      </w:r>
    </w:p>
    <w:p w14:paraId="335998D3" w14:textId="77777777" w:rsidR="00FE539D" w:rsidRPr="002A4A12"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 xml:space="preserve">3. Состав и порядок деятельности комиссии утверждаются постановлением администрации муниципального образования </w:t>
      </w:r>
      <w:proofErr w:type="spellStart"/>
      <w:r w:rsidRPr="002A4A12">
        <w:rPr>
          <w:rFonts w:eastAsia="Times New Roman"/>
          <w:color w:val="000000" w:themeColor="text1"/>
          <w:sz w:val="27"/>
          <w:szCs w:val="27"/>
          <w:lang w:eastAsia="ru-RU"/>
        </w:rPr>
        <w:t>Абинский</w:t>
      </w:r>
      <w:proofErr w:type="spellEnd"/>
      <w:r w:rsidRPr="002A4A12">
        <w:rPr>
          <w:rFonts w:eastAsia="Times New Roman"/>
          <w:color w:val="000000" w:themeColor="text1"/>
          <w:sz w:val="27"/>
          <w:szCs w:val="27"/>
          <w:lang w:eastAsia="ru-RU"/>
        </w:rPr>
        <w:t xml:space="preserve"> район.</w:t>
      </w:r>
    </w:p>
    <w:p w14:paraId="0F489FB6" w14:textId="5FFBA070" w:rsidR="00FE539D" w:rsidRPr="002A4A12"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 xml:space="preserve">4. Решения Комиссии принимаются </w:t>
      </w:r>
      <w:r w:rsidR="008430DB" w:rsidRPr="002A4A12">
        <w:rPr>
          <w:rFonts w:eastAsia="Times New Roman"/>
          <w:color w:val="000000" w:themeColor="text1"/>
          <w:sz w:val="27"/>
          <w:szCs w:val="27"/>
          <w:lang w:eastAsia="ru-RU"/>
        </w:rPr>
        <w:t xml:space="preserve">путем открытого голосования </w:t>
      </w:r>
      <w:r w:rsidRPr="002A4A12">
        <w:rPr>
          <w:rFonts w:eastAsia="Times New Roman"/>
          <w:color w:val="000000" w:themeColor="text1"/>
          <w:sz w:val="27"/>
          <w:szCs w:val="27"/>
          <w:lang w:eastAsia="ru-RU"/>
        </w:rPr>
        <w:t>просты</w:t>
      </w:r>
      <w:r w:rsidR="008430DB" w:rsidRPr="002A4A12">
        <w:rPr>
          <w:rFonts w:eastAsia="Times New Roman"/>
          <w:color w:val="000000" w:themeColor="text1"/>
          <w:sz w:val="27"/>
          <w:szCs w:val="27"/>
          <w:lang w:eastAsia="ru-RU"/>
        </w:rPr>
        <w:t>м большинством голосов и считаются принятыми, если за них проголосовало более половины</w:t>
      </w:r>
      <w:r w:rsidRPr="002A4A12">
        <w:rPr>
          <w:rFonts w:eastAsia="Times New Roman"/>
          <w:color w:val="000000" w:themeColor="text1"/>
          <w:sz w:val="27"/>
          <w:szCs w:val="27"/>
          <w:lang w:eastAsia="ru-RU"/>
        </w:rPr>
        <w:t xml:space="preserve"> членов Комиссии. При равенстве голосов голос председателя Комиссии является решающим. </w:t>
      </w:r>
    </w:p>
    <w:p w14:paraId="7023C069" w14:textId="1AACAD5E" w:rsidR="00FE539D" w:rsidRPr="002A4A12"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5. На каждом заседании Комиссии ведется протокол, который подписывается председательствующим на заседании и секретаре</w:t>
      </w:r>
      <w:r w:rsidR="007A2CD7" w:rsidRPr="002A4A12">
        <w:rPr>
          <w:rFonts w:eastAsia="Times New Roman"/>
          <w:color w:val="000000" w:themeColor="text1"/>
          <w:sz w:val="27"/>
          <w:szCs w:val="27"/>
          <w:lang w:eastAsia="ru-RU"/>
        </w:rPr>
        <w:t xml:space="preserve">м Комиссии. </w:t>
      </w:r>
      <w:r w:rsidRPr="002A4A12">
        <w:rPr>
          <w:rFonts w:eastAsia="Times New Roman"/>
          <w:color w:val="000000" w:themeColor="text1"/>
          <w:sz w:val="27"/>
          <w:szCs w:val="27"/>
          <w:lang w:eastAsia="ru-RU"/>
        </w:rPr>
        <w:t>К протоколу прилагаются копии материалов, рассматриваемые на заседании.</w:t>
      </w:r>
    </w:p>
    <w:p w14:paraId="26997E4C" w14:textId="77777777" w:rsidR="00FE539D" w:rsidRPr="002A4A12"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 xml:space="preserve">Протоколы заседаний Комиссии являются открытыми для всех заинтересованных лиц, которые могут получать копии протоколов. </w:t>
      </w:r>
    </w:p>
    <w:p w14:paraId="698EF0B7" w14:textId="2C5863E2" w:rsidR="00FE539D" w:rsidRPr="002A4A12" w:rsidRDefault="00FE539D" w:rsidP="00FE539D">
      <w:pPr>
        <w:jc w:val="center"/>
        <w:outlineLvl w:val="2"/>
        <w:rPr>
          <w:b/>
          <w:bCs/>
          <w:color w:val="000000" w:themeColor="text1"/>
          <w:sz w:val="27"/>
          <w:szCs w:val="27"/>
          <w:lang w:eastAsia="ru-RU"/>
        </w:rPr>
      </w:pPr>
    </w:p>
    <w:p w14:paraId="55FC9A2F" w14:textId="539EEDD0" w:rsidR="0071406B" w:rsidRPr="002A4A12" w:rsidRDefault="0071406B" w:rsidP="00FE539D">
      <w:pPr>
        <w:jc w:val="center"/>
        <w:outlineLvl w:val="2"/>
        <w:rPr>
          <w:b/>
          <w:bCs/>
          <w:color w:val="000000" w:themeColor="text1"/>
          <w:sz w:val="27"/>
          <w:szCs w:val="27"/>
          <w:lang w:eastAsia="ru-RU"/>
        </w:rPr>
      </w:pPr>
    </w:p>
    <w:p w14:paraId="1316229A" w14:textId="40EB0C2C" w:rsidR="0071406B" w:rsidRPr="002A4A12" w:rsidRDefault="0071406B" w:rsidP="00FE539D">
      <w:pPr>
        <w:jc w:val="center"/>
        <w:outlineLvl w:val="2"/>
        <w:rPr>
          <w:b/>
          <w:bCs/>
          <w:color w:val="000000" w:themeColor="text1"/>
          <w:sz w:val="27"/>
          <w:szCs w:val="27"/>
          <w:lang w:eastAsia="ru-RU"/>
        </w:rPr>
      </w:pPr>
    </w:p>
    <w:p w14:paraId="143EBB8B" w14:textId="0D5D30AD" w:rsidR="0071406B" w:rsidRPr="002A4A12" w:rsidRDefault="0071406B" w:rsidP="00FE539D">
      <w:pPr>
        <w:jc w:val="center"/>
        <w:outlineLvl w:val="2"/>
        <w:rPr>
          <w:b/>
          <w:bCs/>
          <w:color w:val="000000" w:themeColor="text1"/>
          <w:sz w:val="27"/>
          <w:szCs w:val="27"/>
          <w:lang w:eastAsia="ru-RU"/>
        </w:rPr>
      </w:pPr>
    </w:p>
    <w:p w14:paraId="4B2105FC" w14:textId="77777777" w:rsidR="0071406B" w:rsidRPr="002A4A12" w:rsidRDefault="0071406B" w:rsidP="00FE539D">
      <w:pPr>
        <w:jc w:val="center"/>
        <w:outlineLvl w:val="2"/>
        <w:rPr>
          <w:b/>
          <w:bCs/>
          <w:color w:val="000000" w:themeColor="text1"/>
          <w:sz w:val="27"/>
          <w:szCs w:val="27"/>
          <w:lang w:eastAsia="ru-RU"/>
        </w:rPr>
      </w:pPr>
    </w:p>
    <w:p w14:paraId="2BB584C8" w14:textId="77777777" w:rsidR="00FE539D" w:rsidRPr="002A4A12" w:rsidRDefault="00FE539D" w:rsidP="00486462">
      <w:pPr>
        <w:widowControl w:val="0"/>
        <w:autoSpaceDE w:val="0"/>
        <w:autoSpaceDN w:val="0"/>
        <w:adjustRightInd w:val="0"/>
        <w:ind w:firstLine="0"/>
        <w:jc w:val="center"/>
        <w:rPr>
          <w:rFonts w:eastAsia="Times New Roman"/>
          <w:b/>
          <w:color w:val="000000" w:themeColor="text1"/>
          <w:sz w:val="27"/>
          <w:szCs w:val="27"/>
          <w:lang w:eastAsia="ru-RU"/>
        </w:rPr>
      </w:pPr>
      <w:r w:rsidRPr="002A4A12">
        <w:rPr>
          <w:rFonts w:eastAsia="Times New Roman"/>
          <w:b/>
          <w:color w:val="000000" w:themeColor="text1"/>
          <w:sz w:val="27"/>
          <w:szCs w:val="27"/>
          <w:lang w:eastAsia="ru-RU"/>
        </w:rPr>
        <w:lastRenderedPageBreak/>
        <w:t>Глава 2. Предоставление прав на земельные участки</w:t>
      </w:r>
    </w:p>
    <w:p w14:paraId="6DB3C080" w14:textId="77777777" w:rsidR="00FE539D" w:rsidRPr="002A4A12" w:rsidRDefault="00FE539D" w:rsidP="00FE539D">
      <w:pPr>
        <w:widowControl w:val="0"/>
        <w:autoSpaceDE w:val="0"/>
        <w:autoSpaceDN w:val="0"/>
        <w:adjustRightInd w:val="0"/>
        <w:rPr>
          <w:rFonts w:eastAsia="Times New Roman"/>
          <w:b/>
          <w:i/>
          <w:color w:val="000000" w:themeColor="text1"/>
          <w:sz w:val="27"/>
          <w:szCs w:val="27"/>
          <w:lang w:eastAsia="ru-RU"/>
        </w:rPr>
      </w:pPr>
    </w:p>
    <w:p w14:paraId="23ECD228" w14:textId="77777777" w:rsidR="00FE539D" w:rsidRPr="002A4A12" w:rsidRDefault="00FE539D" w:rsidP="00486462">
      <w:pPr>
        <w:widowControl w:val="0"/>
        <w:autoSpaceDE w:val="0"/>
        <w:autoSpaceDN w:val="0"/>
        <w:adjustRightInd w:val="0"/>
        <w:ind w:firstLine="0"/>
        <w:jc w:val="center"/>
        <w:rPr>
          <w:rFonts w:eastAsia="Times New Roman"/>
          <w:b/>
          <w:color w:val="000000" w:themeColor="text1"/>
          <w:sz w:val="27"/>
          <w:szCs w:val="27"/>
          <w:lang w:eastAsia="ru-RU"/>
        </w:rPr>
      </w:pPr>
      <w:r w:rsidRPr="002A4A12">
        <w:rPr>
          <w:rFonts w:eastAsia="Times New Roman"/>
          <w:b/>
          <w:color w:val="000000" w:themeColor="text1"/>
          <w:sz w:val="27"/>
          <w:szCs w:val="27"/>
          <w:lang w:eastAsia="ru-RU"/>
        </w:rPr>
        <w:t>Статья 8. Общие положения предоставления прав на земельные участки</w:t>
      </w:r>
    </w:p>
    <w:p w14:paraId="4F47127C" w14:textId="77777777" w:rsidR="00FE539D" w:rsidRPr="002A4A12" w:rsidRDefault="00FE539D" w:rsidP="00FE539D">
      <w:pPr>
        <w:widowControl w:val="0"/>
        <w:autoSpaceDE w:val="0"/>
        <w:autoSpaceDN w:val="0"/>
        <w:adjustRightInd w:val="0"/>
        <w:ind w:firstLine="720"/>
        <w:rPr>
          <w:rFonts w:eastAsia="Times New Roman"/>
          <w:b/>
          <w:i/>
          <w:color w:val="000000" w:themeColor="text1"/>
          <w:sz w:val="27"/>
          <w:szCs w:val="27"/>
          <w:lang w:eastAsia="ru-RU"/>
        </w:rPr>
      </w:pPr>
    </w:p>
    <w:p w14:paraId="749D0399" w14:textId="77777777" w:rsidR="00FE539D" w:rsidRPr="002A4A1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2A4A12">
        <w:rPr>
          <w:rFonts w:eastAsia="Times New Roman"/>
          <w:color w:val="000000" w:themeColor="text1"/>
          <w:sz w:val="27"/>
          <w:szCs w:val="27"/>
          <w:lang w:eastAsia="ru-RU"/>
        </w:rPr>
        <w:t xml:space="preserve">1. До разграничения государственной собственности на землю предоставление земельных участков, находящихся в государственной или муниципальной собственности, на территории муниципального образования Мингрельского сельского поселения Абинского района осуществляется администрацией муниципального образования </w:t>
      </w:r>
      <w:proofErr w:type="spellStart"/>
      <w:r w:rsidRPr="002A4A12">
        <w:rPr>
          <w:rFonts w:eastAsia="Times New Roman"/>
          <w:color w:val="000000" w:themeColor="text1"/>
          <w:sz w:val="27"/>
          <w:szCs w:val="27"/>
          <w:lang w:eastAsia="ru-RU"/>
        </w:rPr>
        <w:t>Абинский</w:t>
      </w:r>
      <w:proofErr w:type="spellEnd"/>
      <w:r w:rsidRPr="002A4A12">
        <w:rPr>
          <w:rFonts w:eastAsia="Times New Roman"/>
          <w:color w:val="000000" w:themeColor="text1"/>
          <w:sz w:val="27"/>
          <w:szCs w:val="27"/>
          <w:lang w:eastAsia="ru-RU"/>
        </w:rPr>
        <w:t xml:space="preserve"> район в соответствии с нормативными правовыми актами Российской Федерации, Краснодарского края, уставом и нормативными правовыми актами муниципального образования </w:t>
      </w:r>
      <w:proofErr w:type="spellStart"/>
      <w:r w:rsidRPr="002A4A12">
        <w:rPr>
          <w:rFonts w:eastAsia="Times New Roman"/>
          <w:color w:val="000000" w:themeColor="text1"/>
          <w:sz w:val="27"/>
          <w:szCs w:val="27"/>
          <w:lang w:eastAsia="ru-RU"/>
        </w:rPr>
        <w:t>Абинский</w:t>
      </w:r>
      <w:proofErr w:type="spellEnd"/>
      <w:r w:rsidRPr="002A4A12">
        <w:rPr>
          <w:rFonts w:eastAsia="Times New Roman"/>
          <w:color w:val="000000" w:themeColor="text1"/>
          <w:sz w:val="27"/>
          <w:szCs w:val="27"/>
          <w:lang w:eastAsia="ru-RU"/>
        </w:rPr>
        <w:t xml:space="preserve"> район.</w:t>
      </w:r>
    </w:p>
    <w:p w14:paraId="469FFBA5" w14:textId="77777777" w:rsidR="00FE539D" w:rsidRPr="002A4A1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2A4A12">
        <w:rPr>
          <w:rFonts w:eastAsia="Times New Roman"/>
          <w:color w:val="000000" w:themeColor="text1"/>
          <w:sz w:val="27"/>
          <w:szCs w:val="27"/>
          <w:lang w:eastAsia="ru-RU"/>
        </w:rPr>
        <w:t>2. Земельные участки, находящиеся в государственной или муниципальной собственности, предоставляются на основании:</w:t>
      </w:r>
    </w:p>
    <w:p w14:paraId="0285B48C" w14:textId="77777777" w:rsidR="00FE539D" w:rsidRPr="002A4A1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2A4A12">
        <w:rPr>
          <w:rFonts w:eastAsia="Times New Roman"/>
          <w:color w:val="000000" w:themeColor="text1"/>
          <w:sz w:val="27"/>
          <w:szCs w:val="27"/>
          <w:lang w:eastAsia="ru-RU"/>
        </w:rPr>
        <w:t>1) решения органа государственной власти или органа местного самоуправления в случае предоставления земельного участка в собственность бесплатно или в постоянное (бессрочное) пользование;</w:t>
      </w:r>
    </w:p>
    <w:p w14:paraId="5E6C1CE6" w14:textId="77777777" w:rsidR="00FE539D" w:rsidRPr="002A4A1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2A4A12">
        <w:rPr>
          <w:rFonts w:eastAsia="Times New Roman"/>
          <w:color w:val="000000" w:themeColor="text1"/>
          <w:sz w:val="27"/>
          <w:szCs w:val="27"/>
          <w:lang w:eastAsia="ru-RU"/>
        </w:rPr>
        <w:t>2) договора купли-продажи в случае предоставления земельного участка в собственность за плату;</w:t>
      </w:r>
    </w:p>
    <w:p w14:paraId="749D8CAE" w14:textId="77777777" w:rsidR="00FE539D" w:rsidRPr="002A4A1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2A4A12">
        <w:rPr>
          <w:rFonts w:eastAsia="Times New Roman"/>
          <w:color w:val="000000" w:themeColor="text1"/>
          <w:sz w:val="27"/>
          <w:szCs w:val="27"/>
          <w:lang w:eastAsia="ru-RU"/>
        </w:rPr>
        <w:t>3) договора аренды в случае предоставления земельного участка в аренду;</w:t>
      </w:r>
    </w:p>
    <w:p w14:paraId="5B2AD9FC" w14:textId="77777777" w:rsidR="00FE539D" w:rsidRPr="002A4A1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2A4A12">
        <w:rPr>
          <w:rFonts w:eastAsia="Times New Roman"/>
          <w:color w:val="000000" w:themeColor="text1"/>
          <w:sz w:val="27"/>
          <w:szCs w:val="27"/>
          <w:lang w:eastAsia="ru-RU"/>
        </w:rPr>
        <w:t xml:space="preserve">4) договора безвозмездного пользования в случае предоставления земельного участка в безвозмездное пользование. </w:t>
      </w:r>
    </w:p>
    <w:p w14:paraId="15F96C3F" w14:textId="77777777" w:rsidR="00FE539D" w:rsidRPr="002A4A1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2A4A12">
        <w:rPr>
          <w:rFonts w:eastAsia="Times New Roman"/>
          <w:color w:val="000000" w:themeColor="text1"/>
          <w:sz w:val="27"/>
          <w:szCs w:val="27"/>
          <w:lang w:eastAsia="ru-RU"/>
        </w:rPr>
        <w:t>3. Образование земельных участков из земель или земельных участков, находящихся в государственной или муниципальной собственности, осуществляется в соответствии с одним из следующих документов:</w:t>
      </w:r>
    </w:p>
    <w:p w14:paraId="1CBA5C3E" w14:textId="77777777" w:rsidR="00FE539D" w:rsidRPr="002A4A1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2A4A12">
        <w:rPr>
          <w:rFonts w:eastAsia="Times New Roman"/>
          <w:color w:val="000000" w:themeColor="text1"/>
          <w:sz w:val="27"/>
          <w:szCs w:val="27"/>
          <w:lang w:eastAsia="ru-RU"/>
        </w:rPr>
        <w:t>1) проект межевания территории, утвержденный в соответствии с Градостроительным кодексом Российской Федерации;</w:t>
      </w:r>
    </w:p>
    <w:p w14:paraId="34718892" w14:textId="77777777" w:rsidR="00FE539D" w:rsidRPr="002A4A1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2A4A12">
        <w:rPr>
          <w:rFonts w:eastAsia="Times New Roman"/>
          <w:color w:val="000000" w:themeColor="text1"/>
          <w:sz w:val="27"/>
          <w:szCs w:val="27"/>
          <w:lang w:eastAsia="ru-RU"/>
        </w:rPr>
        <w:t>2) проектная документация лесных участков;</w:t>
      </w:r>
    </w:p>
    <w:p w14:paraId="02911EE9" w14:textId="77777777" w:rsidR="00FE539D" w:rsidRPr="002A4A1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2A4A12">
        <w:rPr>
          <w:rFonts w:eastAsia="Times New Roman"/>
          <w:color w:val="000000" w:themeColor="text1"/>
          <w:sz w:val="27"/>
          <w:szCs w:val="27"/>
          <w:lang w:eastAsia="ru-RU"/>
        </w:rPr>
        <w:t xml:space="preserve">3) утвержденная схема расположения земельного участка или земельных участков на кадастровом плане территории, которая предусмотрена статьей 11.10 Земельного кодекса Российской Федерации. </w:t>
      </w:r>
    </w:p>
    <w:p w14:paraId="145B8A44" w14:textId="77777777" w:rsidR="00FE539D" w:rsidRPr="002A4A1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2A4A12">
        <w:rPr>
          <w:rFonts w:eastAsia="Times New Roman"/>
          <w:color w:val="000000" w:themeColor="text1"/>
          <w:sz w:val="27"/>
          <w:szCs w:val="27"/>
          <w:lang w:eastAsia="ru-RU"/>
        </w:rPr>
        <w:t>4. Образование земельных участков из земель или земельных участков, находящихся в государственной или муниципальной собственности, допускается в соответствии с утвержденной схемой расположения земельного участка или земельных участков на кадастровом плане территории при отсутствии утвержденного проекта межевания территории с учетом положений, предусмотренных пунктом 3 настоящей статьи.</w:t>
      </w:r>
    </w:p>
    <w:p w14:paraId="16D42056" w14:textId="77777777" w:rsidR="00FE539D" w:rsidRPr="002A4A1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2A4A12">
        <w:rPr>
          <w:rFonts w:eastAsia="Times New Roman"/>
          <w:color w:val="000000" w:themeColor="text1"/>
          <w:sz w:val="27"/>
          <w:szCs w:val="27"/>
          <w:lang w:eastAsia="ru-RU"/>
        </w:rPr>
        <w:t>5. Исключительно в соответствии с утвержденным проектом межевания территории осуществляется образование земельных участков:</w:t>
      </w:r>
    </w:p>
    <w:p w14:paraId="62E92E40" w14:textId="77777777" w:rsidR="00FE539D" w:rsidRPr="002A4A1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2A4A12">
        <w:rPr>
          <w:rFonts w:eastAsia="Times New Roman"/>
          <w:color w:val="000000" w:themeColor="text1"/>
          <w:sz w:val="27"/>
          <w:szCs w:val="27"/>
          <w:lang w:eastAsia="ru-RU"/>
        </w:rPr>
        <w:t>1) из земельного участка, предоставленного для комплексного развития территории;</w:t>
      </w:r>
    </w:p>
    <w:p w14:paraId="26A03122" w14:textId="77777777" w:rsidR="00FE539D" w:rsidRPr="002A4A1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2A4A12">
        <w:rPr>
          <w:rFonts w:eastAsia="Times New Roman"/>
          <w:color w:val="000000" w:themeColor="text1"/>
          <w:sz w:val="27"/>
          <w:szCs w:val="27"/>
          <w:lang w:eastAsia="ru-RU"/>
        </w:rPr>
        <w:t>2) из земельного участка, предоставленного садоводческому или огородническому некоммерческому товариществу;</w:t>
      </w:r>
    </w:p>
    <w:p w14:paraId="6A899DB2" w14:textId="56D768E9" w:rsidR="00FE539D" w:rsidRPr="002A4A1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2A4A12">
        <w:rPr>
          <w:rFonts w:eastAsia="Times New Roman"/>
          <w:color w:val="000000" w:themeColor="text1"/>
          <w:sz w:val="27"/>
          <w:szCs w:val="27"/>
          <w:lang w:eastAsia="ru-RU"/>
        </w:rPr>
        <w:t>3) в границах элемента планировочной структуры, застроенного многоквартирными домами, за исключением образования земельного участка для целей, предусмотренных статьей 13 Федерал</w:t>
      </w:r>
      <w:r w:rsidR="008430DB" w:rsidRPr="002A4A12">
        <w:rPr>
          <w:rFonts w:eastAsia="Times New Roman"/>
          <w:color w:val="000000" w:themeColor="text1"/>
          <w:sz w:val="27"/>
          <w:szCs w:val="27"/>
          <w:lang w:eastAsia="ru-RU"/>
        </w:rPr>
        <w:t xml:space="preserve">ьного закона </w:t>
      </w:r>
      <w:r w:rsidRPr="002A4A12">
        <w:rPr>
          <w:rFonts w:eastAsia="Times New Roman"/>
          <w:color w:val="000000" w:themeColor="text1"/>
          <w:sz w:val="27"/>
          <w:szCs w:val="27"/>
          <w:lang w:eastAsia="ru-RU"/>
        </w:rPr>
        <w:t xml:space="preserve">от 30 декабря 2004 г. </w:t>
      </w:r>
      <w:r w:rsidR="008430DB" w:rsidRPr="002A4A12">
        <w:rPr>
          <w:rFonts w:eastAsia="Times New Roman"/>
          <w:color w:val="000000" w:themeColor="text1"/>
          <w:sz w:val="27"/>
          <w:szCs w:val="27"/>
          <w:lang w:eastAsia="ru-RU"/>
        </w:rPr>
        <w:t xml:space="preserve">                   </w:t>
      </w:r>
      <w:r w:rsidRPr="002A4A12">
        <w:rPr>
          <w:rFonts w:eastAsia="Times New Roman"/>
          <w:color w:val="000000" w:themeColor="text1"/>
          <w:sz w:val="27"/>
          <w:szCs w:val="27"/>
          <w:lang w:eastAsia="ru-RU"/>
        </w:rPr>
        <w:t xml:space="preserve">№ 214-ФЗ «Об участии в долевом строительстве многоквартирных домов и иных </w:t>
      </w:r>
      <w:r w:rsidRPr="002A4A12">
        <w:rPr>
          <w:rFonts w:eastAsia="Times New Roman"/>
          <w:color w:val="000000" w:themeColor="text1"/>
          <w:sz w:val="27"/>
          <w:szCs w:val="27"/>
          <w:lang w:eastAsia="ru-RU"/>
        </w:rPr>
        <w:lastRenderedPageBreak/>
        <w:t>объектов недвижимости и о внесении изменений в некоторые законодательные акты Российской Федерации», образования земельного участка для размещения объектов федерального значения, объектов регионального значения, объектов местного значения, не являющихся линейными объектами, а также образования земельного участка в целях его предоставления собственникам расположенных на нем зданий, сооружений;</w:t>
      </w:r>
    </w:p>
    <w:p w14:paraId="3C73A648" w14:textId="77777777" w:rsidR="00FE539D" w:rsidRPr="002A4A1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2A4A12">
        <w:rPr>
          <w:rFonts w:eastAsia="Times New Roman"/>
          <w:color w:val="000000" w:themeColor="text1"/>
          <w:sz w:val="27"/>
          <w:szCs w:val="27"/>
          <w:lang w:eastAsia="ru-RU"/>
        </w:rPr>
        <w:t>4) для строительства, реконструкции линейных объектов федерального, регионального или местного значения.</w:t>
      </w:r>
    </w:p>
    <w:p w14:paraId="3BBEF238" w14:textId="7EF53A09" w:rsidR="00FE539D" w:rsidRPr="002A4A1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2A4A12">
        <w:rPr>
          <w:rFonts w:eastAsia="Times New Roman"/>
          <w:color w:val="000000" w:themeColor="text1"/>
          <w:sz w:val="27"/>
          <w:szCs w:val="27"/>
          <w:lang w:eastAsia="ru-RU"/>
        </w:rPr>
        <w:t xml:space="preserve">6. Продажа находящихся в государственной или муниципальной собственности земельных участков, в соответствии с основным видом разрешенного использования которых предусмотрено строительство зданий, сооружений, не допускается, за исключением случаев, указанных в пункте 2 </w:t>
      </w:r>
      <w:r w:rsidR="00BA42A3" w:rsidRPr="002A4A12">
        <w:rPr>
          <w:rFonts w:eastAsia="Times New Roman"/>
          <w:color w:val="000000" w:themeColor="text1"/>
          <w:sz w:val="27"/>
          <w:szCs w:val="27"/>
          <w:lang w:eastAsia="ru-RU"/>
        </w:rPr>
        <w:t xml:space="preserve">                  </w:t>
      </w:r>
      <w:r w:rsidRPr="002A4A12">
        <w:rPr>
          <w:rFonts w:eastAsia="Times New Roman"/>
          <w:color w:val="000000" w:themeColor="text1"/>
          <w:sz w:val="27"/>
          <w:szCs w:val="27"/>
          <w:lang w:eastAsia="ru-RU"/>
        </w:rPr>
        <w:t>статьи 39.3 Земельного кодекса Российской Федерации, а также случаев проведения аукционов по продаже таких земельных участков в соответствии со статьей 39.18 Земельного кодекса Российской Федерации.</w:t>
      </w:r>
    </w:p>
    <w:p w14:paraId="275F34EC" w14:textId="77777777" w:rsidR="00FE539D" w:rsidRPr="002A4A1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2A4A12">
        <w:rPr>
          <w:rFonts w:eastAsia="Times New Roman"/>
          <w:color w:val="000000" w:themeColor="text1"/>
          <w:sz w:val="27"/>
          <w:szCs w:val="27"/>
          <w:lang w:eastAsia="ru-RU"/>
        </w:rPr>
        <w:t>7. Продажа земельных участков, находящихся в государственной или муниципальной собственности, осуществляется на торгах, проводимых в форме аукционов, за исключением случаев, предусмотренных пунктом 8 настоящей статьи.</w:t>
      </w:r>
    </w:p>
    <w:p w14:paraId="0A7E0EC4" w14:textId="77777777" w:rsidR="00FE539D" w:rsidRPr="002A4A1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2A4A12">
        <w:rPr>
          <w:rFonts w:eastAsia="Times New Roman"/>
          <w:color w:val="000000" w:themeColor="text1"/>
          <w:sz w:val="27"/>
          <w:szCs w:val="27"/>
          <w:lang w:eastAsia="ru-RU"/>
        </w:rPr>
        <w:t>8. Без проведения торгов осуществляется продажа:</w:t>
      </w:r>
    </w:p>
    <w:p w14:paraId="21091E31" w14:textId="77777777" w:rsidR="00FE539D" w:rsidRPr="002A4A12" w:rsidRDefault="00FE539D" w:rsidP="00FE539D">
      <w:pPr>
        <w:ind w:firstLine="720"/>
        <w:rPr>
          <w:rFonts w:eastAsia="Times New Roman"/>
          <w:color w:val="000000" w:themeColor="text1"/>
          <w:sz w:val="27"/>
          <w:szCs w:val="27"/>
          <w:lang w:eastAsia="ru-RU"/>
        </w:rPr>
      </w:pPr>
      <w:r w:rsidRPr="002A4A12">
        <w:rPr>
          <w:rFonts w:eastAsia="Times New Roman"/>
          <w:color w:val="000000" w:themeColor="text1"/>
          <w:sz w:val="27"/>
          <w:szCs w:val="27"/>
          <w:lang w:eastAsia="ru-RU"/>
        </w:rPr>
        <w:t xml:space="preserve">1) земельных участков, образованных из земельного участка, предоставленного по договору аренды или договору безвозмездного пользования в целях комплексного освоения, развития территории, заключенных в соответствии с Федеральным </w:t>
      </w:r>
      <w:hyperlink r:id="rId9" w:history="1">
        <w:r w:rsidRPr="002A4A12">
          <w:rPr>
            <w:rFonts w:eastAsia="Times New Roman"/>
            <w:color w:val="000000" w:themeColor="text1"/>
            <w:sz w:val="27"/>
            <w:szCs w:val="27"/>
            <w:lang w:eastAsia="ru-RU"/>
          </w:rPr>
          <w:t>законом</w:t>
        </w:r>
      </w:hyperlink>
      <w:r w:rsidRPr="002A4A12">
        <w:rPr>
          <w:rFonts w:eastAsia="Times New Roman"/>
          <w:color w:val="000000" w:themeColor="text1"/>
          <w:sz w:val="27"/>
          <w:szCs w:val="27"/>
          <w:lang w:eastAsia="ru-RU"/>
        </w:rPr>
        <w:t xml:space="preserve"> от 24 июля 2008 г. № 161-ФЗ «О содействии развитию жилищного строительства»;</w:t>
      </w:r>
    </w:p>
    <w:p w14:paraId="75D7FEFC" w14:textId="77777777" w:rsidR="00FE539D" w:rsidRPr="002A4A12" w:rsidRDefault="00FE539D" w:rsidP="00FE539D">
      <w:pPr>
        <w:ind w:firstLine="720"/>
        <w:rPr>
          <w:rFonts w:eastAsia="Times New Roman"/>
          <w:color w:val="000000" w:themeColor="text1"/>
          <w:sz w:val="27"/>
          <w:szCs w:val="27"/>
          <w:lang w:eastAsia="ru-RU"/>
        </w:rPr>
      </w:pPr>
      <w:r w:rsidRPr="002A4A12">
        <w:rPr>
          <w:rFonts w:eastAsia="Times New Roman"/>
          <w:color w:val="000000" w:themeColor="text1"/>
          <w:sz w:val="27"/>
          <w:szCs w:val="27"/>
          <w:lang w:eastAsia="ru-RU"/>
        </w:rPr>
        <w:t xml:space="preserve">2) </w:t>
      </w:r>
      <w:bookmarkStart w:id="18" w:name="_Hlk6575650"/>
      <w:r w:rsidRPr="002A4A12">
        <w:rPr>
          <w:rFonts w:eastAsia="Times New Roman"/>
          <w:color w:val="000000" w:themeColor="text1"/>
          <w:sz w:val="27"/>
          <w:szCs w:val="27"/>
          <w:lang w:eastAsia="ru-RU"/>
        </w:rPr>
        <w:t>земельных участков, образованных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bookmarkEnd w:id="18"/>
    <w:p w14:paraId="7A5E0ACC" w14:textId="77777777" w:rsidR="00FE539D" w:rsidRPr="002A4A1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2A4A12">
        <w:rPr>
          <w:rFonts w:eastAsia="Times New Roman"/>
          <w:color w:val="000000" w:themeColor="text1"/>
          <w:sz w:val="27"/>
          <w:szCs w:val="27"/>
          <w:lang w:eastAsia="ru-RU"/>
        </w:rPr>
        <w:t>3) земельных участков, на которых расположены здания, сооружения, собственникам таких зданий, сооружений либо помещений в них в случаях, предусмотренных статьей 39.20 Земельного кодекса Российской Федерации;</w:t>
      </w:r>
    </w:p>
    <w:p w14:paraId="04D11AB1" w14:textId="77777777" w:rsidR="00FE539D" w:rsidRPr="002A4A1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2A4A12">
        <w:rPr>
          <w:rFonts w:eastAsia="Times New Roman"/>
          <w:color w:val="000000" w:themeColor="text1"/>
          <w:sz w:val="27"/>
          <w:szCs w:val="27"/>
          <w:lang w:eastAsia="ru-RU"/>
        </w:rPr>
        <w:t>4) земельных участков, находящихся в постоянном (бессрочном) пользовании юридических лиц, указанным юридическим лицам, за исключением лиц, указанных в пункте 2 статьи 39.9 Земельного кодекса Российской Федерации;</w:t>
      </w:r>
    </w:p>
    <w:p w14:paraId="64F99F09" w14:textId="77777777" w:rsidR="00FE539D" w:rsidRPr="002A4A1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2A4A12">
        <w:rPr>
          <w:rFonts w:eastAsia="Times New Roman"/>
          <w:color w:val="000000" w:themeColor="text1"/>
          <w:sz w:val="27"/>
          <w:szCs w:val="27"/>
          <w:lang w:eastAsia="ru-RU"/>
        </w:rPr>
        <w:t>5) земельных участков крестьянскому (фермерскому) хозяйству или сельскохозяйственной организации в случаях, установленных Федеральным законом от 24 июля 2002 г. № 101-ФЗ «Об обороте земель сельскохозяйственного назначения»;</w:t>
      </w:r>
    </w:p>
    <w:p w14:paraId="575718F3" w14:textId="77777777" w:rsidR="00FE539D" w:rsidRPr="002A4A1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2A4A12">
        <w:rPr>
          <w:rFonts w:eastAsia="Times New Roman"/>
          <w:color w:val="000000" w:themeColor="text1"/>
          <w:sz w:val="27"/>
          <w:szCs w:val="27"/>
          <w:lang w:eastAsia="ru-RU"/>
        </w:rPr>
        <w:t xml:space="preserve">6)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 информации о выявленных в рамках государственного земельного надзора и </w:t>
      </w:r>
      <w:proofErr w:type="spellStart"/>
      <w:r w:rsidRPr="002A4A12">
        <w:rPr>
          <w:rFonts w:eastAsia="Times New Roman"/>
          <w:color w:val="000000" w:themeColor="text1"/>
          <w:sz w:val="27"/>
          <w:szCs w:val="27"/>
          <w:lang w:eastAsia="ru-RU"/>
        </w:rPr>
        <w:t>неустраненных</w:t>
      </w:r>
      <w:proofErr w:type="spellEnd"/>
      <w:r w:rsidRPr="002A4A12">
        <w:rPr>
          <w:rFonts w:eastAsia="Times New Roman"/>
          <w:color w:val="000000" w:themeColor="text1"/>
          <w:sz w:val="27"/>
          <w:szCs w:val="27"/>
          <w:lang w:eastAsia="ru-RU"/>
        </w:rPr>
        <w:t xml:space="preserve"> нарушениях законодательства Российской </w:t>
      </w:r>
      <w:r w:rsidRPr="002A4A12">
        <w:rPr>
          <w:rFonts w:eastAsia="Times New Roman"/>
          <w:color w:val="000000" w:themeColor="text1"/>
          <w:sz w:val="27"/>
          <w:szCs w:val="27"/>
          <w:lang w:eastAsia="ru-RU"/>
        </w:rPr>
        <w:lastRenderedPageBreak/>
        <w:t>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истечения срока указанного договора аренды земельного участка;</w:t>
      </w:r>
    </w:p>
    <w:p w14:paraId="436505B5" w14:textId="77777777" w:rsidR="00FE539D" w:rsidRPr="002A4A1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2A4A12">
        <w:rPr>
          <w:rFonts w:eastAsia="Times New Roman"/>
          <w:color w:val="000000" w:themeColor="text1"/>
          <w:sz w:val="27"/>
          <w:szCs w:val="27"/>
          <w:lang w:eastAsia="ru-RU"/>
        </w:rPr>
        <w:t>7)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гражданам или крестьянским (фермерским) хозяйствам для осуществления крестьянским (фермерским) хозяйством его деятельности в соответствии со статьей 39.18 Земельного кодекса Российской Федерации;</w:t>
      </w:r>
    </w:p>
    <w:p w14:paraId="1598CC05" w14:textId="77777777" w:rsidR="00FE539D" w:rsidRPr="002A4A1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2A4A12">
        <w:rPr>
          <w:rFonts w:eastAsia="Times New Roman"/>
          <w:color w:val="000000" w:themeColor="text1"/>
          <w:sz w:val="27"/>
          <w:szCs w:val="27"/>
          <w:lang w:eastAsia="ru-RU"/>
        </w:rPr>
        <w:t>9. Если единственная заявка на участие в аукционе по продаже земельного участка, находящегося в государственной или муниципальной собственности, подана лицом, которое соответствует указанным в извещении о проведении аукциона требованиям к участникам аукциона и заявка на участие в аукционе которого соответствует указанным в извещении о проведении аукциона условиям аукциона, либо если только один заявитель признан единственным участником аукциона или в аукционе принял участие только один его участник, продажа такого земельного участка осуществляется указанному лицу.</w:t>
      </w:r>
    </w:p>
    <w:p w14:paraId="21D79870" w14:textId="77777777" w:rsidR="00FE539D" w:rsidRPr="002A4A1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2A4A12">
        <w:rPr>
          <w:rFonts w:eastAsia="Times New Roman"/>
          <w:color w:val="000000" w:themeColor="text1"/>
          <w:sz w:val="27"/>
          <w:szCs w:val="27"/>
          <w:lang w:eastAsia="ru-RU"/>
        </w:rPr>
        <w:t>10. Договор аренды земельного участка, находящегося в государственной или муниципальной собственности, заключается на торгах, проводимых в форме аукциона, за исключением случаев, предусмотренных пунктом 8 настоящей статьи.</w:t>
      </w:r>
    </w:p>
    <w:p w14:paraId="66FFB223" w14:textId="77777777" w:rsidR="00FE539D" w:rsidRPr="002A4A1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2A4A12">
        <w:rPr>
          <w:rFonts w:eastAsia="Times New Roman"/>
          <w:color w:val="000000" w:themeColor="text1"/>
          <w:sz w:val="27"/>
          <w:szCs w:val="27"/>
          <w:lang w:eastAsia="ru-RU"/>
        </w:rPr>
        <w:t>11. Договор аренды земельного участка, находящегося в государственной или муниципальной собственности, заключается без проведения торгов в случае предоставления:</w:t>
      </w:r>
    </w:p>
    <w:p w14:paraId="7A61E46B" w14:textId="77777777" w:rsidR="00FE539D" w:rsidRPr="002A4A1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2A4A12">
        <w:rPr>
          <w:rFonts w:eastAsia="Times New Roman"/>
          <w:color w:val="000000" w:themeColor="text1"/>
          <w:sz w:val="27"/>
          <w:szCs w:val="27"/>
          <w:lang w:eastAsia="ru-RU"/>
        </w:rPr>
        <w:t>1) земельного участка юридическим лицам в соответствии с указом или распоряжением Президента Российской Федерации;</w:t>
      </w:r>
    </w:p>
    <w:p w14:paraId="1884D8CE" w14:textId="77777777" w:rsidR="00FE539D" w:rsidRPr="002A4A1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2A4A12">
        <w:rPr>
          <w:rFonts w:eastAsia="Times New Roman"/>
          <w:color w:val="000000" w:themeColor="text1"/>
          <w:sz w:val="27"/>
          <w:szCs w:val="27"/>
          <w:lang w:eastAsia="ru-RU"/>
        </w:rPr>
        <w:t>2)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Правительством Российской Федерации;</w:t>
      </w:r>
    </w:p>
    <w:p w14:paraId="3B7E1B19" w14:textId="77777777" w:rsidR="00FE539D" w:rsidRPr="002A4A1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2A4A12">
        <w:rPr>
          <w:rFonts w:eastAsia="Times New Roman"/>
          <w:color w:val="000000" w:themeColor="text1"/>
          <w:sz w:val="27"/>
          <w:szCs w:val="27"/>
          <w:lang w:eastAsia="ru-RU"/>
        </w:rPr>
        <w:t>3) земельного участка юридическим лицам в соответствии с распоряжением высшего должностного лица субъекта Российской Федерации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субъектов Российской Федерации;</w:t>
      </w:r>
    </w:p>
    <w:p w14:paraId="6FE253C3" w14:textId="77777777" w:rsidR="00FE539D" w:rsidRPr="002A4A1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2A4A12">
        <w:rPr>
          <w:rFonts w:eastAsia="Times New Roman"/>
          <w:color w:val="000000" w:themeColor="text1"/>
          <w:sz w:val="27"/>
          <w:szCs w:val="27"/>
          <w:lang w:eastAsia="ru-RU"/>
        </w:rPr>
        <w:t xml:space="preserve">3.1) земельного участка юридическим лицам, принявшим на себя обязательство по завершению строительства объектов незавершенного строительства и исполнению обязательств застройщика перед гражданами, денежные средства которых привлечены для строительства многоквартирных домов и права которых нарушены, которые включены в реестр пострадавших граждан в соответствии с Федеральным законом от 30 декабря 2004 г.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по завершению строительства многоквартирных домов и (или) иных объектов недвижимости, сведения о которых включены в единый реестр проблемных объектов в соответствии с указанным Федеральным законом, для </w:t>
      </w:r>
      <w:r w:rsidRPr="002A4A12">
        <w:rPr>
          <w:rFonts w:eastAsia="Times New Roman"/>
          <w:color w:val="000000" w:themeColor="text1"/>
          <w:sz w:val="27"/>
          <w:szCs w:val="27"/>
          <w:lang w:eastAsia="ru-RU"/>
        </w:rPr>
        <w:lastRenderedPageBreak/>
        <w:t>строительства (создания) многоквартирных домов и (или) жилых домов блокированной застройки, состоящих из трех и более блоков, в соответствии с распоряжением высшего должностного лица субъекта Российской Федерации;</w:t>
      </w:r>
    </w:p>
    <w:p w14:paraId="58B45D32" w14:textId="77777777" w:rsidR="00FE539D" w:rsidRPr="002A4A1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2A4A12">
        <w:rPr>
          <w:rFonts w:eastAsia="Times New Roman"/>
          <w:color w:val="000000" w:themeColor="text1"/>
          <w:sz w:val="27"/>
          <w:szCs w:val="27"/>
          <w:lang w:eastAsia="ru-RU"/>
        </w:rPr>
        <w:t>3.2) земельного участка застройщику, признанному в соответствии с Федеральным законом от 26 октября 2002 г. № 127-ФЗ «О несостоятельности (банкротстве)» банкротом, для обеспечения исполнения обязательств застройщика перед гражданами, денежные средства которых привлечены для строительства многоквартирных домов в соответствии с Федеральным законом                                           от 30 декабря 2004 г.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и права которых нарушены, в случае принятия арбитражным судом в отношении такого земельного участка мер по обеспечению требований кредиторов и интересов должника в соответствии с пунктом 1 статьи 201.3 Федерального закона от 26 октября 2002 г.                                       № 127-ФЗ «О несостоятельности (банкротстве)»;</w:t>
      </w:r>
    </w:p>
    <w:p w14:paraId="1A681CA9" w14:textId="77777777" w:rsidR="00FE539D" w:rsidRPr="002A4A12" w:rsidRDefault="00FE539D" w:rsidP="00FE539D">
      <w:pPr>
        <w:ind w:firstLine="720"/>
        <w:rPr>
          <w:rFonts w:eastAsia="Times New Roman"/>
          <w:color w:val="000000" w:themeColor="text1"/>
          <w:sz w:val="27"/>
          <w:szCs w:val="27"/>
          <w:lang w:eastAsia="ru-RU"/>
        </w:rPr>
      </w:pPr>
      <w:r w:rsidRPr="002A4A12">
        <w:rPr>
          <w:rFonts w:eastAsia="Times New Roman"/>
          <w:color w:val="000000" w:themeColor="text1"/>
          <w:sz w:val="27"/>
          <w:szCs w:val="27"/>
          <w:lang w:eastAsia="ru-RU"/>
        </w:rPr>
        <w:t xml:space="preserve">3.3) земельного участка застройщику, признанному в соответствии с Федеральным </w:t>
      </w:r>
      <w:hyperlink r:id="rId10" w:history="1">
        <w:r w:rsidRPr="002A4A12">
          <w:rPr>
            <w:rFonts w:eastAsia="Times New Roman"/>
            <w:color w:val="000000" w:themeColor="text1"/>
            <w:sz w:val="27"/>
            <w:szCs w:val="27"/>
            <w:lang w:eastAsia="ru-RU"/>
          </w:rPr>
          <w:t>законом</w:t>
        </w:r>
      </w:hyperlink>
      <w:r w:rsidRPr="002A4A12">
        <w:rPr>
          <w:rFonts w:eastAsia="Times New Roman"/>
          <w:color w:val="000000" w:themeColor="text1"/>
          <w:sz w:val="27"/>
          <w:szCs w:val="27"/>
          <w:lang w:eastAsia="ru-RU"/>
        </w:rPr>
        <w:t xml:space="preserve"> от 26 октября 2002 г. № 127-ФЗ «О несостоятельности (банкротстве)» банкротом, для передачи публично-правовой компании «Фонд защиты прав граждан - участников долевого строительства»,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w:t>
      </w:r>
      <w:hyperlink r:id="rId11" w:history="1">
        <w:r w:rsidRPr="002A4A12">
          <w:rPr>
            <w:rFonts w:eastAsia="Times New Roman"/>
            <w:color w:val="000000" w:themeColor="text1"/>
            <w:sz w:val="27"/>
            <w:szCs w:val="27"/>
            <w:lang w:eastAsia="ru-RU"/>
          </w:rPr>
          <w:t>законом</w:t>
        </w:r>
      </w:hyperlink>
      <w:r w:rsidRPr="002A4A12">
        <w:rPr>
          <w:rFonts w:eastAsia="Times New Roman"/>
          <w:color w:val="000000" w:themeColor="text1"/>
          <w:sz w:val="27"/>
          <w:szCs w:val="27"/>
          <w:lang w:eastAsia="ru-RU"/>
        </w:rPr>
        <w:t xml:space="preserve"> от 29 июля 2017 г. №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w:t>
      </w:r>
    </w:p>
    <w:p w14:paraId="27203C8A" w14:textId="77777777" w:rsidR="00FE539D" w:rsidRPr="002A4A1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2A4A12">
        <w:rPr>
          <w:rFonts w:eastAsia="Times New Roman"/>
          <w:color w:val="000000" w:themeColor="text1"/>
          <w:sz w:val="27"/>
          <w:szCs w:val="27"/>
          <w:lang w:eastAsia="ru-RU"/>
        </w:rPr>
        <w:t>4)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тепло-, газо- и водоснабжения, водоотведения, связи, нефтепроводов, объектов федерального, регионального или местного значения;</w:t>
      </w:r>
    </w:p>
    <w:p w14:paraId="1ABF3601" w14:textId="77777777" w:rsidR="00FE539D" w:rsidRPr="002A4A1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2A4A12">
        <w:rPr>
          <w:rFonts w:eastAsia="Times New Roman"/>
          <w:color w:val="000000" w:themeColor="text1"/>
          <w:sz w:val="27"/>
          <w:szCs w:val="27"/>
          <w:lang w:eastAsia="ru-RU"/>
        </w:rPr>
        <w:t>5)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освоения территории, лицу, с которым был заключен договор аренды такого земельного участка, если иное не предусмотрено подпунктом 7 настоящего пункта, пунктом 5 статьи 46 Земельного кодекса Российской Федерации;</w:t>
      </w:r>
    </w:p>
    <w:p w14:paraId="34877CDC" w14:textId="77777777" w:rsidR="00FE539D" w:rsidRPr="002A4A1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2A4A12">
        <w:rPr>
          <w:rFonts w:eastAsia="Times New Roman"/>
          <w:color w:val="000000" w:themeColor="text1"/>
          <w:sz w:val="27"/>
          <w:szCs w:val="27"/>
          <w:lang w:eastAsia="ru-RU"/>
        </w:rPr>
        <w:t>6) садового или огородного земельного участка, образованного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14:paraId="4CCDDC1D" w14:textId="77777777" w:rsidR="00FE539D" w:rsidRPr="002A4A1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2A4A12">
        <w:rPr>
          <w:rFonts w:eastAsia="Times New Roman"/>
          <w:color w:val="000000" w:themeColor="text1"/>
          <w:sz w:val="27"/>
          <w:szCs w:val="27"/>
          <w:lang w:eastAsia="ru-RU"/>
        </w:rPr>
        <w:t xml:space="preserve">7) ограниченного в обороте земельного участка, являющегося земельным участком общего назначения, расположенного в границах территории ведения гражданами садоводства или огородничества для собственных нужд, гражданам, являющимся правообладателями садовых или огородных земельных участков в границах такой территории с множественностью лиц на стороне арендатора (в случае, если необходимость предоставления указанного земельного участка таким гражданам предусмотрена решением общего собрания членов садоводческого или </w:t>
      </w:r>
      <w:r w:rsidRPr="002A4A12">
        <w:rPr>
          <w:rFonts w:eastAsia="Times New Roman"/>
          <w:color w:val="000000" w:themeColor="text1"/>
          <w:sz w:val="27"/>
          <w:szCs w:val="27"/>
          <w:lang w:eastAsia="ru-RU"/>
        </w:rPr>
        <w:lastRenderedPageBreak/>
        <w:t>огороднического некоммерческого товарищества, осуществляющего управление имуществом общего пользования в границах такой территории);</w:t>
      </w:r>
    </w:p>
    <w:p w14:paraId="1082165C" w14:textId="77777777" w:rsidR="00FE539D" w:rsidRPr="002A4A1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2A4A12">
        <w:rPr>
          <w:rFonts w:eastAsia="Times New Roman"/>
          <w:color w:val="000000" w:themeColor="text1"/>
          <w:sz w:val="27"/>
          <w:szCs w:val="27"/>
          <w:lang w:eastAsia="ru-RU"/>
        </w:rPr>
        <w:t>8) земельного участка, на котором расположены здания, сооружения, собственникам зданий, сооружений, помещений в них и (или) лицам, которым эти объекты недвижимости предоставлены на праве хозяйственного ведения или в случаях, предусмотренных статьей 39.20 Земельного кодекса Российской Федерации, на праве оперативного управления;</w:t>
      </w:r>
    </w:p>
    <w:p w14:paraId="69A08862" w14:textId="77777777" w:rsidR="00FE539D" w:rsidRPr="002A4A1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2A4A12">
        <w:rPr>
          <w:rFonts w:eastAsia="Times New Roman"/>
          <w:color w:val="000000" w:themeColor="text1"/>
          <w:sz w:val="27"/>
          <w:szCs w:val="27"/>
          <w:lang w:eastAsia="ru-RU"/>
        </w:rPr>
        <w:t>9)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пунктом 5 настоящей статьи;</w:t>
      </w:r>
    </w:p>
    <w:p w14:paraId="4E9D03F3" w14:textId="77777777" w:rsidR="00FE539D" w:rsidRPr="002A4A1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2A4A12">
        <w:rPr>
          <w:rFonts w:eastAsia="Times New Roman"/>
          <w:color w:val="000000" w:themeColor="text1"/>
          <w:sz w:val="27"/>
          <w:szCs w:val="27"/>
          <w:lang w:eastAsia="ru-RU"/>
        </w:rPr>
        <w:t>10)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пункте 2 статьи 39.9 Земельного кодекса Российской Федерации;</w:t>
      </w:r>
    </w:p>
    <w:p w14:paraId="78AD4DC7" w14:textId="77777777" w:rsidR="00FE539D" w:rsidRPr="002A4A1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2A4A12">
        <w:rPr>
          <w:rFonts w:eastAsia="Times New Roman"/>
          <w:color w:val="000000" w:themeColor="text1"/>
          <w:sz w:val="27"/>
          <w:szCs w:val="27"/>
          <w:lang w:eastAsia="ru-RU"/>
        </w:rPr>
        <w:t>11) земельного участка крестьянскому (фермерскому) хозяйству или сельскохозяйственной организации в случаях, установленных Федеральным законом от 24 июля 2002 г. № 101-ФЗ «Об обороте земель сельскохозяйственного назначения»;</w:t>
      </w:r>
    </w:p>
    <w:p w14:paraId="2B8DB698" w14:textId="77777777" w:rsidR="00FE539D" w:rsidRPr="002A4A1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2A4A12">
        <w:rPr>
          <w:rFonts w:eastAsia="Times New Roman"/>
          <w:color w:val="000000" w:themeColor="text1"/>
          <w:sz w:val="27"/>
          <w:szCs w:val="27"/>
          <w:lang w:eastAsia="ru-RU"/>
        </w:rPr>
        <w:t xml:space="preserve">12)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кодексом Российской Федерации, либо юридическому лицу, созданному Российской Федерацией или субъектом Российской Федерации и обеспечивающему в соответствии с Градостроительным кодексом Российской Федерации реализацию решения о комплексном развитии территории; </w:t>
      </w:r>
    </w:p>
    <w:p w14:paraId="76A29CE3" w14:textId="77777777" w:rsidR="00FE539D" w:rsidRPr="002A4A1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2A4A12">
        <w:rPr>
          <w:rFonts w:eastAsia="Times New Roman"/>
          <w:color w:val="000000" w:themeColor="text1"/>
          <w:sz w:val="27"/>
          <w:szCs w:val="27"/>
          <w:lang w:eastAsia="ru-RU"/>
        </w:rPr>
        <w:t>13)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законами субъектов Российской Федерации;</w:t>
      </w:r>
    </w:p>
    <w:p w14:paraId="5769AF18" w14:textId="77777777" w:rsidR="00FE539D" w:rsidRPr="002A4A1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2A4A12">
        <w:rPr>
          <w:rFonts w:eastAsia="Times New Roman"/>
          <w:color w:val="000000" w:themeColor="text1"/>
          <w:sz w:val="27"/>
          <w:szCs w:val="27"/>
          <w:lang w:eastAsia="ru-RU"/>
        </w:rPr>
        <w:t>14) земельного участка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 в соответствии со статьей 39.18 Земельного кодекса Российской Федерации;</w:t>
      </w:r>
    </w:p>
    <w:p w14:paraId="0C6F04A9" w14:textId="77777777" w:rsidR="00FE539D" w:rsidRPr="002A4A1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2A4A12">
        <w:rPr>
          <w:rFonts w:eastAsia="Times New Roman"/>
          <w:color w:val="000000" w:themeColor="text1"/>
          <w:sz w:val="27"/>
          <w:szCs w:val="27"/>
          <w:lang w:eastAsia="ru-RU"/>
        </w:rPr>
        <w:t>15)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14:paraId="1A12922D" w14:textId="77777777" w:rsidR="00FE539D" w:rsidRPr="002A4A1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2A4A12">
        <w:rPr>
          <w:rFonts w:eastAsia="Times New Roman"/>
          <w:color w:val="000000" w:themeColor="text1"/>
          <w:sz w:val="27"/>
          <w:szCs w:val="27"/>
          <w:lang w:eastAsia="ru-RU"/>
        </w:rPr>
        <w:t>16)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субъектов Российской Федерации;</w:t>
      </w:r>
    </w:p>
    <w:p w14:paraId="557E8676" w14:textId="77777777" w:rsidR="00FE539D" w:rsidRPr="002A4A1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2A4A12">
        <w:rPr>
          <w:rFonts w:eastAsia="Times New Roman"/>
          <w:color w:val="000000" w:themeColor="text1"/>
          <w:sz w:val="27"/>
          <w:szCs w:val="27"/>
          <w:lang w:eastAsia="ru-RU"/>
        </w:rPr>
        <w:t xml:space="preserve">17) земельного участка лицу, которое в соответствии с Земельным кодексом Российской Федерации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w:t>
      </w:r>
      <w:r w:rsidRPr="002A4A12">
        <w:rPr>
          <w:rFonts w:eastAsia="Times New Roman"/>
          <w:color w:val="000000" w:themeColor="text1"/>
          <w:sz w:val="27"/>
          <w:szCs w:val="27"/>
          <w:lang w:eastAsia="ru-RU"/>
        </w:rPr>
        <w:lastRenderedPageBreak/>
        <w:t>обороте;</w:t>
      </w:r>
    </w:p>
    <w:p w14:paraId="71F94CF5" w14:textId="77777777" w:rsidR="00FE539D" w:rsidRPr="002A4A1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2A4A12">
        <w:rPr>
          <w:rFonts w:eastAsia="Times New Roman"/>
          <w:color w:val="000000" w:themeColor="text1"/>
          <w:sz w:val="27"/>
          <w:szCs w:val="27"/>
          <w:lang w:eastAsia="ru-RU"/>
        </w:rPr>
        <w:t>18)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хозяйства;</w:t>
      </w:r>
    </w:p>
    <w:p w14:paraId="040A4905" w14:textId="77777777" w:rsidR="00FE539D" w:rsidRPr="002A4A1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2A4A12">
        <w:rPr>
          <w:rFonts w:eastAsia="Times New Roman"/>
          <w:color w:val="000000" w:themeColor="text1"/>
          <w:sz w:val="27"/>
          <w:szCs w:val="27"/>
          <w:lang w:eastAsia="ru-RU"/>
        </w:rPr>
        <w:t xml:space="preserve">19) земельного участка, необходимого для проведения работ, связанных с пользованием недрами, </w:t>
      </w:r>
      <w:proofErr w:type="spellStart"/>
      <w:r w:rsidRPr="002A4A12">
        <w:rPr>
          <w:rFonts w:eastAsia="Times New Roman"/>
          <w:color w:val="000000" w:themeColor="text1"/>
          <w:sz w:val="27"/>
          <w:szCs w:val="27"/>
          <w:lang w:eastAsia="ru-RU"/>
        </w:rPr>
        <w:t>недропользователю</w:t>
      </w:r>
      <w:proofErr w:type="spellEnd"/>
      <w:r w:rsidRPr="002A4A12">
        <w:rPr>
          <w:rFonts w:eastAsia="Times New Roman"/>
          <w:color w:val="000000" w:themeColor="text1"/>
          <w:sz w:val="27"/>
          <w:szCs w:val="27"/>
          <w:lang w:eastAsia="ru-RU"/>
        </w:rPr>
        <w:t>;</w:t>
      </w:r>
    </w:p>
    <w:p w14:paraId="199FFB97" w14:textId="77777777" w:rsidR="00FE539D" w:rsidRPr="002A4A1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2A4A12">
        <w:rPr>
          <w:rFonts w:eastAsia="Times New Roman"/>
          <w:color w:val="000000" w:themeColor="text1"/>
          <w:sz w:val="27"/>
          <w:szCs w:val="27"/>
          <w:lang w:eastAsia="ru-RU"/>
        </w:rPr>
        <w:t>20)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p>
    <w:p w14:paraId="2983A13B" w14:textId="77777777" w:rsidR="00FE539D" w:rsidRPr="002A4A1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2A4A12">
        <w:rPr>
          <w:rFonts w:eastAsia="Times New Roman"/>
          <w:color w:val="000000" w:themeColor="text1"/>
          <w:sz w:val="27"/>
          <w:szCs w:val="27"/>
          <w:lang w:eastAsia="ru-RU"/>
        </w:rPr>
        <w:t>21) земельного участка, расположенного в границах особой экономической зоны или на прилегающей к ней территории, для строительства объектов инфраструктуры этой зоны лицу,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 Примерная форма соглашения о взаимодействии в сфере развития инфраструктуры особой экономической зоны утверждается уполномоченным Правительством Российской Федерации федеральным органом исполнительной власти;</w:t>
      </w:r>
    </w:p>
    <w:p w14:paraId="39CD11F3" w14:textId="77777777" w:rsidR="00FE539D" w:rsidRPr="002A4A1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2A4A12">
        <w:rPr>
          <w:rFonts w:eastAsia="Times New Roman"/>
          <w:color w:val="000000" w:themeColor="text1"/>
          <w:sz w:val="27"/>
          <w:szCs w:val="27"/>
          <w:lang w:eastAsia="ru-RU"/>
        </w:rPr>
        <w:t xml:space="preserve">22)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w:t>
      </w:r>
      <w:proofErr w:type="spellStart"/>
      <w:r w:rsidRPr="002A4A12">
        <w:rPr>
          <w:rFonts w:eastAsia="Times New Roman"/>
          <w:color w:val="000000" w:themeColor="text1"/>
          <w:sz w:val="27"/>
          <w:szCs w:val="27"/>
          <w:lang w:eastAsia="ru-RU"/>
        </w:rPr>
        <w:t>муниципально</w:t>
      </w:r>
      <w:proofErr w:type="spellEnd"/>
      <w:r w:rsidRPr="002A4A12">
        <w:rPr>
          <w:rFonts w:eastAsia="Times New Roman"/>
          <w:color w:val="000000" w:themeColor="text1"/>
          <w:sz w:val="27"/>
          <w:szCs w:val="27"/>
          <w:lang w:eastAsia="ru-RU"/>
        </w:rPr>
        <w:t>-частном партнерстве, лицу, с которым заключены указанные соглашения;</w:t>
      </w:r>
    </w:p>
    <w:p w14:paraId="0B3675FE" w14:textId="77777777" w:rsidR="00FE539D" w:rsidRPr="002A4A1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2A4A12">
        <w:rPr>
          <w:rFonts w:eastAsia="Times New Roman"/>
          <w:color w:val="000000" w:themeColor="text1"/>
          <w:sz w:val="27"/>
          <w:szCs w:val="27"/>
          <w:lang w:eastAsia="ru-RU"/>
        </w:rPr>
        <w:t>22.1)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 предусмотренных законом субъекта Российской Федерации, некоммерческой организации,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w:t>
      </w:r>
    </w:p>
    <w:p w14:paraId="4359352A" w14:textId="77777777" w:rsidR="00FE539D" w:rsidRPr="002A4A1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2A4A12">
        <w:rPr>
          <w:rFonts w:eastAsia="Times New Roman"/>
          <w:color w:val="000000" w:themeColor="text1"/>
          <w:sz w:val="27"/>
          <w:szCs w:val="27"/>
          <w:lang w:eastAsia="ru-RU"/>
        </w:rPr>
        <w:t>22.2)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w:t>
      </w:r>
    </w:p>
    <w:p w14:paraId="50596652" w14:textId="77777777" w:rsidR="00FE539D" w:rsidRPr="002A4A1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2A4A12">
        <w:rPr>
          <w:rFonts w:eastAsia="Times New Roman"/>
          <w:color w:val="000000" w:themeColor="text1"/>
          <w:sz w:val="27"/>
          <w:szCs w:val="27"/>
          <w:lang w:eastAsia="ru-RU"/>
        </w:rPr>
        <w:t>23) земельного участка, необходимого для осуществления видов деятельности в сфере охотничьего хозяйства, лицу, с которым заключено охот -хозяйственное соглашение;</w:t>
      </w:r>
    </w:p>
    <w:p w14:paraId="10B73E5E" w14:textId="77777777" w:rsidR="00FE539D" w:rsidRPr="002A4A1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2A4A12">
        <w:rPr>
          <w:rFonts w:eastAsia="Times New Roman"/>
          <w:color w:val="000000" w:themeColor="text1"/>
          <w:sz w:val="27"/>
          <w:szCs w:val="27"/>
          <w:lang w:eastAsia="ru-RU"/>
        </w:rPr>
        <w:t xml:space="preserve">24) земельного участка для размещения водохранилищ и (или) </w:t>
      </w:r>
      <w:r w:rsidRPr="002A4A12">
        <w:rPr>
          <w:rFonts w:eastAsia="Times New Roman"/>
          <w:color w:val="000000" w:themeColor="text1"/>
          <w:sz w:val="27"/>
          <w:szCs w:val="27"/>
          <w:lang w:eastAsia="ru-RU"/>
        </w:rPr>
        <w:lastRenderedPageBreak/>
        <w:t>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14:paraId="60E0692C" w14:textId="77777777" w:rsidR="00FE539D" w:rsidRPr="002A4A1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2A4A12">
        <w:rPr>
          <w:rFonts w:eastAsia="Times New Roman"/>
          <w:color w:val="000000" w:themeColor="text1"/>
          <w:sz w:val="27"/>
          <w:szCs w:val="27"/>
          <w:lang w:eastAsia="ru-RU"/>
        </w:rPr>
        <w:t>25) земельного участка для осуществления деятельности Государственной компании «Российские автомобильные дороги» в границах полос отвода и придорожных полос автомобильных дорог;</w:t>
      </w:r>
    </w:p>
    <w:p w14:paraId="1C2FB2B3" w14:textId="77777777" w:rsidR="00FE539D" w:rsidRPr="002A4A1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2A4A12">
        <w:rPr>
          <w:rFonts w:eastAsia="Times New Roman"/>
          <w:color w:val="000000" w:themeColor="text1"/>
          <w:sz w:val="27"/>
          <w:szCs w:val="27"/>
          <w:lang w:eastAsia="ru-RU"/>
        </w:rPr>
        <w:t>26)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w:t>
      </w:r>
    </w:p>
    <w:p w14:paraId="6CE73E36" w14:textId="77777777" w:rsidR="00FE539D" w:rsidRPr="002A4A1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2A4A12">
        <w:rPr>
          <w:rFonts w:eastAsia="Times New Roman"/>
          <w:color w:val="000000" w:themeColor="text1"/>
          <w:sz w:val="27"/>
          <w:szCs w:val="27"/>
          <w:lang w:eastAsia="ru-RU"/>
        </w:rPr>
        <w:t>27)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14:paraId="7E4A9EDD" w14:textId="77777777" w:rsidR="00FE539D" w:rsidRPr="002A4A1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2A4A12">
        <w:rPr>
          <w:rFonts w:eastAsia="Times New Roman"/>
          <w:color w:val="000000" w:themeColor="text1"/>
          <w:sz w:val="27"/>
          <w:szCs w:val="27"/>
          <w:lang w:eastAsia="ru-RU"/>
        </w:rPr>
        <w:t xml:space="preserve">28) земельного участка лицу, обладающему правом на добычу (вылов) водных биологических ресурсов на основании решения о предоставлении их в пользование, </w:t>
      </w:r>
      <w:bookmarkStart w:id="19" w:name="_Hlk6576747"/>
      <w:r w:rsidRPr="002A4A12">
        <w:rPr>
          <w:rFonts w:eastAsia="Times New Roman"/>
          <w:color w:val="000000" w:themeColor="text1"/>
          <w:sz w:val="27"/>
          <w:szCs w:val="27"/>
          <w:lang w:eastAsia="ru-RU"/>
        </w:rPr>
        <w:t>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w:t>
      </w:r>
    </w:p>
    <w:p w14:paraId="0FBD913B" w14:textId="77777777" w:rsidR="00FE539D" w:rsidRPr="002A4A1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2A4A12">
        <w:rPr>
          <w:rFonts w:eastAsia="Times New Roman"/>
          <w:color w:val="000000" w:themeColor="text1"/>
          <w:sz w:val="27"/>
          <w:szCs w:val="27"/>
          <w:lang w:eastAsia="ru-RU"/>
        </w:rPr>
        <w:t xml:space="preserve">28.1) земельного участка лицу, осуществляющему товарную </w:t>
      </w:r>
      <w:proofErr w:type="spellStart"/>
      <w:r w:rsidRPr="002A4A12">
        <w:rPr>
          <w:rFonts w:eastAsia="Times New Roman"/>
          <w:color w:val="000000" w:themeColor="text1"/>
          <w:sz w:val="27"/>
          <w:szCs w:val="27"/>
          <w:lang w:eastAsia="ru-RU"/>
        </w:rPr>
        <w:t>аквакультуру</w:t>
      </w:r>
      <w:proofErr w:type="spellEnd"/>
      <w:r w:rsidRPr="002A4A12">
        <w:rPr>
          <w:rFonts w:eastAsia="Times New Roman"/>
          <w:color w:val="000000" w:themeColor="text1"/>
          <w:sz w:val="27"/>
          <w:szCs w:val="27"/>
          <w:lang w:eastAsia="ru-RU"/>
        </w:rPr>
        <w:t xml:space="preserve"> (товарное рыбоводство) на основании договора пользования рыбоводным участком, находящимся в государственной или муниципальной собственности (далее - договор пользования рыбоводным участком), для указанных целей;</w:t>
      </w:r>
    </w:p>
    <w:bookmarkEnd w:id="19"/>
    <w:p w14:paraId="76792B2B" w14:textId="77777777" w:rsidR="00FE539D" w:rsidRPr="002A4A1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2A4A12">
        <w:rPr>
          <w:rFonts w:eastAsia="Times New Roman"/>
          <w:color w:val="000000" w:themeColor="text1"/>
          <w:sz w:val="27"/>
          <w:szCs w:val="27"/>
          <w:lang w:eastAsia="ru-RU"/>
        </w:rPr>
        <w:t>29)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p w14:paraId="217A0D4E" w14:textId="77777777" w:rsidR="00FE539D" w:rsidRPr="002A4A1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2A4A12">
        <w:rPr>
          <w:rFonts w:eastAsia="Times New Roman"/>
          <w:color w:val="000000" w:themeColor="text1"/>
          <w:sz w:val="27"/>
          <w:szCs w:val="27"/>
          <w:lang w:eastAsia="ru-RU"/>
        </w:rPr>
        <w:t xml:space="preserve">30) земельного участка, предназначенного для ведения сельскохозяйственного производства, арендатору, в отношении которого у уполномоченного органа отсутствует информация о выявленных в рамках государственного земельного надзора и </w:t>
      </w:r>
      <w:proofErr w:type="spellStart"/>
      <w:r w:rsidRPr="002A4A12">
        <w:rPr>
          <w:rFonts w:eastAsia="Times New Roman"/>
          <w:color w:val="000000" w:themeColor="text1"/>
          <w:sz w:val="27"/>
          <w:szCs w:val="27"/>
          <w:lang w:eastAsia="ru-RU"/>
        </w:rPr>
        <w:t>неустраненных</w:t>
      </w:r>
      <w:proofErr w:type="spellEnd"/>
      <w:r w:rsidRPr="002A4A12">
        <w:rPr>
          <w:rFonts w:eastAsia="Times New Roman"/>
          <w:color w:val="000000" w:themeColor="text1"/>
          <w:sz w:val="27"/>
          <w:szCs w:val="27"/>
          <w:lang w:eastAsia="ru-RU"/>
        </w:rPr>
        <w:t xml:space="preserve">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w:t>
      </w:r>
    </w:p>
    <w:p w14:paraId="625D2667" w14:textId="77777777" w:rsidR="00FE539D" w:rsidRPr="002A4A1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2A4A12">
        <w:rPr>
          <w:rFonts w:eastAsia="Times New Roman"/>
          <w:color w:val="000000" w:themeColor="text1"/>
          <w:sz w:val="27"/>
          <w:szCs w:val="27"/>
          <w:lang w:eastAsia="ru-RU"/>
        </w:rPr>
        <w:t>31)</w:t>
      </w:r>
      <w:r w:rsidRPr="002A4A12">
        <w:rPr>
          <w:color w:val="000000" w:themeColor="text1"/>
        </w:rPr>
        <w:t xml:space="preserve"> </w:t>
      </w:r>
      <w:r w:rsidRPr="002A4A12">
        <w:rPr>
          <w:rFonts w:eastAsia="Times New Roman"/>
          <w:color w:val="000000" w:themeColor="text1"/>
          <w:sz w:val="27"/>
          <w:szCs w:val="27"/>
          <w:lang w:eastAsia="ru-RU"/>
        </w:rPr>
        <w:t>земельного участка арендатору (за исключением арендаторов земельных участков, указанных в подпункте 30 настоящего пункта), если этот арендатор имеет право на заключение нового договора аренды такого земельного участка.</w:t>
      </w:r>
    </w:p>
    <w:p w14:paraId="139899DE" w14:textId="0E2ED4E7" w:rsidR="008430DB" w:rsidRPr="002A4A12" w:rsidRDefault="008430DB" w:rsidP="00FE539D">
      <w:pPr>
        <w:widowControl w:val="0"/>
        <w:autoSpaceDE w:val="0"/>
        <w:autoSpaceDN w:val="0"/>
        <w:adjustRightInd w:val="0"/>
        <w:ind w:firstLine="720"/>
        <w:rPr>
          <w:rFonts w:eastAsia="Times New Roman"/>
          <w:color w:val="000000" w:themeColor="text1"/>
          <w:sz w:val="27"/>
          <w:szCs w:val="27"/>
          <w:lang w:eastAsia="ru-RU"/>
        </w:rPr>
      </w:pPr>
    </w:p>
    <w:p w14:paraId="019AAE32" w14:textId="77777777" w:rsidR="00FE539D" w:rsidRPr="002A4A12" w:rsidRDefault="00FE539D" w:rsidP="0067556D">
      <w:pPr>
        <w:widowControl w:val="0"/>
        <w:autoSpaceDE w:val="0"/>
        <w:autoSpaceDN w:val="0"/>
        <w:adjustRightInd w:val="0"/>
        <w:ind w:firstLine="0"/>
        <w:jc w:val="center"/>
        <w:rPr>
          <w:rFonts w:eastAsia="Times New Roman"/>
          <w:b/>
          <w:color w:val="000000" w:themeColor="text1"/>
          <w:sz w:val="27"/>
          <w:szCs w:val="27"/>
          <w:lang w:eastAsia="ru-RU"/>
        </w:rPr>
      </w:pPr>
      <w:r w:rsidRPr="002A4A12">
        <w:rPr>
          <w:rFonts w:eastAsia="Times New Roman"/>
          <w:b/>
          <w:color w:val="000000" w:themeColor="text1"/>
          <w:sz w:val="27"/>
          <w:szCs w:val="27"/>
          <w:lang w:eastAsia="ru-RU"/>
        </w:rPr>
        <w:t xml:space="preserve">Статья 9. Организация и проведение аукционов по продаже земельных участков, находящихся в государственной или муниципальной собственности, или права на заключение договоров аренды земельных участков, находящихся в государственной или муниципальной собственности, на территории муниципального образования </w:t>
      </w:r>
      <w:proofErr w:type="spellStart"/>
      <w:r w:rsidRPr="002A4A12">
        <w:rPr>
          <w:rFonts w:eastAsia="Times New Roman"/>
          <w:b/>
          <w:color w:val="000000" w:themeColor="text1"/>
          <w:sz w:val="27"/>
          <w:szCs w:val="27"/>
          <w:lang w:eastAsia="ru-RU"/>
        </w:rPr>
        <w:t>Абинский</w:t>
      </w:r>
      <w:proofErr w:type="spellEnd"/>
      <w:r w:rsidRPr="002A4A12">
        <w:rPr>
          <w:rFonts w:eastAsia="Times New Roman"/>
          <w:b/>
          <w:color w:val="000000" w:themeColor="text1"/>
          <w:sz w:val="27"/>
          <w:szCs w:val="27"/>
          <w:lang w:eastAsia="ru-RU"/>
        </w:rPr>
        <w:t xml:space="preserve"> район</w:t>
      </w:r>
    </w:p>
    <w:p w14:paraId="2619659E" w14:textId="77777777" w:rsidR="00FE539D" w:rsidRPr="002A4A12" w:rsidRDefault="00FE539D" w:rsidP="00FE539D">
      <w:pPr>
        <w:widowControl w:val="0"/>
        <w:autoSpaceDE w:val="0"/>
        <w:autoSpaceDN w:val="0"/>
        <w:adjustRightInd w:val="0"/>
        <w:ind w:firstLine="720"/>
        <w:rPr>
          <w:rFonts w:eastAsia="Times New Roman"/>
          <w:b/>
          <w:color w:val="000000" w:themeColor="text1"/>
          <w:sz w:val="27"/>
          <w:szCs w:val="27"/>
          <w:lang w:eastAsia="ru-RU"/>
        </w:rPr>
      </w:pPr>
    </w:p>
    <w:p w14:paraId="375C33BE" w14:textId="77777777" w:rsidR="00FE539D" w:rsidRPr="002A4A1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2A4A12">
        <w:rPr>
          <w:rFonts w:eastAsia="Times New Roman"/>
          <w:color w:val="000000" w:themeColor="text1"/>
          <w:sz w:val="27"/>
          <w:szCs w:val="27"/>
          <w:lang w:eastAsia="ru-RU"/>
        </w:rPr>
        <w:t xml:space="preserve">1. Порядок организации и проведения аукционов по продаже земельных участков, находящихся в государственной или муниципальной собственности, или </w:t>
      </w:r>
      <w:r w:rsidRPr="002A4A12">
        <w:rPr>
          <w:rFonts w:eastAsia="Times New Roman"/>
          <w:color w:val="000000" w:themeColor="text1"/>
          <w:sz w:val="27"/>
          <w:szCs w:val="27"/>
          <w:lang w:eastAsia="ru-RU"/>
        </w:rPr>
        <w:lastRenderedPageBreak/>
        <w:t>права на заключение договоров аренды таких земельных участков определяется уполномоченным Правительством Российской Федерации федеральным органом исполнительной власти в соответствии с Гражданским кодексом Российской Федерации и Земельным кодексом Российской Федерации.</w:t>
      </w:r>
    </w:p>
    <w:p w14:paraId="6739E117" w14:textId="77777777" w:rsidR="00FE539D" w:rsidRPr="002A4A12" w:rsidRDefault="00FE539D" w:rsidP="00FE539D">
      <w:pPr>
        <w:widowControl w:val="0"/>
        <w:autoSpaceDE w:val="0"/>
        <w:autoSpaceDN w:val="0"/>
        <w:adjustRightInd w:val="0"/>
        <w:ind w:firstLine="720"/>
        <w:rPr>
          <w:rFonts w:eastAsia="Times New Roman"/>
          <w:color w:val="000000" w:themeColor="text1"/>
          <w:sz w:val="27"/>
          <w:szCs w:val="27"/>
          <w:lang w:eastAsia="ru-RU"/>
        </w:rPr>
      </w:pPr>
    </w:p>
    <w:p w14:paraId="327D2871" w14:textId="77777777" w:rsidR="00FE539D" w:rsidRPr="002A4A12" w:rsidRDefault="00FE539D" w:rsidP="0067556D">
      <w:pPr>
        <w:widowControl w:val="0"/>
        <w:autoSpaceDE w:val="0"/>
        <w:autoSpaceDN w:val="0"/>
        <w:adjustRightInd w:val="0"/>
        <w:ind w:firstLine="0"/>
        <w:jc w:val="center"/>
        <w:rPr>
          <w:rFonts w:eastAsia="Times New Roman"/>
          <w:b/>
          <w:color w:val="000000" w:themeColor="text1"/>
          <w:sz w:val="27"/>
          <w:szCs w:val="27"/>
          <w:lang w:eastAsia="ru-RU"/>
        </w:rPr>
      </w:pPr>
      <w:r w:rsidRPr="002A4A12">
        <w:rPr>
          <w:rFonts w:eastAsia="Times New Roman"/>
          <w:b/>
          <w:color w:val="000000" w:themeColor="text1"/>
          <w:sz w:val="27"/>
          <w:szCs w:val="27"/>
          <w:lang w:eastAsia="ru-RU"/>
        </w:rPr>
        <w:t>Статья 10. Приобретение прав на земельные участки, на которых расположены объекты недвижимости</w:t>
      </w:r>
    </w:p>
    <w:p w14:paraId="06853EE9" w14:textId="77777777" w:rsidR="00FE539D" w:rsidRPr="002A4A12" w:rsidRDefault="00FE539D" w:rsidP="00FE539D">
      <w:pPr>
        <w:widowControl w:val="0"/>
        <w:autoSpaceDE w:val="0"/>
        <w:autoSpaceDN w:val="0"/>
        <w:adjustRightInd w:val="0"/>
        <w:jc w:val="center"/>
        <w:rPr>
          <w:rFonts w:eastAsia="Times New Roman"/>
          <w:b/>
          <w:color w:val="000000" w:themeColor="text1"/>
          <w:sz w:val="27"/>
          <w:szCs w:val="27"/>
          <w:lang w:eastAsia="ru-RU"/>
        </w:rPr>
      </w:pPr>
    </w:p>
    <w:p w14:paraId="40CB2B8A" w14:textId="77777777" w:rsidR="00FE539D" w:rsidRPr="002A4A12" w:rsidRDefault="00FE539D" w:rsidP="00FE539D">
      <w:pPr>
        <w:ind w:firstLine="709"/>
        <w:rPr>
          <w:rFonts w:eastAsia="Times New Roman"/>
          <w:color w:val="000000" w:themeColor="text1"/>
          <w:sz w:val="27"/>
          <w:szCs w:val="27"/>
          <w:lang w:eastAsia="ru-RU"/>
        </w:rPr>
      </w:pPr>
      <w:bookmarkStart w:id="20" w:name="p0"/>
      <w:bookmarkEnd w:id="20"/>
      <w:r w:rsidRPr="002A4A12">
        <w:rPr>
          <w:rFonts w:eastAsia="Times New Roman"/>
          <w:color w:val="000000" w:themeColor="text1"/>
          <w:sz w:val="27"/>
          <w:szCs w:val="27"/>
          <w:lang w:eastAsia="ru-RU"/>
        </w:rPr>
        <w:t>1. Если иное не установлено настоящей статьей или другим федеральным законом, исключительное право на приобретение земельных участков в собственность или в аренду имеют граждане, юридические лица, являющиеся собственниками зданий, сооружений, расположенных на таких земельных участках.</w:t>
      </w:r>
    </w:p>
    <w:p w14:paraId="4D521E21" w14:textId="77777777" w:rsidR="00FE539D" w:rsidRPr="002A4A12" w:rsidRDefault="00FE539D" w:rsidP="00FE539D">
      <w:pPr>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 xml:space="preserve">1.1. Земельные участки, находящиеся в государственной или муниципальной собственности, не предоставляются в собственность или в аренду собственникам и иным правообладателям сооружений, которые могут размещаться на таких земельных участках на основании сервитута, публичного сервитута или в соответствии со </w:t>
      </w:r>
      <w:hyperlink r:id="rId12" w:history="1">
        <w:r w:rsidRPr="002A4A12">
          <w:rPr>
            <w:rFonts w:eastAsia="Times New Roman"/>
            <w:color w:val="000000" w:themeColor="text1"/>
            <w:sz w:val="27"/>
            <w:szCs w:val="27"/>
            <w:lang w:eastAsia="ru-RU"/>
          </w:rPr>
          <w:t>статьей 39.36</w:t>
        </w:r>
      </w:hyperlink>
      <w:r w:rsidRPr="002A4A12">
        <w:rPr>
          <w:rFonts w:eastAsia="Times New Roman"/>
          <w:color w:val="000000" w:themeColor="text1"/>
          <w:sz w:val="27"/>
          <w:szCs w:val="27"/>
          <w:lang w:eastAsia="ru-RU"/>
        </w:rPr>
        <w:t xml:space="preserve"> Земельного кодекса Российской Федерации.</w:t>
      </w:r>
    </w:p>
    <w:p w14:paraId="625ABF63" w14:textId="77777777" w:rsidR="00FE539D" w:rsidRPr="002A4A12" w:rsidRDefault="00FE539D" w:rsidP="00FE539D">
      <w:pPr>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2. В случае, если здание, сооружение, расположенные на земельном участке, раздел которого невозможно осуществить без нарушений требований к образуемым или измененным земельным участкам (далее - неделимый земельный участок), или помещения в указанных здании, сооружении принадлежат нескольким лицам на праве частной собственности либо на таком земельном участке расположены несколько зданий, сооружений, принадлежащих нескольким лицам на праве частной собственности, эти лица имеют право на приобретение такого земельного участка в общую долевую собственность или в аренду с множественностью лиц на стороне арендатора.</w:t>
      </w:r>
    </w:p>
    <w:p w14:paraId="4E6D2C47" w14:textId="77777777" w:rsidR="00FE539D" w:rsidRPr="002A4A12" w:rsidRDefault="00FE539D" w:rsidP="00FE539D">
      <w:pPr>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3. Если помещения в здании, сооружении, расположенных на неделимом земельном участке, принадлежат одним лицам на праве собственности, другим лицам на праве хозяйственного ведения и (или) оперативного управления либо на неделимом земельном участке расположены несколько зданий, сооружений, принадлежащих одним лицам на праве собственности, другим лицам на праве хозяйственного ведения и (или) оперативного управления, такой земельный участок может быть предоставлен этим лицам в аренду с множественностью лиц на стороне арендатора.</w:t>
      </w:r>
    </w:p>
    <w:p w14:paraId="4D488E89" w14:textId="77777777" w:rsidR="00FE539D" w:rsidRPr="002A4A12" w:rsidRDefault="00FE539D" w:rsidP="00FE539D">
      <w:pPr>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4. В случае, если помещения в здании, сооружении, расположенных на неделимом земельном участке, принадлежат одним лицам на праве хозяйственного ведения, другим лицам на праве оперативного управления или всем лицам на праве хозяйственного ведения либо на неделимом земельном участке расположены несколько зданий, сооружений, принадлежащих одним лицам на праве хозяйственного ведения, другим лицам на праве оперативного управления или всем лицам на праве хозяйственного ведения, эти лица имеют право на приобретение такого земельного участка в аренду с множественностью лиц на стороне арендатора.</w:t>
      </w:r>
    </w:p>
    <w:p w14:paraId="73910970" w14:textId="77777777" w:rsidR="00FE539D" w:rsidRPr="002A4A12" w:rsidRDefault="00FE539D" w:rsidP="00FE539D">
      <w:pPr>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 xml:space="preserve">5. Для приобретения права собственности на земельный участок все собственники здания, сооружения или помещений в них, за исключением лиц, которые пользуются земельным участком, на основании сервитута, публичного сервитута для прокладки, эксплуатации, капитального или текущего ремонта </w:t>
      </w:r>
      <w:r w:rsidRPr="002A4A12">
        <w:rPr>
          <w:rFonts w:eastAsia="Times New Roman"/>
          <w:color w:val="000000" w:themeColor="text1"/>
          <w:sz w:val="27"/>
          <w:szCs w:val="27"/>
          <w:lang w:eastAsia="ru-RU"/>
        </w:rPr>
        <w:lastRenderedPageBreak/>
        <w:t>коммунальных, инженерных, электрических и других линий, сетей или имеют право на заключение соглашения об установлении сервитута, на подачу ходатайства в целях установления публичного сервитута в указанных целях, совместно обращаются в уполномоченный орган.</w:t>
      </w:r>
    </w:p>
    <w:p w14:paraId="1E240E91" w14:textId="77777777" w:rsidR="00FE539D" w:rsidRPr="002A4A12" w:rsidRDefault="00FE539D" w:rsidP="00FE539D">
      <w:pPr>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6. Любой из заинтересованных правообладателей здания, сооружения или помещений в них вправе обратиться самостоятельно в уполномоченный орган с заявлением о предоставлении земельного участка в аренду.</w:t>
      </w:r>
    </w:p>
    <w:p w14:paraId="684F9455" w14:textId="77777777" w:rsidR="00FE539D" w:rsidRPr="002A4A12" w:rsidRDefault="00FE539D" w:rsidP="00FE539D">
      <w:pPr>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В течение тридцати дней со дня получения указанного заявления от одного из правообладателей здания, сооружения или помещений в них уполномоченный орган направляет иным правообладателям здания, сооружения или помещений в них, имеющим право на заключение договора аренды земельного участка, подписанный проект договора аренды с множественностью лиц на стороне арендатора.</w:t>
      </w:r>
    </w:p>
    <w:p w14:paraId="4FFA81E8" w14:textId="77777777" w:rsidR="00FE539D" w:rsidRPr="002A4A12" w:rsidRDefault="00FE539D" w:rsidP="00FE539D">
      <w:pPr>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В течение тридцати дней со дня направления проекта договора аренды земельного участка правообладатели здания, сооружения или помещений в них обязаны подписать этот договор аренды и представить его в уполномоченный орган. Договор аренды земельного участка заключается с лицами, которые подписали этот договор аренды и представили его в уполномоченный орган в указанный срок.</w:t>
      </w:r>
    </w:p>
    <w:p w14:paraId="585672E1" w14:textId="77777777" w:rsidR="00FE539D" w:rsidRPr="002A4A12" w:rsidRDefault="00FE539D" w:rsidP="00FE539D">
      <w:pPr>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 xml:space="preserve">7. В течение трех месяцев со дня представления в уполномоченный орган договора аренды земельного участка, подписанного в соответствии с </w:t>
      </w:r>
      <w:hyperlink w:anchor="p6" w:history="1">
        <w:r w:rsidRPr="002A4A12">
          <w:rPr>
            <w:rFonts w:eastAsia="Times New Roman"/>
            <w:color w:val="000000" w:themeColor="text1"/>
            <w:sz w:val="27"/>
            <w:szCs w:val="27"/>
            <w:lang w:eastAsia="ru-RU"/>
          </w:rPr>
          <w:t>пунктом 6</w:t>
        </w:r>
      </w:hyperlink>
      <w:r w:rsidRPr="002A4A12">
        <w:rPr>
          <w:rFonts w:eastAsia="Times New Roman"/>
          <w:color w:val="000000" w:themeColor="text1"/>
          <w:sz w:val="27"/>
          <w:szCs w:val="27"/>
          <w:lang w:eastAsia="ru-RU"/>
        </w:rPr>
        <w:t xml:space="preserve"> настоящей статьи арендаторами земельного участка, уполномоченный орган обязан обратиться в суд с требованием о понуждении правообладателей здания, сооружения или помещений в них, не представивших в уполномоченный орган подписанного договора аренды земельного участка, заключить этот договор аренды.</w:t>
      </w:r>
    </w:p>
    <w:p w14:paraId="0781F42A" w14:textId="77777777" w:rsidR="00FE539D" w:rsidRPr="002A4A12" w:rsidRDefault="00FE539D" w:rsidP="00FE539D">
      <w:pPr>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 xml:space="preserve">8. Уполномоченный орган вправе обратиться в суд с иском о понуждении указанных в </w:t>
      </w:r>
      <w:hyperlink w:anchor="p0" w:history="1">
        <w:r w:rsidRPr="002A4A12">
          <w:rPr>
            <w:rFonts w:eastAsia="Times New Roman"/>
            <w:color w:val="000000" w:themeColor="text1"/>
            <w:sz w:val="27"/>
            <w:szCs w:val="27"/>
            <w:lang w:eastAsia="ru-RU"/>
          </w:rPr>
          <w:t>пунктах 1</w:t>
        </w:r>
      </w:hyperlink>
      <w:r w:rsidRPr="002A4A12">
        <w:rPr>
          <w:rFonts w:eastAsia="Times New Roman"/>
          <w:color w:val="000000" w:themeColor="text1"/>
          <w:sz w:val="27"/>
          <w:szCs w:val="27"/>
          <w:lang w:eastAsia="ru-RU"/>
        </w:rPr>
        <w:t xml:space="preserve"> - </w:t>
      </w:r>
      <w:hyperlink w:anchor="p4" w:history="1">
        <w:r w:rsidRPr="002A4A12">
          <w:rPr>
            <w:rFonts w:eastAsia="Times New Roman"/>
            <w:color w:val="000000" w:themeColor="text1"/>
            <w:sz w:val="27"/>
            <w:szCs w:val="27"/>
            <w:lang w:eastAsia="ru-RU"/>
          </w:rPr>
          <w:t>4</w:t>
        </w:r>
      </w:hyperlink>
      <w:r w:rsidRPr="002A4A12">
        <w:rPr>
          <w:rFonts w:eastAsia="Times New Roman"/>
          <w:color w:val="000000" w:themeColor="text1"/>
          <w:sz w:val="27"/>
          <w:szCs w:val="27"/>
          <w:lang w:eastAsia="ru-RU"/>
        </w:rPr>
        <w:t xml:space="preserve"> настоящей статьи правообладателей здания, сооружения или помещений в них заключить договор аренды земельного участка, на котором расположены такие здание, сооружение, если ни один из указанных правообладателей не обратился с заявлением о приобретении права на земельный участок.</w:t>
      </w:r>
    </w:p>
    <w:p w14:paraId="1F809B3E" w14:textId="77777777" w:rsidR="00FE539D" w:rsidRPr="002A4A12" w:rsidRDefault="00FE539D" w:rsidP="00FE539D">
      <w:pPr>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 xml:space="preserve">9. Договор аренды земельного участка в случаях, предусмотренных </w:t>
      </w:r>
      <w:hyperlink w:anchor="p2" w:history="1">
        <w:r w:rsidRPr="002A4A12">
          <w:rPr>
            <w:rFonts w:eastAsia="Times New Roman"/>
            <w:color w:val="000000" w:themeColor="text1"/>
            <w:sz w:val="27"/>
            <w:szCs w:val="27"/>
            <w:lang w:eastAsia="ru-RU"/>
          </w:rPr>
          <w:t>пунктами 2</w:t>
        </w:r>
      </w:hyperlink>
      <w:r w:rsidRPr="002A4A12">
        <w:rPr>
          <w:rFonts w:eastAsia="Times New Roman"/>
          <w:color w:val="000000" w:themeColor="text1"/>
          <w:sz w:val="27"/>
          <w:szCs w:val="27"/>
          <w:lang w:eastAsia="ru-RU"/>
        </w:rPr>
        <w:t xml:space="preserve"> - </w:t>
      </w:r>
      <w:hyperlink w:anchor="p4" w:history="1">
        <w:r w:rsidRPr="002A4A12">
          <w:rPr>
            <w:rFonts w:eastAsia="Times New Roman"/>
            <w:color w:val="000000" w:themeColor="text1"/>
            <w:sz w:val="27"/>
            <w:szCs w:val="27"/>
            <w:lang w:eastAsia="ru-RU"/>
          </w:rPr>
          <w:t>4</w:t>
        </w:r>
      </w:hyperlink>
      <w:r w:rsidRPr="002A4A12">
        <w:rPr>
          <w:rFonts w:eastAsia="Times New Roman"/>
          <w:color w:val="000000" w:themeColor="text1"/>
          <w:sz w:val="27"/>
          <w:szCs w:val="27"/>
          <w:lang w:eastAsia="ru-RU"/>
        </w:rPr>
        <w:t xml:space="preserve"> настоящей статьи, заключается с условием согласия сторон на вступление в этот договор аренды иных правообладателей здания, сооружения или помещений в них.</w:t>
      </w:r>
    </w:p>
    <w:p w14:paraId="23D064E7" w14:textId="77777777" w:rsidR="00FE539D" w:rsidRPr="002A4A12" w:rsidRDefault="00FE539D" w:rsidP="00FE539D">
      <w:pPr>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 xml:space="preserve">10. Размер долей в праве общей собственности или размер обязательства по договору аренды земельного участка с множественностью лиц на стороне арендатора в отношении земельного участка, предоставляемого в соответствии с </w:t>
      </w:r>
      <w:hyperlink w:anchor="p2" w:history="1">
        <w:r w:rsidRPr="002A4A12">
          <w:rPr>
            <w:rFonts w:eastAsia="Times New Roman"/>
            <w:color w:val="000000" w:themeColor="text1"/>
            <w:sz w:val="27"/>
            <w:szCs w:val="27"/>
            <w:lang w:eastAsia="ru-RU"/>
          </w:rPr>
          <w:t>пунктами 2</w:t>
        </w:r>
      </w:hyperlink>
      <w:r w:rsidRPr="002A4A12">
        <w:rPr>
          <w:rFonts w:eastAsia="Times New Roman"/>
          <w:color w:val="000000" w:themeColor="text1"/>
          <w:sz w:val="27"/>
          <w:szCs w:val="27"/>
          <w:lang w:eastAsia="ru-RU"/>
        </w:rPr>
        <w:t xml:space="preserve"> - </w:t>
      </w:r>
      <w:hyperlink w:anchor="p4" w:history="1">
        <w:r w:rsidRPr="002A4A12">
          <w:rPr>
            <w:rFonts w:eastAsia="Times New Roman"/>
            <w:color w:val="000000" w:themeColor="text1"/>
            <w:sz w:val="27"/>
            <w:szCs w:val="27"/>
            <w:lang w:eastAsia="ru-RU"/>
          </w:rPr>
          <w:t>4</w:t>
        </w:r>
      </w:hyperlink>
      <w:r w:rsidRPr="002A4A12">
        <w:rPr>
          <w:rFonts w:eastAsia="Times New Roman"/>
          <w:color w:val="000000" w:themeColor="text1"/>
          <w:sz w:val="27"/>
          <w:szCs w:val="27"/>
          <w:lang w:eastAsia="ru-RU"/>
        </w:rPr>
        <w:t xml:space="preserve"> настоящей статьи, должны быть соразмерны долям в праве на здание, сооружение или помещения в них, принадлежащим правообладателям здания, сооружения или помещений в них. Отступление от этого правила возможно с согласия всех правообладателей здания, сооружения или помещений в них либо по решению суда.</w:t>
      </w:r>
    </w:p>
    <w:p w14:paraId="0CBBC16C" w14:textId="77777777" w:rsidR="00FE539D" w:rsidRPr="002A4A12" w:rsidRDefault="00FE539D" w:rsidP="00FE539D">
      <w:pPr>
        <w:ind w:firstLine="709"/>
        <w:rPr>
          <w:rFonts w:eastAsia="Times New Roman"/>
          <w:color w:val="000000" w:themeColor="text1"/>
          <w:sz w:val="27"/>
          <w:szCs w:val="27"/>
          <w:lang w:eastAsia="ru-RU"/>
        </w:rPr>
      </w:pPr>
      <w:bookmarkStart w:id="21" w:name="p13"/>
      <w:bookmarkEnd w:id="21"/>
      <w:r w:rsidRPr="002A4A12">
        <w:rPr>
          <w:rFonts w:eastAsia="Times New Roman"/>
          <w:color w:val="000000" w:themeColor="text1"/>
          <w:sz w:val="27"/>
          <w:szCs w:val="27"/>
          <w:lang w:eastAsia="ru-RU"/>
        </w:rPr>
        <w:t xml:space="preserve">11. В случае, если все помещения в здании, сооружении, расположенных на неделимом земельном участке, закреплены за несколькими юридическими лицами на праве оперативного управления или на неделимом земельном участке </w:t>
      </w:r>
      <w:r w:rsidRPr="002A4A12">
        <w:rPr>
          <w:rFonts w:eastAsia="Times New Roman"/>
          <w:color w:val="000000" w:themeColor="text1"/>
          <w:sz w:val="27"/>
          <w:szCs w:val="27"/>
          <w:lang w:eastAsia="ru-RU"/>
        </w:rPr>
        <w:lastRenderedPageBreak/>
        <w:t>расположены несколько зданий, сооружений, принадлежащих нескольким юридическим лицам на праве оперативного управления, такой земельный участок предоставляется в постоянное (бессрочное) пользование лицу, в оперативном управлении которого находится наибольшая площадь помещений в здании, сооружении или площадь зданий, сооружений в оперативном управлении которого превышает площадь зданий, сооружений, находящихся в оперативном управлении остальных лиц.</w:t>
      </w:r>
    </w:p>
    <w:p w14:paraId="19F7F4FF" w14:textId="77777777" w:rsidR="00FE539D" w:rsidRPr="002A4A12" w:rsidRDefault="00FE539D" w:rsidP="00FE539D">
      <w:pPr>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Согласие иных лиц, которым принадлежат здания, сооружения или помещения в них, на приобретение такого земельного участка в постоянное (бессрочное) пользование не требуется. В этом случае с указанными лицами заключается соглашение об установлении сервитута в отношении земельного участка. Плата за сервитут устанавливается в размере, равном ставке земельного налога, рассчитанном пропорционально площади зданий, сооружений или помещений в них, предоставленных указанным лицам на праве оперативного управления.</w:t>
      </w:r>
    </w:p>
    <w:p w14:paraId="587EAD48" w14:textId="77777777" w:rsidR="00FE539D" w:rsidRPr="002A4A12" w:rsidRDefault="00FE539D" w:rsidP="00FE539D">
      <w:pPr>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 xml:space="preserve">12. До установления сервитута, указанного в </w:t>
      </w:r>
      <w:hyperlink w:anchor="p13" w:history="1">
        <w:r w:rsidRPr="002A4A12">
          <w:rPr>
            <w:rFonts w:eastAsia="Times New Roman"/>
            <w:color w:val="000000" w:themeColor="text1"/>
            <w:sz w:val="27"/>
            <w:szCs w:val="27"/>
            <w:lang w:eastAsia="ru-RU"/>
          </w:rPr>
          <w:t>пункте 11</w:t>
        </w:r>
      </w:hyperlink>
      <w:r w:rsidRPr="002A4A12">
        <w:rPr>
          <w:rFonts w:eastAsia="Times New Roman"/>
          <w:color w:val="000000" w:themeColor="text1"/>
          <w:sz w:val="27"/>
          <w:szCs w:val="27"/>
          <w:lang w:eastAsia="ru-RU"/>
        </w:rPr>
        <w:t xml:space="preserve"> настоящей статьи, использование земельного участка осуществляется владельцами зданий, сооружений или помещений в них в соответствии со сложившимся порядком использования земельного участка.</w:t>
      </w:r>
    </w:p>
    <w:p w14:paraId="0ECA8A69" w14:textId="77777777" w:rsidR="00FE539D" w:rsidRPr="002A4A12" w:rsidRDefault="00FE539D" w:rsidP="00FE539D">
      <w:pPr>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13. Особенности приобретения прав на земельный участок, на котором расположены многоквартирный дом и иные входящие в состав общего имущества многоквартирного дома объекты недвижимого имущества, устанавливаются федеральными законами.</w:t>
      </w:r>
    </w:p>
    <w:p w14:paraId="0B2C9D2A" w14:textId="2F3F0657" w:rsidR="00FE539D" w:rsidRPr="002A4A12" w:rsidRDefault="00FE539D" w:rsidP="00FE539D">
      <w:pPr>
        <w:widowControl w:val="0"/>
        <w:autoSpaceDE w:val="0"/>
        <w:autoSpaceDN w:val="0"/>
        <w:adjustRightInd w:val="0"/>
        <w:jc w:val="center"/>
        <w:rPr>
          <w:rFonts w:eastAsia="Times New Roman"/>
          <w:b/>
          <w:color w:val="000000" w:themeColor="text1"/>
          <w:sz w:val="27"/>
          <w:szCs w:val="27"/>
          <w:lang w:eastAsia="ru-RU"/>
        </w:rPr>
      </w:pPr>
    </w:p>
    <w:p w14:paraId="4995FE84" w14:textId="77777777" w:rsidR="00FE539D" w:rsidRPr="002A4A12" w:rsidRDefault="00FE539D" w:rsidP="00FE539D">
      <w:pPr>
        <w:widowControl w:val="0"/>
        <w:autoSpaceDE w:val="0"/>
        <w:autoSpaceDN w:val="0"/>
        <w:adjustRightInd w:val="0"/>
        <w:jc w:val="center"/>
        <w:rPr>
          <w:rFonts w:eastAsia="Times New Roman"/>
          <w:b/>
          <w:color w:val="000000" w:themeColor="text1"/>
          <w:sz w:val="27"/>
          <w:szCs w:val="27"/>
          <w:lang w:eastAsia="ru-RU"/>
        </w:rPr>
      </w:pPr>
      <w:r w:rsidRPr="002A4A12">
        <w:rPr>
          <w:rFonts w:eastAsia="Times New Roman"/>
          <w:b/>
          <w:color w:val="000000" w:themeColor="text1"/>
          <w:sz w:val="27"/>
          <w:szCs w:val="27"/>
          <w:lang w:eastAsia="ru-RU"/>
        </w:rPr>
        <w:t>Глава 3. Прекращение и ограничение прав на земельные участки. Сервитуты</w:t>
      </w:r>
    </w:p>
    <w:p w14:paraId="1A51F8E1" w14:textId="77777777" w:rsidR="00FE539D" w:rsidRPr="002A4A12" w:rsidRDefault="00FE539D" w:rsidP="00FE539D">
      <w:pPr>
        <w:widowControl w:val="0"/>
        <w:autoSpaceDE w:val="0"/>
        <w:autoSpaceDN w:val="0"/>
        <w:adjustRightInd w:val="0"/>
        <w:ind w:firstLine="720"/>
        <w:rPr>
          <w:rFonts w:eastAsia="Times New Roman"/>
          <w:b/>
          <w:color w:val="000000" w:themeColor="text1"/>
          <w:sz w:val="27"/>
          <w:szCs w:val="27"/>
          <w:lang w:eastAsia="ru-RU"/>
        </w:rPr>
      </w:pPr>
    </w:p>
    <w:p w14:paraId="55C58AEE" w14:textId="77777777" w:rsidR="00FE539D" w:rsidRPr="002A4A12" w:rsidRDefault="00FE539D" w:rsidP="008430DB">
      <w:pPr>
        <w:widowControl w:val="0"/>
        <w:autoSpaceDE w:val="0"/>
        <w:autoSpaceDN w:val="0"/>
        <w:adjustRightInd w:val="0"/>
        <w:ind w:firstLine="0"/>
        <w:jc w:val="center"/>
        <w:rPr>
          <w:rFonts w:eastAsia="Times New Roman"/>
          <w:b/>
          <w:color w:val="000000" w:themeColor="text1"/>
          <w:sz w:val="27"/>
          <w:szCs w:val="27"/>
          <w:lang w:eastAsia="ru-RU"/>
        </w:rPr>
      </w:pPr>
      <w:r w:rsidRPr="002A4A12">
        <w:rPr>
          <w:rFonts w:eastAsia="Times New Roman"/>
          <w:b/>
          <w:color w:val="000000" w:themeColor="text1"/>
          <w:sz w:val="27"/>
          <w:szCs w:val="27"/>
          <w:lang w:eastAsia="ru-RU"/>
        </w:rPr>
        <w:t>Статья 11. Прекращение прав на земельные участки</w:t>
      </w:r>
    </w:p>
    <w:p w14:paraId="166FB956" w14:textId="77777777" w:rsidR="00FE539D" w:rsidRPr="002A4A12" w:rsidRDefault="00FE539D" w:rsidP="00FE539D">
      <w:pPr>
        <w:widowControl w:val="0"/>
        <w:autoSpaceDE w:val="0"/>
        <w:autoSpaceDN w:val="0"/>
        <w:adjustRightInd w:val="0"/>
        <w:ind w:firstLine="720"/>
        <w:rPr>
          <w:rFonts w:eastAsia="Times New Roman"/>
          <w:b/>
          <w:i/>
          <w:color w:val="000000" w:themeColor="text1"/>
          <w:sz w:val="27"/>
          <w:szCs w:val="27"/>
          <w:lang w:eastAsia="ru-RU"/>
        </w:rPr>
      </w:pPr>
    </w:p>
    <w:p w14:paraId="5725C8CB" w14:textId="77777777" w:rsidR="00FE539D" w:rsidRPr="002A4A1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2A4A12">
        <w:rPr>
          <w:rFonts w:eastAsia="Times New Roman"/>
          <w:color w:val="000000" w:themeColor="text1"/>
          <w:sz w:val="27"/>
          <w:szCs w:val="27"/>
          <w:lang w:eastAsia="ru-RU"/>
        </w:rPr>
        <w:t>1. Права на земельный участок прекращаются по основаниям, установленным федеральным законодательством.</w:t>
      </w:r>
    </w:p>
    <w:p w14:paraId="5F95088F" w14:textId="7196600F" w:rsidR="00FE539D" w:rsidRPr="002A4A1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2A4A12">
        <w:rPr>
          <w:rFonts w:eastAsia="Times New Roman"/>
          <w:color w:val="000000" w:themeColor="text1"/>
          <w:sz w:val="27"/>
          <w:szCs w:val="27"/>
          <w:lang w:eastAsia="ru-RU"/>
        </w:rPr>
        <w:t>Условия, принципы и порядок прекращения прав на земельные участки, их части определяются гражданским и земельным законодательством Российской Федерации.</w:t>
      </w:r>
    </w:p>
    <w:p w14:paraId="30F000DC" w14:textId="381FBC05" w:rsidR="008430DB" w:rsidRPr="002A4A12" w:rsidRDefault="008430DB" w:rsidP="00FE539D">
      <w:pPr>
        <w:widowControl w:val="0"/>
        <w:autoSpaceDE w:val="0"/>
        <w:autoSpaceDN w:val="0"/>
        <w:adjustRightInd w:val="0"/>
        <w:ind w:firstLine="720"/>
        <w:rPr>
          <w:rFonts w:eastAsia="Times New Roman"/>
          <w:color w:val="000000" w:themeColor="text1"/>
          <w:sz w:val="27"/>
          <w:szCs w:val="27"/>
          <w:lang w:eastAsia="ru-RU"/>
        </w:rPr>
      </w:pPr>
    </w:p>
    <w:p w14:paraId="1919BE4A" w14:textId="5CF02FE4" w:rsidR="00FE539D" w:rsidRPr="002A4A12" w:rsidRDefault="00FE539D" w:rsidP="0067556D">
      <w:pPr>
        <w:ind w:firstLine="0"/>
        <w:jc w:val="center"/>
        <w:rPr>
          <w:b/>
          <w:i/>
          <w:color w:val="000000" w:themeColor="text1"/>
          <w:sz w:val="27"/>
          <w:szCs w:val="27"/>
          <w:lang w:eastAsia="ru-RU"/>
        </w:rPr>
      </w:pPr>
      <w:r w:rsidRPr="002A4A12">
        <w:rPr>
          <w:b/>
          <w:color w:val="000000" w:themeColor="text1"/>
          <w:sz w:val="27"/>
          <w:szCs w:val="27"/>
          <w:lang w:eastAsia="ru-RU"/>
        </w:rPr>
        <w:t>Статья 12. Право ограниченного пользования чужим</w:t>
      </w:r>
      <w:r w:rsidR="0067556D" w:rsidRPr="002A4A12">
        <w:rPr>
          <w:b/>
          <w:color w:val="000000" w:themeColor="text1"/>
          <w:sz w:val="27"/>
          <w:szCs w:val="27"/>
          <w:lang w:eastAsia="ru-RU"/>
        </w:rPr>
        <w:t xml:space="preserve">                                         земельным </w:t>
      </w:r>
      <w:r w:rsidRPr="002A4A12">
        <w:rPr>
          <w:b/>
          <w:color w:val="000000" w:themeColor="text1"/>
          <w:sz w:val="27"/>
          <w:szCs w:val="27"/>
          <w:lang w:eastAsia="ru-RU"/>
        </w:rPr>
        <w:t>участком (сервитут</w:t>
      </w:r>
      <w:r w:rsidRPr="002A4A12">
        <w:rPr>
          <w:b/>
          <w:i/>
          <w:color w:val="000000" w:themeColor="text1"/>
          <w:sz w:val="27"/>
          <w:szCs w:val="27"/>
          <w:lang w:eastAsia="ru-RU"/>
        </w:rPr>
        <w:t>)</w:t>
      </w:r>
    </w:p>
    <w:p w14:paraId="0BA5D89B" w14:textId="77777777" w:rsidR="00FE539D" w:rsidRPr="002A4A12" w:rsidRDefault="00FE539D" w:rsidP="00FE539D">
      <w:pPr>
        <w:rPr>
          <w:b/>
          <w:i/>
          <w:color w:val="000000" w:themeColor="text1"/>
          <w:sz w:val="27"/>
          <w:szCs w:val="27"/>
          <w:lang w:eastAsia="ru-RU"/>
        </w:rPr>
      </w:pPr>
    </w:p>
    <w:p w14:paraId="74735CDD" w14:textId="77777777" w:rsidR="00FE539D" w:rsidRPr="002A4A12" w:rsidRDefault="00FE539D" w:rsidP="00FE539D">
      <w:pPr>
        <w:ind w:firstLine="709"/>
        <w:rPr>
          <w:rFonts w:ascii="Verdana" w:eastAsia="Times New Roman" w:hAnsi="Verdana"/>
          <w:color w:val="000000" w:themeColor="text1"/>
          <w:sz w:val="27"/>
          <w:szCs w:val="27"/>
          <w:lang w:eastAsia="ru-RU"/>
        </w:rPr>
      </w:pPr>
      <w:r w:rsidRPr="002A4A12">
        <w:rPr>
          <w:rFonts w:eastAsia="Times New Roman"/>
          <w:color w:val="000000" w:themeColor="text1"/>
          <w:sz w:val="27"/>
          <w:szCs w:val="27"/>
          <w:lang w:eastAsia="ru-RU"/>
        </w:rPr>
        <w:t xml:space="preserve">1. Сервитут устанавливается в соответствии с гражданским законодательством, а в отношении земельного участка, находящегося в государственной или муниципальной собственности, с учетом особенностей, предусмотренных главой V.3 </w:t>
      </w:r>
      <w:bookmarkStart w:id="22" w:name="_Hlk6399346"/>
      <w:r w:rsidRPr="002A4A12">
        <w:rPr>
          <w:rFonts w:eastAsia="Times New Roman"/>
          <w:color w:val="000000" w:themeColor="text1"/>
          <w:sz w:val="27"/>
          <w:szCs w:val="27"/>
          <w:lang w:eastAsia="ru-RU"/>
        </w:rPr>
        <w:t>Земельного кодекса Российской Федерации</w:t>
      </w:r>
      <w:bookmarkEnd w:id="22"/>
      <w:r w:rsidRPr="002A4A12">
        <w:rPr>
          <w:rFonts w:eastAsia="Times New Roman"/>
          <w:color w:val="000000" w:themeColor="text1"/>
          <w:sz w:val="27"/>
          <w:szCs w:val="27"/>
          <w:lang w:eastAsia="ru-RU"/>
        </w:rPr>
        <w:t>.</w:t>
      </w:r>
    </w:p>
    <w:p w14:paraId="08BE9116" w14:textId="77777777" w:rsidR="00FE539D" w:rsidRPr="002A4A12" w:rsidRDefault="00FE539D" w:rsidP="00FE539D">
      <w:pPr>
        <w:ind w:firstLine="709"/>
        <w:rPr>
          <w:rFonts w:ascii="Verdana" w:eastAsia="Times New Roman" w:hAnsi="Verdana"/>
          <w:color w:val="000000" w:themeColor="text1"/>
          <w:sz w:val="27"/>
          <w:szCs w:val="27"/>
          <w:lang w:eastAsia="ru-RU"/>
        </w:rPr>
      </w:pPr>
      <w:r w:rsidRPr="002A4A12">
        <w:rPr>
          <w:rFonts w:eastAsia="Times New Roman"/>
          <w:color w:val="000000" w:themeColor="text1"/>
          <w:sz w:val="27"/>
          <w:szCs w:val="27"/>
          <w:lang w:eastAsia="ru-RU"/>
        </w:rPr>
        <w:t>2. Сервитут может быть установлен решением исполнительного органа государственной власти или органа местного самоуправления в целях обеспечения государственных или муниципальных нужд, а также нужд местного населения без изъятия земельных участков (публичный сервитут).</w:t>
      </w:r>
    </w:p>
    <w:p w14:paraId="11D0A3C8" w14:textId="77777777" w:rsidR="00FE539D" w:rsidRPr="002A4A12" w:rsidRDefault="00FE539D" w:rsidP="00FE539D">
      <w:pPr>
        <w:ind w:firstLine="709"/>
        <w:rPr>
          <w:rFonts w:ascii="Verdana" w:eastAsia="Times New Roman" w:hAnsi="Verdana"/>
          <w:color w:val="000000" w:themeColor="text1"/>
          <w:sz w:val="27"/>
          <w:szCs w:val="27"/>
          <w:lang w:eastAsia="ru-RU"/>
        </w:rPr>
      </w:pPr>
      <w:r w:rsidRPr="002A4A12">
        <w:rPr>
          <w:rFonts w:eastAsia="Times New Roman"/>
          <w:color w:val="000000" w:themeColor="text1"/>
          <w:sz w:val="27"/>
          <w:szCs w:val="27"/>
          <w:lang w:eastAsia="ru-RU"/>
        </w:rPr>
        <w:lastRenderedPageBreak/>
        <w:t>3. Публичный сервитут устанавливается в соответствии с Земельным кодексом Российской Федерации. К правоотношениям, возникающим в связи                   с установлением, осуществлением и прекращением действия публичного сервитута, положения Гражданского кодекса Российской Федерации о сервитуте и положения главы V.3 Земельного кодекса Российской Федерации не применяются.</w:t>
      </w:r>
    </w:p>
    <w:p w14:paraId="0C27D845" w14:textId="77777777" w:rsidR="00FE539D" w:rsidRPr="002A4A12" w:rsidRDefault="00FE539D" w:rsidP="00FE539D">
      <w:pPr>
        <w:ind w:firstLine="709"/>
        <w:rPr>
          <w:rFonts w:ascii="Verdana" w:eastAsia="Times New Roman" w:hAnsi="Verdana"/>
          <w:color w:val="000000" w:themeColor="text1"/>
          <w:sz w:val="27"/>
          <w:szCs w:val="27"/>
          <w:lang w:eastAsia="ru-RU"/>
        </w:rPr>
      </w:pPr>
      <w:r w:rsidRPr="002A4A12">
        <w:rPr>
          <w:rFonts w:eastAsia="Times New Roman"/>
          <w:color w:val="000000" w:themeColor="text1"/>
          <w:sz w:val="27"/>
          <w:szCs w:val="27"/>
          <w:lang w:eastAsia="ru-RU"/>
        </w:rPr>
        <w:t>4. Публичный сервитут может устанавливаться для:</w:t>
      </w:r>
    </w:p>
    <w:p w14:paraId="6FA093C6" w14:textId="77777777" w:rsidR="00FE539D" w:rsidRPr="002A4A12" w:rsidRDefault="00FE539D" w:rsidP="00FE539D">
      <w:pPr>
        <w:ind w:firstLine="709"/>
        <w:rPr>
          <w:rFonts w:ascii="Verdana" w:eastAsia="Times New Roman" w:hAnsi="Verdana"/>
          <w:color w:val="000000" w:themeColor="text1"/>
          <w:sz w:val="27"/>
          <w:szCs w:val="27"/>
          <w:lang w:eastAsia="ru-RU"/>
        </w:rPr>
      </w:pPr>
      <w:r w:rsidRPr="002A4A12">
        <w:rPr>
          <w:rFonts w:eastAsia="Times New Roman"/>
          <w:color w:val="000000" w:themeColor="text1"/>
          <w:sz w:val="27"/>
          <w:szCs w:val="27"/>
          <w:lang w:eastAsia="ru-RU"/>
        </w:rPr>
        <w:t>1) 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полосе;</w:t>
      </w:r>
    </w:p>
    <w:p w14:paraId="7E52026B" w14:textId="77777777" w:rsidR="00FE539D" w:rsidRPr="002A4A12" w:rsidRDefault="00FE539D" w:rsidP="00FE539D">
      <w:pPr>
        <w:ind w:firstLine="709"/>
        <w:rPr>
          <w:rFonts w:ascii="Verdana" w:eastAsia="Times New Roman" w:hAnsi="Verdana"/>
          <w:color w:val="000000" w:themeColor="text1"/>
          <w:sz w:val="27"/>
          <w:szCs w:val="27"/>
          <w:lang w:eastAsia="ru-RU"/>
        </w:rPr>
      </w:pPr>
      <w:r w:rsidRPr="002A4A12">
        <w:rPr>
          <w:rFonts w:eastAsia="Times New Roman"/>
          <w:color w:val="000000" w:themeColor="text1"/>
          <w:sz w:val="27"/>
          <w:szCs w:val="27"/>
          <w:lang w:eastAsia="ru-RU"/>
        </w:rPr>
        <w:t>2) размещения на земельном участке межевых знаков, геодезических пунктов государственных геодезических сетей, гравиметрических пунктов, нивелирных пунктов и подъездов к ним;</w:t>
      </w:r>
    </w:p>
    <w:p w14:paraId="2B33CDDD" w14:textId="77777777" w:rsidR="00FE539D" w:rsidRPr="002A4A12" w:rsidRDefault="00FE539D" w:rsidP="00FE539D">
      <w:pPr>
        <w:ind w:firstLine="709"/>
        <w:rPr>
          <w:rFonts w:ascii="Verdana" w:eastAsia="Times New Roman" w:hAnsi="Verdana"/>
          <w:color w:val="000000" w:themeColor="text1"/>
          <w:sz w:val="27"/>
          <w:szCs w:val="27"/>
          <w:lang w:eastAsia="ru-RU"/>
        </w:rPr>
      </w:pPr>
      <w:r w:rsidRPr="002A4A12">
        <w:rPr>
          <w:rFonts w:eastAsia="Times New Roman"/>
          <w:color w:val="000000" w:themeColor="text1"/>
          <w:sz w:val="27"/>
          <w:szCs w:val="27"/>
          <w:lang w:eastAsia="ru-RU"/>
        </w:rPr>
        <w:t>3) проведения дренажных работ на земельном участке;</w:t>
      </w:r>
    </w:p>
    <w:p w14:paraId="7D6D6F06" w14:textId="77777777" w:rsidR="00FE539D" w:rsidRPr="002A4A12" w:rsidRDefault="00FE539D" w:rsidP="00FE539D">
      <w:pPr>
        <w:ind w:firstLine="709"/>
        <w:rPr>
          <w:rFonts w:ascii="Verdana" w:eastAsia="Times New Roman" w:hAnsi="Verdana"/>
          <w:color w:val="000000" w:themeColor="text1"/>
          <w:sz w:val="27"/>
          <w:szCs w:val="27"/>
          <w:lang w:eastAsia="ru-RU"/>
        </w:rPr>
      </w:pPr>
      <w:r w:rsidRPr="002A4A12">
        <w:rPr>
          <w:rFonts w:eastAsia="Times New Roman"/>
          <w:color w:val="000000" w:themeColor="text1"/>
          <w:sz w:val="27"/>
          <w:szCs w:val="27"/>
          <w:lang w:eastAsia="ru-RU"/>
        </w:rPr>
        <w:t>4) забора (изъятия) водных ресурсов из водных объектов и водопоя;</w:t>
      </w:r>
    </w:p>
    <w:p w14:paraId="6A492DEA" w14:textId="77777777" w:rsidR="00FE539D" w:rsidRPr="002A4A12" w:rsidRDefault="00FE539D" w:rsidP="00FE539D">
      <w:pPr>
        <w:ind w:firstLine="709"/>
        <w:rPr>
          <w:rFonts w:ascii="Verdana" w:eastAsia="Times New Roman" w:hAnsi="Verdana"/>
          <w:color w:val="000000" w:themeColor="text1"/>
          <w:sz w:val="27"/>
          <w:szCs w:val="27"/>
          <w:lang w:eastAsia="ru-RU"/>
        </w:rPr>
      </w:pPr>
      <w:r w:rsidRPr="002A4A12">
        <w:rPr>
          <w:rFonts w:eastAsia="Times New Roman"/>
          <w:color w:val="000000" w:themeColor="text1"/>
          <w:sz w:val="27"/>
          <w:szCs w:val="27"/>
          <w:lang w:eastAsia="ru-RU"/>
        </w:rPr>
        <w:t>5) прогона сельскохозяйственных животных через земельный участок;</w:t>
      </w:r>
    </w:p>
    <w:p w14:paraId="14736A37" w14:textId="77777777" w:rsidR="00FE539D" w:rsidRPr="002A4A12" w:rsidRDefault="00FE539D" w:rsidP="00FE539D">
      <w:pPr>
        <w:ind w:firstLine="709"/>
        <w:rPr>
          <w:rFonts w:ascii="Verdana" w:eastAsia="Times New Roman" w:hAnsi="Verdana"/>
          <w:color w:val="000000" w:themeColor="text1"/>
          <w:sz w:val="27"/>
          <w:szCs w:val="27"/>
          <w:lang w:eastAsia="ru-RU"/>
        </w:rPr>
      </w:pPr>
      <w:r w:rsidRPr="002A4A12">
        <w:rPr>
          <w:rFonts w:eastAsia="Times New Roman"/>
          <w:color w:val="000000" w:themeColor="text1"/>
          <w:sz w:val="27"/>
          <w:szCs w:val="27"/>
          <w:lang w:eastAsia="ru-RU"/>
        </w:rPr>
        <w:t>6)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14:paraId="2ABE6B4A" w14:textId="77777777" w:rsidR="00FE539D" w:rsidRPr="002A4A12" w:rsidRDefault="00FE539D" w:rsidP="00FE539D">
      <w:pPr>
        <w:ind w:firstLine="709"/>
        <w:rPr>
          <w:rFonts w:ascii="Verdana" w:eastAsia="Times New Roman" w:hAnsi="Verdana"/>
          <w:color w:val="000000" w:themeColor="text1"/>
          <w:sz w:val="27"/>
          <w:szCs w:val="27"/>
          <w:lang w:eastAsia="ru-RU"/>
        </w:rPr>
      </w:pPr>
      <w:r w:rsidRPr="002A4A12">
        <w:rPr>
          <w:rFonts w:eastAsia="Times New Roman"/>
          <w:color w:val="000000" w:themeColor="text1"/>
          <w:sz w:val="27"/>
          <w:szCs w:val="27"/>
          <w:lang w:eastAsia="ru-RU"/>
        </w:rPr>
        <w:t xml:space="preserve">7) использования земельного участка в целях охоты, рыболовства, </w:t>
      </w:r>
      <w:proofErr w:type="spellStart"/>
      <w:r w:rsidRPr="002A4A12">
        <w:rPr>
          <w:rFonts w:eastAsia="Times New Roman"/>
          <w:color w:val="000000" w:themeColor="text1"/>
          <w:sz w:val="27"/>
          <w:szCs w:val="27"/>
          <w:lang w:eastAsia="ru-RU"/>
        </w:rPr>
        <w:t>аквакультуры</w:t>
      </w:r>
      <w:proofErr w:type="spellEnd"/>
      <w:r w:rsidRPr="002A4A12">
        <w:rPr>
          <w:rFonts w:eastAsia="Times New Roman"/>
          <w:color w:val="000000" w:themeColor="text1"/>
          <w:sz w:val="27"/>
          <w:szCs w:val="27"/>
          <w:lang w:eastAsia="ru-RU"/>
        </w:rPr>
        <w:t xml:space="preserve"> (рыбоводства);</w:t>
      </w:r>
    </w:p>
    <w:p w14:paraId="6626CF45" w14:textId="77777777" w:rsidR="00FE539D" w:rsidRPr="002A4A12" w:rsidRDefault="00FE539D" w:rsidP="00FE539D">
      <w:pPr>
        <w:ind w:firstLine="709"/>
        <w:rPr>
          <w:rFonts w:ascii="Verdana" w:eastAsia="Times New Roman" w:hAnsi="Verdana"/>
          <w:color w:val="000000" w:themeColor="text1"/>
          <w:sz w:val="27"/>
          <w:szCs w:val="27"/>
          <w:lang w:eastAsia="ru-RU"/>
        </w:rPr>
      </w:pPr>
      <w:r w:rsidRPr="002A4A12">
        <w:rPr>
          <w:rFonts w:eastAsia="Times New Roman"/>
          <w:color w:val="000000" w:themeColor="text1"/>
          <w:sz w:val="27"/>
          <w:szCs w:val="27"/>
          <w:lang w:eastAsia="ru-RU"/>
        </w:rPr>
        <w:t>8) использования земельного участка в целях, предусмотренных статьей 39.37 Земельного кодекса Российской Федерации.</w:t>
      </w:r>
    </w:p>
    <w:p w14:paraId="79EA7EA7" w14:textId="77777777" w:rsidR="00FE539D" w:rsidRPr="002A4A12" w:rsidRDefault="00FE539D" w:rsidP="00FE539D">
      <w:pPr>
        <w:ind w:firstLine="709"/>
        <w:rPr>
          <w:rFonts w:ascii="Verdana" w:eastAsia="Times New Roman" w:hAnsi="Verdana"/>
          <w:color w:val="000000" w:themeColor="text1"/>
          <w:sz w:val="27"/>
          <w:szCs w:val="27"/>
          <w:lang w:eastAsia="ru-RU"/>
        </w:rPr>
      </w:pPr>
      <w:r w:rsidRPr="002A4A12">
        <w:rPr>
          <w:rFonts w:eastAsia="Times New Roman"/>
          <w:color w:val="000000" w:themeColor="text1"/>
          <w:sz w:val="27"/>
          <w:szCs w:val="27"/>
          <w:lang w:eastAsia="ru-RU"/>
        </w:rPr>
        <w:t>5. Публичный сервитут может быть установлен в отношении одного или нескольких земельных участков и (или) земель.</w:t>
      </w:r>
    </w:p>
    <w:p w14:paraId="3409BEC9" w14:textId="77777777" w:rsidR="00FE539D" w:rsidRPr="002A4A12" w:rsidRDefault="00FE539D" w:rsidP="00FE539D">
      <w:pPr>
        <w:ind w:firstLine="709"/>
        <w:rPr>
          <w:rFonts w:ascii="Verdana" w:eastAsia="Times New Roman" w:hAnsi="Verdana"/>
          <w:color w:val="000000" w:themeColor="text1"/>
          <w:sz w:val="27"/>
          <w:szCs w:val="27"/>
          <w:lang w:eastAsia="ru-RU"/>
        </w:rPr>
      </w:pPr>
      <w:r w:rsidRPr="002A4A12">
        <w:rPr>
          <w:rFonts w:eastAsia="Times New Roman"/>
          <w:color w:val="000000" w:themeColor="text1"/>
          <w:sz w:val="27"/>
          <w:szCs w:val="27"/>
          <w:lang w:eastAsia="ru-RU"/>
        </w:rPr>
        <w:t>Обременение земельного участка сервитутом, публичным сервитутом не лишает правообладателя такого земельного участка прав владения, пользования и (или) распоряжения таким земельным участком.</w:t>
      </w:r>
    </w:p>
    <w:p w14:paraId="74E8F112" w14:textId="77777777" w:rsidR="00FE539D" w:rsidRPr="002A4A12" w:rsidRDefault="00FE539D" w:rsidP="00FE539D">
      <w:pPr>
        <w:ind w:firstLine="709"/>
        <w:rPr>
          <w:rFonts w:ascii="Verdana" w:eastAsia="Times New Roman" w:hAnsi="Verdana"/>
          <w:color w:val="000000" w:themeColor="text1"/>
          <w:sz w:val="27"/>
          <w:szCs w:val="27"/>
          <w:lang w:eastAsia="ru-RU"/>
        </w:rPr>
      </w:pPr>
      <w:r w:rsidRPr="002A4A12">
        <w:rPr>
          <w:rFonts w:eastAsia="Times New Roman"/>
          <w:color w:val="000000" w:themeColor="text1"/>
          <w:sz w:val="27"/>
          <w:szCs w:val="27"/>
          <w:lang w:eastAsia="ru-RU"/>
        </w:rPr>
        <w:t>6. Переход прав на земельный участок, обремененный публичным сервитутом, предоставление обремененного публичным сервитутом земельного участка, находящегося в государственной или муниципальной собственности, гражданам или юридическим лицам не являются основанием для прекращения публичного сервитута и (или) изменения условий его осуществления.</w:t>
      </w:r>
    </w:p>
    <w:p w14:paraId="27752764" w14:textId="77777777" w:rsidR="00FE539D" w:rsidRPr="002A4A12" w:rsidRDefault="00FE539D" w:rsidP="00FE539D">
      <w:pPr>
        <w:ind w:firstLine="709"/>
        <w:rPr>
          <w:rFonts w:ascii="Verdana" w:eastAsia="Times New Roman" w:hAnsi="Verdana"/>
          <w:color w:val="000000" w:themeColor="text1"/>
          <w:sz w:val="27"/>
          <w:szCs w:val="27"/>
          <w:lang w:eastAsia="ru-RU"/>
        </w:rPr>
      </w:pPr>
      <w:r w:rsidRPr="002A4A12">
        <w:rPr>
          <w:rFonts w:eastAsia="Times New Roman"/>
          <w:color w:val="000000" w:themeColor="text1"/>
          <w:sz w:val="27"/>
          <w:szCs w:val="27"/>
          <w:lang w:eastAsia="ru-RU"/>
        </w:rPr>
        <w:t>7. Срок сервитута определяется по соглашению сторон. Срок сервитута в отношении земельного участка, находящегося в государственной или муниципальной собственности, определяется с учетом ограничений, предусмотренных пунктом 4 статьи 39.24 Земельного кодекса Российской Федерации.</w:t>
      </w:r>
    </w:p>
    <w:p w14:paraId="5474F7E0" w14:textId="77777777" w:rsidR="00FE539D" w:rsidRPr="002A4A12" w:rsidRDefault="00FE539D" w:rsidP="00FE539D">
      <w:pPr>
        <w:ind w:firstLine="709"/>
        <w:rPr>
          <w:rFonts w:ascii="Verdana" w:eastAsia="Times New Roman" w:hAnsi="Verdana"/>
          <w:color w:val="000000" w:themeColor="text1"/>
          <w:sz w:val="27"/>
          <w:szCs w:val="27"/>
          <w:lang w:eastAsia="ru-RU"/>
        </w:rPr>
      </w:pPr>
      <w:r w:rsidRPr="002A4A12">
        <w:rPr>
          <w:rFonts w:eastAsia="Times New Roman"/>
          <w:color w:val="000000" w:themeColor="text1"/>
          <w:sz w:val="27"/>
          <w:szCs w:val="27"/>
          <w:lang w:eastAsia="ru-RU"/>
        </w:rPr>
        <w:t>Срок публичного сервитута определяется решением о его установлении.</w:t>
      </w:r>
    </w:p>
    <w:p w14:paraId="26563055" w14:textId="77777777" w:rsidR="00FE539D" w:rsidRPr="002A4A12" w:rsidRDefault="00FE539D" w:rsidP="00FE539D">
      <w:pPr>
        <w:ind w:firstLine="709"/>
        <w:rPr>
          <w:rFonts w:ascii="Verdana" w:eastAsia="Times New Roman" w:hAnsi="Verdana"/>
          <w:color w:val="000000" w:themeColor="text1"/>
          <w:sz w:val="27"/>
          <w:szCs w:val="27"/>
          <w:lang w:eastAsia="ru-RU"/>
        </w:rPr>
      </w:pPr>
      <w:r w:rsidRPr="002A4A12">
        <w:rPr>
          <w:rFonts w:eastAsia="Times New Roman"/>
          <w:color w:val="000000" w:themeColor="text1"/>
          <w:sz w:val="27"/>
          <w:szCs w:val="27"/>
          <w:lang w:eastAsia="ru-RU"/>
        </w:rPr>
        <w:t>Срок сервитута, срок публичного сервитута в отношении земельного участка, расположенного в границах земель, зарезервированных для государственных или муниципальных нужд, не может превышать срок резервирования таких земель.</w:t>
      </w:r>
    </w:p>
    <w:p w14:paraId="5388EC31" w14:textId="77777777" w:rsidR="00FE539D" w:rsidRPr="002A4A12" w:rsidRDefault="00FE539D" w:rsidP="00FE539D">
      <w:pPr>
        <w:ind w:firstLine="709"/>
        <w:rPr>
          <w:rFonts w:ascii="Verdana" w:eastAsia="Times New Roman" w:hAnsi="Verdana"/>
          <w:color w:val="000000" w:themeColor="text1"/>
          <w:sz w:val="27"/>
          <w:szCs w:val="27"/>
          <w:lang w:eastAsia="ru-RU"/>
        </w:rPr>
      </w:pPr>
      <w:r w:rsidRPr="002A4A12">
        <w:rPr>
          <w:rFonts w:eastAsia="Times New Roman"/>
          <w:color w:val="000000" w:themeColor="text1"/>
          <w:sz w:val="27"/>
          <w:szCs w:val="27"/>
          <w:lang w:eastAsia="ru-RU"/>
        </w:rPr>
        <w:t>8. Сервитут, публичный сервитут должны устанавливаться и осуществляться на условиях, наименее обременительных для использования земельного участка в соответствии с его целевым назначением и разрешенным использованием.</w:t>
      </w:r>
    </w:p>
    <w:p w14:paraId="46DA004C" w14:textId="77777777" w:rsidR="00FE539D" w:rsidRPr="002A4A12" w:rsidRDefault="00FE539D" w:rsidP="00FE539D">
      <w:pPr>
        <w:ind w:firstLine="709"/>
        <w:rPr>
          <w:rFonts w:ascii="Verdana" w:eastAsia="Times New Roman" w:hAnsi="Verdana"/>
          <w:color w:val="000000" w:themeColor="text1"/>
          <w:sz w:val="27"/>
          <w:szCs w:val="27"/>
          <w:lang w:eastAsia="ru-RU"/>
        </w:rPr>
      </w:pPr>
      <w:r w:rsidRPr="002A4A12">
        <w:rPr>
          <w:rFonts w:eastAsia="Times New Roman"/>
          <w:color w:val="000000" w:themeColor="text1"/>
          <w:sz w:val="27"/>
          <w:szCs w:val="27"/>
          <w:lang w:eastAsia="ru-RU"/>
        </w:rPr>
        <w:t xml:space="preserve">9. Установление сервитута, публичного сервитута применительно к землям и земельным участкам из состава земель сельскохозяйственного назначения </w:t>
      </w:r>
      <w:r w:rsidRPr="002A4A12">
        <w:rPr>
          <w:rFonts w:eastAsia="Times New Roman"/>
          <w:color w:val="000000" w:themeColor="text1"/>
          <w:sz w:val="27"/>
          <w:szCs w:val="27"/>
          <w:lang w:eastAsia="ru-RU"/>
        </w:rPr>
        <w:lastRenderedPageBreak/>
        <w:t>осуществляется с учетом требований об обеспечении рационального использования земель.</w:t>
      </w:r>
    </w:p>
    <w:p w14:paraId="344A3E0D" w14:textId="77777777" w:rsidR="00FE539D" w:rsidRPr="002A4A12" w:rsidRDefault="00FE539D" w:rsidP="00FE539D">
      <w:pPr>
        <w:ind w:firstLine="709"/>
        <w:rPr>
          <w:rFonts w:ascii="Verdana" w:eastAsia="Times New Roman" w:hAnsi="Verdana"/>
          <w:color w:val="000000" w:themeColor="text1"/>
          <w:sz w:val="27"/>
          <w:szCs w:val="27"/>
          <w:lang w:eastAsia="ru-RU"/>
        </w:rPr>
      </w:pPr>
      <w:r w:rsidRPr="002A4A12">
        <w:rPr>
          <w:rFonts w:eastAsia="Times New Roman"/>
          <w:color w:val="000000" w:themeColor="text1"/>
          <w:sz w:val="27"/>
          <w:szCs w:val="27"/>
          <w:lang w:eastAsia="ru-RU"/>
        </w:rPr>
        <w:t>10. В случае, если размещение объекта, указанного в подпункте 1 статьи 39.37 Земельного кодекса Российской Федерации, на земельном участке приведет к невозможности использовать земельный участок в соответствии с его разрешенным использованием или существенным затруднениям в его использовании в течение срока, превышающего срок, предусмотренный подпунктом 4 пункта 1 статьи 39.44 Земельного кодекса Российской Федерации, размещение указанного сооружения на земельном участке, принадлежащем гражданину или юридическому лицу, на условиях публичного сервитута не осуществляется. В данном случае размещение указанного сооружения может быть осуществлено после изъятия земельного участка для государственных или муниципальных нужд при соблюдении условий, предусмотренных статьями 49 и 56.3 Земельного кодекса Российской Федерации.</w:t>
      </w:r>
    </w:p>
    <w:p w14:paraId="1F3B356B" w14:textId="77777777" w:rsidR="00FE539D" w:rsidRPr="002A4A12" w:rsidRDefault="00FE539D" w:rsidP="00FE539D">
      <w:pPr>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11. Деятельность, для обеспечения которой устанавливаются сервитут, публичный сервитут, может осуществляться на земельном участке независимо от его целевого назначения и разрешенного использования, за исключением случаев, если осуществление данной деятельности не допускается в границах определенных зон, земель и территорий в соответствии с их режимом.</w:t>
      </w:r>
    </w:p>
    <w:p w14:paraId="3D7D024B" w14:textId="64295068" w:rsidR="00FE539D" w:rsidRPr="002A4A12" w:rsidRDefault="00FE539D" w:rsidP="00FE539D">
      <w:pPr>
        <w:ind w:firstLine="709"/>
        <w:rPr>
          <w:color w:val="000000" w:themeColor="text1"/>
          <w:sz w:val="27"/>
          <w:szCs w:val="27"/>
        </w:rPr>
      </w:pPr>
      <w:r w:rsidRPr="002A4A12">
        <w:rPr>
          <w:color w:val="000000" w:themeColor="text1"/>
          <w:sz w:val="27"/>
          <w:szCs w:val="27"/>
        </w:rPr>
        <w:t>11.1. Не допускается ограничение общего доступа к территориям, сформированным в соответствии с перечнем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 № 1300</w:t>
      </w:r>
      <w:r w:rsidR="00486462" w:rsidRPr="002A4A12">
        <w:rPr>
          <w:color w:val="000000" w:themeColor="text1"/>
          <w:sz w:val="27"/>
          <w:szCs w:val="27"/>
        </w:rPr>
        <w:t xml:space="preserve"> </w:t>
      </w:r>
      <w:r w:rsidRPr="002A4A12">
        <w:rPr>
          <w:color w:val="000000" w:themeColor="text1"/>
          <w:sz w:val="27"/>
          <w:szCs w:val="27"/>
        </w:rPr>
        <w:t>«Об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7FCDC877" w14:textId="77777777" w:rsidR="00FE539D" w:rsidRPr="002A4A12" w:rsidRDefault="00FE539D" w:rsidP="00FE539D">
      <w:pPr>
        <w:ind w:firstLine="709"/>
        <w:rPr>
          <w:rFonts w:ascii="Verdana" w:eastAsia="Times New Roman" w:hAnsi="Verdana"/>
          <w:color w:val="000000" w:themeColor="text1"/>
          <w:sz w:val="27"/>
          <w:szCs w:val="27"/>
          <w:lang w:eastAsia="ru-RU"/>
        </w:rPr>
      </w:pPr>
      <w:r w:rsidRPr="002A4A12">
        <w:rPr>
          <w:rFonts w:eastAsia="Times New Roman"/>
          <w:color w:val="000000" w:themeColor="text1"/>
          <w:sz w:val="27"/>
          <w:szCs w:val="27"/>
          <w:lang w:eastAsia="ru-RU"/>
        </w:rPr>
        <w:t>12. Правообладатель земельного участка, обремененного сервитутом, вправе требовать соразмерную плату от лиц, в интересах которых установлен сервитут, если иное не предусмотрено Земельным кодексом Российской Федерации или федеральным законом.</w:t>
      </w:r>
    </w:p>
    <w:p w14:paraId="1490798A" w14:textId="77777777" w:rsidR="00FE539D" w:rsidRPr="002A4A12" w:rsidRDefault="00FE539D" w:rsidP="00FE539D">
      <w:pPr>
        <w:ind w:firstLine="709"/>
        <w:rPr>
          <w:rFonts w:ascii="Verdana" w:eastAsia="Times New Roman" w:hAnsi="Verdana"/>
          <w:color w:val="000000" w:themeColor="text1"/>
          <w:sz w:val="27"/>
          <w:szCs w:val="27"/>
          <w:lang w:eastAsia="ru-RU"/>
        </w:rPr>
      </w:pPr>
      <w:r w:rsidRPr="002A4A12">
        <w:rPr>
          <w:rFonts w:eastAsia="Times New Roman"/>
          <w:color w:val="000000" w:themeColor="text1"/>
          <w:sz w:val="27"/>
          <w:szCs w:val="27"/>
          <w:lang w:eastAsia="ru-RU"/>
        </w:rPr>
        <w:t>13. В случае, когда установление публичного сервитута приводит к существенным затруднениям в использовании земельного участка, его правообладатель вправе требовать от органа государственной власти или органа местного самоуправления, установивших публичный сервитут, соразмерную плату, если иное не предусмотрено Земельным кодексом Российской Федерации.</w:t>
      </w:r>
    </w:p>
    <w:p w14:paraId="059363CD" w14:textId="77777777" w:rsidR="00FE539D" w:rsidRPr="002A4A12" w:rsidRDefault="00FE539D" w:rsidP="00FE539D">
      <w:pPr>
        <w:ind w:firstLine="709"/>
        <w:rPr>
          <w:rFonts w:ascii="Verdana" w:eastAsia="Times New Roman" w:hAnsi="Verdana"/>
          <w:color w:val="000000" w:themeColor="text1"/>
          <w:sz w:val="27"/>
          <w:szCs w:val="27"/>
          <w:lang w:eastAsia="ru-RU"/>
        </w:rPr>
      </w:pPr>
      <w:r w:rsidRPr="002A4A12">
        <w:rPr>
          <w:rFonts w:eastAsia="Times New Roman"/>
          <w:color w:val="000000" w:themeColor="text1"/>
          <w:sz w:val="27"/>
          <w:szCs w:val="27"/>
          <w:lang w:eastAsia="ru-RU"/>
        </w:rPr>
        <w:t>14. Лица, права и законные интересы которых затрагиваются установлением публичного сервитута, могут осуществлять защиту своих прав в судебном порядке.</w:t>
      </w:r>
    </w:p>
    <w:p w14:paraId="02685996" w14:textId="77777777" w:rsidR="00FE539D" w:rsidRPr="002A4A12" w:rsidRDefault="00FE539D" w:rsidP="00FE539D">
      <w:pPr>
        <w:ind w:firstLine="709"/>
        <w:rPr>
          <w:rFonts w:ascii="Verdana" w:eastAsia="Times New Roman" w:hAnsi="Verdana"/>
          <w:color w:val="000000" w:themeColor="text1"/>
          <w:sz w:val="27"/>
          <w:szCs w:val="27"/>
          <w:lang w:eastAsia="ru-RU"/>
        </w:rPr>
      </w:pPr>
      <w:r w:rsidRPr="002A4A12">
        <w:rPr>
          <w:rFonts w:eastAsia="Times New Roman"/>
          <w:color w:val="000000" w:themeColor="text1"/>
          <w:sz w:val="27"/>
          <w:szCs w:val="27"/>
          <w:lang w:eastAsia="ru-RU"/>
        </w:rPr>
        <w:t>15. Отсутствие в Едином государственном реестре недвижимости сведений о зарегистрированных правах на обременяемые публичным сервитутом земельные участки и (или) о координатах характерных точек границ таких земельных участков, наличие споров о правах на такие земельные участки не являются препятствием для установления публичного сервитута.</w:t>
      </w:r>
    </w:p>
    <w:p w14:paraId="7841861D" w14:textId="77777777" w:rsidR="00FE539D" w:rsidRPr="002A4A12" w:rsidRDefault="00FE539D" w:rsidP="00FE539D">
      <w:pPr>
        <w:ind w:firstLine="709"/>
        <w:rPr>
          <w:rFonts w:ascii="Verdana" w:eastAsia="Times New Roman" w:hAnsi="Verdana"/>
          <w:color w:val="000000" w:themeColor="text1"/>
          <w:sz w:val="27"/>
          <w:szCs w:val="27"/>
          <w:lang w:eastAsia="ru-RU"/>
        </w:rPr>
      </w:pPr>
      <w:r w:rsidRPr="002A4A12">
        <w:rPr>
          <w:rFonts w:eastAsia="Times New Roman"/>
          <w:color w:val="000000" w:themeColor="text1"/>
          <w:sz w:val="27"/>
          <w:szCs w:val="27"/>
          <w:lang w:eastAsia="ru-RU"/>
        </w:rPr>
        <w:t xml:space="preserve">16. Наличие на земельном участке обременения не является препятствием для установления публичного сервитута в отношении такого земельного участка, за исключением случаев, если ранее установленные ограничения прав на земельный </w:t>
      </w:r>
      <w:r w:rsidRPr="002A4A12">
        <w:rPr>
          <w:rFonts w:eastAsia="Times New Roman"/>
          <w:color w:val="000000" w:themeColor="text1"/>
          <w:sz w:val="27"/>
          <w:szCs w:val="27"/>
          <w:lang w:eastAsia="ru-RU"/>
        </w:rPr>
        <w:lastRenderedPageBreak/>
        <w:t>участок, публичный сервитут не допускают осуществление деятельности, для обеспечения которой устанавливается публичный сервитут.</w:t>
      </w:r>
    </w:p>
    <w:p w14:paraId="04C2F057" w14:textId="77777777" w:rsidR="00FE539D" w:rsidRPr="002A4A12" w:rsidRDefault="00FE539D" w:rsidP="00FE539D">
      <w:pPr>
        <w:ind w:firstLine="709"/>
        <w:rPr>
          <w:rFonts w:ascii="Verdana" w:eastAsia="Times New Roman" w:hAnsi="Verdana"/>
          <w:color w:val="000000" w:themeColor="text1"/>
          <w:sz w:val="27"/>
          <w:szCs w:val="27"/>
          <w:lang w:eastAsia="ru-RU"/>
        </w:rPr>
      </w:pPr>
      <w:r w:rsidRPr="002A4A12">
        <w:rPr>
          <w:rFonts w:eastAsia="Times New Roman"/>
          <w:color w:val="000000" w:themeColor="text1"/>
          <w:sz w:val="27"/>
          <w:szCs w:val="27"/>
          <w:lang w:eastAsia="ru-RU"/>
        </w:rPr>
        <w:t xml:space="preserve">17. </w:t>
      </w:r>
      <w:r w:rsidRPr="002A4A12">
        <w:rPr>
          <w:color w:val="000000" w:themeColor="text1"/>
          <w:sz w:val="27"/>
          <w:szCs w:val="27"/>
          <w:lang w:eastAsia="ru-RU"/>
        </w:rPr>
        <w:t>Сервитуты подлежат государственной регистрации в соответствии с Федеральным законом от 13 июля 2015 г. № 218-ФЗ «О государственной регистрации недвижимости»</w:t>
      </w:r>
      <w:r w:rsidRPr="002A4A12">
        <w:rPr>
          <w:rFonts w:eastAsia="Times New Roman"/>
          <w:color w:val="000000" w:themeColor="text1"/>
          <w:sz w:val="27"/>
          <w:szCs w:val="27"/>
          <w:lang w:eastAsia="ru-RU"/>
        </w:rPr>
        <w:t>, за исключением сервитутов, предусмотренных пунктом 4 статьи 39.25 Земельного кодекса Российской Федерации. Сведения о публичных сервитутах вносятся в Единый государственный реестр недвижимости.</w:t>
      </w:r>
    </w:p>
    <w:p w14:paraId="458AF014" w14:textId="77777777" w:rsidR="00FE539D" w:rsidRPr="002A4A12" w:rsidRDefault="00FE539D" w:rsidP="00FE539D">
      <w:pPr>
        <w:ind w:firstLine="709"/>
        <w:rPr>
          <w:rFonts w:ascii="Verdana" w:eastAsia="Times New Roman" w:hAnsi="Verdana"/>
          <w:color w:val="000000" w:themeColor="text1"/>
          <w:sz w:val="27"/>
          <w:szCs w:val="27"/>
          <w:lang w:eastAsia="ru-RU"/>
        </w:rPr>
      </w:pPr>
      <w:r w:rsidRPr="002A4A12">
        <w:rPr>
          <w:rFonts w:eastAsia="Times New Roman"/>
          <w:color w:val="000000" w:themeColor="text1"/>
          <w:sz w:val="27"/>
          <w:szCs w:val="27"/>
          <w:lang w:eastAsia="ru-RU"/>
        </w:rPr>
        <w:t>18. Порядок установления публичного сервитута в отношении земельных участков и (или) земель для их использования в целях, предусмотренных статьей 39.37 Земельного кодекса</w:t>
      </w:r>
      <w:r w:rsidRPr="002A4A12">
        <w:rPr>
          <w:color w:val="000000" w:themeColor="text1"/>
          <w:sz w:val="27"/>
          <w:szCs w:val="27"/>
          <w:lang w:eastAsia="ru-RU"/>
        </w:rPr>
        <w:t xml:space="preserve"> Российской Федерации</w:t>
      </w:r>
      <w:r w:rsidRPr="002A4A12">
        <w:rPr>
          <w:rFonts w:eastAsia="Times New Roman"/>
          <w:color w:val="000000" w:themeColor="text1"/>
          <w:sz w:val="27"/>
          <w:szCs w:val="27"/>
          <w:lang w:eastAsia="ru-RU"/>
        </w:rPr>
        <w:t>, срок публичного сервитута, условия его осуществления и порядок определения платы за такой сервитут устанавливаются главой V.7 Земельного кодекса Российской Федерации.</w:t>
      </w:r>
    </w:p>
    <w:p w14:paraId="7E290B20" w14:textId="0BA5D315" w:rsidR="00FE539D" w:rsidRPr="002A4A12" w:rsidRDefault="00FE539D" w:rsidP="00FE539D">
      <w:pPr>
        <w:ind w:firstLine="709"/>
        <w:rPr>
          <w:color w:val="000000" w:themeColor="text1"/>
          <w:sz w:val="27"/>
          <w:szCs w:val="27"/>
          <w:lang w:eastAsia="ru-RU"/>
        </w:rPr>
      </w:pPr>
      <w:r w:rsidRPr="002A4A12">
        <w:rPr>
          <w:rFonts w:eastAsia="Times New Roman"/>
          <w:color w:val="000000" w:themeColor="text1"/>
          <w:sz w:val="27"/>
          <w:szCs w:val="27"/>
          <w:lang w:eastAsia="ru-RU"/>
        </w:rPr>
        <w:t xml:space="preserve">19. Особенности установления сервитута, публичного сервитута в отношении земельных участков, находящихся в границах полос отвода автомобильных дорог, устанавливаются Федеральным законом </w:t>
      </w:r>
      <w:r w:rsidRPr="002A4A12">
        <w:rPr>
          <w:color w:val="000000" w:themeColor="text1"/>
          <w:sz w:val="27"/>
          <w:szCs w:val="27"/>
          <w:lang w:eastAsia="ru-RU"/>
        </w:rPr>
        <w:t xml:space="preserve">от 8 ноября 2007 г. № 257-ФЗ </w:t>
      </w:r>
      <w:r w:rsidR="00486462" w:rsidRPr="002A4A12">
        <w:rPr>
          <w:color w:val="000000" w:themeColor="text1"/>
          <w:sz w:val="27"/>
          <w:szCs w:val="27"/>
          <w:lang w:eastAsia="ru-RU"/>
        </w:rPr>
        <w:t xml:space="preserve">                                </w:t>
      </w:r>
      <w:proofErr w:type="gramStart"/>
      <w:r w:rsidR="00486462" w:rsidRPr="002A4A12">
        <w:rPr>
          <w:color w:val="000000" w:themeColor="text1"/>
          <w:sz w:val="27"/>
          <w:szCs w:val="27"/>
          <w:lang w:eastAsia="ru-RU"/>
        </w:rPr>
        <w:t xml:space="preserve">   </w:t>
      </w:r>
      <w:r w:rsidRPr="002A4A12">
        <w:rPr>
          <w:color w:val="000000" w:themeColor="text1"/>
          <w:sz w:val="27"/>
          <w:szCs w:val="27"/>
          <w:lang w:eastAsia="ru-RU"/>
        </w:rPr>
        <w:t>«</w:t>
      </w:r>
      <w:proofErr w:type="gramEnd"/>
      <w:r w:rsidRPr="002A4A12">
        <w:rPr>
          <w:color w:val="000000" w:themeColor="text1"/>
          <w:sz w:val="27"/>
          <w:szCs w:val="27"/>
          <w:lang w:eastAsia="ru-RU"/>
        </w:rPr>
        <w:t xml:space="preserve">Об автомобильных дорогах и о дорожной деятельности в Российской Федерации и о внесении изменений в отдельные законодательные акты </w:t>
      </w:r>
      <w:bookmarkStart w:id="23" w:name="_Hlk26273745"/>
      <w:r w:rsidRPr="002A4A12">
        <w:rPr>
          <w:color w:val="000000" w:themeColor="text1"/>
          <w:sz w:val="27"/>
          <w:szCs w:val="27"/>
          <w:lang w:eastAsia="ru-RU"/>
        </w:rPr>
        <w:t>Российской Федерации</w:t>
      </w:r>
      <w:bookmarkEnd w:id="23"/>
      <w:r w:rsidRPr="002A4A12">
        <w:rPr>
          <w:color w:val="000000" w:themeColor="text1"/>
          <w:sz w:val="27"/>
          <w:szCs w:val="27"/>
          <w:lang w:eastAsia="ru-RU"/>
        </w:rPr>
        <w:t>».</w:t>
      </w:r>
    </w:p>
    <w:p w14:paraId="079CBEFE" w14:textId="77777777" w:rsidR="00FE539D" w:rsidRPr="002A4A12" w:rsidRDefault="00FE539D" w:rsidP="00FE539D">
      <w:pPr>
        <w:rPr>
          <w:b/>
          <w:i/>
          <w:color w:val="000000" w:themeColor="text1"/>
          <w:sz w:val="27"/>
          <w:szCs w:val="27"/>
          <w:lang w:eastAsia="ru-RU"/>
        </w:rPr>
      </w:pPr>
    </w:p>
    <w:p w14:paraId="2357CD33" w14:textId="77777777" w:rsidR="00FE539D" w:rsidRPr="002A4A12" w:rsidRDefault="00FE539D" w:rsidP="00FE539D">
      <w:pPr>
        <w:ind w:firstLine="0"/>
        <w:jc w:val="center"/>
        <w:rPr>
          <w:b/>
          <w:color w:val="000000" w:themeColor="text1"/>
          <w:sz w:val="27"/>
          <w:szCs w:val="27"/>
          <w:lang w:eastAsia="ru-RU"/>
        </w:rPr>
      </w:pPr>
      <w:r w:rsidRPr="002A4A12">
        <w:rPr>
          <w:b/>
          <w:color w:val="000000" w:themeColor="text1"/>
          <w:sz w:val="27"/>
          <w:szCs w:val="27"/>
          <w:lang w:eastAsia="ru-RU"/>
        </w:rPr>
        <w:t>Статья 13. Ограничение прав на землю</w:t>
      </w:r>
    </w:p>
    <w:p w14:paraId="7A67D678" w14:textId="77777777" w:rsidR="00FE539D" w:rsidRPr="002A4A12" w:rsidRDefault="00FE539D" w:rsidP="00FE539D">
      <w:pPr>
        <w:rPr>
          <w:b/>
          <w:i/>
          <w:color w:val="000000" w:themeColor="text1"/>
          <w:sz w:val="27"/>
          <w:szCs w:val="27"/>
          <w:lang w:eastAsia="ru-RU"/>
        </w:rPr>
      </w:pPr>
    </w:p>
    <w:p w14:paraId="7C9BBB97" w14:textId="77777777" w:rsidR="00FE539D" w:rsidRPr="002A4A12" w:rsidRDefault="00FE539D" w:rsidP="00FE539D">
      <w:pPr>
        <w:rPr>
          <w:color w:val="000000" w:themeColor="text1"/>
          <w:sz w:val="27"/>
          <w:szCs w:val="27"/>
          <w:lang w:eastAsia="ru-RU"/>
        </w:rPr>
      </w:pPr>
      <w:r w:rsidRPr="002A4A12">
        <w:rPr>
          <w:color w:val="000000" w:themeColor="text1"/>
          <w:sz w:val="27"/>
          <w:szCs w:val="27"/>
          <w:lang w:eastAsia="ru-RU"/>
        </w:rPr>
        <w:t>1. Права на землю могут быть ограничены по основаниям, установленным Земельным кодексом Российской Федерации, федеральными законами.</w:t>
      </w:r>
    </w:p>
    <w:p w14:paraId="7D7895C0" w14:textId="77777777" w:rsidR="00FE539D" w:rsidRPr="002A4A12" w:rsidRDefault="00FE539D" w:rsidP="00FE539D">
      <w:pPr>
        <w:rPr>
          <w:color w:val="000000" w:themeColor="text1"/>
          <w:sz w:val="27"/>
          <w:szCs w:val="27"/>
          <w:lang w:eastAsia="ru-RU"/>
        </w:rPr>
      </w:pPr>
      <w:r w:rsidRPr="002A4A12">
        <w:rPr>
          <w:color w:val="000000" w:themeColor="text1"/>
          <w:sz w:val="27"/>
          <w:szCs w:val="27"/>
          <w:lang w:eastAsia="ru-RU"/>
        </w:rPr>
        <w:t>2. Могут устанавливаться следующие ограничения прав на землю:</w:t>
      </w:r>
    </w:p>
    <w:p w14:paraId="1615D75F" w14:textId="48DFFD6F" w:rsidR="00FE539D" w:rsidRPr="002A4A12" w:rsidRDefault="00FE539D" w:rsidP="00FE539D">
      <w:pPr>
        <w:rPr>
          <w:color w:val="000000" w:themeColor="text1"/>
          <w:sz w:val="27"/>
          <w:szCs w:val="27"/>
          <w:lang w:eastAsia="ru-RU"/>
        </w:rPr>
      </w:pPr>
      <w:r w:rsidRPr="002A4A12">
        <w:rPr>
          <w:color w:val="000000" w:themeColor="text1"/>
          <w:sz w:val="27"/>
          <w:szCs w:val="27"/>
          <w:lang w:eastAsia="ru-RU"/>
        </w:rPr>
        <w:t xml:space="preserve">1) </w:t>
      </w:r>
      <w:r w:rsidR="00E015CA" w:rsidRPr="002A4A12">
        <w:rPr>
          <w:color w:val="000000" w:themeColor="text1"/>
          <w:sz w:val="27"/>
          <w:szCs w:val="27"/>
          <w:lang w:eastAsia="ru-RU"/>
        </w:rPr>
        <w:t>ограничения использования земельных участков в зонах с особыми условиями использования территорий</w:t>
      </w:r>
      <w:r w:rsidRPr="002A4A12">
        <w:rPr>
          <w:color w:val="000000" w:themeColor="text1"/>
          <w:sz w:val="27"/>
          <w:szCs w:val="27"/>
          <w:lang w:eastAsia="ru-RU"/>
        </w:rPr>
        <w:t>;</w:t>
      </w:r>
    </w:p>
    <w:p w14:paraId="5EF40B49" w14:textId="2C88CAFD" w:rsidR="00FE539D" w:rsidRPr="002A4A12" w:rsidRDefault="00FE539D" w:rsidP="00FE539D">
      <w:pPr>
        <w:rPr>
          <w:color w:val="000000" w:themeColor="text1"/>
          <w:sz w:val="27"/>
          <w:szCs w:val="27"/>
          <w:lang w:eastAsia="ru-RU"/>
        </w:rPr>
      </w:pPr>
      <w:r w:rsidRPr="002A4A12">
        <w:rPr>
          <w:color w:val="000000" w:themeColor="text1"/>
          <w:sz w:val="27"/>
          <w:szCs w:val="27"/>
          <w:lang w:eastAsia="ru-RU"/>
        </w:rPr>
        <w:t xml:space="preserve">2) </w:t>
      </w:r>
      <w:r w:rsidR="00E015CA" w:rsidRPr="002A4A12">
        <w:rPr>
          <w:color w:val="000000" w:themeColor="text1"/>
          <w:sz w:val="27"/>
          <w:szCs w:val="27"/>
          <w:lang w:eastAsia="ru-RU"/>
        </w:rPr>
        <w:t>особые условия охраны окружающей среды, в том числе животного и растительного мира, памятников природы, истории и культуры, археологических объектов, сохранения плодородного слоя почвы, естественной среды обитания, путей миграции диких животных</w:t>
      </w:r>
      <w:r w:rsidRPr="002A4A12">
        <w:rPr>
          <w:color w:val="000000" w:themeColor="text1"/>
          <w:sz w:val="27"/>
          <w:szCs w:val="27"/>
          <w:lang w:eastAsia="ru-RU"/>
        </w:rPr>
        <w:t>;</w:t>
      </w:r>
    </w:p>
    <w:p w14:paraId="6C6A9E14" w14:textId="305C0DF5" w:rsidR="00FE539D" w:rsidRPr="002A4A12" w:rsidRDefault="00E015CA" w:rsidP="00FE539D">
      <w:pPr>
        <w:rPr>
          <w:color w:val="000000" w:themeColor="text1"/>
          <w:sz w:val="27"/>
          <w:szCs w:val="27"/>
          <w:lang w:eastAsia="ru-RU"/>
        </w:rPr>
      </w:pPr>
      <w:r w:rsidRPr="002A4A12">
        <w:rPr>
          <w:color w:val="000000" w:themeColor="text1"/>
          <w:sz w:val="27"/>
          <w:szCs w:val="27"/>
          <w:lang w:eastAsia="ru-RU"/>
        </w:rPr>
        <w:t>3</w:t>
      </w:r>
      <w:r w:rsidR="00FE539D" w:rsidRPr="002A4A12">
        <w:rPr>
          <w:color w:val="000000" w:themeColor="text1"/>
          <w:sz w:val="27"/>
          <w:szCs w:val="27"/>
          <w:lang w:eastAsia="ru-RU"/>
        </w:rPr>
        <w:t>) иные ограничения использования земельных участков в случаях, установленных Земельным кодексом Российской Федерации, федеральными законами.</w:t>
      </w:r>
    </w:p>
    <w:p w14:paraId="513F5B5A" w14:textId="77777777" w:rsidR="00FE539D" w:rsidRPr="002A4A12" w:rsidRDefault="00FE539D" w:rsidP="00FE539D">
      <w:pPr>
        <w:rPr>
          <w:color w:val="000000" w:themeColor="text1"/>
          <w:sz w:val="27"/>
          <w:szCs w:val="27"/>
          <w:lang w:eastAsia="ru-RU"/>
        </w:rPr>
      </w:pPr>
      <w:r w:rsidRPr="002A4A12">
        <w:rPr>
          <w:color w:val="000000" w:themeColor="text1"/>
          <w:sz w:val="27"/>
          <w:szCs w:val="27"/>
          <w:lang w:eastAsia="ru-RU"/>
        </w:rPr>
        <w:t xml:space="preserve">3. Ограничения прав на землю устанавливаются актами исполнительных органов государственной власти, актами органов местного самоуправления, решением суда или в порядке, предусмотренном Земельным кодексом Российской </w:t>
      </w:r>
      <w:proofErr w:type="gramStart"/>
      <w:r w:rsidRPr="002A4A12">
        <w:rPr>
          <w:color w:val="000000" w:themeColor="text1"/>
          <w:sz w:val="27"/>
          <w:szCs w:val="27"/>
          <w:lang w:eastAsia="ru-RU"/>
        </w:rPr>
        <w:t>Федерации  для</w:t>
      </w:r>
      <w:proofErr w:type="gramEnd"/>
      <w:r w:rsidRPr="002A4A12">
        <w:rPr>
          <w:color w:val="000000" w:themeColor="text1"/>
          <w:sz w:val="27"/>
          <w:szCs w:val="27"/>
          <w:lang w:eastAsia="ru-RU"/>
        </w:rPr>
        <w:t xml:space="preserve"> охранных зон.</w:t>
      </w:r>
    </w:p>
    <w:p w14:paraId="06A06FBA" w14:textId="77777777" w:rsidR="00FE539D" w:rsidRPr="002A4A12" w:rsidRDefault="00FE539D" w:rsidP="00FE539D">
      <w:pPr>
        <w:rPr>
          <w:color w:val="000000" w:themeColor="text1"/>
          <w:sz w:val="27"/>
          <w:szCs w:val="27"/>
          <w:lang w:eastAsia="ru-RU"/>
        </w:rPr>
      </w:pPr>
      <w:r w:rsidRPr="002A4A12">
        <w:rPr>
          <w:color w:val="000000" w:themeColor="text1"/>
          <w:sz w:val="27"/>
          <w:szCs w:val="27"/>
          <w:lang w:eastAsia="ru-RU"/>
        </w:rPr>
        <w:t>4. Ограничения прав на землю устанавливаются бессрочно или на определенный срок.</w:t>
      </w:r>
    </w:p>
    <w:p w14:paraId="53EAF8DA" w14:textId="77777777" w:rsidR="00FE539D" w:rsidRPr="002A4A12" w:rsidRDefault="00FE539D" w:rsidP="00FE539D">
      <w:pPr>
        <w:rPr>
          <w:color w:val="000000" w:themeColor="text1"/>
          <w:sz w:val="27"/>
          <w:szCs w:val="27"/>
          <w:lang w:eastAsia="ru-RU"/>
        </w:rPr>
      </w:pPr>
      <w:r w:rsidRPr="002A4A12">
        <w:rPr>
          <w:color w:val="000000" w:themeColor="text1"/>
          <w:sz w:val="27"/>
          <w:szCs w:val="27"/>
          <w:lang w:eastAsia="ru-RU"/>
        </w:rPr>
        <w:t>5. Ограничения прав на землю сохраняются при переходе права собственности на земельный участок к другому лицу.</w:t>
      </w:r>
    </w:p>
    <w:p w14:paraId="7859AB91" w14:textId="77777777" w:rsidR="00FE539D" w:rsidRPr="002A4A12" w:rsidRDefault="00FE539D" w:rsidP="00FE539D">
      <w:pPr>
        <w:rPr>
          <w:color w:val="000000" w:themeColor="text1"/>
          <w:sz w:val="27"/>
          <w:szCs w:val="27"/>
          <w:lang w:eastAsia="ru-RU"/>
        </w:rPr>
      </w:pPr>
      <w:r w:rsidRPr="002A4A12">
        <w:rPr>
          <w:color w:val="000000" w:themeColor="text1"/>
          <w:sz w:val="27"/>
          <w:szCs w:val="27"/>
          <w:lang w:eastAsia="ru-RU"/>
        </w:rPr>
        <w:t>6. Ограничение прав на землю подлежит государственной регистрации в случаях и в порядке, которые установлены федеральными законами.</w:t>
      </w:r>
    </w:p>
    <w:p w14:paraId="2317DADB" w14:textId="77777777" w:rsidR="00FE539D" w:rsidRPr="002A4A12" w:rsidRDefault="00FE539D" w:rsidP="00FE539D">
      <w:pPr>
        <w:rPr>
          <w:color w:val="000000" w:themeColor="text1"/>
          <w:sz w:val="27"/>
          <w:szCs w:val="27"/>
          <w:lang w:eastAsia="ru-RU"/>
        </w:rPr>
      </w:pPr>
      <w:r w:rsidRPr="002A4A12">
        <w:rPr>
          <w:color w:val="000000" w:themeColor="text1"/>
          <w:sz w:val="27"/>
          <w:szCs w:val="27"/>
          <w:lang w:eastAsia="ru-RU"/>
        </w:rPr>
        <w:t>7. Ограничение прав на землю может быть обжаловано лицом, чьи права ограничены, в судебном порядке.</w:t>
      </w:r>
    </w:p>
    <w:p w14:paraId="6533BCBA" w14:textId="77777777" w:rsidR="00FE539D" w:rsidRPr="002A4A12" w:rsidRDefault="00FE539D" w:rsidP="00FE539D">
      <w:pPr>
        <w:rPr>
          <w:color w:val="000000" w:themeColor="text1"/>
          <w:sz w:val="27"/>
          <w:szCs w:val="27"/>
          <w:lang w:eastAsia="ru-RU"/>
        </w:rPr>
      </w:pPr>
      <w:r w:rsidRPr="002A4A12">
        <w:rPr>
          <w:color w:val="000000" w:themeColor="text1"/>
          <w:sz w:val="27"/>
          <w:szCs w:val="27"/>
          <w:lang w:eastAsia="ru-RU"/>
        </w:rPr>
        <w:t xml:space="preserve">8. Права собственников земельных участков, землепользователей, землевладельцев, арендаторов земельных участков на использование земельных </w:t>
      </w:r>
      <w:r w:rsidRPr="002A4A12">
        <w:rPr>
          <w:color w:val="000000" w:themeColor="text1"/>
          <w:sz w:val="27"/>
          <w:szCs w:val="27"/>
          <w:lang w:eastAsia="ru-RU"/>
        </w:rPr>
        <w:lastRenderedPageBreak/>
        <w:t>участков могут быть ограничены в связи с резервированием земель для государственных или муниципальных нужд в соответствии федеральным законодательством.</w:t>
      </w:r>
    </w:p>
    <w:p w14:paraId="0CDC1C1E" w14:textId="77777777" w:rsidR="00FE539D" w:rsidRPr="002A4A12" w:rsidRDefault="00FE539D" w:rsidP="00FE539D">
      <w:pPr>
        <w:rPr>
          <w:color w:val="000000" w:themeColor="text1"/>
          <w:sz w:val="27"/>
          <w:szCs w:val="27"/>
          <w:lang w:eastAsia="ru-RU"/>
        </w:rPr>
      </w:pPr>
    </w:p>
    <w:p w14:paraId="77E9CE27" w14:textId="77777777" w:rsidR="00486462" w:rsidRPr="002A4A12" w:rsidRDefault="00FE539D" w:rsidP="00486462">
      <w:pPr>
        <w:ind w:firstLine="0"/>
        <w:jc w:val="center"/>
        <w:rPr>
          <w:b/>
          <w:color w:val="000000" w:themeColor="text1"/>
          <w:sz w:val="27"/>
          <w:szCs w:val="27"/>
          <w:lang w:eastAsia="ru-RU"/>
        </w:rPr>
      </w:pPr>
      <w:r w:rsidRPr="002A4A12">
        <w:rPr>
          <w:b/>
          <w:color w:val="000000" w:themeColor="text1"/>
          <w:sz w:val="27"/>
          <w:szCs w:val="27"/>
          <w:lang w:eastAsia="ru-RU"/>
        </w:rPr>
        <w:t>Глава 4. Изменение видов разрешенного использования</w:t>
      </w:r>
    </w:p>
    <w:p w14:paraId="0D234340" w14:textId="7C519D6C" w:rsidR="00486462" w:rsidRPr="002A4A12" w:rsidRDefault="00FE539D" w:rsidP="00486462">
      <w:pPr>
        <w:ind w:firstLine="0"/>
        <w:jc w:val="center"/>
        <w:rPr>
          <w:b/>
          <w:color w:val="000000" w:themeColor="text1"/>
          <w:sz w:val="27"/>
          <w:szCs w:val="27"/>
          <w:lang w:eastAsia="ru-RU"/>
        </w:rPr>
      </w:pPr>
      <w:r w:rsidRPr="002A4A12">
        <w:rPr>
          <w:b/>
          <w:color w:val="000000" w:themeColor="text1"/>
          <w:sz w:val="27"/>
          <w:szCs w:val="27"/>
          <w:lang w:eastAsia="ru-RU"/>
        </w:rPr>
        <w:t>земельных участков и объектов капитального строительства</w:t>
      </w:r>
    </w:p>
    <w:p w14:paraId="43914C17" w14:textId="1D59F7BA" w:rsidR="00FE539D" w:rsidRPr="002A4A12" w:rsidRDefault="00FE539D" w:rsidP="00486462">
      <w:pPr>
        <w:ind w:firstLine="0"/>
        <w:jc w:val="center"/>
        <w:rPr>
          <w:b/>
          <w:color w:val="000000" w:themeColor="text1"/>
          <w:sz w:val="27"/>
          <w:szCs w:val="27"/>
          <w:lang w:eastAsia="ru-RU"/>
        </w:rPr>
      </w:pPr>
      <w:r w:rsidRPr="002A4A12">
        <w:rPr>
          <w:b/>
          <w:color w:val="000000" w:themeColor="text1"/>
          <w:sz w:val="27"/>
          <w:szCs w:val="27"/>
          <w:lang w:eastAsia="ru-RU"/>
        </w:rPr>
        <w:t>физическими</w:t>
      </w:r>
      <w:r w:rsidR="00486462" w:rsidRPr="002A4A12">
        <w:rPr>
          <w:b/>
          <w:color w:val="000000" w:themeColor="text1"/>
          <w:sz w:val="27"/>
          <w:szCs w:val="27"/>
          <w:lang w:eastAsia="ru-RU"/>
        </w:rPr>
        <w:t xml:space="preserve"> </w:t>
      </w:r>
      <w:r w:rsidRPr="002A4A12">
        <w:rPr>
          <w:b/>
          <w:color w:val="000000" w:themeColor="text1"/>
          <w:sz w:val="27"/>
          <w:szCs w:val="27"/>
          <w:lang w:eastAsia="ru-RU"/>
        </w:rPr>
        <w:t>и юридическими лицами</w:t>
      </w:r>
    </w:p>
    <w:p w14:paraId="3820E14D" w14:textId="77777777" w:rsidR="00FE539D" w:rsidRPr="002A4A12" w:rsidRDefault="00FE539D" w:rsidP="00486462">
      <w:pPr>
        <w:jc w:val="center"/>
        <w:rPr>
          <w:i/>
          <w:color w:val="000000" w:themeColor="text1"/>
          <w:sz w:val="27"/>
          <w:szCs w:val="27"/>
          <w:lang w:eastAsia="ru-RU"/>
        </w:rPr>
      </w:pPr>
    </w:p>
    <w:p w14:paraId="607023BB" w14:textId="77777777" w:rsidR="00FE539D" w:rsidRPr="002A4A12" w:rsidRDefault="00FE539D" w:rsidP="00486462">
      <w:pPr>
        <w:ind w:firstLine="0"/>
        <w:jc w:val="center"/>
        <w:rPr>
          <w:b/>
          <w:color w:val="000000" w:themeColor="text1"/>
          <w:sz w:val="27"/>
          <w:szCs w:val="27"/>
          <w:lang w:eastAsia="ru-RU"/>
        </w:rPr>
      </w:pPr>
      <w:r w:rsidRPr="002A4A12">
        <w:rPr>
          <w:b/>
          <w:color w:val="000000" w:themeColor="text1"/>
          <w:sz w:val="27"/>
          <w:szCs w:val="27"/>
          <w:lang w:eastAsia="ru-RU"/>
        </w:rPr>
        <w:t>Статья 14. Градостроительный регламент</w:t>
      </w:r>
    </w:p>
    <w:p w14:paraId="4917B831" w14:textId="77777777" w:rsidR="00FE539D" w:rsidRPr="002A4A12" w:rsidRDefault="00FE539D" w:rsidP="00FE539D">
      <w:pPr>
        <w:rPr>
          <w:b/>
          <w:i/>
          <w:color w:val="000000" w:themeColor="text1"/>
          <w:sz w:val="27"/>
          <w:szCs w:val="27"/>
          <w:lang w:eastAsia="ru-RU"/>
        </w:rPr>
      </w:pPr>
    </w:p>
    <w:p w14:paraId="2E0201EC" w14:textId="77777777" w:rsidR="00FE539D" w:rsidRPr="002A4A12" w:rsidRDefault="00FE539D" w:rsidP="00486462">
      <w:pPr>
        <w:ind w:firstLine="709"/>
        <w:rPr>
          <w:color w:val="000000" w:themeColor="text1"/>
          <w:sz w:val="27"/>
          <w:szCs w:val="27"/>
          <w:lang w:eastAsia="ru-RU"/>
        </w:rPr>
      </w:pPr>
      <w:r w:rsidRPr="002A4A12">
        <w:rPr>
          <w:color w:val="000000" w:themeColor="text1"/>
          <w:sz w:val="27"/>
          <w:szCs w:val="27"/>
          <w:lang w:eastAsia="ru-RU"/>
        </w:rPr>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14:paraId="1E109793" w14:textId="77777777" w:rsidR="00FE539D" w:rsidRPr="002A4A12" w:rsidRDefault="00FE539D" w:rsidP="00486462">
      <w:pPr>
        <w:ind w:firstLine="709"/>
        <w:rPr>
          <w:color w:val="000000" w:themeColor="text1"/>
          <w:sz w:val="27"/>
          <w:szCs w:val="27"/>
          <w:lang w:eastAsia="ru-RU"/>
        </w:rPr>
      </w:pPr>
      <w:r w:rsidRPr="002A4A12">
        <w:rPr>
          <w:color w:val="000000" w:themeColor="text1"/>
          <w:sz w:val="27"/>
          <w:szCs w:val="27"/>
          <w:lang w:eastAsia="ru-RU"/>
        </w:rPr>
        <w:t>2. Градостроительные регламенты устанавливаются с учетом:</w:t>
      </w:r>
    </w:p>
    <w:p w14:paraId="7D9397E6" w14:textId="77777777" w:rsidR="00FE539D" w:rsidRPr="002A4A12" w:rsidRDefault="00FE539D" w:rsidP="00486462">
      <w:pPr>
        <w:ind w:firstLine="709"/>
        <w:rPr>
          <w:color w:val="000000" w:themeColor="text1"/>
          <w:sz w:val="27"/>
          <w:szCs w:val="27"/>
          <w:lang w:eastAsia="ru-RU"/>
        </w:rPr>
      </w:pPr>
      <w:r w:rsidRPr="002A4A12">
        <w:rPr>
          <w:color w:val="000000" w:themeColor="text1"/>
          <w:sz w:val="27"/>
          <w:szCs w:val="27"/>
          <w:lang w:eastAsia="ru-RU"/>
        </w:rPr>
        <w:t>1) фактического использования земельных участков и объектов капитального строительства в границах территориальной зоны;</w:t>
      </w:r>
    </w:p>
    <w:p w14:paraId="223746EC" w14:textId="77777777" w:rsidR="00FE539D" w:rsidRPr="002A4A12" w:rsidRDefault="00FE539D" w:rsidP="00486462">
      <w:pPr>
        <w:ind w:firstLine="709"/>
        <w:rPr>
          <w:color w:val="000000" w:themeColor="text1"/>
          <w:sz w:val="27"/>
          <w:szCs w:val="27"/>
          <w:lang w:eastAsia="ru-RU"/>
        </w:rPr>
      </w:pPr>
      <w:r w:rsidRPr="002A4A12">
        <w:rPr>
          <w:color w:val="000000" w:themeColor="text1"/>
          <w:sz w:val="27"/>
          <w:szCs w:val="27"/>
          <w:lang w:eastAsia="ru-RU"/>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14:paraId="3DA882A8" w14:textId="77777777" w:rsidR="00FE539D" w:rsidRPr="002A4A12" w:rsidRDefault="00FE539D" w:rsidP="00486462">
      <w:pPr>
        <w:ind w:firstLine="709"/>
        <w:rPr>
          <w:color w:val="000000" w:themeColor="text1"/>
          <w:sz w:val="27"/>
          <w:szCs w:val="27"/>
          <w:lang w:eastAsia="ru-RU"/>
        </w:rPr>
      </w:pPr>
      <w:r w:rsidRPr="002A4A12">
        <w:rPr>
          <w:color w:val="000000" w:themeColor="text1"/>
          <w:sz w:val="27"/>
          <w:szCs w:val="27"/>
          <w:lang w:eastAsia="ru-RU"/>
        </w:rPr>
        <w:t>3) 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14:paraId="04A94658" w14:textId="77777777" w:rsidR="00FE539D" w:rsidRPr="002A4A12" w:rsidRDefault="00FE539D" w:rsidP="00486462">
      <w:pPr>
        <w:ind w:firstLine="709"/>
        <w:rPr>
          <w:color w:val="000000" w:themeColor="text1"/>
          <w:sz w:val="27"/>
          <w:szCs w:val="27"/>
          <w:lang w:eastAsia="ru-RU"/>
        </w:rPr>
      </w:pPr>
      <w:r w:rsidRPr="002A4A12">
        <w:rPr>
          <w:color w:val="000000" w:themeColor="text1"/>
          <w:sz w:val="27"/>
          <w:szCs w:val="27"/>
          <w:lang w:eastAsia="ru-RU"/>
        </w:rPr>
        <w:t>4) видов территориальных зон;</w:t>
      </w:r>
    </w:p>
    <w:p w14:paraId="6CFC533E" w14:textId="77777777" w:rsidR="00FE539D" w:rsidRPr="002A4A12" w:rsidRDefault="00FE539D" w:rsidP="00486462">
      <w:pPr>
        <w:ind w:firstLine="709"/>
        <w:rPr>
          <w:color w:val="000000" w:themeColor="text1"/>
          <w:sz w:val="27"/>
          <w:szCs w:val="27"/>
          <w:lang w:eastAsia="ru-RU"/>
        </w:rPr>
      </w:pPr>
      <w:r w:rsidRPr="002A4A12">
        <w:rPr>
          <w:color w:val="000000" w:themeColor="text1"/>
          <w:sz w:val="27"/>
          <w:szCs w:val="27"/>
          <w:lang w:eastAsia="ru-RU"/>
        </w:rPr>
        <w:t>5) требований охраны объектов культурного наследия, а также особо охраняемых природных территорий, иных природных объектов.</w:t>
      </w:r>
    </w:p>
    <w:p w14:paraId="271250FC" w14:textId="77777777" w:rsidR="00FE539D" w:rsidRPr="002A4A12" w:rsidRDefault="00FE539D" w:rsidP="00486462">
      <w:pPr>
        <w:ind w:firstLine="709"/>
        <w:rPr>
          <w:color w:val="000000" w:themeColor="text1"/>
          <w:sz w:val="27"/>
          <w:szCs w:val="27"/>
          <w:lang w:eastAsia="ru-RU"/>
        </w:rPr>
      </w:pPr>
      <w:r w:rsidRPr="002A4A12">
        <w:rPr>
          <w:color w:val="000000" w:themeColor="text1"/>
          <w:sz w:val="27"/>
          <w:szCs w:val="27"/>
          <w:lang w:eastAsia="ru-RU"/>
        </w:rPr>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14:paraId="04B996E9" w14:textId="77777777" w:rsidR="00FE539D" w:rsidRPr="002A4A12" w:rsidRDefault="00FE539D" w:rsidP="00486462">
      <w:pPr>
        <w:ind w:firstLine="709"/>
        <w:rPr>
          <w:color w:val="000000" w:themeColor="text1"/>
          <w:sz w:val="27"/>
          <w:szCs w:val="27"/>
          <w:lang w:eastAsia="ru-RU"/>
        </w:rPr>
      </w:pPr>
      <w:r w:rsidRPr="002A4A12">
        <w:rPr>
          <w:color w:val="000000" w:themeColor="text1"/>
          <w:sz w:val="27"/>
          <w:szCs w:val="27"/>
          <w:lang w:eastAsia="ru-RU"/>
        </w:rPr>
        <w:t>4. Действие градостроительного регламента не распространяется на земельные участки:</w:t>
      </w:r>
    </w:p>
    <w:p w14:paraId="5EDF276F" w14:textId="77777777" w:rsidR="00FE539D" w:rsidRPr="002A4A12" w:rsidRDefault="00FE539D" w:rsidP="00486462">
      <w:pPr>
        <w:ind w:firstLine="709"/>
        <w:rPr>
          <w:color w:val="000000" w:themeColor="text1"/>
          <w:sz w:val="27"/>
          <w:szCs w:val="27"/>
          <w:lang w:eastAsia="ru-RU"/>
        </w:rPr>
      </w:pPr>
      <w:r w:rsidRPr="002A4A12">
        <w:rPr>
          <w:color w:val="000000" w:themeColor="text1"/>
          <w:sz w:val="27"/>
          <w:szCs w:val="27"/>
          <w:lang w:eastAsia="ru-RU"/>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14:paraId="31F8AF68" w14:textId="77777777" w:rsidR="00FE539D" w:rsidRPr="002A4A12" w:rsidRDefault="00FE539D" w:rsidP="00486462">
      <w:pPr>
        <w:ind w:firstLine="709"/>
        <w:rPr>
          <w:color w:val="000000" w:themeColor="text1"/>
          <w:sz w:val="27"/>
          <w:szCs w:val="27"/>
          <w:lang w:eastAsia="ru-RU"/>
        </w:rPr>
      </w:pPr>
      <w:r w:rsidRPr="002A4A12">
        <w:rPr>
          <w:color w:val="000000" w:themeColor="text1"/>
          <w:sz w:val="27"/>
          <w:szCs w:val="27"/>
          <w:lang w:eastAsia="ru-RU"/>
        </w:rPr>
        <w:t>2) в границах территорий общего пользования;</w:t>
      </w:r>
    </w:p>
    <w:p w14:paraId="2C6DF9B5" w14:textId="77777777" w:rsidR="00FE539D" w:rsidRPr="002A4A12" w:rsidRDefault="00FE539D" w:rsidP="00486462">
      <w:pPr>
        <w:ind w:firstLine="709"/>
        <w:rPr>
          <w:color w:val="000000" w:themeColor="text1"/>
          <w:sz w:val="27"/>
          <w:szCs w:val="27"/>
          <w:lang w:eastAsia="ru-RU"/>
        </w:rPr>
      </w:pPr>
      <w:r w:rsidRPr="002A4A12">
        <w:rPr>
          <w:color w:val="000000" w:themeColor="text1"/>
          <w:sz w:val="27"/>
          <w:szCs w:val="27"/>
          <w:lang w:eastAsia="ru-RU"/>
        </w:rPr>
        <w:t>3) предназначенные для размещения линейных объектов и (или) занятые линейными объектами;</w:t>
      </w:r>
    </w:p>
    <w:p w14:paraId="12114ED4" w14:textId="77777777" w:rsidR="00FE539D" w:rsidRPr="002A4A12" w:rsidRDefault="00FE539D" w:rsidP="00486462">
      <w:pPr>
        <w:ind w:firstLine="709"/>
        <w:rPr>
          <w:color w:val="000000" w:themeColor="text1"/>
          <w:sz w:val="27"/>
          <w:szCs w:val="27"/>
          <w:lang w:eastAsia="ru-RU"/>
        </w:rPr>
      </w:pPr>
      <w:r w:rsidRPr="002A4A12">
        <w:rPr>
          <w:color w:val="000000" w:themeColor="text1"/>
          <w:sz w:val="27"/>
          <w:szCs w:val="27"/>
          <w:lang w:eastAsia="ru-RU"/>
        </w:rPr>
        <w:t>4) предоставленные для добычи полезных ископаемых.</w:t>
      </w:r>
    </w:p>
    <w:p w14:paraId="3D09C5BA" w14:textId="77777777" w:rsidR="00FE539D" w:rsidRPr="002A4A12" w:rsidRDefault="00FE539D" w:rsidP="00486462">
      <w:pPr>
        <w:ind w:firstLine="709"/>
        <w:rPr>
          <w:color w:val="000000" w:themeColor="text1"/>
          <w:sz w:val="27"/>
          <w:szCs w:val="27"/>
          <w:lang w:eastAsia="ru-RU"/>
        </w:rPr>
      </w:pPr>
      <w:r w:rsidRPr="002A4A12">
        <w:rPr>
          <w:color w:val="000000" w:themeColor="text1"/>
          <w:sz w:val="27"/>
          <w:szCs w:val="27"/>
          <w:lang w:eastAsia="ru-RU"/>
        </w:rPr>
        <w:t xml:space="preserve">5. 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w:t>
      </w:r>
      <w:r w:rsidRPr="002A4A12">
        <w:rPr>
          <w:color w:val="000000" w:themeColor="text1"/>
          <w:sz w:val="27"/>
          <w:szCs w:val="27"/>
          <w:lang w:eastAsia="ru-RU"/>
        </w:rPr>
        <w:lastRenderedPageBreak/>
        <w:t>градостроительные регламенты устанавливаются в соответствии с законодательством Российской Федерации.</w:t>
      </w:r>
    </w:p>
    <w:p w14:paraId="3AF33894" w14:textId="77777777" w:rsidR="00FE539D" w:rsidRPr="002A4A12" w:rsidRDefault="00FE539D" w:rsidP="00486462">
      <w:pPr>
        <w:ind w:firstLine="709"/>
        <w:rPr>
          <w:color w:val="000000" w:themeColor="text1"/>
          <w:sz w:val="27"/>
          <w:szCs w:val="27"/>
          <w:lang w:eastAsia="ru-RU"/>
        </w:rPr>
      </w:pPr>
      <w:r w:rsidRPr="002A4A12">
        <w:rPr>
          <w:color w:val="000000" w:themeColor="text1"/>
          <w:sz w:val="27"/>
          <w:szCs w:val="27"/>
          <w:lang w:eastAsia="ru-RU"/>
        </w:rPr>
        <w:t>6.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14:paraId="1FCE4E99" w14:textId="77777777" w:rsidR="00FE539D" w:rsidRPr="002A4A12" w:rsidRDefault="00FE539D" w:rsidP="00486462">
      <w:pPr>
        <w:ind w:firstLine="709"/>
        <w:rPr>
          <w:color w:val="000000" w:themeColor="text1"/>
          <w:sz w:val="27"/>
          <w:szCs w:val="27"/>
          <w:lang w:eastAsia="ru-RU"/>
        </w:rPr>
      </w:pPr>
      <w:r w:rsidRPr="002A4A12">
        <w:rPr>
          <w:color w:val="000000" w:themeColor="text1"/>
          <w:sz w:val="27"/>
          <w:szCs w:val="27"/>
          <w:lang w:eastAsia="ru-RU"/>
        </w:rPr>
        <w:t>6.1. 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 предоставлены гражданам или юридическим лицам либо на которых расположены объекты недвижимого имущества, права на которые возникли                                                   до 1 января 2016 г.,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14:paraId="48AA0C56" w14:textId="77777777" w:rsidR="00FE539D" w:rsidRPr="002A4A12" w:rsidRDefault="00FE539D" w:rsidP="00486462">
      <w:pPr>
        <w:ind w:firstLine="709"/>
        <w:rPr>
          <w:color w:val="000000" w:themeColor="text1"/>
          <w:sz w:val="27"/>
          <w:szCs w:val="27"/>
          <w:lang w:eastAsia="ru-RU"/>
        </w:rPr>
      </w:pPr>
      <w:r w:rsidRPr="002A4A12">
        <w:rPr>
          <w:color w:val="000000" w:themeColor="text1"/>
          <w:sz w:val="27"/>
          <w:szCs w:val="27"/>
          <w:lang w:eastAsia="ru-RU"/>
        </w:rPr>
        <w:t>Разрешенное использование земельных участков особо охраняемой природной территории, которая полностью или частично расположена в границах земель лесного фонда, устанавливается положением об особо охраняемой природной территории.</w:t>
      </w:r>
    </w:p>
    <w:p w14:paraId="6DD1CDF2" w14:textId="77777777" w:rsidR="00C53E1C" w:rsidRPr="002A4A12" w:rsidRDefault="00FE539D" w:rsidP="00486462">
      <w:pPr>
        <w:ind w:firstLine="709"/>
        <w:rPr>
          <w:color w:val="000000" w:themeColor="text1"/>
          <w:sz w:val="27"/>
          <w:szCs w:val="27"/>
          <w:lang w:eastAsia="ru-RU"/>
        </w:rPr>
      </w:pPr>
      <w:r w:rsidRPr="002A4A12">
        <w:rPr>
          <w:color w:val="000000" w:themeColor="text1"/>
          <w:sz w:val="27"/>
          <w:szCs w:val="27"/>
          <w:lang w:eastAsia="ru-RU"/>
        </w:rPr>
        <w:t xml:space="preserve">7. </w:t>
      </w:r>
      <w:r w:rsidR="00C53E1C" w:rsidRPr="002A4A12">
        <w:rPr>
          <w:color w:val="000000" w:themeColor="text1"/>
          <w:sz w:val="27"/>
          <w:szCs w:val="27"/>
          <w:lang w:eastAsia="ru-RU"/>
        </w:rPr>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(за исключением территорий населенных пунктов, включенных в состав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законодательством об особо охраняемых природных территориях. </w:t>
      </w:r>
    </w:p>
    <w:p w14:paraId="53FC1399" w14:textId="2CA91686" w:rsidR="00FE539D" w:rsidRPr="002A4A12" w:rsidRDefault="00FE539D" w:rsidP="00486462">
      <w:pPr>
        <w:ind w:firstLine="709"/>
        <w:rPr>
          <w:color w:val="000000" w:themeColor="text1"/>
          <w:sz w:val="27"/>
          <w:szCs w:val="27"/>
          <w:lang w:eastAsia="ru-RU"/>
        </w:rPr>
      </w:pPr>
      <w:r w:rsidRPr="002A4A12">
        <w:rPr>
          <w:color w:val="000000" w:themeColor="text1"/>
          <w:sz w:val="27"/>
          <w:szCs w:val="27"/>
          <w:lang w:eastAsia="ru-RU"/>
        </w:rPr>
        <w:t>8.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14:paraId="0888C07C" w14:textId="77777777" w:rsidR="00FE539D" w:rsidRPr="002A4A12" w:rsidRDefault="00FE539D" w:rsidP="00486462">
      <w:pPr>
        <w:ind w:firstLine="709"/>
        <w:rPr>
          <w:color w:val="000000" w:themeColor="text1"/>
          <w:sz w:val="27"/>
          <w:szCs w:val="27"/>
          <w:lang w:eastAsia="ru-RU"/>
        </w:rPr>
      </w:pPr>
      <w:r w:rsidRPr="002A4A12">
        <w:rPr>
          <w:color w:val="000000" w:themeColor="text1"/>
          <w:sz w:val="27"/>
          <w:szCs w:val="27"/>
          <w:lang w:eastAsia="ru-RU"/>
        </w:rPr>
        <w:lastRenderedPageBreak/>
        <w:t>9. Реконструкция указанных в части 8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14:paraId="014CF7BE" w14:textId="5B57C22B" w:rsidR="00FE539D" w:rsidRPr="002A4A12" w:rsidRDefault="00FE539D" w:rsidP="00486462">
      <w:pPr>
        <w:ind w:firstLine="709"/>
        <w:rPr>
          <w:color w:val="000000" w:themeColor="text1"/>
          <w:sz w:val="27"/>
          <w:szCs w:val="27"/>
          <w:lang w:eastAsia="ru-RU"/>
        </w:rPr>
      </w:pPr>
      <w:r w:rsidRPr="002A4A12">
        <w:rPr>
          <w:color w:val="000000" w:themeColor="text1"/>
          <w:sz w:val="27"/>
          <w:szCs w:val="27"/>
          <w:lang w:eastAsia="ru-RU"/>
        </w:rPr>
        <w:t xml:space="preserve">10. </w:t>
      </w:r>
      <w:r w:rsidR="00C53E1C" w:rsidRPr="002A4A12">
        <w:rPr>
          <w:color w:val="000000" w:themeColor="text1"/>
          <w:sz w:val="27"/>
          <w:szCs w:val="27"/>
          <w:lang w:eastAsia="ru-RU"/>
        </w:rPr>
        <w:t>В случае, если использование указанных в части 8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r w:rsidRPr="002A4A12">
        <w:rPr>
          <w:color w:val="000000" w:themeColor="text1"/>
          <w:sz w:val="27"/>
          <w:szCs w:val="27"/>
          <w:lang w:eastAsia="ru-RU"/>
        </w:rPr>
        <w:t>.</w:t>
      </w:r>
    </w:p>
    <w:p w14:paraId="00C8EB53" w14:textId="77777777" w:rsidR="00FE539D" w:rsidRPr="002A4A12" w:rsidRDefault="00FE539D" w:rsidP="00486462">
      <w:pPr>
        <w:ind w:firstLine="709"/>
        <w:rPr>
          <w:color w:val="000000" w:themeColor="text1"/>
          <w:sz w:val="27"/>
          <w:szCs w:val="27"/>
          <w:lang w:eastAsia="ru-RU"/>
        </w:rPr>
      </w:pPr>
    </w:p>
    <w:p w14:paraId="36F88494" w14:textId="77777777" w:rsidR="00FE539D" w:rsidRPr="002A4A12" w:rsidRDefault="00FE539D" w:rsidP="00486462">
      <w:pPr>
        <w:widowControl w:val="0"/>
        <w:autoSpaceDE w:val="0"/>
        <w:autoSpaceDN w:val="0"/>
        <w:adjustRightInd w:val="0"/>
        <w:ind w:firstLine="0"/>
        <w:jc w:val="center"/>
        <w:rPr>
          <w:rFonts w:eastAsia="Times New Roman"/>
          <w:b/>
          <w:color w:val="000000" w:themeColor="text1"/>
          <w:sz w:val="27"/>
          <w:szCs w:val="27"/>
          <w:lang w:eastAsia="ru-RU"/>
        </w:rPr>
      </w:pPr>
      <w:r w:rsidRPr="002A4A12">
        <w:rPr>
          <w:rFonts w:eastAsia="Times New Roman"/>
          <w:b/>
          <w:color w:val="000000" w:themeColor="text1"/>
          <w:sz w:val="27"/>
          <w:szCs w:val="27"/>
          <w:lang w:eastAsia="ru-RU"/>
        </w:rPr>
        <w:t>Статья 15. Виды разрешенного использования земельных участков                              и объектов капитального строительства</w:t>
      </w:r>
    </w:p>
    <w:p w14:paraId="7702F44B" w14:textId="77777777" w:rsidR="00FE539D" w:rsidRPr="002A4A12" w:rsidRDefault="00FE539D" w:rsidP="00FE539D">
      <w:pPr>
        <w:widowControl w:val="0"/>
        <w:autoSpaceDE w:val="0"/>
        <w:autoSpaceDN w:val="0"/>
        <w:adjustRightInd w:val="0"/>
        <w:ind w:firstLine="720"/>
        <w:rPr>
          <w:rFonts w:eastAsia="Times New Roman"/>
          <w:b/>
          <w:i/>
          <w:color w:val="000000" w:themeColor="text1"/>
          <w:sz w:val="27"/>
          <w:szCs w:val="27"/>
          <w:lang w:eastAsia="ru-RU"/>
        </w:rPr>
      </w:pPr>
    </w:p>
    <w:p w14:paraId="4762E0A0" w14:textId="77777777" w:rsidR="00FE539D" w:rsidRPr="002A4A1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2A4A12">
        <w:rPr>
          <w:rFonts w:eastAsia="Times New Roman"/>
          <w:color w:val="000000" w:themeColor="text1"/>
          <w:sz w:val="27"/>
          <w:szCs w:val="27"/>
          <w:lang w:eastAsia="ru-RU"/>
        </w:rPr>
        <w:t>1. Разрешенное использование земельных участков и объектов капитального строительства может быть следующих видов:</w:t>
      </w:r>
    </w:p>
    <w:p w14:paraId="37502BDF" w14:textId="77777777" w:rsidR="00FE539D" w:rsidRPr="002A4A1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2A4A12">
        <w:rPr>
          <w:rFonts w:eastAsia="Times New Roman"/>
          <w:color w:val="000000" w:themeColor="text1"/>
          <w:sz w:val="27"/>
          <w:szCs w:val="27"/>
          <w:lang w:eastAsia="ru-RU"/>
        </w:rPr>
        <w:t>1) основные виды разрешенного использования;</w:t>
      </w:r>
    </w:p>
    <w:p w14:paraId="19AFEA5F" w14:textId="77777777" w:rsidR="00FE539D" w:rsidRPr="002A4A1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2A4A12">
        <w:rPr>
          <w:rFonts w:eastAsia="Times New Roman"/>
          <w:color w:val="000000" w:themeColor="text1"/>
          <w:sz w:val="27"/>
          <w:szCs w:val="27"/>
          <w:lang w:eastAsia="ru-RU"/>
        </w:rPr>
        <w:t>2) условно разрешенные виды использования;</w:t>
      </w:r>
    </w:p>
    <w:p w14:paraId="0CBF089F" w14:textId="77777777" w:rsidR="00FE539D" w:rsidRPr="002A4A1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2A4A12">
        <w:rPr>
          <w:rFonts w:eastAsia="Times New Roman"/>
          <w:color w:val="000000" w:themeColor="text1"/>
          <w:sz w:val="27"/>
          <w:szCs w:val="27"/>
          <w:lang w:eastAsia="ru-RU"/>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14:paraId="17BA6187" w14:textId="77777777" w:rsidR="00FE539D" w:rsidRPr="002A4A1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2A4A12">
        <w:rPr>
          <w:rFonts w:eastAsia="Times New Roman"/>
          <w:color w:val="000000" w:themeColor="text1"/>
          <w:sz w:val="27"/>
          <w:szCs w:val="27"/>
          <w:lang w:eastAsia="ru-RU"/>
        </w:rPr>
        <w:t>2.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14:paraId="643C407F" w14:textId="77777777" w:rsidR="00FE539D" w:rsidRPr="002A4A1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2A4A12">
        <w:rPr>
          <w:rFonts w:eastAsia="Times New Roman"/>
          <w:color w:val="000000" w:themeColor="text1"/>
          <w:sz w:val="27"/>
          <w:szCs w:val="27"/>
          <w:lang w:eastAsia="ru-RU"/>
        </w:rPr>
        <w:t>2.1.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14:paraId="76833AC6" w14:textId="77777777" w:rsidR="00FE539D" w:rsidRPr="002A4A1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2A4A12">
        <w:rPr>
          <w:rFonts w:eastAsia="Times New Roman"/>
          <w:color w:val="000000" w:themeColor="text1"/>
          <w:sz w:val="27"/>
          <w:szCs w:val="27"/>
          <w:lang w:eastAsia="ru-RU"/>
        </w:rPr>
        <w:t>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14:paraId="2372BAB0" w14:textId="09BF0249" w:rsidR="00FE539D" w:rsidRPr="002A4A1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2A4A12">
        <w:rPr>
          <w:rFonts w:eastAsia="Times New Roman"/>
          <w:color w:val="000000" w:themeColor="text1"/>
          <w:sz w:val="27"/>
          <w:szCs w:val="27"/>
          <w:lang w:eastAsia="ru-RU"/>
        </w:rPr>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14:paraId="7FC76436" w14:textId="0CF98D75" w:rsidR="00BF5D8F" w:rsidRPr="002A4A12" w:rsidRDefault="00BF5D8F" w:rsidP="00FE539D">
      <w:pPr>
        <w:widowControl w:val="0"/>
        <w:autoSpaceDE w:val="0"/>
        <w:autoSpaceDN w:val="0"/>
        <w:adjustRightInd w:val="0"/>
        <w:ind w:firstLine="720"/>
        <w:rPr>
          <w:rFonts w:eastAsia="Times New Roman"/>
          <w:color w:val="000000" w:themeColor="text1"/>
          <w:sz w:val="27"/>
          <w:szCs w:val="27"/>
          <w:lang w:eastAsia="ru-RU"/>
        </w:rPr>
      </w:pPr>
      <w:r w:rsidRPr="002A4A12">
        <w:rPr>
          <w:rFonts w:eastAsia="Times New Roman"/>
          <w:color w:val="000000" w:themeColor="text1"/>
          <w:sz w:val="27"/>
          <w:szCs w:val="27"/>
          <w:lang w:eastAsia="ru-RU"/>
        </w:rPr>
        <w:t xml:space="preserve">4.1. 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w:t>
      </w:r>
      <w:r w:rsidRPr="002A4A12">
        <w:rPr>
          <w:rFonts w:eastAsia="Times New Roman"/>
          <w:color w:val="000000" w:themeColor="text1"/>
          <w:sz w:val="27"/>
          <w:szCs w:val="27"/>
          <w:lang w:eastAsia="ru-RU"/>
        </w:rPr>
        <w:lastRenderedPageBreak/>
        <w:t>использования земельных участков и (или) объектов капитального строительства, расположенных в границах такой территории, не допускается.</w:t>
      </w:r>
    </w:p>
    <w:p w14:paraId="0370B60D" w14:textId="77777777" w:rsidR="00FE539D" w:rsidRPr="002A4A1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2A4A12">
        <w:rPr>
          <w:rFonts w:eastAsia="Times New Roman"/>
          <w:color w:val="000000" w:themeColor="text1"/>
          <w:sz w:val="27"/>
          <w:szCs w:val="27"/>
          <w:lang w:eastAsia="ru-RU"/>
        </w:rPr>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14:paraId="1604C879" w14:textId="77777777" w:rsidR="00FE539D" w:rsidRPr="002A4A1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2A4A12">
        <w:rPr>
          <w:rFonts w:eastAsia="Times New Roman"/>
          <w:color w:val="000000" w:themeColor="text1"/>
          <w:sz w:val="27"/>
          <w:szCs w:val="27"/>
          <w:lang w:eastAsia="ru-RU"/>
        </w:rPr>
        <w:t>6.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 Российской Федерации.</w:t>
      </w:r>
    </w:p>
    <w:p w14:paraId="508B82D4" w14:textId="77777777" w:rsidR="00FE539D" w:rsidRPr="002A4A1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2A4A12">
        <w:rPr>
          <w:rFonts w:eastAsia="Times New Roman"/>
          <w:color w:val="000000" w:themeColor="text1"/>
          <w:sz w:val="27"/>
          <w:szCs w:val="27"/>
          <w:lang w:eastAsia="ru-RU"/>
        </w:rPr>
        <w:t>7. 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p>
    <w:p w14:paraId="1326D3B0" w14:textId="77777777" w:rsidR="00FE539D" w:rsidRPr="002A4A12" w:rsidRDefault="00FE539D" w:rsidP="00FE539D">
      <w:pPr>
        <w:widowControl w:val="0"/>
        <w:autoSpaceDE w:val="0"/>
        <w:autoSpaceDN w:val="0"/>
        <w:adjustRightInd w:val="0"/>
        <w:ind w:firstLine="720"/>
        <w:rPr>
          <w:rFonts w:eastAsia="Times New Roman"/>
          <w:color w:val="000000" w:themeColor="text1"/>
          <w:sz w:val="27"/>
          <w:szCs w:val="27"/>
          <w:lang w:eastAsia="ru-RU"/>
        </w:rPr>
      </w:pPr>
    </w:p>
    <w:p w14:paraId="5393C427" w14:textId="77777777" w:rsidR="00FE539D" w:rsidRPr="002A4A12" w:rsidRDefault="00FE539D" w:rsidP="0067556D">
      <w:pPr>
        <w:widowControl w:val="0"/>
        <w:autoSpaceDE w:val="0"/>
        <w:autoSpaceDN w:val="0"/>
        <w:adjustRightInd w:val="0"/>
        <w:ind w:firstLine="0"/>
        <w:jc w:val="center"/>
        <w:rPr>
          <w:rFonts w:eastAsia="Times New Roman"/>
          <w:b/>
          <w:color w:val="000000" w:themeColor="text1"/>
          <w:sz w:val="27"/>
          <w:szCs w:val="27"/>
          <w:lang w:eastAsia="ru-RU"/>
        </w:rPr>
      </w:pPr>
      <w:r w:rsidRPr="002A4A12">
        <w:rPr>
          <w:rFonts w:eastAsia="Times New Roman"/>
          <w:b/>
          <w:color w:val="000000" w:themeColor="text1"/>
          <w:sz w:val="27"/>
          <w:szCs w:val="27"/>
          <w:lang w:eastAsia="ru-RU"/>
        </w:rPr>
        <w:t>Статья 16.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66D8F55E" w14:textId="77777777" w:rsidR="00FE539D" w:rsidRPr="002A4A12" w:rsidRDefault="00FE539D" w:rsidP="00FE539D">
      <w:pPr>
        <w:widowControl w:val="0"/>
        <w:autoSpaceDE w:val="0"/>
        <w:autoSpaceDN w:val="0"/>
        <w:adjustRightInd w:val="0"/>
        <w:ind w:firstLine="720"/>
        <w:rPr>
          <w:rFonts w:eastAsia="Times New Roman"/>
          <w:b/>
          <w:i/>
          <w:color w:val="000000" w:themeColor="text1"/>
          <w:sz w:val="27"/>
          <w:szCs w:val="27"/>
          <w:lang w:eastAsia="ru-RU"/>
        </w:rPr>
      </w:pPr>
    </w:p>
    <w:p w14:paraId="2C49F1E3" w14:textId="77777777" w:rsidR="00FE539D" w:rsidRPr="002A4A1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2A4A12">
        <w:rPr>
          <w:rFonts w:eastAsia="Times New Roman"/>
          <w:color w:val="000000" w:themeColor="text1"/>
          <w:sz w:val="27"/>
          <w:szCs w:val="27"/>
          <w:lang w:eastAsia="ru-RU"/>
        </w:rPr>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14:paraId="2BD16A08" w14:textId="77777777" w:rsidR="00FE539D" w:rsidRPr="002A4A1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2A4A12">
        <w:rPr>
          <w:rFonts w:eastAsia="Times New Roman"/>
          <w:color w:val="000000" w:themeColor="text1"/>
          <w:sz w:val="27"/>
          <w:szCs w:val="27"/>
          <w:lang w:eastAsia="ru-RU"/>
        </w:rPr>
        <w:t>1) предельные (минимальные и (или) максимальные) размеры земельных участков, в том числе их площадь;</w:t>
      </w:r>
    </w:p>
    <w:p w14:paraId="1BDD8335" w14:textId="77777777" w:rsidR="00FE539D" w:rsidRPr="002A4A1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2A4A12">
        <w:rPr>
          <w:rFonts w:eastAsia="Times New Roman"/>
          <w:color w:val="000000" w:themeColor="text1"/>
          <w:sz w:val="27"/>
          <w:szCs w:val="27"/>
          <w:lang w:eastAsia="ru-RU"/>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1BFF5AFA" w14:textId="77777777" w:rsidR="00FE539D" w:rsidRPr="002A4A1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2A4A12">
        <w:rPr>
          <w:rFonts w:eastAsia="Times New Roman"/>
          <w:color w:val="000000" w:themeColor="text1"/>
          <w:sz w:val="27"/>
          <w:szCs w:val="27"/>
          <w:lang w:eastAsia="ru-RU"/>
        </w:rPr>
        <w:t>3) предельное количество этажей или предельную высоту зданий, строений, сооружений;</w:t>
      </w:r>
    </w:p>
    <w:p w14:paraId="2E51F0AE" w14:textId="3B1DC216" w:rsidR="00FE539D" w:rsidRPr="002A4A1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2A4A12">
        <w:rPr>
          <w:rFonts w:eastAsia="Times New Roman"/>
          <w:color w:val="000000" w:themeColor="text1"/>
          <w:sz w:val="27"/>
          <w:szCs w:val="27"/>
          <w:lang w:eastAsia="ru-RU"/>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w:t>
      </w:r>
      <w:r w:rsidR="006525F5" w:rsidRPr="002A4A12">
        <w:rPr>
          <w:rFonts w:eastAsia="Times New Roman"/>
          <w:color w:val="000000" w:themeColor="text1"/>
          <w:sz w:val="27"/>
          <w:szCs w:val="27"/>
          <w:lang w:eastAsia="ru-RU"/>
        </w:rPr>
        <w:t>ка.</w:t>
      </w:r>
    </w:p>
    <w:p w14:paraId="188AFE1B" w14:textId="77777777" w:rsidR="00FE539D" w:rsidRPr="002A4A1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2A4A12">
        <w:rPr>
          <w:rFonts w:eastAsia="Times New Roman"/>
          <w:color w:val="000000" w:themeColor="text1"/>
          <w:sz w:val="27"/>
          <w:szCs w:val="27"/>
          <w:lang w:eastAsia="ru-RU"/>
        </w:rPr>
        <w:t>1.1. 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пунктами 2 - 4 части 1 настоящей статьи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14:paraId="274322CF" w14:textId="77777777" w:rsidR="00FE539D" w:rsidRPr="002A4A1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2A4A12">
        <w:rPr>
          <w:rFonts w:eastAsia="Times New Roman"/>
          <w:color w:val="000000" w:themeColor="text1"/>
          <w:sz w:val="27"/>
          <w:szCs w:val="27"/>
          <w:lang w:eastAsia="ru-RU"/>
        </w:rPr>
        <w:t xml:space="preserve">1.2. Наряду с указанными в пунктах 2 - 4 части 1 настоящей статьи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w:t>
      </w:r>
      <w:r w:rsidRPr="002A4A12">
        <w:rPr>
          <w:rFonts w:eastAsia="Times New Roman"/>
          <w:color w:val="000000" w:themeColor="text1"/>
          <w:sz w:val="27"/>
          <w:szCs w:val="27"/>
          <w:lang w:eastAsia="ru-RU"/>
        </w:rPr>
        <w:lastRenderedPageBreak/>
        <w:t>реконструкции объектов капитального строительства.</w:t>
      </w:r>
    </w:p>
    <w:p w14:paraId="559B203C" w14:textId="77777777" w:rsidR="00FE539D" w:rsidRPr="002A4A1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2A4A12">
        <w:rPr>
          <w:rFonts w:eastAsia="Times New Roman"/>
          <w:color w:val="000000" w:themeColor="text1"/>
          <w:sz w:val="27"/>
          <w:szCs w:val="27"/>
          <w:lang w:eastAsia="ru-RU"/>
        </w:rPr>
        <w:t>2. Применительно к каждой территориальной зоне устанавливаются указанные в части 1 настоящей статьи размеры и параметры, их сочетания.</w:t>
      </w:r>
    </w:p>
    <w:p w14:paraId="3B30911D" w14:textId="6865B1C7" w:rsidR="00FE539D" w:rsidRPr="002A4A1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2A4A12">
        <w:rPr>
          <w:rFonts w:eastAsia="Times New Roman"/>
          <w:color w:val="000000" w:themeColor="text1"/>
          <w:sz w:val="27"/>
          <w:szCs w:val="27"/>
          <w:lang w:eastAsia="ru-RU"/>
        </w:rPr>
        <w:t xml:space="preserve">2.1. </w:t>
      </w:r>
      <w:r w:rsidR="00BF5D8F" w:rsidRPr="002A4A12">
        <w:rPr>
          <w:rFonts w:eastAsia="Times New Roman"/>
          <w:color w:val="000000" w:themeColor="text1"/>
          <w:sz w:val="27"/>
          <w:szCs w:val="27"/>
          <w:lang w:eastAsia="ru-RU"/>
        </w:rPr>
        <w:t>Предельные параметры разрешенного строительства или реконструкции объектов капитального строительства в составе градостроительного регламента, установленного применительно к территориальной зоне, расположенной в границах территории исторического поселения федерального или регионального значения, должны включать в себя требования к архитектурным решениям объектов капитального строительства. Требования к архитектурным решениям объектов капитального строительства могут включать в себя требования к цветовому решению внешнего облика объекта капитального строительства, к строительным материалам, определяющим внешний облик объекта капитального строительства, требования к объемно-пространственным, архитектурно-стилистическим и иным характеристикам объекта капитального строительства, влияющим на его внешний облик и (или) на композицию и силуэт застройки исторического поселения.</w:t>
      </w:r>
    </w:p>
    <w:p w14:paraId="513BCDEA" w14:textId="77777777" w:rsidR="00FE539D" w:rsidRPr="002A4A1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2A4A12">
        <w:rPr>
          <w:rFonts w:eastAsia="Times New Roman"/>
          <w:color w:val="000000" w:themeColor="text1"/>
          <w:sz w:val="27"/>
          <w:szCs w:val="27"/>
          <w:lang w:eastAsia="ru-RU"/>
        </w:rPr>
        <w:t xml:space="preserve">3. В пределах территориальных зон могут устанавливаться </w:t>
      </w:r>
      <w:proofErr w:type="spellStart"/>
      <w:r w:rsidRPr="002A4A12">
        <w:rPr>
          <w:rFonts w:eastAsia="Times New Roman"/>
          <w:color w:val="000000" w:themeColor="text1"/>
          <w:sz w:val="27"/>
          <w:szCs w:val="27"/>
          <w:lang w:eastAsia="ru-RU"/>
        </w:rPr>
        <w:t>подзоны</w:t>
      </w:r>
      <w:proofErr w:type="spellEnd"/>
      <w:r w:rsidRPr="002A4A12">
        <w:rPr>
          <w:rFonts w:eastAsia="Times New Roman"/>
          <w:color w:val="000000" w:themeColor="text1"/>
          <w:sz w:val="27"/>
          <w:szCs w:val="27"/>
          <w:lang w:eastAsia="ru-RU"/>
        </w:rPr>
        <w:t xml:space="preserve">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14:paraId="7E5775AD" w14:textId="77777777" w:rsidR="00FE539D" w:rsidRPr="002A4A12" w:rsidRDefault="00FE539D" w:rsidP="00FE539D">
      <w:pPr>
        <w:widowControl w:val="0"/>
        <w:autoSpaceDE w:val="0"/>
        <w:autoSpaceDN w:val="0"/>
        <w:adjustRightInd w:val="0"/>
        <w:ind w:firstLine="720"/>
        <w:rPr>
          <w:rFonts w:eastAsia="Times New Roman"/>
          <w:color w:val="000000" w:themeColor="text1"/>
          <w:sz w:val="27"/>
          <w:szCs w:val="27"/>
          <w:lang w:eastAsia="ru-RU"/>
        </w:rPr>
      </w:pPr>
    </w:p>
    <w:p w14:paraId="7C4A6EB9" w14:textId="77777777" w:rsidR="00FE539D" w:rsidRPr="002A4A12" w:rsidRDefault="00FE539D" w:rsidP="0067556D">
      <w:pPr>
        <w:widowControl w:val="0"/>
        <w:autoSpaceDE w:val="0"/>
        <w:autoSpaceDN w:val="0"/>
        <w:adjustRightInd w:val="0"/>
        <w:ind w:firstLine="0"/>
        <w:jc w:val="center"/>
        <w:rPr>
          <w:rFonts w:eastAsia="Times New Roman"/>
          <w:b/>
          <w:color w:val="000000" w:themeColor="text1"/>
          <w:sz w:val="27"/>
          <w:szCs w:val="27"/>
          <w:lang w:eastAsia="ru-RU"/>
        </w:rPr>
      </w:pPr>
      <w:r w:rsidRPr="002A4A12">
        <w:rPr>
          <w:rFonts w:eastAsia="Times New Roman"/>
          <w:b/>
          <w:color w:val="000000" w:themeColor="text1"/>
          <w:sz w:val="27"/>
          <w:szCs w:val="27"/>
          <w:lang w:eastAsia="ru-RU"/>
        </w:rPr>
        <w:t>Статья 17. Порядок предоставления разрешения на условно                              разрешенный вид использования земельного участка или объекта капитального строительства</w:t>
      </w:r>
    </w:p>
    <w:p w14:paraId="4E86993B" w14:textId="77777777" w:rsidR="00FE539D" w:rsidRPr="002A4A12" w:rsidRDefault="00FE539D" w:rsidP="00FE539D">
      <w:pPr>
        <w:widowControl w:val="0"/>
        <w:autoSpaceDE w:val="0"/>
        <w:autoSpaceDN w:val="0"/>
        <w:adjustRightInd w:val="0"/>
        <w:ind w:firstLine="720"/>
        <w:jc w:val="center"/>
        <w:rPr>
          <w:rFonts w:eastAsia="Times New Roman"/>
          <w:b/>
          <w:i/>
          <w:color w:val="000000" w:themeColor="text1"/>
          <w:sz w:val="27"/>
          <w:szCs w:val="27"/>
          <w:lang w:eastAsia="ru-RU"/>
        </w:rPr>
      </w:pPr>
    </w:p>
    <w:p w14:paraId="1CB1472D" w14:textId="0E12626F" w:rsidR="00FE539D" w:rsidRPr="002A4A12" w:rsidRDefault="00FE539D" w:rsidP="0067556D">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 xml:space="preserve">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закона </w:t>
      </w:r>
      <w:r w:rsidR="00BF5D8F" w:rsidRPr="002A4A12">
        <w:rPr>
          <w:rFonts w:eastAsia="Times New Roman"/>
          <w:color w:val="000000" w:themeColor="text1"/>
          <w:sz w:val="27"/>
          <w:szCs w:val="27"/>
          <w:lang w:eastAsia="ru-RU"/>
        </w:rPr>
        <w:t xml:space="preserve">                                                              от 6 апреля </w:t>
      </w:r>
      <w:r w:rsidRPr="002A4A12">
        <w:rPr>
          <w:rFonts w:eastAsia="Times New Roman"/>
          <w:color w:val="000000" w:themeColor="text1"/>
          <w:sz w:val="27"/>
          <w:szCs w:val="27"/>
          <w:lang w:eastAsia="ru-RU"/>
        </w:rPr>
        <w:t>2011 г. № 63-ФЗ «Об электронной подписи».</w:t>
      </w:r>
    </w:p>
    <w:p w14:paraId="58043B8C" w14:textId="153E53AD" w:rsidR="00FE539D" w:rsidRPr="002A4A12" w:rsidRDefault="00FE539D" w:rsidP="0067556D">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2. Проект решения о предоставлении разрешения на условно разрешенный вид использ</w:t>
      </w:r>
      <w:r w:rsidR="007A5BFD" w:rsidRPr="002A4A12">
        <w:rPr>
          <w:rFonts w:eastAsia="Times New Roman"/>
          <w:color w:val="000000" w:themeColor="text1"/>
          <w:sz w:val="27"/>
          <w:szCs w:val="27"/>
          <w:lang w:eastAsia="ru-RU"/>
        </w:rPr>
        <w:t>ования подлежит рассмотрению на</w:t>
      </w:r>
      <w:r w:rsidRPr="002A4A12">
        <w:rPr>
          <w:rFonts w:eastAsia="Times New Roman"/>
          <w:color w:val="000000" w:themeColor="text1"/>
          <w:sz w:val="27"/>
          <w:szCs w:val="27"/>
          <w:lang w:eastAsia="ru-RU"/>
        </w:rPr>
        <w:t xml:space="preserve"> публичных слушаниях, проводимых в порядке, установленном статьей 5.1 Градостроительного кодекса Российской Федерации, с учетом положений настоящей статьи.</w:t>
      </w:r>
    </w:p>
    <w:p w14:paraId="356D5E86" w14:textId="620BFFBF" w:rsidR="00FE539D" w:rsidRPr="002A4A12" w:rsidRDefault="00FE539D" w:rsidP="0067556D">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3.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14:paraId="3FD00D67" w14:textId="565573D3" w:rsidR="00FE539D" w:rsidRPr="002A4A12" w:rsidRDefault="00FE539D" w:rsidP="0067556D">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 xml:space="preserve">4. Организатор публичных слушаний направляет сообщения о проведении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w:t>
      </w:r>
      <w:r w:rsidRPr="002A4A12">
        <w:rPr>
          <w:rFonts w:eastAsia="Times New Roman"/>
          <w:color w:val="000000" w:themeColor="text1"/>
          <w:sz w:val="27"/>
          <w:szCs w:val="27"/>
          <w:lang w:eastAsia="ru-RU"/>
        </w:rPr>
        <w:lastRenderedPageBreak/>
        <w:t>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14:paraId="2B9EF047" w14:textId="6A730CF5" w:rsidR="00FE539D" w:rsidRPr="002A4A12" w:rsidRDefault="00FE539D" w:rsidP="0067556D">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5. Срок проведения публичных слушаний со дня оповещения жителей муниципального образования об их проведении до дня опубликования заключения о результатах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более одного месяца.</w:t>
      </w:r>
    </w:p>
    <w:p w14:paraId="0B748EB1" w14:textId="19AA273F" w:rsidR="00FE539D" w:rsidRPr="002A4A12" w:rsidRDefault="00FE539D" w:rsidP="004241C6">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6. На основании заключения о результатах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администрации</w:t>
      </w:r>
      <w:r w:rsidR="004241C6" w:rsidRPr="002A4A12">
        <w:rPr>
          <w:rFonts w:eastAsia="Times New Roman"/>
          <w:color w:val="000000" w:themeColor="text1"/>
          <w:sz w:val="27"/>
          <w:szCs w:val="27"/>
          <w:lang w:eastAsia="ru-RU"/>
        </w:rPr>
        <w:t xml:space="preserve"> муниципального образования </w:t>
      </w:r>
      <w:proofErr w:type="spellStart"/>
      <w:r w:rsidR="004241C6" w:rsidRPr="002A4A12">
        <w:rPr>
          <w:rFonts w:eastAsia="Times New Roman"/>
          <w:color w:val="000000" w:themeColor="text1"/>
          <w:sz w:val="27"/>
          <w:szCs w:val="27"/>
          <w:lang w:eastAsia="ru-RU"/>
        </w:rPr>
        <w:t>Абинский</w:t>
      </w:r>
      <w:proofErr w:type="spellEnd"/>
      <w:r w:rsidR="004241C6" w:rsidRPr="002A4A12">
        <w:rPr>
          <w:rFonts w:eastAsia="Times New Roman"/>
          <w:color w:val="000000" w:themeColor="text1"/>
          <w:sz w:val="27"/>
          <w:szCs w:val="27"/>
          <w:lang w:eastAsia="ru-RU"/>
        </w:rPr>
        <w:t xml:space="preserve"> район</w:t>
      </w:r>
    </w:p>
    <w:p w14:paraId="1192C6F0" w14:textId="369626F0" w:rsidR="00FE539D" w:rsidRPr="002A4A12" w:rsidRDefault="00FE539D" w:rsidP="0067556D">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 xml:space="preserve">7. На основании указанных в части 6 настоящей статьи рекомендаций глава администрации </w:t>
      </w:r>
      <w:r w:rsidR="004241C6" w:rsidRPr="002A4A12">
        <w:rPr>
          <w:rFonts w:eastAsia="Times New Roman"/>
          <w:color w:val="000000" w:themeColor="text1"/>
          <w:sz w:val="27"/>
          <w:szCs w:val="27"/>
          <w:lang w:eastAsia="ru-RU"/>
        </w:rPr>
        <w:t xml:space="preserve">муниципального образования </w:t>
      </w:r>
      <w:proofErr w:type="spellStart"/>
      <w:r w:rsidR="004241C6" w:rsidRPr="002A4A12">
        <w:rPr>
          <w:rFonts w:eastAsia="Times New Roman"/>
          <w:color w:val="000000" w:themeColor="text1"/>
          <w:sz w:val="27"/>
          <w:szCs w:val="27"/>
          <w:lang w:eastAsia="ru-RU"/>
        </w:rPr>
        <w:t>Абинский</w:t>
      </w:r>
      <w:proofErr w:type="spellEnd"/>
      <w:r w:rsidR="004241C6" w:rsidRPr="002A4A12">
        <w:rPr>
          <w:rFonts w:eastAsia="Times New Roman"/>
          <w:color w:val="000000" w:themeColor="text1"/>
          <w:sz w:val="27"/>
          <w:szCs w:val="27"/>
          <w:lang w:eastAsia="ru-RU"/>
        </w:rPr>
        <w:t xml:space="preserve"> район </w:t>
      </w:r>
      <w:r w:rsidRPr="002A4A12">
        <w:rPr>
          <w:rFonts w:eastAsia="Times New Roman"/>
          <w:color w:val="000000" w:themeColor="text1"/>
          <w:sz w:val="27"/>
          <w:szCs w:val="27"/>
          <w:lang w:eastAsia="ru-RU"/>
        </w:rPr>
        <w:t xml:space="preserve">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w:t>
      </w:r>
      <w:proofErr w:type="spellStart"/>
      <w:r w:rsidRPr="002A4A12">
        <w:rPr>
          <w:rFonts w:eastAsia="Times New Roman"/>
          <w:color w:val="000000" w:themeColor="text1"/>
          <w:sz w:val="27"/>
          <w:szCs w:val="27"/>
          <w:lang w:eastAsia="ru-RU"/>
        </w:rPr>
        <w:t>Абинский</w:t>
      </w:r>
      <w:proofErr w:type="spellEnd"/>
      <w:r w:rsidRPr="002A4A12">
        <w:rPr>
          <w:rFonts w:eastAsia="Times New Roman"/>
          <w:color w:val="000000" w:themeColor="text1"/>
          <w:sz w:val="27"/>
          <w:szCs w:val="27"/>
          <w:lang w:eastAsia="ru-RU"/>
        </w:rPr>
        <w:t xml:space="preserve"> район в информационно-телекоммуникационной сети «Интернет».</w:t>
      </w:r>
    </w:p>
    <w:p w14:paraId="46E6A63A" w14:textId="4D80289B" w:rsidR="00FE539D" w:rsidRPr="002A4A12" w:rsidRDefault="00FE539D" w:rsidP="0067556D">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8. Расходы, связанные с организацией и проведением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14:paraId="1983CC06" w14:textId="2559C10A" w:rsidR="00FE539D" w:rsidRPr="002A4A12" w:rsidRDefault="00FE539D" w:rsidP="0067556D">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9.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14:paraId="7036CA8F" w14:textId="77777777" w:rsidR="00FE539D" w:rsidRPr="002A4A12" w:rsidRDefault="00FE539D" w:rsidP="0067556D">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 xml:space="preserve">9.1.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условно разрешенный вид использования в отношении земельного участка, на котором </w:t>
      </w:r>
      <w:r w:rsidRPr="002A4A12">
        <w:rPr>
          <w:rFonts w:eastAsia="Times New Roman"/>
          <w:color w:val="000000" w:themeColor="text1"/>
          <w:sz w:val="27"/>
          <w:szCs w:val="27"/>
          <w:lang w:eastAsia="ru-RU"/>
        </w:rPr>
        <w:lastRenderedPageBreak/>
        <w:t>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0105BBA0" w14:textId="77777777" w:rsidR="00FE539D" w:rsidRPr="002A4A12" w:rsidRDefault="00FE539D" w:rsidP="0067556D">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10.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14:paraId="53FB9D59" w14:textId="77777777" w:rsidR="00FE539D" w:rsidRPr="002A4A12" w:rsidRDefault="00FE539D" w:rsidP="00FE539D">
      <w:pPr>
        <w:widowControl w:val="0"/>
        <w:autoSpaceDE w:val="0"/>
        <w:autoSpaceDN w:val="0"/>
        <w:adjustRightInd w:val="0"/>
        <w:ind w:firstLine="720"/>
        <w:rPr>
          <w:rFonts w:eastAsia="Times New Roman"/>
          <w:color w:val="000000" w:themeColor="text1"/>
          <w:sz w:val="27"/>
          <w:szCs w:val="27"/>
          <w:lang w:eastAsia="ru-RU"/>
        </w:rPr>
      </w:pPr>
    </w:p>
    <w:p w14:paraId="76D05052" w14:textId="77777777" w:rsidR="00FE539D" w:rsidRPr="002A4A12" w:rsidRDefault="00FE539D" w:rsidP="0067556D">
      <w:pPr>
        <w:widowControl w:val="0"/>
        <w:autoSpaceDE w:val="0"/>
        <w:autoSpaceDN w:val="0"/>
        <w:adjustRightInd w:val="0"/>
        <w:ind w:firstLine="0"/>
        <w:jc w:val="center"/>
        <w:rPr>
          <w:rFonts w:eastAsia="Times New Roman"/>
          <w:b/>
          <w:color w:val="000000" w:themeColor="text1"/>
          <w:sz w:val="27"/>
          <w:szCs w:val="27"/>
          <w:lang w:eastAsia="ru-RU"/>
        </w:rPr>
      </w:pPr>
      <w:r w:rsidRPr="002A4A12">
        <w:rPr>
          <w:rFonts w:eastAsia="Times New Roman"/>
          <w:b/>
          <w:color w:val="000000" w:themeColor="text1"/>
          <w:sz w:val="27"/>
          <w:szCs w:val="27"/>
          <w:lang w:eastAsia="ru-RU"/>
        </w:rPr>
        <w:t>Статья 18. Отклонение от предельных параметров разрешенного строительства, реконструкции объектов капитального строительства</w:t>
      </w:r>
    </w:p>
    <w:p w14:paraId="30A66229" w14:textId="77777777" w:rsidR="00FE539D" w:rsidRPr="002A4A12" w:rsidRDefault="00FE539D" w:rsidP="0067556D">
      <w:pPr>
        <w:widowControl w:val="0"/>
        <w:autoSpaceDE w:val="0"/>
        <w:autoSpaceDN w:val="0"/>
        <w:adjustRightInd w:val="0"/>
        <w:ind w:firstLine="720"/>
        <w:jc w:val="center"/>
        <w:rPr>
          <w:rFonts w:eastAsia="Times New Roman"/>
          <w:b/>
          <w:i/>
          <w:color w:val="000000" w:themeColor="text1"/>
          <w:sz w:val="27"/>
          <w:szCs w:val="27"/>
          <w:lang w:eastAsia="ru-RU"/>
        </w:rPr>
      </w:pPr>
    </w:p>
    <w:p w14:paraId="7A1088D8" w14:textId="77777777" w:rsidR="00FE539D" w:rsidRPr="002A4A12" w:rsidRDefault="00FE539D" w:rsidP="00F67B25">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 xml:space="preserve">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w:t>
      </w:r>
      <w:proofErr w:type="gramStart"/>
      <w:r w:rsidRPr="002A4A12">
        <w:rPr>
          <w:rFonts w:eastAsia="Times New Roman"/>
          <w:color w:val="000000" w:themeColor="text1"/>
          <w:sz w:val="27"/>
          <w:szCs w:val="27"/>
          <w:lang w:eastAsia="ru-RU"/>
        </w:rPr>
        <w:t>иные характеристики</w:t>
      </w:r>
      <w:proofErr w:type="gramEnd"/>
      <w:r w:rsidRPr="002A4A12">
        <w:rPr>
          <w:rFonts w:eastAsia="Times New Roman"/>
          <w:color w:val="000000" w:themeColor="text1"/>
          <w:sz w:val="27"/>
          <w:szCs w:val="27"/>
          <w:lang w:eastAsia="ru-RU"/>
        </w:rPr>
        <w:t xml:space="preserve">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14:paraId="675ED162" w14:textId="77777777" w:rsidR="00FE539D" w:rsidRPr="002A4A12" w:rsidRDefault="00FE539D" w:rsidP="00F67B25">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14:paraId="3B9393D0" w14:textId="77777777" w:rsidR="00FE539D" w:rsidRPr="002A4A12" w:rsidRDefault="00FE539D" w:rsidP="00F67B25">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14:paraId="279A6C07" w14:textId="77777777" w:rsidR="00FE539D" w:rsidRPr="002A4A12" w:rsidRDefault="00FE539D" w:rsidP="00F67B25">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14:paraId="6A2F1DBC" w14:textId="77777777" w:rsidR="00FE539D" w:rsidRPr="002A4A12" w:rsidRDefault="00FE539D" w:rsidP="00F67B25">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r w:rsidRPr="002A4A12">
        <w:rPr>
          <w:color w:val="000000" w:themeColor="text1"/>
        </w:rPr>
        <w:t xml:space="preserve"> </w:t>
      </w:r>
      <w:r w:rsidRPr="002A4A12">
        <w:rPr>
          <w:rFonts w:eastAsia="Times New Roman"/>
          <w:color w:val="000000" w:themeColor="text1"/>
          <w:sz w:val="27"/>
          <w:szCs w:val="27"/>
          <w:lang w:eastAsia="ru-RU"/>
        </w:rPr>
        <w:t xml:space="preserve">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w:t>
      </w:r>
      <w:proofErr w:type="gramStart"/>
      <w:r w:rsidRPr="002A4A12">
        <w:rPr>
          <w:rFonts w:eastAsia="Times New Roman"/>
          <w:color w:val="000000" w:themeColor="text1"/>
          <w:sz w:val="27"/>
          <w:szCs w:val="27"/>
          <w:lang w:eastAsia="ru-RU"/>
        </w:rPr>
        <w:t>форме  электронного</w:t>
      </w:r>
      <w:proofErr w:type="gramEnd"/>
      <w:r w:rsidRPr="002A4A12">
        <w:rPr>
          <w:rFonts w:eastAsia="Times New Roman"/>
          <w:color w:val="000000" w:themeColor="text1"/>
          <w:sz w:val="27"/>
          <w:szCs w:val="27"/>
          <w:lang w:eastAsia="ru-RU"/>
        </w:rPr>
        <w:t xml:space="preserve"> документа, подписанного электронной подписью.</w:t>
      </w:r>
    </w:p>
    <w:p w14:paraId="2C94A34B" w14:textId="7CA5FF7D" w:rsidR="00FE539D" w:rsidRPr="002A4A12" w:rsidRDefault="00FE539D" w:rsidP="00F67B25">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lastRenderedPageBreak/>
        <w:t>4.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публичных слушаниях, проводимых в порядке, установленном статьей 5.1 Градостроительного кодекса Российской Федерации, с учетом положений статьи 39 Градостроительного кодекса Российской Федерации, за исключением случая, указанного в части 1.1 настоящей статьи. Расходы, связанные с организацией и проведением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14:paraId="6F065AB7" w14:textId="77777777" w:rsidR="00C66542" w:rsidRPr="002A4A12" w:rsidRDefault="00FE539D" w:rsidP="00C66542">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 xml:space="preserve">5. </w:t>
      </w:r>
      <w:r w:rsidR="00C66542" w:rsidRPr="002A4A12">
        <w:rPr>
          <w:rFonts w:eastAsia="Times New Roman"/>
          <w:color w:val="000000" w:themeColor="text1"/>
          <w:sz w:val="27"/>
          <w:szCs w:val="27"/>
          <w:lang w:eastAsia="ru-RU"/>
        </w:rPr>
        <w:t>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местной администрации.</w:t>
      </w:r>
    </w:p>
    <w:p w14:paraId="5E400AF1" w14:textId="771277D3" w:rsidR="00FE539D" w:rsidRPr="002A4A12" w:rsidRDefault="00FE539D" w:rsidP="00F67B25">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 xml:space="preserve">6. Глава администрации </w:t>
      </w:r>
      <w:r w:rsidR="004241C6" w:rsidRPr="002A4A12">
        <w:rPr>
          <w:rFonts w:eastAsia="Times New Roman"/>
          <w:color w:val="000000" w:themeColor="text1"/>
          <w:sz w:val="27"/>
          <w:szCs w:val="27"/>
          <w:lang w:eastAsia="ru-RU"/>
        </w:rPr>
        <w:t xml:space="preserve">муниципального образования </w:t>
      </w:r>
      <w:proofErr w:type="spellStart"/>
      <w:r w:rsidR="004241C6" w:rsidRPr="002A4A12">
        <w:rPr>
          <w:rFonts w:eastAsia="Times New Roman"/>
          <w:color w:val="000000" w:themeColor="text1"/>
          <w:sz w:val="27"/>
          <w:szCs w:val="27"/>
          <w:lang w:eastAsia="ru-RU"/>
        </w:rPr>
        <w:t>Абинский</w:t>
      </w:r>
      <w:proofErr w:type="spellEnd"/>
      <w:r w:rsidR="004241C6" w:rsidRPr="002A4A12">
        <w:rPr>
          <w:rFonts w:eastAsia="Times New Roman"/>
          <w:color w:val="000000" w:themeColor="text1"/>
          <w:sz w:val="27"/>
          <w:szCs w:val="27"/>
          <w:lang w:eastAsia="ru-RU"/>
        </w:rPr>
        <w:t xml:space="preserve"> район </w:t>
      </w:r>
      <w:r w:rsidRPr="002A4A12">
        <w:rPr>
          <w:rFonts w:eastAsia="Times New Roman"/>
          <w:color w:val="000000" w:themeColor="text1"/>
          <w:sz w:val="27"/>
          <w:szCs w:val="27"/>
          <w:lang w:eastAsia="ru-RU"/>
        </w:rPr>
        <w:t>в течение семи дней со дня поступления указанных в части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14:paraId="59F0A5D4" w14:textId="77777777" w:rsidR="00FE539D" w:rsidRPr="002A4A12" w:rsidRDefault="00FE539D" w:rsidP="00F67B25">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6.1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00168D89" w14:textId="77777777" w:rsidR="00FE539D" w:rsidRPr="002A4A12" w:rsidRDefault="00FE539D" w:rsidP="00F67B25">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14:paraId="7C407A3C" w14:textId="77777777" w:rsidR="00FE539D" w:rsidRPr="002A4A12" w:rsidRDefault="00FE539D" w:rsidP="00F67B25">
      <w:pPr>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lastRenderedPageBreak/>
        <w:t xml:space="preserve">8.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w:t>
      </w:r>
      <w:proofErr w:type="spellStart"/>
      <w:r w:rsidRPr="002A4A12">
        <w:rPr>
          <w:rFonts w:eastAsia="Times New Roman"/>
          <w:color w:val="000000" w:themeColor="text1"/>
          <w:sz w:val="27"/>
          <w:szCs w:val="27"/>
          <w:lang w:eastAsia="ru-RU"/>
        </w:rPr>
        <w:t>приаэродромной</w:t>
      </w:r>
      <w:proofErr w:type="spellEnd"/>
      <w:r w:rsidRPr="002A4A12">
        <w:rPr>
          <w:rFonts w:eastAsia="Times New Roman"/>
          <w:color w:val="000000" w:themeColor="text1"/>
          <w:sz w:val="27"/>
          <w:szCs w:val="27"/>
          <w:lang w:eastAsia="ru-RU"/>
        </w:rPr>
        <w:t xml:space="preserve"> территории.</w:t>
      </w:r>
    </w:p>
    <w:p w14:paraId="509E5C37" w14:textId="77777777" w:rsidR="00FE539D" w:rsidRPr="002A4A12" w:rsidRDefault="00FE539D" w:rsidP="00FE539D">
      <w:pPr>
        <w:ind w:firstLine="709"/>
        <w:rPr>
          <w:color w:val="000000" w:themeColor="text1"/>
        </w:rPr>
      </w:pPr>
      <w:r w:rsidRPr="002A4A12">
        <w:rPr>
          <w:color w:val="000000" w:themeColor="text1"/>
          <w:sz w:val="27"/>
          <w:szCs w:val="27"/>
        </w:rPr>
        <w:t>9.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w:t>
      </w:r>
      <w:r w:rsidRPr="002A4A12">
        <w:rPr>
          <w:color w:val="000000" w:themeColor="text1"/>
        </w:rPr>
        <w:t>ров.</w:t>
      </w:r>
    </w:p>
    <w:p w14:paraId="66447A60" w14:textId="77777777" w:rsidR="00FE539D" w:rsidRPr="002A4A12" w:rsidRDefault="00FE539D" w:rsidP="00FE539D">
      <w:pPr>
        <w:widowControl w:val="0"/>
        <w:autoSpaceDE w:val="0"/>
        <w:autoSpaceDN w:val="0"/>
        <w:adjustRightInd w:val="0"/>
        <w:jc w:val="center"/>
        <w:rPr>
          <w:rFonts w:eastAsia="Times New Roman"/>
          <w:b/>
          <w:color w:val="000000" w:themeColor="text1"/>
          <w:sz w:val="27"/>
          <w:szCs w:val="27"/>
          <w:lang w:eastAsia="ru-RU"/>
        </w:rPr>
      </w:pPr>
    </w:p>
    <w:p w14:paraId="6C17B141" w14:textId="77777777" w:rsidR="00FE539D" w:rsidRPr="002A4A12" w:rsidRDefault="00FE539D" w:rsidP="0067556D">
      <w:pPr>
        <w:widowControl w:val="0"/>
        <w:autoSpaceDE w:val="0"/>
        <w:autoSpaceDN w:val="0"/>
        <w:adjustRightInd w:val="0"/>
        <w:ind w:firstLine="0"/>
        <w:jc w:val="center"/>
        <w:rPr>
          <w:rFonts w:eastAsia="Times New Roman"/>
          <w:b/>
          <w:color w:val="000000" w:themeColor="text1"/>
          <w:sz w:val="27"/>
          <w:szCs w:val="27"/>
          <w:lang w:eastAsia="ru-RU"/>
        </w:rPr>
      </w:pPr>
      <w:r w:rsidRPr="002A4A12">
        <w:rPr>
          <w:rFonts w:eastAsia="Times New Roman"/>
          <w:b/>
          <w:color w:val="000000" w:themeColor="text1"/>
          <w:sz w:val="27"/>
          <w:szCs w:val="27"/>
          <w:lang w:eastAsia="ru-RU"/>
        </w:rPr>
        <w:t>Глава 5. Подготовка документации по планировке территории</w:t>
      </w:r>
    </w:p>
    <w:p w14:paraId="63F7F888" w14:textId="77777777" w:rsidR="00FE539D" w:rsidRPr="002A4A12" w:rsidRDefault="00FE539D" w:rsidP="0067556D">
      <w:pPr>
        <w:widowControl w:val="0"/>
        <w:autoSpaceDE w:val="0"/>
        <w:autoSpaceDN w:val="0"/>
        <w:adjustRightInd w:val="0"/>
        <w:ind w:firstLine="720"/>
        <w:jc w:val="center"/>
        <w:rPr>
          <w:rFonts w:eastAsia="Times New Roman"/>
          <w:b/>
          <w:color w:val="000000" w:themeColor="text1"/>
          <w:sz w:val="27"/>
          <w:szCs w:val="27"/>
          <w:lang w:eastAsia="ru-RU"/>
        </w:rPr>
      </w:pPr>
    </w:p>
    <w:p w14:paraId="3B06653B" w14:textId="77777777" w:rsidR="00FE539D" w:rsidRPr="002A4A12" w:rsidRDefault="00FE539D" w:rsidP="0067556D">
      <w:pPr>
        <w:widowControl w:val="0"/>
        <w:autoSpaceDE w:val="0"/>
        <w:autoSpaceDN w:val="0"/>
        <w:adjustRightInd w:val="0"/>
        <w:ind w:firstLine="0"/>
        <w:jc w:val="center"/>
        <w:rPr>
          <w:rFonts w:eastAsia="Times New Roman"/>
          <w:b/>
          <w:color w:val="000000" w:themeColor="text1"/>
          <w:sz w:val="27"/>
          <w:szCs w:val="27"/>
          <w:lang w:eastAsia="ru-RU"/>
        </w:rPr>
      </w:pPr>
      <w:r w:rsidRPr="002A4A12">
        <w:rPr>
          <w:rFonts w:eastAsia="Times New Roman"/>
          <w:b/>
          <w:color w:val="000000" w:themeColor="text1"/>
          <w:sz w:val="27"/>
          <w:szCs w:val="27"/>
          <w:lang w:eastAsia="ru-RU"/>
        </w:rPr>
        <w:t>Статья 19. Общие положения о планировке территории</w:t>
      </w:r>
    </w:p>
    <w:p w14:paraId="7F664A84" w14:textId="77777777" w:rsidR="00FE539D" w:rsidRPr="002A4A12" w:rsidRDefault="00FE539D" w:rsidP="00FE539D">
      <w:pPr>
        <w:widowControl w:val="0"/>
        <w:autoSpaceDE w:val="0"/>
        <w:autoSpaceDN w:val="0"/>
        <w:adjustRightInd w:val="0"/>
        <w:jc w:val="center"/>
        <w:rPr>
          <w:rFonts w:eastAsia="Times New Roman"/>
          <w:b/>
          <w:color w:val="000000" w:themeColor="text1"/>
          <w:sz w:val="27"/>
          <w:szCs w:val="27"/>
          <w:lang w:eastAsia="ru-RU"/>
        </w:rPr>
      </w:pPr>
    </w:p>
    <w:p w14:paraId="49111287" w14:textId="77777777" w:rsidR="00A95C01" w:rsidRPr="002A4A12" w:rsidRDefault="00A95C01" w:rsidP="00A95C01">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1. 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14:paraId="2F009E36" w14:textId="77777777" w:rsidR="00A95C01" w:rsidRPr="002A4A12" w:rsidRDefault="00A95C01" w:rsidP="00A95C01">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2. 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14:paraId="45C236F0" w14:textId="77777777" w:rsidR="00A95C01" w:rsidRPr="002A4A12" w:rsidRDefault="00A95C01" w:rsidP="00A95C01">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14:paraId="46C26D4E" w14:textId="77777777" w:rsidR="00A95C01" w:rsidRPr="002A4A12" w:rsidRDefault="00A95C01" w:rsidP="00A95C01">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2) необходимы установление, изменение или отмена красных линий;</w:t>
      </w:r>
    </w:p>
    <w:p w14:paraId="2BE81431" w14:textId="77777777" w:rsidR="00A95C01" w:rsidRPr="002A4A12" w:rsidRDefault="00A95C01" w:rsidP="00A95C01">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14:paraId="015B60E4" w14:textId="77777777" w:rsidR="00A95C01" w:rsidRPr="002A4A12" w:rsidRDefault="00A95C01" w:rsidP="00A95C01">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14:paraId="29A0AA13" w14:textId="77777777" w:rsidR="00A95C01" w:rsidRPr="002A4A12" w:rsidRDefault="00A95C01" w:rsidP="00A95C01">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 xml:space="preserve">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случаи, при которых для </w:t>
      </w:r>
      <w:r w:rsidRPr="002A4A12">
        <w:rPr>
          <w:rFonts w:eastAsia="Times New Roman"/>
          <w:color w:val="000000" w:themeColor="text1"/>
          <w:sz w:val="27"/>
          <w:szCs w:val="27"/>
          <w:lang w:eastAsia="ru-RU"/>
        </w:rPr>
        <w:lastRenderedPageBreak/>
        <w:t>строительства, реконструкции линейного объекта не требуется подготовка документации по планировке территории.</w:t>
      </w:r>
    </w:p>
    <w:p w14:paraId="13A96AEE" w14:textId="77777777" w:rsidR="00A95C01" w:rsidRPr="002A4A12" w:rsidRDefault="00A95C01" w:rsidP="00A95C01">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6) 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14:paraId="6577EB23" w14:textId="77777777" w:rsidR="00A95C01" w:rsidRPr="002A4A12" w:rsidRDefault="00A95C01" w:rsidP="00A95C01">
      <w:pPr>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7) планируется осуществление комплексного развития территории.</w:t>
      </w:r>
    </w:p>
    <w:p w14:paraId="44848886" w14:textId="77777777" w:rsidR="00A95C01" w:rsidRPr="002A4A12" w:rsidRDefault="00A95C01" w:rsidP="00A95C01">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3. Видами документации по планировке территории являются:</w:t>
      </w:r>
    </w:p>
    <w:p w14:paraId="2B7666EE" w14:textId="77777777" w:rsidR="00A95C01" w:rsidRPr="002A4A12" w:rsidRDefault="00A95C01" w:rsidP="00A95C01">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1) проект планировки территории;</w:t>
      </w:r>
    </w:p>
    <w:p w14:paraId="785781AA" w14:textId="77777777" w:rsidR="00A95C01" w:rsidRPr="002A4A12" w:rsidRDefault="00A95C01" w:rsidP="00A95C01">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2) проект межевания территории.</w:t>
      </w:r>
    </w:p>
    <w:p w14:paraId="5016425B" w14:textId="77777777" w:rsidR="00A95C01" w:rsidRPr="002A4A12" w:rsidRDefault="00A95C01" w:rsidP="00A95C01">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4. Применительно к территории, в границах которой не предусматривается осуществление комплексного развития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частью 2 статьи 43 Градостроительного кодекса Российской Федерации.</w:t>
      </w:r>
    </w:p>
    <w:p w14:paraId="00FC709C" w14:textId="77777777" w:rsidR="00A95C01" w:rsidRPr="002A4A12" w:rsidRDefault="00A95C01" w:rsidP="00A95C01">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5. Проект планировки территории является основой для подготовки проекта межевания территории, за исключением случаев, предусмотренных частью 4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p w14:paraId="782CC881" w14:textId="77777777" w:rsidR="00FE539D" w:rsidRPr="002A4A12" w:rsidRDefault="00FE539D" w:rsidP="00FE539D">
      <w:pPr>
        <w:widowControl w:val="0"/>
        <w:autoSpaceDE w:val="0"/>
        <w:autoSpaceDN w:val="0"/>
        <w:adjustRightInd w:val="0"/>
        <w:rPr>
          <w:rFonts w:eastAsia="Times New Roman"/>
          <w:color w:val="000000" w:themeColor="text1"/>
          <w:sz w:val="27"/>
          <w:szCs w:val="27"/>
          <w:lang w:eastAsia="ru-RU"/>
        </w:rPr>
      </w:pPr>
    </w:p>
    <w:p w14:paraId="691504B5" w14:textId="77777777" w:rsidR="00FE539D" w:rsidRPr="002A4A12" w:rsidRDefault="00FE539D" w:rsidP="00FE539D">
      <w:pPr>
        <w:widowControl w:val="0"/>
        <w:autoSpaceDE w:val="0"/>
        <w:autoSpaceDN w:val="0"/>
        <w:adjustRightInd w:val="0"/>
        <w:ind w:firstLine="0"/>
        <w:jc w:val="center"/>
        <w:rPr>
          <w:rFonts w:eastAsia="Times New Roman"/>
          <w:b/>
          <w:color w:val="000000" w:themeColor="text1"/>
          <w:sz w:val="27"/>
          <w:szCs w:val="27"/>
          <w:lang w:eastAsia="ru-RU"/>
        </w:rPr>
      </w:pPr>
      <w:r w:rsidRPr="002A4A12">
        <w:rPr>
          <w:rFonts w:eastAsia="Times New Roman"/>
          <w:b/>
          <w:color w:val="000000" w:themeColor="text1"/>
          <w:sz w:val="27"/>
          <w:szCs w:val="27"/>
          <w:lang w:eastAsia="ru-RU"/>
        </w:rPr>
        <w:t>Статья 20. Общие требования к документации по планировке территории</w:t>
      </w:r>
    </w:p>
    <w:p w14:paraId="666279BB" w14:textId="77777777" w:rsidR="00FE539D" w:rsidRPr="002A4A12" w:rsidRDefault="00FE539D" w:rsidP="00FE539D">
      <w:pPr>
        <w:widowControl w:val="0"/>
        <w:autoSpaceDE w:val="0"/>
        <w:autoSpaceDN w:val="0"/>
        <w:adjustRightInd w:val="0"/>
        <w:jc w:val="center"/>
        <w:rPr>
          <w:rFonts w:eastAsia="Times New Roman"/>
          <w:b/>
          <w:color w:val="000000" w:themeColor="text1"/>
          <w:sz w:val="27"/>
          <w:szCs w:val="27"/>
          <w:lang w:eastAsia="ru-RU"/>
        </w:rPr>
      </w:pPr>
    </w:p>
    <w:p w14:paraId="6AE4DCF0" w14:textId="77777777" w:rsidR="00FE539D" w:rsidRPr="002A4A12" w:rsidRDefault="00FE539D" w:rsidP="00FE539D">
      <w:pPr>
        <w:ind w:firstLine="709"/>
        <w:rPr>
          <w:rFonts w:eastAsia="Times New Roman"/>
          <w:color w:val="000000" w:themeColor="text1"/>
          <w:sz w:val="24"/>
          <w:szCs w:val="24"/>
          <w:lang w:eastAsia="ru-RU"/>
        </w:rPr>
      </w:pPr>
      <w:r w:rsidRPr="002A4A12">
        <w:rPr>
          <w:rFonts w:eastAsia="Times New Roman"/>
          <w:color w:val="000000" w:themeColor="text1"/>
          <w:sz w:val="27"/>
          <w:szCs w:val="27"/>
          <w:lang w:eastAsia="ru-RU"/>
        </w:rPr>
        <w:t>1. 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схемами территориального планирования муниципальных районов, генеральными планами поселений функциональных зон,</w:t>
      </w:r>
      <w:r w:rsidRPr="002A4A12">
        <w:rPr>
          <w:color w:val="000000" w:themeColor="text1"/>
          <w:sz w:val="27"/>
          <w:szCs w:val="27"/>
        </w:rPr>
        <w:t xml:space="preserve"> </w:t>
      </w:r>
      <w:r w:rsidRPr="002A4A12">
        <w:rPr>
          <w:rFonts w:eastAsia="Times New Roman"/>
          <w:color w:val="000000" w:themeColor="text1"/>
          <w:sz w:val="27"/>
          <w:szCs w:val="27"/>
          <w:lang w:eastAsia="ru-RU"/>
        </w:rPr>
        <w:t>территории, в отношении которой предусматривается осуществление комплексного развития территории.</w:t>
      </w:r>
    </w:p>
    <w:p w14:paraId="68FCD381" w14:textId="77777777" w:rsidR="00FE539D" w:rsidRPr="002A4A12"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2. 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 которые устанавливаются в соответствии с законодательством Российской Федерации.</w:t>
      </w:r>
    </w:p>
    <w:p w14:paraId="464AE07E" w14:textId="77777777" w:rsidR="00FE539D" w:rsidRPr="002A4A12"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3. Подготовка графической части документации по планировке территории осуществляется:</w:t>
      </w:r>
    </w:p>
    <w:p w14:paraId="41931971" w14:textId="77777777" w:rsidR="00FE539D" w:rsidRPr="002A4A12" w:rsidRDefault="00FE539D" w:rsidP="00FE539D">
      <w:pPr>
        <w:widowControl w:val="0"/>
        <w:autoSpaceDE w:val="0"/>
        <w:autoSpaceDN w:val="0"/>
        <w:adjustRightInd w:val="0"/>
        <w:rPr>
          <w:rFonts w:eastAsia="Times New Roman"/>
          <w:color w:val="000000" w:themeColor="text1"/>
          <w:sz w:val="27"/>
          <w:szCs w:val="27"/>
          <w:lang w:eastAsia="ru-RU"/>
        </w:rPr>
      </w:pPr>
      <w:r w:rsidRPr="002A4A12">
        <w:rPr>
          <w:rFonts w:eastAsia="Times New Roman"/>
          <w:color w:val="000000" w:themeColor="text1"/>
          <w:sz w:val="27"/>
          <w:szCs w:val="27"/>
          <w:lang w:eastAsia="ru-RU"/>
        </w:rPr>
        <w:t>1) в соответствии с системой координат, используемой для ведения Единого государственного реестра недвижимости;</w:t>
      </w:r>
    </w:p>
    <w:p w14:paraId="4343CB75" w14:textId="77777777" w:rsidR="00FE539D" w:rsidRPr="002A4A12" w:rsidRDefault="00FE539D" w:rsidP="00FE539D">
      <w:pPr>
        <w:widowControl w:val="0"/>
        <w:autoSpaceDE w:val="0"/>
        <w:autoSpaceDN w:val="0"/>
        <w:adjustRightInd w:val="0"/>
        <w:rPr>
          <w:rFonts w:eastAsia="Times New Roman"/>
          <w:color w:val="000000" w:themeColor="text1"/>
          <w:sz w:val="27"/>
          <w:szCs w:val="27"/>
          <w:lang w:eastAsia="ru-RU"/>
        </w:rPr>
      </w:pPr>
      <w:r w:rsidRPr="002A4A12">
        <w:rPr>
          <w:rFonts w:eastAsia="Times New Roman"/>
          <w:color w:val="000000" w:themeColor="text1"/>
          <w:sz w:val="27"/>
          <w:szCs w:val="27"/>
          <w:lang w:eastAsia="ru-RU"/>
        </w:rPr>
        <w:t>2) с использованием цифровых топографических карт, цифровых топографических планов, требования к которым устанавливаются уполномоченным федеральным органом исполнительной власти.</w:t>
      </w:r>
    </w:p>
    <w:p w14:paraId="1AE12551" w14:textId="77777777" w:rsidR="00FE539D" w:rsidRPr="002A4A12" w:rsidRDefault="00FE539D" w:rsidP="00FE539D">
      <w:pPr>
        <w:widowControl w:val="0"/>
        <w:autoSpaceDE w:val="0"/>
        <w:autoSpaceDN w:val="0"/>
        <w:adjustRightInd w:val="0"/>
        <w:rPr>
          <w:rFonts w:eastAsia="Times New Roman"/>
          <w:color w:val="000000" w:themeColor="text1"/>
          <w:sz w:val="27"/>
          <w:szCs w:val="27"/>
          <w:lang w:eastAsia="ru-RU"/>
        </w:rPr>
      </w:pPr>
      <w:r w:rsidRPr="002A4A12">
        <w:rPr>
          <w:rFonts w:eastAsia="Times New Roman"/>
          <w:color w:val="000000" w:themeColor="text1"/>
          <w:sz w:val="27"/>
          <w:szCs w:val="27"/>
          <w:lang w:eastAsia="ru-RU"/>
        </w:rPr>
        <w:t>4. Состав и содержание документации по планировке территории, предусматривающей размещение одного или нескольких линейных объектов, устанавливаются Правительством Российской Федерации.</w:t>
      </w:r>
    </w:p>
    <w:p w14:paraId="4A6157C9" w14:textId="430EAC8B" w:rsidR="00FE539D" w:rsidRPr="002A4A12" w:rsidRDefault="00FE539D" w:rsidP="00FE539D">
      <w:pPr>
        <w:widowControl w:val="0"/>
        <w:autoSpaceDE w:val="0"/>
        <w:autoSpaceDN w:val="0"/>
        <w:adjustRightInd w:val="0"/>
        <w:rPr>
          <w:rFonts w:eastAsia="Times New Roman"/>
          <w:color w:val="000000" w:themeColor="text1"/>
          <w:sz w:val="27"/>
          <w:szCs w:val="27"/>
          <w:lang w:eastAsia="ru-RU"/>
        </w:rPr>
      </w:pPr>
    </w:p>
    <w:p w14:paraId="24FE1C40" w14:textId="77777777" w:rsidR="0071406B" w:rsidRPr="002A4A12" w:rsidRDefault="0071406B" w:rsidP="00FE539D">
      <w:pPr>
        <w:widowControl w:val="0"/>
        <w:autoSpaceDE w:val="0"/>
        <w:autoSpaceDN w:val="0"/>
        <w:adjustRightInd w:val="0"/>
        <w:rPr>
          <w:rFonts w:eastAsia="Times New Roman"/>
          <w:color w:val="000000" w:themeColor="text1"/>
          <w:sz w:val="27"/>
          <w:szCs w:val="27"/>
          <w:lang w:eastAsia="ru-RU"/>
        </w:rPr>
      </w:pPr>
    </w:p>
    <w:p w14:paraId="13719F2D" w14:textId="77777777" w:rsidR="00FE539D" w:rsidRPr="002A4A12" w:rsidRDefault="00FE539D" w:rsidP="008C789F">
      <w:pPr>
        <w:widowControl w:val="0"/>
        <w:autoSpaceDE w:val="0"/>
        <w:autoSpaceDN w:val="0"/>
        <w:adjustRightInd w:val="0"/>
        <w:ind w:firstLine="0"/>
        <w:jc w:val="center"/>
        <w:rPr>
          <w:rFonts w:eastAsia="Times New Roman"/>
          <w:b/>
          <w:color w:val="000000" w:themeColor="text1"/>
          <w:sz w:val="27"/>
          <w:szCs w:val="27"/>
          <w:lang w:eastAsia="ru-RU"/>
        </w:rPr>
      </w:pPr>
      <w:r w:rsidRPr="002A4A12">
        <w:rPr>
          <w:rFonts w:eastAsia="Times New Roman"/>
          <w:b/>
          <w:color w:val="000000" w:themeColor="text1"/>
          <w:sz w:val="27"/>
          <w:szCs w:val="27"/>
          <w:lang w:eastAsia="ru-RU"/>
        </w:rPr>
        <w:lastRenderedPageBreak/>
        <w:t>Статья 21. Инженерные изыскания для подготовки документации                         по планировке территории</w:t>
      </w:r>
    </w:p>
    <w:p w14:paraId="08F43D12" w14:textId="77777777" w:rsidR="00FE539D" w:rsidRPr="002A4A12" w:rsidRDefault="00FE539D" w:rsidP="00FE539D">
      <w:pPr>
        <w:widowControl w:val="0"/>
        <w:autoSpaceDE w:val="0"/>
        <w:autoSpaceDN w:val="0"/>
        <w:adjustRightInd w:val="0"/>
        <w:ind w:firstLine="720"/>
        <w:rPr>
          <w:rFonts w:eastAsia="Times New Roman"/>
          <w:b/>
          <w:i/>
          <w:color w:val="000000" w:themeColor="text1"/>
          <w:sz w:val="27"/>
          <w:szCs w:val="27"/>
          <w:lang w:eastAsia="ru-RU"/>
        </w:rPr>
      </w:pPr>
    </w:p>
    <w:p w14:paraId="1CD7861A" w14:textId="77777777" w:rsidR="00FE539D" w:rsidRPr="002A4A1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2A4A12">
        <w:rPr>
          <w:rFonts w:eastAsia="Times New Roman"/>
          <w:color w:val="000000" w:themeColor="text1"/>
          <w:sz w:val="27"/>
          <w:szCs w:val="27"/>
          <w:lang w:eastAsia="ru-RU"/>
        </w:rPr>
        <w:t>1. Подготовка документации по планировке территории осуществляется в соответствии с материалами и результатами инженерных изысканий в случаях, предусмотренных в соответствии с частью 2 настоящей статьи.</w:t>
      </w:r>
    </w:p>
    <w:p w14:paraId="13404D85" w14:textId="77777777" w:rsidR="00FE539D" w:rsidRPr="002A4A1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2A4A12">
        <w:rPr>
          <w:rFonts w:eastAsia="Times New Roman"/>
          <w:color w:val="000000" w:themeColor="text1"/>
          <w:sz w:val="27"/>
          <w:szCs w:val="27"/>
          <w:lang w:eastAsia="ru-RU"/>
        </w:rPr>
        <w:t>2. Виды инженерных изысканий, необходимых для подготовки документации по планировке территории, порядок их выполнения, а также случаи, при которых требуется их выполнение, устанавливаются Правительством Российской Федерации.</w:t>
      </w:r>
    </w:p>
    <w:p w14:paraId="24EA9207" w14:textId="77777777" w:rsidR="00FE539D" w:rsidRPr="002A4A1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2A4A12">
        <w:rPr>
          <w:rFonts w:eastAsia="Times New Roman"/>
          <w:color w:val="000000" w:themeColor="text1"/>
          <w:sz w:val="27"/>
          <w:szCs w:val="27"/>
          <w:lang w:eastAsia="ru-RU"/>
        </w:rPr>
        <w:t xml:space="preserve">3. Состав материалов и результатов инженерных изысканий, подлежащих размещению в государственных информационных системах обеспечения градостроительной деятельности, Едином государственном фонде данных о состоянии окружающей среды, ее загрязнении, а также форма и порядок их представления устанавливаются Правительством Российской Федерации. </w:t>
      </w:r>
    </w:p>
    <w:p w14:paraId="55F0DE8C" w14:textId="77777777" w:rsidR="00FE539D" w:rsidRPr="002A4A1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2A4A12">
        <w:rPr>
          <w:rFonts w:eastAsia="Times New Roman"/>
          <w:color w:val="000000" w:themeColor="text1"/>
          <w:sz w:val="27"/>
          <w:szCs w:val="27"/>
          <w:lang w:eastAsia="ru-RU"/>
        </w:rPr>
        <w:t>4. Инженерные изыскания для подготовки документации по планировке территории выполняются в целях получения:</w:t>
      </w:r>
    </w:p>
    <w:p w14:paraId="1496900E" w14:textId="77777777" w:rsidR="00FE539D" w:rsidRPr="002A4A1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2A4A12">
        <w:rPr>
          <w:rFonts w:eastAsia="Times New Roman"/>
          <w:color w:val="000000" w:themeColor="text1"/>
          <w:sz w:val="27"/>
          <w:szCs w:val="27"/>
          <w:lang w:eastAsia="ru-RU"/>
        </w:rPr>
        <w:t>1) материалов о природных условиях территории, в отношении которой осуществляется подготовка такой документации, и факторах техногенного воздействия на окружающую среду, прогнозов их изменения в целях обеспечения рационального и безопасного использования указанной территории;</w:t>
      </w:r>
    </w:p>
    <w:p w14:paraId="6F2131D7" w14:textId="77777777" w:rsidR="00FE539D" w:rsidRPr="002A4A1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2A4A12">
        <w:rPr>
          <w:rFonts w:eastAsia="Times New Roman"/>
          <w:color w:val="000000" w:themeColor="text1"/>
          <w:sz w:val="27"/>
          <w:szCs w:val="27"/>
          <w:lang w:eastAsia="ru-RU"/>
        </w:rPr>
        <w:t>2) материалов, необходимых для установления границ зон планируемого размещения объектов капитального строительства, уточнения их предельных параметров, установления границ земельных участков;</w:t>
      </w:r>
    </w:p>
    <w:p w14:paraId="6781ED41" w14:textId="77777777" w:rsidR="00FE539D" w:rsidRPr="002A4A1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2A4A12">
        <w:rPr>
          <w:rFonts w:eastAsia="Times New Roman"/>
          <w:color w:val="000000" w:themeColor="text1"/>
          <w:sz w:val="27"/>
          <w:szCs w:val="27"/>
          <w:lang w:eastAsia="ru-RU"/>
        </w:rPr>
        <w:t>3) материалов, необходимых для обоснования проведения мероприятий по организации поверхностного стока вод, частичному или полному осушению территории и других подобных мероприятий (далее - инженерная подготовка), инженерной защите и благоустройству территории.</w:t>
      </w:r>
    </w:p>
    <w:p w14:paraId="7E77C308" w14:textId="77777777" w:rsidR="00FE539D" w:rsidRPr="002A4A1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2A4A12">
        <w:rPr>
          <w:rFonts w:eastAsia="Times New Roman"/>
          <w:color w:val="000000" w:themeColor="text1"/>
          <w:sz w:val="27"/>
          <w:szCs w:val="27"/>
          <w:lang w:eastAsia="ru-RU"/>
        </w:rPr>
        <w:t>5. Состав и объем инженерных изысканий для подготовки документации по планировке территории, метод их выполнения устанавливаются с учетом требований технических регламентов программой инженерных изысканий, разработанной на основе задания лица, принявшего решение о подготовке документации по планировке территории в соответствии с Градостроительным кодексом Российской Федерации, в зависимости от вида и назначения объектов капитального строительства, размещение которых планируется в соответствии с такой документацией, а также от сложности топографических, инженерно-геологических, экологических, гидрологических, метеорологических и климатических условий территории, степени изученности указанных условий.</w:t>
      </w:r>
    </w:p>
    <w:p w14:paraId="538203BD" w14:textId="77777777" w:rsidR="00FE539D" w:rsidRPr="002A4A1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2A4A12">
        <w:rPr>
          <w:rFonts w:eastAsia="Times New Roman"/>
          <w:color w:val="000000" w:themeColor="text1"/>
          <w:sz w:val="27"/>
          <w:szCs w:val="27"/>
          <w:lang w:eastAsia="ru-RU"/>
        </w:rPr>
        <w:t>6. Результаты инженерных изысканий, выполненных для подготовки документации по планировке территории, могут быть использованы для подготовки проектной документации объектов капитального строительства, размещаемых в соответствии с указанной документацией.</w:t>
      </w:r>
    </w:p>
    <w:p w14:paraId="3DD650FD" w14:textId="77777777" w:rsidR="00FE539D" w:rsidRPr="002A4A12" w:rsidRDefault="00FE539D" w:rsidP="00FE539D">
      <w:pPr>
        <w:widowControl w:val="0"/>
        <w:autoSpaceDE w:val="0"/>
        <w:autoSpaceDN w:val="0"/>
        <w:adjustRightInd w:val="0"/>
        <w:ind w:firstLine="720"/>
        <w:rPr>
          <w:rFonts w:eastAsia="Times New Roman"/>
          <w:color w:val="000000" w:themeColor="text1"/>
          <w:sz w:val="27"/>
          <w:szCs w:val="27"/>
          <w:lang w:eastAsia="ru-RU"/>
        </w:rPr>
      </w:pPr>
    </w:p>
    <w:p w14:paraId="61EDBFE4" w14:textId="77777777" w:rsidR="00FE539D" w:rsidRPr="002A4A12" w:rsidRDefault="00FE539D" w:rsidP="0067556D">
      <w:pPr>
        <w:ind w:firstLine="0"/>
        <w:jc w:val="center"/>
        <w:rPr>
          <w:b/>
          <w:color w:val="000000" w:themeColor="text1"/>
          <w:sz w:val="27"/>
          <w:szCs w:val="27"/>
          <w:lang w:eastAsia="ru-RU"/>
        </w:rPr>
      </w:pPr>
      <w:r w:rsidRPr="002A4A12">
        <w:rPr>
          <w:b/>
          <w:color w:val="000000" w:themeColor="text1"/>
          <w:sz w:val="27"/>
          <w:szCs w:val="27"/>
          <w:lang w:eastAsia="ru-RU"/>
        </w:rPr>
        <w:t>Статья 22. Проекты планировки территории</w:t>
      </w:r>
    </w:p>
    <w:p w14:paraId="78E780B1" w14:textId="77777777" w:rsidR="00FE539D" w:rsidRPr="002A4A12" w:rsidRDefault="00FE539D" w:rsidP="00FE539D">
      <w:pPr>
        <w:rPr>
          <w:b/>
          <w:color w:val="000000" w:themeColor="text1"/>
          <w:sz w:val="27"/>
          <w:szCs w:val="27"/>
          <w:lang w:eastAsia="ru-RU"/>
        </w:rPr>
      </w:pPr>
    </w:p>
    <w:p w14:paraId="6440F199" w14:textId="77777777"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 xml:space="preserve">1. Подготовка проектов планировки территории осуществляется для выделения элементов планировочной структуры, установления границ территорий </w:t>
      </w:r>
      <w:r w:rsidRPr="002A4A12">
        <w:rPr>
          <w:color w:val="000000" w:themeColor="text1"/>
          <w:sz w:val="27"/>
          <w:szCs w:val="27"/>
          <w:lang w:eastAsia="ru-RU"/>
        </w:rPr>
        <w:lastRenderedPageBreak/>
        <w:t>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p>
    <w:p w14:paraId="2A81589E" w14:textId="77777777"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2. Проект планировки территории состоит из основной части, которая подлежит утверждению, и материалов по ее обоснованию.</w:t>
      </w:r>
    </w:p>
    <w:p w14:paraId="3F317DAA" w14:textId="77777777"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3. Основная часть проекта планировки территории включает в себя:</w:t>
      </w:r>
    </w:p>
    <w:p w14:paraId="68AEBB8C" w14:textId="77777777"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1) чертеж или чертежи планировки территории, на которых отображаются:</w:t>
      </w:r>
    </w:p>
    <w:p w14:paraId="125DCD11" w14:textId="77777777"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а) красные линии;</w:t>
      </w:r>
    </w:p>
    <w:p w14:paraId="3390CB89" w14:textId="77777777"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б) границы существующих и планируемых элементов планировочной структуры;</w:t>
      </w:r>
    </w:p>
    <w:p w14:paraId="54DD0FC0" w14:textId="77777777"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в) границы зон планируемого размещения объектов капитального строительства;</w:t>
      </w:r>
    </w:p>
    <w:p w14:paraId="3FB20F71" w14:textId="77777777"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2) положение о характеристиках планируемого развития территории, в том числе о плотности и параметрах застройки территории (в пределах, установленных градостроительным регламентом), о характеристиках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 и необходимых для развития территории в границах элемента планировочной структуры. Для зон планируемого размещения объектов федерального значения, объектов регионального значения, объектов местного значения в такое положение включаются сведения о плотности и параметрах застройки территории, необходимые для размещения указанных объектов, а также в целях согласования проекта планировки территории в соответствии с частью 12.7 статьи 45 Градостроительного кодекса Российской Федерации информация о планируемых мероприятиях по обеспечению сохранения применительно к территориальным зонам, в которых планируется размещение указанных объектов,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таких объектов для населения;</w:t>
      </w:r>
    </w:p>
    <w:p w14:paraId="2D0741F6" w14:textId="77777777"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3) положения об очередности планируемого развития территории, содержащие этапы проектирования, строительства, реконструкции объектов капитального строительства жилого, производственного, общественно-делового и иного назначения и этапы строительства, реконструкции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w:t>
      </w:r>
    </w:p>
    <w:p w14:paraId="0A7A4107" w14:textId="77777777"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4. Материалы по обоснованию проекта планировки территории содержат:</w:t>
      </w:r>
    </w:p>
    <w:p w14:paraId="0F1D6809" w14:textId="77777777"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1) карту (фрагмент карты) планировочной структуры территорий поселения, городского округа, с отображением границ элементов планировочной структуры;</w:t>
      </w:r>
    </w:p>
    <w:p w14:paraId="762CE779" w14:textId="77777777"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 xml:space="preserve">2) результаты инженерных изысканий в объеме, предусмотренном разрабатываемой исполнителем работ программой инженерных изысканий, в </w:t>
      </w:r>
      <w:r w:rsidRPr="002A4A12">
        <w:rPr>
          <w:color w:val="000000" w:themeColor="text1"/>
          <w:sz w:val="27"/>
          <w:szCs w:val="27"/>
          <w:lang w:eastAsia="ru-RU"/>
        </w:rPr>
        <w:lastRenderedPageBreak/>
        <w:t>случаях, если выполнение таких инженерных изысканий для подготовки документации по планировке территории требуется в соответствии с Градостроительным кодексом Российской Федерации;</w:t>
      </w:r>
    </w:p>
    <w:p w14:paraId="33B914BA" w14:textId="77777777"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3) обоснование определения границ зон планируемого размещения объектов капитального строительства;</w:t>
      </w:r>
    </w:p>
    <w:p w14:paraId="5E5D0281" w14:textId="77777777"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4) схему организации движения транспорта (включая транспорт общего пользования) и пешеходов, отражающую местоположение объектов транспортной инфраструктуры и учитывающую существующие и прогнозные потребности в транспортном обеспечении на территории, а также схему организации улично-дорожной сети;</w:t>
      </w:r>
    </w:p>
    <w:p w14:paraId="3135EE06" w14:textId="77777777"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5) схему границ территорий объектов культурного наследия;</w:t>
      </w:r>
    </w:p>
    <w:p w14:paraId="7CF929E0" w14:textId="77777777"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6) схему границ зон с особыми условиями использования территории;</w:t>
      </w:r>
    </w:p>
    <w:p w14:paraId="7DC88470" w14:textId="6258D30F"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 xml:space="preserve">7) обоснование соответствия планируемых параметров, местоположения и назначения объектов регионального значения, объектов местного значения нормативам градостроительного проектирования и требованиям градостроительных регламентов, а также применительно к территории, в границах которой предусматривается осуществление </w:t>
      </w:r>
      <w:r w:rsidR="00A95C01" w:rsidRPr="002A4A12">
        <w:rPr>
          <w:color w:val="000000" w:themeColor="text1"/>
          <w:sz w:val="27"/>
          <w:szCs w:val="27"/>
          <w:lang w:eastAsia="ru-RU"/>
        </w:rPr>
        <w:t>комплексного развития территории</w:t>
      </w:r>
      <w:r w:rsidRPr="002A4A12">
        <w:rPr>
          <w:color w:val="000000" w:themeColor="text1"/>
          <w:sz w:val="27"/>
          <w:szCs w:val="27"/>
          <w:lang w:eastAsia="ru-RU"/>
        </w:rPr>
        <w:t>, установленным правилами землепользования и застройки расчетным показателям минимально допустимого уровня обеспеченности территории объектами коммунальной, транспортной, социальной инфраструктур и расчетным показателям максимально допустимого уровня территориальной доступности таких объектов для населения;</w:t>
      </w:r>
    </w:p>
    <w:p w14:paraId="108DA584" w14:textId="77777777"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8) схему, отображающую местоположение существующих объектов капитального строительства, в том числе линейных объектов, объектов, подлежащих сносу, объектов незавершенного строительства, а также проходы к водным объектам общего пользования и их береговым полосам;</w:t>
      </w:r>
    </w:p>
    <w:p w14:paraId="251370ED" w14:textId="77777777"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9) варианты планировочных и (или) объемно-пространственных решений застройки территории в соответствии с проектом планировки территории (в отношении элементов планировочной структуры, расположенных в жилых или общественно-деловых зонах);</w:t>
      </w:r>
    </w:p>
    <w:p w14:paraId="75E001DF" w14:textId="77777777"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10) перечень мероприятий по защите территории от чрезвычайных ситуаций природного и техногенного характера, в том числе по обеспечению пожарной безопасности и по гражданской обороне;</w:t>
      </w:r>
    </w:p>
    <w:p w14:paraId="2DB4B6AF" w14:textId="77777777"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11) перечень мероприятий по охране окружающей среды;</w:t>
      </w:r>
    </w:p>
    <w:p w14:paraId="08D115FE" w14:textId="77777777"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12) обоснование очередности планируемого развития территории;</w:t>
      </w:r>
    </w:p>
    <w:p w14:paraId="58457083" w14:textId="77777777"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13) схему вертикальной планировки территории, инженерной подготовки и инженерной защиты территории, подготовленную в случаях, установленных уполномоченным Правительством Российской Федерации федеральным органом исполнительной власти, и в соответствии с требованиями, установленными уполномоченным Правительством Российской Федерации федеральным органом исполнительной власти;</w:t>
      </w:r>
    </w:p>
    <w:p w14:paraId="7AFA371D" w14:textId="77777777"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14) иные материалы для обоснования положений по планировке территории.</w:t>
      </w:r>
    </w:p>
    <w:p w14:paraId="6C215875" w14:textId="77777777"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 xml:space="preserve">5. В состав проекта планировки территории может включаться проект организации дорожного движения, разрабатываемый в соответствии с требованиями Федерального закона от 29 декабря 2017 г. № 443-ФЗ                                 </w:t>
      </w:r>
      <w:proofErr w:type="gramStart"/>
      <w:r w:rsidRPr="002A4A12">
        <w:rPr>
          <w:color w:val="000000" w:themeColor="text1"/>
          <w:sz w:val="27"/>
          <w:szCs w:val="27"/>
          <w:lang w:eastAsia="ru-RU"/>
        </w:rPr>
        <w:t xml:space="preserve">   «</w:t>
      </w:r>
      <w:proofErr w:type="gramEnd"/>
      <w:r w:rsidRPr="002A4A12">
        <w:rPr>
          <w:color w:val="000000" w:themeColor="text1"/>
          <w:sz w:val="27"/>
          <w:szCs w:val="27"/>
          <w:lang w:eastAsia="ru-RU"/>
        </w:rPr>
        <w:t>Об организации дорожного движения в Российской Федерации и о внесении изменений в отдельные законодательные акты Российской Федерации».</w:t>
      </w:r>
    </w:p>
    <w:p w14:paraId="252EA433" w14:textId="77777777" w:rsidR="00FE539D" w:rsidRPr="002A4A12" w:rsidRDefault="00FE539D" w:rsidP="00A61329">
      <w:pPr>
        <w:ind w:firstLine="0"/>
        <w:jc w:val="center"/>
        <w:rPr>
          <w:b/>
          <w:color w:val="000000" w:themeColor="text1"/>
          <w:sz w:val="27"/>
          <w:szCs w:val="27"/>
          <w:lang w:eastAsia="ru-RU"/>
        </w:rPr>
      </w:pPr>
      <w:r w:rsidRPr="002A4A12">
        <w:rPr>
          <w:b/>
          <w:color w:val="000000" w:themeColor="text1"/>
          <w:sz w:val="27"/>
          <w:szCs w:val="27"/>
          <w:lang w:eastAsia="ru-RU"/>
        </w:rPr>
        <w:lastRenderedPageBreak/>
        <w:t>Статья 23. Проекты межевания территорий</w:t>
      </w:r>
    </w:p>
    <w:p w14:paraId="095DF6B9" w14:textId="77777777" w:rsidR="00FE539D" w:rsidRPr="002A4A12" w:rsidRDefault="00FE539D" w:rsidP="00FE539D">
      <w:pPr>
        <w:rPr>
          <w:b/>
          <w:i/>
          <w:color w:val="000000" w:themeColor="text1"/>
          <w:sz w:val="27"/>
          <w:szCs w:val="27"/>
          <w:lang w:eastAsia="ru-RU"/>
        </w:rPr>
      </w:pPr>
    </w:p>
    <w:p w14:paraId="74CEC18A" w14:textId="77777777" w:rsidR="00FE539D" w:rsidRPr="002A4A12" w:rsidRDefault="00FE539D" w:rsidP="00FE539D">
      <w:pPr>
        <w:ind w:firstLine="709"/>
        <w:rPr>
          <w:rFonts w:eastAsia="Times New Roman"/>
          <w:color w:val="000000" w:themeColor="text1"/>
          <w:sz w:val="24"/>
          <w:szCs w:val="24"/>
          <w:lang w:eastAsia="ru-RU"/>
        </w:rPr>
      </w:pPr>
      <w:r w:rsidRPr="002A4A12">
        <w:rPr>
          <w:color w:val="000000" w:themeColor="text1"/>
          <w:sz w:val="27"/>
          <w:szCs w:val="27"/>
          <w:lang w:eastAsia="ru-RU"/>
        </w:rPr>
        <w:t>1. 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схемой территориального планирования муниципального района, генеральным планом поселения, функциональной зоны, территории, в отношении которой предусматривается осуществление</w:t>
      </w:r>
      <w:r w:rsidRPr="002A4A12">
        <w:rPr>
          <w:rFonts w:eastAsia="Times New Roman"/>
          <w:color w:val="000000" w:themeColor="text1"/>
          <w:sz w:val="27"/>
          <w:szCs w:val="27"/>
          <w:lang w:eastAsia="ru-RU"/>
        </w:rPr>
        <w:t xml:space="preserve"> комплексного развития территории.</w:t>
      </w:r>
    </w:p>
    <w:p w14:paraId="3AE3BD06" w14:textId="77777777"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 xml:space="preserve">2. Подготовка проекта межевания территории </w:t>
      </w:r>
      <w:proofErr w:type="gramStart"/>
      <w:r w:rsidRPr="002A4A12">
        <w:rPr>
          <w:color w:val="000000" w:themeColor="text1"/>
          <w:sz w:val="27"/>
          <w:szCs w:val="27"/>
          <w:lang w:eastAsia="ru-RU"/>
        </w:rPr>
        <w:t>осуществляется</w:t>
      </w:r>
      <w:proofErr w:type="gramEnd"/>
      <w:r w:rsidRPr="002A4A12">
        <w:rPr>
          <w:color w:val="000000" w:themeColor="text1"/>
          <w:sz w:val="27"/>
          <w:szCs w:val="27"/>
          <w:lang w:eastAsia="ru-RU"/>
        </w:rPr>
        <w:t xml:space="preserve"> для:</w:t>
      </w:r>
    </w:p>
    <w:p w14:paraId="4DD76C9D" w14:textId="77777777"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 xml:space="preserve">1) определения местоположения </w:t>
      </w:r>
      <w:proofErr w:type="gramStart"/>
      <w:r w:rsidRPr="002A4A12">
        <w:rPr>
          <w:color w:val="000000" w:themeColor="text1"/>
          <w:sz w:val="27"/>
          <w:szCs w:val="27"/>
          <w:lang w:eastAsia="ru-RU"/>
        </w:rPr>
        <w:t>границ</w:t>
      </w:r>
      <w:proofErr w:type="gramEnd"/>
      <w:r w:rsidRPr="002A4A12">
        <w:rPr>
          <w:color w:val="000000" w:themeColor="text1"/>
          <w:sz w:val="27"/>
          <w:szCs w:val="27"/>
          <w:lang w:eastAsia="ru-RU"/>
        </w:rPr>
        <w:t xml:space="preserve"> образуемых и изменяемых земельных участков;</w:t>
      </w:r>
    </w:p>
    <w:p w14:paraId="5C6EB047" w14:textId="37CFF71A"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 xml:space="preserve">2) 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w:t>
      </w:r>
      <w:r w:rsidR="00A95C01" w:rsidRPr="002A4A12">
        <w:rPr>
          <w:color w:val="000000" w:themeColor="text1"/>
          <w:sz w:val="27"/>
          <w:szCs w:val="27"/>
          <w:lang w:eastAsia="ru-RU"/>
        </w:rPr>
        <w:t>комплексного развития территории</w:t>
      </w:r>
      <w:r w:rsidRPr="002A4A12">
        <w:rPr>
          <w:color w:val="000000" w:themeColor="text1"/>
          <w:sz w:val="27"/>
          <w:szCs w:val="27"/>
          <w:lang w:eastAsia="ru-RU"/>
        </w:rPr>
        <w:t>, при условии, что такие установление, изменение, отмена влекут за собой исключительно изменение границ территории общего пользования.</w:t>
      </w:r>
    </w:p>
    <w:p w14:paraId="1D6D8D8E" w14:textId="77777777"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3. Проект межевания территории состоит из основной части, которая подлежит утверждению, и материалов по обоснованию этого проекта.</w:t>
      </w:r>
    </w:p>
    <w:p w14:paraId="0EDC3A6F" w14:textId="77777777"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4. Основная часть проекта межевания территории включает в себя текстовую часть и чертежи межевания территории.</w:t>
      </w:r>
    </w:p>
    <w:p w14:paraId="31BA707E" w14:textId="77777777"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5. Текстовая часть проекта межевания территории включает в себя:</w:t>
      </w:r>
    </w:p>
    <w:p w14:paraId="587A6624" w14:textId="77777777"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1) перечень и сведения о площади образуемых земельных участков, в том числе возможные способы их образования;</w:t>
      </w:r>
    </w:p>
    <w:p w14:paraId="6AAD6125" w14:textId="77777777"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2) перечень и сведения о площади образуемых земельных участков, которые будут отнесены к территориям общего пользования или имуществу общего пользования, в том числе в отношении которых предполагаются резервирование и (или) изъятие для государственных или муниципальных нужд;</w:t>
      </w:r>
    </w:p>
    <w:p w14:paraId="1874C221" w14:textId="77777777"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3) вид разрешенного использования образуемых земельных участков в соответствии с проектом планировки территории в случаях, предусмотренных Градостроительным кодексом Российской Федерации.</w:t>
      </w:r>
    </w:p>
    <w:p w14:paraId="52481EDD" w14:textId="77777777"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 xml:space="preserve">4) целевое назначение лесов, вид (виды) разрешенного использования лесного участка, количественные и качественные характеристики лесного участка, сведения о нахождении лесного участка в границах особо защитных участков лесов (в случае, если подготовка проекта межевания территории осуществляется в целях определения местоположения </w:t>
      </w:r>
      <w:proofErr w:type="gramStart"/>
      <w:r w:rsidRPr="002A4A12">
        <w:rPr>
          <w:color w:val="000000" w:themeColor="text1"/>
          <w:sz w:val="27"/>
          <w:szCs w:val="27"/>
          <w:lang w:eastAsia="ru-RU"/>
        </w:rPr>
        <w:t>границ</w:t>
      </w:r>
      <w:proofErr w:type="gramEnd"/>
      <w:r w:rsidRPr="002A4A12">
        <w:rPr>
          <w:color w:val="000000" w:themeColor="text1"/>
          <w:sz w:val="27"/>
          <w:szCs w:val="27"/>
          <w:lang w:eastAsia="ru-RU"/>
        </w:rPr>
        <w:t xml:space="preserve"> образуемых и (или) изменяемых лесных участков);</w:t>
      </w:r>
    </w:p>
    <w:p w14:paraId="33D4EAF0" w14:textId="77777777"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 xml:space="preserve">5) сведения о границах территории, в отношении которой утвержден проект межевания, содержащие перечень координат характерных точек этих границ в системе координат, используемой для ведения Единого государственного реестра недвижимости. Координаты характерных точек границ территории, в отношении которой утвержден проект межевания, определяются в соответствии с требованиями к точности определения координат характерных точек границ, </w:t>
      </w:r>
      <w:r w:rsidRPr="002A4A12">
        <w:rPr>
          <w:color w:val="000000" w:themeColor="text1"/>
          <w:sz w:val="27"/>
          <w:szCs w:val="27"/>
          <w:lang w:eastAsia="ru-RU"/>
        </w:rPr>
        <w:lastRenderedPageBreak/>
        <w:t>установленных в соответствии с Градостроительным кодексом Российской Федерации для территориальных зон.</w:t>
      </w:r>
    </w:p>
    <w:p w14:paraId="0A45CD30" w14:textId="77777777"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6. На чертежах межевания территории отображаются:</w:t>
      </w:r>
    </w:p>
    <w:p w14:paraId="32DD4F4E" w14:textId="77777777"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1) границы планируемых (в случае, если подготовка проекта межевания территории осуществляется в составе проекта планировки территории) и существующих элементов планировочной структуры;</w:t>
      </w:r>
    </w:p>
    <w:p w14:paraId="6F3824E5" w14:textId="77777777"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2) красные линии, утвержденные в составе проекта планировки территории, или красные линии, утверждаемые, изменяемые проектом межевания территории в соответствии с пунктом 2 части 2 настоящей статьи;</w:t>
      </w:r>
    </w:p>
    <w:p w14:paraId="57EC62EC" w14:textId="77777777"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3) линии отступа от красных линий в целях определения мест допустимого размещения зданий, строений, сооружений;</w:t>
      </w:r>
    </w:p>
    <w:p w14:paraId="229BC9C8" w14:textId="77777777"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4) границы образуемых и (или) изменяемых земельных участков, условные номера образуемых земельных участков, в том числе в отношении которых предполагаются их резервирование и (или) изъятие для государственных или муниципальных нужд;</w:t>
      </w:r>
    </w:p>
    <w:p w14:paraId="4D98D386" w14:textId="77777777"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5) границы публичных сервитутов.</w:t>
      </w:r>
    </w:p>
    <w:p w14:paraId="7AF79BA9" w14:textId="77777777"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 xml:space="preserve">6.1. При подготовке проекта межевания территории в целях определения местоположения </w:t>
      </w:r>
      <w:proofErr w:type="gramStart"/>
      <w:r w:rsidRPr="002A4A12">
        <w:rPr>
          <w:color w:val="000000" w:themeColor="text1"/>
          <w:sz w:val="27"/>
          <w:szCs w:val="27"/>
          <w:lang w:eastAsia="ru-RU"/>
        </w:rPr>
        <w:t>границ</w:t>
      </w:r>
      <w:proofErr w:type="gramEnd"/>
      <w:r w:rsidRPr="002A4A12">
        <w:rPr>
          <w:color w:val="000000" w:themeColor="text1"/>
          <w:sz w:val="27"/>
          <w:szCs w:val="27"/>
          <w:lang w:eastAsia="ru-RU"/>
        </w:rPr>
        <w:t xml:space="preserve"> образуемых и (или) изменяемых лесных участков их местоположение, границы и площадь определяются с учетом границ и площади лесных кварталов и (или) лесотаксационных выделов, частей лесотаксационных выделов.</w:t>
      </w:r>
    </w:p>
    <w:p w14:paraId="081B9663" w14:textId="77777777"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7. Материалы по обоснованию проекта межевания территории включают в себя чертежи, на которых отображаются:</w:t>
      </w:r>
    </w:p>
    <w:p w14:paraId="25650E56" w14:textId="77777777"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1) границы существующих земельных участков;</w:t>
      </w:r>
    </w:p>
    <w:p w14:paraId="30E3BFD3" w14:textId="77777777"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2) границы зон с особыми условиями использования территорий;</w:t>
      </w:r>
    </w:p>
    <w:p w14:paraId="2C42DF8A" w14:textId="77777777"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3) местоположение существующих объектов капитального строительства;</w:t>
      </w:r>
    </w:p>
    <w:p w14:paraId="1C867B77" w14:textId="77777777"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4) границы особо охраняемых природных территорий;</w:t>
      </w:r>
    </w:p>
    <w:p w14:paraId="6E3B3EE6" w14:textId="716C8C88"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5) границы территори</w:t>
      </w:r>
      <w:r w:rsidR="00640482" w:rsidRPr="002A4A12">
        <w:rPr>
          <w:color w:val="000000" w:themeColor="text1"/>
          <w:sz w:val="27"/>
          <w:szCs w:val="27"/>
          <w:lang w:eastAsia="ru-RU"/>
        </w:rPr>
        <w:t>й объектов культурного наследия;</w:t>
      </w:r>
    </w:p>
    <w:p w14:paraId="71E8E002" w14:textId="77777777"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6) границы лесничеств, участковых лесничеств, лесных кварталов, лесотаксационных выделов или частей лесотаксационных выделов.</w:t>
      </w:r>
    </w:p>
    <w:p w14:paraId="0DE6A0A5" w14:textId="77777777"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8. Подготовка проектов межевания территории осуществляется с учетом материалов и результатов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Градостроительным кодексом Российской Федерации. В целях подготовки проекта межевания территории допускается использование материалов и результатов инженерных изысканий, полученных для подготовки проекта планировки данной территории, в течение не более чем пяти лет со дня их выполнения.</w:t>
      </w:r>
    </w:p>
    <w:p w14:paraId="63AD8D6A" w14:textId="77777777"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 xml:space="preserve">9. При подготовке проекта межевания территории определение местоположения </w:t>
      </w:r>
      <w:proofErr w:type="gramStart"/>
      <w:r w:rsidRPr="002A4A12">
        <w:rPr>
          <w:color w:val="000000" w:themeColor="text1"/>
          <w:sz w:val="27"/>
          <w:szCs w:val="27"/>
          <w:lang w:eastAsia="ru-RU"/>
        </w:rPr>
        <w:t>границ</w:t>
      </w:r>
      <w:proofErr w:type="gramEnd"/>
      <w:r w:rsidRPr="002A4A12">
        <w:rPr>
          <w:color w:val="000000" w:themeColor="text1"/>
          <w:sz w:val="27"/>
          <w:szCs w:val="27"/>
          <w:lang w:eastAsia="ru-RU"/>
        </w:rPr>
        <w:t xml:space="preserve"> образуемых и (или)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 иными требованиями к образуемым и (или) изменяемым земельным участкам, установленными федеральными законами и законами субъектов Российской Федерации, техническими регламентами, сводами правил.</w:t>
      </w:r>
    </w:p>
    <w:p w14:paraId="1417138C" w14:textId="77777777"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 xml:space="preserve">10. В случае, если разработка проекта межевания территории осуществляется применительно к территории, в границах которой предусматривается образование </w:t>
      </w:r>
      <w:r w:rsidRPr="002A4A12">
        <w:rPr>
          <w:color w:val="000000" w:themeColor="text1"/>
          <w:sz w:val="27"/>
          <w:szCs w:val="27"/>
          <w:lang w:eastAsia="ru-RU"/>
        </w:rPr>
        <w:lastRenderedPageBreak/>
        <w:t>земельных участков на основании утвержденной схемы расположения земельного участка или земельных участков на кадастровом плане территории, срок действия которой не истек, местоположение границ земельных участков в таком проекте межевания территории должно соответствовать местоположению границ земельных участков, образование которых предусмотрено данной схемой.</w:t>
      </w:r>
    </w:p>
    <w:p w14:paraId="545594E2" w14:textId="77777777"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11. В проекте межевания территории, подготовленном применительно к территории исторического поселения, учитываются элементы планировочной структуры, обеспечение сохранности которых предусмотрено законодательством об охране объектов культурного наследия (памятников истории и культуры) народов Российской Федерации.</w:t>
      </w:r>
    </w:p>
    <w:p w14:paraId="723D96B0" w14:textId="1892BFEE"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 xml:space="preserve">12. 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публичные слушания не проводятся, за исключением 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 осуществление </w:t>
      </w:r>
      <w:r w:rsidR="009901A7" w:rsidRPr="002A4A12">
        <w:rPr>
          <w:color w:val="000000" w:themeColor="text1"/>
          <w:sz w:val="27"/>
          <w:szCs w:val="27"/>
          <w:lang w:eastAsia="ru-RU"/>
        </w:rPr>
        <w:t>комплексного развития территории</w:t>
      </w:r>
      <w:r w:rsidRPr="002A4A12">
        <w:rPr>
          <w:color w:val="000000" w:themeColor="text1"/>
          <w:sz w:val="27"/>
          <w:szCs w:val="27"/>
          <w:lang w:eastAsia="ru-RU"/>
        </w:rPr>
        <w:t>, при условии, что такие установление, изменение красных линий влекут за собой изменение границ территории общего пользования.</w:t>
      </w:r>
    </w:p>
    <w:p w14:paraId="3FCAD00E" w14:textId="77777777" w:rsidR="00FE539D" w:rsidRPr="002A4A12" w:rsidRDefault="00FE539D" w:rsidP="00FE539D">
      <w:pPr>
        <w:ind w:firstLine="709"/>
        <w:rPr>
          <w:color w:val="000000" w:themeColor="text1"/>
          <w:sz w:val="27"/>
          <w:szCs w:val="27"/>
          <w:lang w:eastAsia="ru-RU"/>
        </w:rPr>
      </w:pPr>
    </w:p>
    <w:p w14:paraId="629C7523" w14:textId="77777777" w:rsidR="00FE539D" w:rsidRPr="002A4A12" w:rsidRDefault="00FE539D" w:rsidP="0067556D">
      <w:pPr>
        <w:ind w:firstLine="0"/>
        <w:jc w:val="center"/>
        <w:rPr>
          <w:b/>
          <w:color w:val="000000" w:themeColor="text1"/>
          <w:sz w:val="27"/>
          <w:szCs w:val="27"/>
          <w:lang w:eastAsia="ru-RU"/>
        </w:rPr>
      </w:pPr>
      <w:r w:rsidRPr="002A4A12">
        <w:rPr>
          <w:b/>
          <w:color w:val="000000" w:themeColor="text1"/>
          <w:sz w:val="27"/>
          <w:szCs w:val="27"/>
          <w:lang w:eastAsia="ru-RU"/>
        </w:rPr>
        <w:t>Статья 24. Согласование архитектурно-градостроительного облика</w:t>
      </w:r>
    </w:p>
    <w:p w14:paraId="2746A791" w14:textId="77777777" w:rsidR="00FE539D" w:rsidRPr="002A4A12" w:rsidRDefault="00FE539D" w:rsidP="00FE539D">
      <w:pPr>
        <w:rPr>
          <w:color w:val="000000" w:themeColor="text1"/>
          <w:sz w:val="27"/>
          <w:szCs w:val="27"/>
          <w:lang w:eastAsia="ru-RU"/>
        </w:rPr>
      </w:pPr>
    </w:p>
    <w:p w14:paraId="5C973613" w14:textId="77777777"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1. Порядок рассмотрения архитектурно-градостроительного облика объекта капитального строительства и выдача решения о согласовании архитектурно-градостроительного облика объекта капитального строительства на территории Краснодарского края утвержден приказом департамента по архитектуре и градостроительству Краснодарского края от 26 июня 2016 г. № 167 в соответствии с постановлением Правительства Российской Федерации от 30 апреля 2014 г.                     № 403 «Об исчерпывающем перечне процедур в сфере жилищного строительства».</w:t>
      </w:r>
    </w:p>
    <w:p w14:paraId="30024CEC" w14:textId="77777777"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2. Основными целями рассмотрения архитектурно-градостроительного облика объекта капитального строительства являются:</w:t>
      </w:r>
    </w:p>
    <w:p w14:paraId="634DC14A" w14:textId="77777777"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1) обеспечение пространственной интеграции, композиционной гармонизации, средового разнообразия в структуре застройки муниципальных образований Краснодарского края;</w:t>
      </w:r>
    </w:p>
    <w:p w14:paraId="38FD1FA1" w14:textId="77777777"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2) формирование силуэта, архитектурно-художественного облика и средовых характеристик муниципальных образований Краснодарского края с учетом требований по сохранению историко-культурного и природного наследия, а также современных стандартов качества организации жилых, общественных, производственных и рекреационных территорий;</w:t>
      </w:r>
    </w:p>
    <w:p w14:paraId="61B344F8" w14:textId="77777777"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3) обеспечение пространственной связности отдельных элементов планировочной структуры в условиях необходимости повышения эффективности использования территорий Краснодарского края.</w:t>
      </w:r>
    </w:p>
    <w:p w14:paraId="3569C3FF" w14:textId="77777777"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3. Достижение целей, указанных в пункте 1 настоящей статьи, осуществляется путем проведения оценки архитектурно-градостроительного облика объекта капитального строительства с учетом:</w:t>
      </w:r>
    </w:p>
    <w:p w14:paraId="3590E8AD" w14:textId="77777777"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lastRenderedPageBreak/>
        <w:t>1) соответствия параметров объекта капитального строительства нормативной документации, регламентирующей градостроительную деятельность на территории размещения объекта капитального строительства, и градостроительному плану земельного участка;</w:t>
      </w:r>
    </w:p>
    <w:p w14:paraId="133B02ED" w14:textId="77777777"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2) градостроительной интеграции объемно-планировочных архитектурно-художественных (в том числе силуэтных, композиционных декоративно-пластических, стилистических, колористических) характеристик объекта капитального строительства в существующую среду и сложившуюся застройку;</w:t>
      </w:r>
    </w:p>
    <w:p w14:paraId="59EBFBEA" w14:textId="77777777"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3) сложившихся особенностей пространственной организации и функционального назначения территории, в том числе исторической, природно-ландшафтной, курортно-рекреационной, планировочной, композиционной, археологической и средовой основы муниципальных образований Краснодарского края;</w:t>
      </w:r>
    </w:p>
    <w:p w14:paraId="4D2C143A" w14:textId="77777777"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4) недопущения ухудшения средовых характеристик и обеспечения устойчивого формирования среды, благоприятной для жизнедеятельности населения.</w:t>
      </w:r>
    </w:p>
    <w:p w14:paraId="2F10D534" w14:textId="77777777"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4. Рассмотрение архитектурно-градостроительного облика объекта капитального строительства осуществляется в отношении следующих вновь возводимых и реконструируемых объектов капитального строительства:</w:t>
      </w:r>
    </w:p>
    <w:p w14:paraId="33D00774" w14:textId="77777777"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1) объекты краевого значения;</w:t>
      </w:r>
    </w:p>
    <w:p w14:paraId="4EBAC5A1" w14:textId="77777777"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2) уникальные объекты;</w:t>
      </w:r>
    </w:p>
    <w:p w14:paraId="6E3C9F2E" w14:textId="77777777"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3) общественно-значимые объекты, к которым относятся архитектурные объекты, имеющие высокое социально-культурное, градостроительное значение для города или иного населенного пункта, расположенные на основных магистральных улицах, главных улицах и площадях, набережных или исторических территориях населенного пункта, которые формируют облик населенного пункта и (или) может негативно повлиять на сохранение, и (или) восприятие объектов культурного наследия (местного, муниципального значения).</w:t>
      </w:r>
    </w:p>
    <w:p w14:paraId="26B3A4EB" w14:textId="77777777" w:rsidR="00FE539D" w:rsidRPr="002A4A12" w:rsidRDefault="00FE539D" w:rsidP="00FE539D">
      <w:pPr>
        <w:rPr>
          <w:color w:val="000000" w:themeColor="text1"/>
          <w:sz w:val="27"/>
          <w:szCs w:val="27"/>
          <w:lang w:eastAsia="ru-RU"/>
        </w:rPr>
      </w:pPr>
      <w:r w:rsidRPr="002A4A12">
        <w:rPr>
          <w:color w:val="000000" w:themeColor="text1"/>
          <w:sz w:val="27"/>
          <w:szCs w:val="27"/>
          <w:lang w:eastAsia="ru-RU"/>
        </w:rPr>
        <w:t>5. Настоящий Порядок не распространяется на существующие и выявленные объекты культурного наследия, объекты индивидуального жилищного строительства, а также линейные объекты.</w:t>
      </w:r>
    </w:p>
    <w:p w14:paraId="54CA92ED" w14:textId="77777777" w:rsidR="00FE539D" w:rsidRPr="002A4A12" w:rsidRDefault="00FE539D" w:rsidP="00FE539D">
      <w:pPr>
        <w:rPr>
          <w:color w:val="000000" w:themeColor="text1"/>
          <w:sz w:val="27"/>
          <w:szCs w:val="27"/>
          <w:lang w:eastAsia="ru-RU"/>
        </w:rPr>
      </w:pPr>
      <w:r w:rsidRPr="002A4A12">
        <w:rPr>
          <w:color w:val="000000" w:themeColor="text1"/>
          <w:sz w:val="27"/>
          <w:szCs w:val="27"/>
          <w:lang w:eastAsia="ru-RU"/>
        </w:rPr>
        <w:t xml:space="preserve">6. Порядок рассмотрения архитектурно-градостроительного облика объекта капитального строительства и процедура выдачи решения о согласовании архитектурно-градостроительного облика объекта капитального строительства местного значения на территории муниципального образования </w:t>
      </w:r>
      <w:proofErr w:type="spellStart"/>
      <w:r w:rsidRPr="002A4A12">
        <w:rPr>
          <w:color w:val="000000" w:themeColor="text1"/>
          <w:sz w:val="27"/>
          <w:szCs w:val="27"/>
          <w:lang w:eastAsia="ru-RU"/>
        </w:rPr>
        <w:t>Абинский</w:t>
      </w:r>
      <w:proofErr w:type="spellEnd"/>
      <w:r w:rsidRPr="002A4A12">
        <w:rPr>
          <w:color w:val="000000" w:themeColor="text1"/>
          <w:sz w:val="27"/>
          <w:szCs w:val="27"/>
          <w:lang w:eastAsia="ru-RU"/>
        </w:rPr>
        <w:t xml:space="preserve"> район устанавливается соответствующим нормативно-правовым актом, в соответствии с утвержденным органом местного самоуправления регламентом по предоставлению решения о согласовании архитектурно-градостроительного облика объекта капитального строительства.</w:t>
      </w:r>
    </w:p>
    <w:p w14:paraId="7A7379D7" w14:textId="46E4B03A" w:rsidR="00FE539D" w:rsidRPr="002A4A12" w:rsidRDefault="00FE539D" w:rsidP="00FE539D">
      <w:pPr>
        <w:rPr>
          <w:color w:val="000000" w:themeColor="text1"/>
          <w:sz w:val="27"/>
          <w:szCs w:val="27"/>
          <w:lang w:eastAsia="ru-RU"/>
        </w:rPr>
      </w:pPr>
      <w:r w:rsidRPr="002A4A12">
        <w:rPr>
          <w:color w:val="000000" w:themeColor="text1"/>
          <w:sz w:val="27"/>
          <w:szCs w:val="27"/>
          <w:lang w:eastAsia="ru-RU"/>
        </w:rPr>
        <w:t>7. Требования о необходимости получения решения о согласовании архитектурно-градостроительного облика объекта капитального строительства указываются в градостроительном плане земельного участка.</w:t>
      </w:r>
    </w:p>
    <w:p w14:paraId="4E498519" w14:textId="781C121D" w:rsidR="008C789F" w:rsidRPr="002A4A12" w:rsidRDefault="008C789F" w:rsidP="00FE539D">
      <w:pPr>
        <w:rPr>
          <w:color w:val="000000" w:themeColor="text1"/>
          <w:sz w:val="27"/>
          <w:szCs w:val="27"/>
          <w:lang w:eastAsia="ru-RU"/>
        </w:rPr>
      </w:pPr>
    </w:p>
    <w:p w14:paraId="67EFC97C" w14:textId="7B6FA32C" w:rsidR="0071406B" w:rsidRPr="002A4A12" w:rsidRDefault="0071406B" w:rsidP="00FE539D">
      <w:pPr>
        <w:rPr>
          <w:color w:val="000000" w:themeColor="text1"/>
          <w:sz w:val="27"/>
          <w:szCs w:val="27"/>
          <w:lang w:eastAsia="ru-RU"/>
        </w:rPr>
      </w:pPr>
    </w:p>
    <w:p w14:paraId="04D3B7D0" w14:textId="1B8A495F" w:rsidR="0071406B" w:rsidRPr="002A4A12" w:rsidRDefault="0071406B" w:rsidP="00FE539D">
      <w:pPr>
        <w:rPr>
          <w:color w:val="000000" w:themeColor="text1"/>
          <w:sz w:val="27"/>
          <w:szCs w:val="27"/>
          <w:lang w:eastAsia="ru-RU"/>
        </w:rPr>
      </w:pPr>
    </w:p>
    <w:p w14:paraId="232D9116" w14:textId="34CF812D" w:rsidR="0071406B" w:rsidRPr="002A4A12" w:rsidRDefault="0071406B" w:rsidP="00FE539D">
      <w:pPr>
        <w:rPr>
          <w:color w:val="000000" w:themeColor="text1"/>
          <w:sz w:val="27"/>
          <w:szCs w:val="27"/>
          <w:lang w:eastAsia="ru-RU"/>
        </w:rPr>
      </w:pPr>
    </w:p>
    <w:p w14:paraId="179B58A4" w14:textId="77777777" w:rsidR="0071406B" w:rsidRPr="002A4A12" w:rsidRDefault="0071406B" w:rsidP="00FE539D">
      <w:pPr>
        <w:rPr>
          <w:color w:val="000000" w:themeColor="text1"/>
          <w:sz w:val="27"/>
          <w:szCs w:val="27"/>
          <w:lang w:eastAsia="ru-RU"/>
        </w:rPr>
      </w:pPr>
    </w:p>
    <w:p w14:paraId="5DFA3441" w14:textId="2E3E9856" w:rsidR="00FE539D" w:rsidRPr="002A4A12" w:rsidRDefault="00FE539D" w:rsidP="0067556D">
      <w:pPr>
        <w:widowControl w:val="0"/>
        <w:autoSpaceDE w:val="0"/>
        <w:autoSpaceDN w:val="0"/>
        <w:adjustRightInd w:val="0"/>
        <w:ind w:firstLine="0"/>
        <w:jc w:val="center"/>
        <w:rPr>
          <w:rFonts w:eastAsia="Times New Roman"/>
          <w:b/>
          <w:color w:val="000000" w:themeColor="text1"/>
          <w:sz w:val="27"/>
          <w:szCs w:val="27"/>
          <w:lang w:eastAsia="ru-RU"/>
        </w:rPr>
      </w:pPr>
      <w:r w:rsidRPr="002A4A12">
        <w:rPr>
          <w:rFonts w:eastAsia="Times New Roman"/>
          <w:b/>
          <w:color w:val="000000" w:themeColor="text1"/>
          <w:sz w:val="27"/>
          <w:szCs w:val="27"/>
          <w:lang w:eastAsia="ru-RU"/>
        </w:rPr>
        <w:lastRenderedPageBreak/>
        <w:t>Статья 25. Особенности подготовки документа</w:t>
      </w:r>
      <w:r w:rsidR="0067556D" w:rsidRPr="002A4A12">
        <w:rPr>
          <w:rFonts w:eastAsia="Times New Roman"/>
          <w:b/>
          <w:color w:val="000000" w:themeColor="text1"/>
          <w:sz w:val="27"/>
          <w:szCs w:val="27"/>
          <w:lang w:eastAsia="ru-RU"/>
        </w:rPr>
        <w:t xml:space="preserve">ции по планировке территории, </w:t>
      </w:r>
      <w:r w:rsidRPr="002A4A12">
        <w:rPr>
          <w:rFonts w:eastAsia="Times New Roman"/>
          <w:b/>
          <w:color w:val="000000" w:themeColor="text1"/>
          <w:sz w:val="27"/>
          <w:szCs w:val="27"/>
          <w:lang w:eastAsia="ru-RU"/>
        </w:rPr>
        <w:t xml:space="preserve">разрабатываемой </w:t>
      </w:r>
      <w:r w:rsidR="0067556D" w:rsidRPr="002A4A12">
        <w:rPr>
          <w:rFonts w:eastAsia="Times New Roman"/>
          <w:b/>
          <w:color w:val="000000" w:themeColor="text1"/>
          <w:sz w:val="27"/>
          <w:szCs w:val="27"/>
          <w:lang w:eastAsia="ru-RU"/>
        </w:rPr>
        <w:t xml:space="preserve">на основании решения                                                </w:t>
      </w:r>
      <w:r w:rsidRPr="002A4A12">
        <w:rPr>
          <w:rFonts w:eastAsia="Times New Roman"/>
          <w:b/>
          <w:color w:val="000000" w:themeColor="text1"/>
          <w:sz w:val="27"/>
          <w:szCs w:val="27"/>
          <w:lang w:eastAsia="ru-RU"/>
        </w:rPr>
        <w:t>органа местного самоуправления</w:t>
      </w:r>
    </w:p>
    <w:p w14:paraId="62B3839E" w14:textId="77777777" w:rsidR="00FE539D" w:rsidRPr="002A4A12" w:rsidRDefault="00FE539D" w:rsidP="00FE539D">
      <w:pPr>
        <w:widowControl w:val="0"/>
        <w:autoSpaceDE w:val="0"/>
        <w:autoSpaceDN w:val="0"/>
        <w:adjustRightInd w:val="0"/>
        <w:jc w:val="center"/>
        <w:rPr>
          <w:rFonts w:eastAsia="Times New Roman"/>
          <w:b/>
          <w:color w:val="000000" w:themeColor="text1"/>
          <w:sz w:val="27"/>
          <w:szCs w:val="27"/>
          <w:lang w:eastAsia="ru-RU"/>
        </w:rPr>
      </w:pPr>
    </w:p>
    <w:p w14:paraId="1BCD34B8" w14:textId="77777777" w:rsidR="00FE539D" w:rsidRPr="002A4A12" w:rsidRDefault="00FE539D" w:rsidP="00FE539D">
      <w:pPr>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 xml:space="preserve">1. Решения о подготовке документации по планировке территории принимаются уполномоченными федеральными органами исполнительной власти, органами исполнительной власти субъекта Российской Федерации, органами местного самоуправления, за исключением случаев, указанных в </w:t>
      </w:r>
      <w:hyperlink r:id="rId13" w:history="1">
        <w:r w:rsidRPr="002A4A12">
          <w:rPr>
            <w:rFonts w:eastAsia="Times New Roman"/>
            <w:color w:val="000000" w:themeColor="text1"/>
            <w:sz w:val="27"/>
            <w:szCs w:val="27"/>
            <w:lang w:eastAsia="ru-RU"/>
          </w:rPr>
          <w:t>частях 1.1</w:t>
        </w:r>
      </w:hyperlink>
      <w:r w:rsidRPr="002A4A12">
        <w:rPr>
          <w:rFonts w:eastAsia="Times New Roman"/>
          <w:color w:val="000000" w:themeColor="text1"/>
          <w:sz w:val="27"/>
          <w:szCs w:val="27"/>
          <w:lang w:eastAsia="ru-RU"/>
        </w:rPr>
        <w:t xml:space="preserve"> и </w:t>
      </w:r>
      <w:hyperlink r:id="rId14" w:history="1">
        <w:r w:rsidRPr="002A4A12">
          <w:rPr>
            <w:rFonts w:eastAsia="Times New Roman"/>
            <w:color w:val="000000" w:themeColor="text1"/>
            <w:sz w:val="27"/>
            <w:szCs w:val="27"/>
            <w:lang w:eastAsia="ru-RU"/>
          </w:rPr>
          <w:t>12.12</w:t>
        </w:r>
      </w:hyperlink>
      <w:r w:rsidRPr="002A4A12">
        <w:rPr>
          <w:rFonts w:eastAsia="Times New Roman"/>
          <w:color w:val="000000" w:themeColor="text1"/>
          <w:sz w:val="27"/>
          <w:szCs w:val="27"/>
          <w:lang w:eastAsia="ru-RU"/>
        </w:rPr>
        <w:t xml:space="preserve"> настоящей статьи.</w:t>
      </w:r>
    </w:p>
    <w:p w14:paraId="2A6C3509" w14:textId="77777777" w:rsidR="00FE539D" w:rsidRPr="002A4A12"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1.1. Решения о подготовке документации по планировке территории принимаются самостоятельно:</w:t>
      </w:r>
    </w:p>
    <w:p w14:paraId="143B6AF8" w14:textId="77777777" w:rsidR="00FE539D" w:rsidRPr="002A4A12" w:rsidRDefault="00FE539D" w:rsidP="00FE539D">
      <w:pPr>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1) лицами, с которыми заключены договоры о комплексном развитии территории;</w:t>
      </w:r>
    </w:p>
    <w:p w14:paraId="4683779F" w14:textId="77777777" w:rsidR="00FE539D" w:rsidRPr="002A4A12"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2) 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 (за исключением случая, указанного в части 12.12                       статьи 45 Градостроительного кодекса Российской Федерации);</w:t>
      </w:r>
    </w:p>
    <w:p w14:paraId="3C90EC33" w14:textId="77777777" w:rsidR="00FE539D" w:rsidRPr="002A4A12"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3)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w:t>
      </w:r>
      <w:r w:rsidRPr="002A4A12">
        <w:rPr>
          <w:color w:val="000000" w:themeColor="text1"/>
        </w:rPr>
        <w:t xml:space="preserve"> </w:t>
      </w:r>
      <w:r w:rsidRPr="002A4A12">
        <w:rPr>
          <w:rFonts w:eastAsia="Times New Roman"/>
          <w:color w:val="000000" w:themeColor="text1"/>
          <w:sz w:val="27"/>
          <w:szCs w:val="27"/>
          <w:lang w:eastAsia="ru-RU"/>
        </w:rPr>
        <w:t>(за исключением случая, указанного в части 12.12 статьи 45 Градостроительного кодекса Российской Федерации);</w:t>
      </w:r>
    </w:p>
    <w:p w14:paraId="1EC22769" w14:textId="77777777" w:rsidR="00FE539D" w:rsidRPr="002A4A12"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4) 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 огородничества.</w:t>
      </w:r>
    </w:p>
    <w:p w14:paraId="196EBA8B" w14:textId="77777777" w:rsidR="00FE539D" w:rsidRPr="002A4A12"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1.2. В случаях, предусмотренных частью 1.1 настоящей статьи,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p>
    <w:p w14:paraId="47F72057" w14:textId="6B261470" w:rsidR="00FE539D" w:rsidRPr="002A4A12" w:rsidRDefault="00F83831" w:rsidP="00FE539D">
      <w:pPr>
        <w:widowControl w:val="0"/>
        <w:autoSpaceDE w:val="0"/>
        <w:autoSpaceDN w:val="0"/>
        <w:adjustRightInd w:val="0"/>
        <w:rPr>
          <w:rFonts w:eastAsia="Times New Roman"/>
          <w:color w:val="000000" w:themeColor="text1"/>
          <w:sz w:val="27"/>
          <w:szCs w:val="27"/>
          <w:lang w:eastAsia="ru-RU"/>
        </w:rPr>
      </w:pPr>
      <w:r w:rsidRPr="002A4A12">
        <w:rPr>
          <w:rFonts w:eastAsia="Times New Roman"/>
          <w:color w:val="000000" w:themeColor="text1"/>
          <w:sz w:val="27"/>
          <w:szCs w:val="27"/>
          <w:lang w:eastAsia="ru-RU"/>
        </w:rPr>
        <w:t>2. Уполномоченный орган</w:t>
      </w:r>
      <w:r w:rsidR="00FE539D" w:rsidRPr="002A4A12">
        <w:rPr>
          <w:rFonts w:eastAsia="Times New Roman"/>
          <w:color w:val="000000" w:themeColor="text1"/>
          <w:sz w:val="27"/>
          <w:szCs w:val="27"/>
          <w:lang w:eastAsia="ru-RU"/>
        </w:rPr>
        <w:t xml:space="preserve"> местного самоуправлени</w:t>
      </w:r>
      <w:r w:rsidRPr="002A4A12">
        <w:rPr>
          <w:rFonts w:eastAsia="Times New Roman"/>
          <w:color w:val="000000" w:themeColor="text1"/>
          <w:sz w:val="27"/>
          <w:szCs w:val="27"/>
          <w:lang w:eastAsia="ru-RU"/>
        </w:rPr>
        <w:t>я муниципального района принимае</w:t>
      </w:r>
      <w:r w:rsidR="00FE539D" w:rsidRPr="002A4A12">
        <w:rPr>
          <w:rFonts w:eastAsia="Times New Roman"/>
          <w:color w:val="000000" w:themeColor="text1"/>
          <w:sz w:val="27"/>
          <w:szCs w:val="27"/>
          <w:lang w:eastAsia="ru-RU"/>
        </w:rPr>
        <w:t>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настоящей статьи, и утверждают документацию по планировке территории, предусматривающую размещение объектов местного значения муниципального района и иных объектов капитального строительства, размещение которых планируется на территориях двух и более поселений в границах муниципального района, за исключением случаев, указанных в частях 2.1, 2.2 настоящей статьи.</w:t>
      </w:r>
    </w:p>
    <w:p w14:paraId="6EA08C22" w14:textId="77777777" w:rsidR="00FE539D" w:rsidRPr="002A4A12" w:rsidRDefault="00FE539D" w:rsidP="00FE539D">
      <w:pPr>
        <w:widowControl w:val="0"/>
        <w:autoSpaceDE w:val="0"/>
        <w:autoSpaceDN w:val="0"/>
        <w:adjustRightInd w:val="0"/>
        <w:rPr>
          <w:rFonts w:eastAsia="Times New Roman"/>
          <w:color w:val="000000" w:themeColor="text1"/>
          <w:sz w:val="27"/>
          <w:szCs w:val="27"/>
          <w:lang w:eastAsia="ru-RU"/>
        </w:rPr>
      </w:pPr>
      <w:r w:rsidRPr="002A4A12">
        <w:rPr>
          <w:rFonts w:eastAsia="Times New Roman"/>
          <w:color w:val="000000" w:themeColor="text1"/>
          <w:sz w:val="27"/>
          <w:szCs w:val="27"/>
          <w:lang w:eastAsia="ru-RU"/>
        </w:rPr>
        <w:t xml:space="preserve">2.1.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муниципального района, финансирование строительства, реконструкции которого осуществляется полностью за счет средств местного бюджета муниципального района, и размещение которого планируется на территориях двух и более муниципальных районов, городских округов, имеющих </w:t>
      </w:r>
      <w:r w:rsidRPr="002A4A12">
        <w:rPr>
          <w:rFonts w:eastAsia="Times New Roman"/>
          <w:color w:val="000000" w:themeColor="text1"/>
          <w:sz w:val="27"/>
          <w:szCs w:val="27"/>
          <w:lang w:eastAsia="ru-RU"/>
        </w:rPr>
        <w:lastRenderedPageBreak/>
        <w:t>общую границу, в границах субъекта Российской Федерации, осуществляются органом местного самоуправления муниципального района, за счет средств местных бюджетов которых планируется финансирование строительства, реконструкции такого объекта, по согласованию с иными муниципальными районами, городскими округами,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органу местного самоуправления муниципального района или городского округа, за счет средств местных бюджетов которых планируется финансирование строительства, реконструкции такого объекта, осуществляется органами местного самоуправления муниципальных районов, городских округов, на территориях которых планируются строительство, реконструкция такого объекта, в течение пятнадцати рабочих дней со дня поступления им указанной документации.</w:t>
      </w:r>
    </w:p>
    <w:p w14:paraId="202CEF16" w14:textId="77777777" w:rsidR="00FE539D" w:rsidRPr="002A4A12" w:rsidRDefault="00FE539D" w:rsidP="0067556D">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2.2. В случае отказа в согласовании документации по планировке территории одного или нескольких органов местного самоуправления муниципальных районов, на территориях которых планируются строительство, реконструкция объекта местного значения муниципального района, городского округа, утверждение документации по планировке территории осуществляется уполномоченным органом исполнительной власти субъекта Российской Федерации с учетом результатов рассмотрения разногласий согласительной комиссией, состав и порядок работы которой устанавливаются Правительством Российской Федерации.</w:t>
      </w:r>
    </w:p>
    <w:p w14:paraId="76DCE6D8" w14:textId="77777777" w:rsidR="00FE539D" w:rsidRPr="002A4A12"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 xml:space="preserve">3. Органы местного самоуправления муниципального образования </w:t>
      </w:r>
      <w:proofErr w:type="spellStart"/>
      <w:r w:rsidRPr="002A4A12">
        <w:rPr>
          <w:rFonts w:eastAsia="Times New Roman"/>
          <w:color w:val="000000" w:themeColor="text1"/>
          <w:sz w:val="27"/>
          <w:szCs w:val="27"/>
          <w:lang w:eastAsia="ru-RU"/>
        </w:rPr>
        <w:t>Абинский</w:t>
      </w:r>
      <w:proofErr w:type="spellEnd"/>
      <w:r w:rsidRPr="002A4A12">
        <w:rPr>
          <w:rFonts w:eastAsia="Times New Roman"/>
          <w:color w:val="000000" w:themeColor="text1"/>
          <w:sz w:val="27"/>
          <w:szCs w:val="27"/>
          <w:lang w:eastAsia="ru-RU"/>
        </w:rPr>
        <w:t xml:space="preserve"> район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настоящей статьи, и утверждают документацию по планировке территории в границах муниципального образования </w:t>
      </w:r>
      <w:proofErr w:type="spellStart"/>
      <w:r w:rsidRPr="002A4A12">
        <w:rPr>
          <w:rFonts w:eastAsia="Times New Roman"/>
          <w:color w:val="000000" w:themeColor="text1"/>
          <w:sz w:val="27"/>
          <w:szCs w:val="27"/>
          <w:lang w:eastAsia="ru-RU"/>
        </w:rPr>
        <w:t>Абинский</w:t>
      </w:r>
      <w:proofErr w:type="spellEnd"/>
      <w:r w:rsidRPr="002A4A12">
        <w:rPr>
          <w:rFonts w:eastAsia="Times New Roman"/>
          <w:color w:val="000000" w:themeColor="text1"/>
          <w:sz w:val="27"/>
          <w:szCs w:val="27"/>
          <w:lang w:eastAsia="ru-RU"/>
        </w:rPr>
        <w:t xml:space="preserve"> район, за исключением случаев, указанных в частях 2 - 2.2, 3.2 настоящей статьи, с учетом особенностей, указанных в части 3.1 настоящей статьи.</w:t>
      </w:r>
    </w:p>
    <w:p w14:paraId="1390F418" w14:textId="77777777" w:rsidR="00FE539D" w:rsidRPr="002A4A12"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3.1.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поселения, финансирование строительства, реконструкции которого осуществляется полностью за счет средств местного бюджета поселения и размещение которого планируется на территориях двух и более поселений, имеющих общую границу, в границах муниципального района, осуществляются органом местного самоуправления муниципального района, за счет средств местного бюджета поселения, которым планируется финансирование строительства, реконструкции такого объекта, по согласованию с иными поселениями,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органу местного самоуправления поселения, за счет средств местного бюджета которого планируется финансирование строительства, реконструкции такого объекта, осуществляется органами местного самоуправления поселений, на территориях которых планируются строительство, реконструкция такого объекта, в течение пятнадцати рабочих дней со дня поступления им указанной документации.</w:t>
      </w:r>
    </w:p>
    <w:p w14:paraId="3AF0E781" w14:textId="77777777" w:rsidR="00FE539D" w:rsidRPr="002A4A12" w:rsidRDefault="00FE539D" w:rsidP="00FE539D">
      <w:pPr>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lastRenderedPageBreak/>
        <w:t xml:space="preserve">3.2. В случае отказа в согласовании документации по планировке территории одним или несколькими органами местного самоуправления поселений, на территориях которых планируются строительство, реконструкция объекта местного значения поселения, утверждение документации по планировке территории осуществляется уполномоченным органом местного самоуправления муниципального района с учетом результатов рассмотрения </w:t>
      </w:r>
      <w:hyperlink r:id="rId15" w:history="1">
        <w:r w:rsidRPr="002A4A12">
          <w:rPr>
            <w:rFonts w:eastAsia="Times New Roman"/>
            <w:color w:val="000000" w:themeColor="text1"/>
            <w:sz w:val="27"/>
            <w:szCs w:val="27"/>
            <w:lang w:eastAsia="ru-RU"/>
          </w:rPr>
          <w:t>разногласий</w:t>
        </w:r>
      </w:hyperlink>
      <w:r w:rsidRPr="002A4A12">
        <w:rPr>
          <w:rFonts w:eastAsia="Times New Roman"/>
          <w:color w:val="000000" w:themeColor="text1"/>
          <w:sz w:val="27"/>
          <w:szCs w:val="27"/>
          <w:lang w:eastAsia="ru-RU"/>
        </w:rPr>
        <w:t xml:space="preserve"> согласительной комиссией, требования к составу и порядку работы которой устанавливаются Правительством Российской Федерации.</w:t>
      </w:r>
    </w:p>
    <w:p w14:paraId="46EE0ED6" w14:textId="77777777" w:rsidR="00FE539D" w:rsidRPr="002A4A12"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4. Не допускается осуществлять подготовку документации по планировке территории (за исключением случая, предусмотренного частью 6 статьи 18 Градостроительного кодекса Российской Федерации), предусматривающей размещение объектов федерального значения в областях, указанных в части 1 статьи 10 Градостроительного кодекса Российской Федерации, объектов регионального значения в областях, указанных в части 3 статьи 14 Градостроительного кодекса Российской Федерации, объектов местного значения муниципального района в областях, указанных в пункте 1 части 3 статьи 19 Градостроительного кодекса Российской Федерации, объектов местного значения поселения, городского округа в областях, указанных в пункте 1 части 5 статьи Градостроительного кодекса Российской Федерации, если размещение таких объектов не предусмотрено соответственно документами территориального планирования Российской Федерации в областях, указанных в части 1 статьи 10 Градостроительного кодекса Российской Федерации, документами территориального планирования субъекта Российской Федерации в областях, указанных в части 3 статьи 14 Градостроительного кодекса Российской Федерации, документами территориального планирования муниципального района в областях, указанных в пункте 1 части 3 статьи 19 Градостроительного кодекса Российской Федерации, документами территориального планирования поселений, городских округов в областях, указанных в пункте 1 части 5 статьи 23 Градостроительного кодекса Российской Федерации.</w:t>
      </w:r>
    </w:p>
    <w:p w14:paraId="35BC12D1" w14:textId="30FF83F5" w:rsidR="00FE539D" w:rsidRPr="002A4A12"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 xml:space="preserve">5. В случае принятия решения о подготовке документации по планировке территории уполномоченный федеральный орган исполнительной власти, орган исполнительной власти субъекта Российской Федерации, орган местного самоуправления муниципального района, заинтересованное лицо, указанное в части 1.1 настоящей статьи, в течение десяти дней со дня принятия такого решения направляют уведомление о принятом решении главе поселения, применительно </w:t>
      </w:r>
      <w:proofErr w:type="gramStart"/>
      <w:r w:rsidRPr="002A4A12">
        <w:rPr>
          <w:rFonts w:eastAsia="Times New Roman"/>
          <w:color w:val="000000" w:themeColor="text1"/>
          <w:sz w:val="27"/>
          <w:szCs w:val="27"/>
          <w:lang w:eastAsia="ru-RU"/>
        </w:rPr>
        <w:t>к территориям</w:t>
      </w:r>
      <w:proofErr w:type="gramEnd"/>
      <w:r w:rsidRPr="002A4A12">
        <w:rPr>
          <w:rFonts w:eastAsia="Times New Roman"/>
          <w:color w:val="000000" w:themeColor="text1"/>
          <w:sz w:val="27"/>
          <w:szCs w:val="27"/>
          <w:lang w:eastAsia="ru-RU"/>
        </w:rPr>
        <w:t xml:space="preserve"> которых принято такое решение.</w:t>
      </w:r>
    </w:p>
    <w:p w14:paraId="0B2AA50F" w14:textId="77777777" w:rsidR="00FE539D" w:rsidRPr="002A4A12"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 xml:space="preserve">6. Подготовка документации по планировке территории осуществляется уполномоченными органами исполнительной власти, органами местного самоуправления самостоятельно, подведомственными указанным органам государственными, муниципальными (бюджетными или автономными) учреждениями либо привлекаемыми ими на основании государственного или муниципального контракта, заключенного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иными лицами, за исключением случаев, предусмотренных частью 1.1 настоящей статьи. Подготовка документации по планировке территории, в том числе предусматривающей размещение объектов федерального значения, объектов регионального значения, </w:t>
      </w:r>
      <w:r w:rsidRPr="002A4A12">
        <w:rPr>
          <w:rFonts w:eastAsia="Times New Roman"/>
          <w:color w:val="000000" w:themeColor="text1"/>
          <w:sz w:val="27"/>
          <w:szCs w:val="27"/>
          <w:lang w:eastAsia="ru-RU"/>
        </w:rPr>
        <w:lastRenderedPageBreak/>
        <w:t>объектов местного значения, может осуществляться физическими или юридическими лицами за счет их средств.</w:t>
      </w:r>
    </w:p>
    <w:p w14:paraId="7E0AEEB6" w14:textId="77777777" w:rsidR="00FE539D" w:rsidRPr="002A4A12"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6.1. Порядок подготовки и утверждения проекта планировки территории в отношении территорий исторических поселений федерального и регионального значения устанавливается соответственно Правительством Российской Федерации, законами или иными нормативными правовыми актами субъектов Российской Федерации.</w:t>
      </w:r>
    </w:p>
    <w:p w14:paraId="0474BA27" w14:textId="77777777" w:rsidR="00FE539D" w:rsidRPr="002A4A12" w:rsidRDefault="00FE539D" w:rsidP="00FE539D">
      <w:pPr>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7. Утверждение документации по планировке территории, предназначенной для создания особой экономической зоны, осуществляется органами управления особыми экономическими зонами.</w:t>
      </w:r>
    </w:p>
    <w:p w14:paraId="0D160B5D" w14:textId="479A7694" w:rsidR="00FE539D" w:rsidRPr="002A4A12" w:rsidRDefault="00FE539D" w:rsidP="00FE539D">
      <w:pPr>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 xml:space="preserve">8. 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лесохозяйственного регламента, положения об особо охраняемой природной территории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комплексными схемами организации дорожного движения, требованиями по обеспечению эффективности организации дорожного движения, указанными в </w:t>
      </w:r>
      <w:hyperlink r:id="rId16" w:history="1">
        <w:r w:rsidRPr="002A4A12">
          <w:rPr>
            <w:rFonts w:eastAsia="Times New Roman"/>
            <w:color w:val="000000" w:themeColor="text1"/>
            <w:sz w:val="27"/>
            <w:szCs w:val="27"/>
            <w:lang w:eastAsia="ru-RU"/>
          </w:rPr>
          <w:t>части 1 статьи 11</w:t>
        </w:r>
      </w:hyperlink>
      <w:r w:rsidRPr="002A4A12">
        <w:rPr>
          <w:rFonts w:eastAsia="Times New Roman"/>
          <w:color w:val="000000" w:themeColor="text1"/>
          <w:sz w:val="27"/>
          <w:szCs w:val="27"/>
          <w:lang w:eastAsia="ru-RU"/>
        </w:rPr>
        <w:t xml:space="preserve"> Федерального закона </w:t>
      </w:r>
      <w:r w:rsidR="00486462" w:rsidRPr="002A4A12">
        <w:rPr>
          <w:rFonts w:eastAsia="Times New Roman"/>
          <w:color w:val="000000" w:themeColor="text1"/>
          <w:sz w:val="27"/>
          <w:szCs w:val="27"/>
          <w:lang w:eastAsia="ru-RU"/>
        </w:rPr>
        <w:t xml:space="preserve">                        </w:t>
      </w:r>
      <w:r w:rsidRPr="002A4A12">
        <w:rPr>
          <w:rFonts w:eastAsia="Times New Roman"/>
          <w:color w:val="000000" w:themeColor="text1"/>
          <w:sz w:val="27"/>
          <w:szCs w:val="27"/>
          <w:lang w:eastAsia="ru-RU"/>
        </w:rPr>
        <w:t>от 29 декабря 2017 г. № 443-</w:t>
      </w:r>
      <w:r w:rsidR="00486462" w:rsidRPr="002A4A12">
        <w:rPr>
          <w:rFonts w:eastAsia="Times New Roman"/>
          <w:color w:val="000000" w:themeColor="text1"/>
          <w:sz w:val="27"/>
          <w:szCs w:val="27"/>
          <w:lang w:eastAsia="ru-RU"/>
        </w:rPr>
        <w:t xml:space="preserve">ФЗ </w:t>
      </w:r>
      <w:r w:rsidRPr="002A4A12">
        <w:rPr>
          <w:rFonts w:eastAsia="Times New Roman"/>
          <w:color w:val="000000" w:themeColor="text1"/>
          <w:sz w:val="27"/>
          <w:szCs w:val="27"/>
          <w:lang w:eastAsia="ru-RU"/>
        </w:rPr>
        <w:t>«Об организации дорожного движения в Российской Федерации и о внесении изменений в отдельные законодательные акты Российской Федерации»,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 если иное не предусмотрено частью 8.2 настоящей статьи.</w:t>
      </w:r>
    </w:p>
    <w:p w14:paraId="21BEB42C" w14:textId="77777777" w:rsidR="00FE539D" w:rsidRPr="002A4A12" w:rsidRDefault="00FE539D" w:rsidP="00FE539D">
      <w:pPr>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8.1. Лица, указанные в пунктах 3 и 4 части 1.1 настоящей статьи, осуществляют подготовку документации по планировке территории в соответствии с требованиями, указанными в части 8 настоящей статьи, и направляют такую документацию для утверждения соответственно в уполномоченные федеральные органы исполнительной власти, органы исполнительной власти субъекта Российской Федерации, органы местного самоуправления, указанные в частях 2 - 5.2 настоящей статьи.</w:t>
      </w:r>
    </w:p>
    <w:p w14:paraId="2C12B71B" w14:textId="77777777" w:rsidR="00FE539D" w:rsidRPr="002A4A12" w:rsidRDefault="00FE539D" w:rsidP="00FE539D">
      <w:pPr>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 xml:space="preserve">8.2. Подготовка документации по планировке территории в целях реализации решения о комплексном развитии территории осуществляется в соответствии с таким решением без учета ранее утвержденной в отношении этой территории документации по планировке территории. В случае, если для реализации решения о комплексном развитии территории требуется внесение изменений в генеральный план поселения, правила землепользования и застройки, подготовка указанной документации по планировке территории осуществляется одновременно с подготовкой изменений в данные генеральный план поселения, генеральный план городского округа, правила землепользования и застройки. Утверждение указанной документации по планировке территории допускается до утверждения этих </w:t>
      </w:r>
      <w:r w:rsidRPr="002A4A12">
        <w:rPr>
          <w:rFonts w:eastAsia="Times New Roman"/>
          <w:color w:val="000000" w:themeColor="text1"/>
          <w:sz w:val="27"/>
          <w:szCs w:val="27"/>
          <w:lang w:eastAsia="ru-RU"/>
        </w:rPr>
        <w:lastRenderedPageBreak/>
        <w:t>изменений в данные генеральный план поселения, правила землепользования и застройки.</w:t>
      </w:r>
    </w:p>
    <w:p w14:paraId="65074659" w14:textId="77777777" w:rsidR="00FE539D" w:rsidRPr="002A4A12" w:rsidRDefault="00FE539D" w:rsidP="00FE539D">
      <w:pPr>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8.3. Со дня утверждения документации по планировке территории, в отношении которой принято решение о ее комплексном развитии, ранее утвержденная документация по планировке этой территории признается утратившей силу.</w:t>
      </w:r>
    </w:p>
    <w:p w14:paraId="63229F5E" w14:textId="77777777" w:rsidR="00FE539D" w:rsidRPr="002A4A12"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9. В случае, если решение о подготовке документации по планировке территории принимается уполномоченным федеральным органом исполнительной власти, органом исполнительной власти субъекта Российской Федерации, органом местного самоуправления муниципального района, подготовка указанной документации должна осуществляться в соответствии с документами территориального планирования Российской Федерации, документами территориального планирования субъектов Российской Федерации, документами территориального планирования муниципального района.</w:t>
      </w:r>
    </w:p>
    <w:p w14:paraId="4248CD96" w14:textId="77777777" w:rsidR="00FE539D" w:rsidRPr="002A4A12"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10. Документация по планировке территории, подготовленная применительно к землям лесного фонда, до ее утверждения подлежит согласованию с органами государственной власти, осуществляющими предоставление лесных участков в границах земель лесного фонда, а в случае необходимости перевода земельных участков, на которых планируется размещение линейных объектов, из состава земель лесного фонда в земли иных категорий, в том числе после ввода таких объектов в эксплуатацию, с федеральным органом исполнительной власти, осуществляющим функции по контролю и надзору в области лесных отношений, а также по оказанию государственных услуг и управлению государственным имуществом в области лесных отношений. Документация по планировке территории, подготовленная применительно к особо охраняемой природной территории, до ее утверждения подлежит согласованию с исполнительным органом государственной власти или органом местного самоуправления, в ведении которых находится соответствующая особо охраняемая природная территория. Предметом согласования является допустимость размещения объектов капитального строительства в соответствии с требованиями лесного законодательства, законодательства об особо охраняемых природных территориях в границах земель лесного фонда, особо охраняемых природных территорий, а также соответствие планируемого размещения объектов капитального строительства, не являющихся линейными объектами, лесохозяйственному регламенту, положению об особо охраняемой природной территории, утвержденным применительно к территории, в границах которой планируется размещение таких объектов, либо возможность размещения объектов капитального строительства при условии перевода земельных участков из состава земель лесного фонда, земель особо охраняемых территорий и объектов в земли иных категорий, если такой перевод допускается в соответствии с законодательством Российской Федерации. Срок согласования документации по планировке территории не может превышать пятнадцать рабочих дней со дня ее поступления в орган государственной власти или орган местного самоуправления, предусмотренные настоящей частью.</w:t>
      </w:r>
    </w:p>
    <w:p w14:paraId="7E03D7AB" w14:textId="77777777" w:rsidR="00FE539D" w:rsidRPr="002A4A12" w:rsidRDefault="00FE539D" w:rsidP="005952CB">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 xml:space="preserve">11. 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до его утверждения </w:t>
      </w:r>
      <w:r w:rsidRPr="002A4A12">
        <w:rPr>
          <w:rFonts w:eastAsia="Times New Roman"/>
          <w:color w:val="000000" w:themeColor="text1"/>
          <w:sz w:val="27"/>
          <w:szCs w:val="27"/>
          <w:lang w:eastAsia="ru-RU"/>
        </w:rPr>
        <w:lastRenderedPageBreak/>
        <w:t>подлежит согласованию с органом государственной власти или органом местного самоуправления, уполномоченными на принятие решений об изъятии земельных участков для государственных или муниципальных нужд. Предметом согласования проекта планировки территории с указанными органом государственной власти или органом местного самоуправления являются предусмотренные данным проектом планировки территории границы зон планируемого размещения объектов федерального значения, объектов регионального значения или объектов местного значения.</w:t>
      </w:r>
    </w:p>
    <w:p w14:paraId="7475B5B3" w14:textId="77777777" w:rsidR="00FE539D" w:rsidRPr="002A4A12" w:rsidRDefault="00FE539D" w:rsidP="005952CB">
      <w:pPr>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12. В случае, если по истечении пятнадцати рабочих дней с момента поступления в органы государственной власти или органы местного самоуправления, уполномоченные на принятие решения об изъятии земельных участков для государственных или муниципальных нужд, проекта планировки территории, указанного в части 8 настоящей статьи, такими органами не представлены возражения относительно данного проекта планировки, он считается согласованным.</w:t>
      </w:r>
    </w:p>
    <w:p w14:paraId="62C89A86" w14:textId="77777777" w:rsidR="00FE539D" w:rsidRPr="002A4A12" w:rsidRDefault="00FE539D" w:rsidP="0067556D">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13. 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на земельных участках, принадлежащих либо предоставленных физическим или юридическим лицам, органам государственной власти или органам местного самоуправления, не действует в части определения границ зон планируемого размещения таких объектов в случае, если в течение шести лет со дня утверждения данного проекта планировки территории не принято решение об изъятии таких земельных участков для государственных или муниципальных нужд.</w:t>
      </w:r>
    </w:p>
    <w:p w14:paraId="61CBB6AF" w14:textId="77777777" w:rsidR="009901A7" w:rsidRPr="002A4A12" w:rsidRDefault="009901A7" w:rsidP="009901A7">
      <w:pPr>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14. Документация по планировке территории, которая подготовлена в целях размещения объекта федерального значения, объекта регионального значения, объекта местного значения муниципального района или в целях размещения иного объекта в границах поселения, городского округа и утверждение которой осуществляется уполномоченным федеральным органом исполнительной власти, уполномоченным органом исполнительной власти субъекта Российской Федерации, уполномоченным органом местного самоуправления муниципального района, до ее утверждения подлежит согласованию с главой такого поселения, за исключением случая, предусмотренного частью 28 настоящей статьи. Предметом согласования является соответствие планируемого размещения указанных объектов правилам землепользования и застройки в части соблюдения градостроительных регламентов (за исключением линейных объектов), установленных для территориальных зон, в границах которых планируется размещение указанных объектов, а также обеспечение сохранения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указанных объектов для населения.</w:t>
      </w:r>
    </w:p>
    <w:p w14:paraId="68E31CE2" w14:textId="45887386" w:rsidR="00FE539D" w:rsidRPr="002A4A12" w:rsidRDefault="00FE539D" w:rsidP="0067556D">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15. В течение пятнадцати рабочих дней со дня получения указанной в части 14 настоящей статьи документации по планировке территории глава поселения направляет в орган, уполномоченный на утверждение такой документации, согласование такой документации или отказ в ее согласовании. При этом отказ в согласовании такой документации допускается по следующим основаниям:</w:t>
      </w:r>
    </w:p>
    <w:p w14:paraId="6BD7F3AC" w14:textId="77777777" w:rsidR="00FE539D" w:rsidRPr="002A4A12" w:rsidRDefault="00FE539D" w:rsidP="0067556D">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lastRenderedPageBreak/>
        <w:t>1) несоответствие планируемого размещения объектов, указанных в части 14 настоящей статьи, градостроительным регламентам, установленным для территориальных зон, в границах которых планируется размещение таких объектов (за исключением линейных объектов);</w:t>
      </w:r>
    </w:p>
    <w:p w14:paraId="56AC0B10" w14:textId="77777777" w:rsidR="00FE539D" w:rsidRPr="002A4A12" w:rsidRDefault="00FE539D" w:rsidP="0067556D">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2) снижение фактических показателей обеспеченности территории объектами коммунальной, транспортной, социальной инфраструктур и (или) фактических показателей территориальной доступности указанных объектов для населения при размещении планируемых объектов.</w:t>
      </w:r>
    </w:p>
    <w:p w14:paraId="21314F23" w14:textId="7557AC5B" w:rsidR="00FE539D" w:rsidRPr="002A4A12" w:rsidRDefault="00FE539D" w:rsidP="0067556D">
      <w:pPr>
        <w:ind w:firstLine="709"/>
        <w:rPr>
          <w:rFonts w:eastAsia="Times New Roman"/>
          <w:color w:val="000000" w:themeColor="text1"/>
          <w:sz w:val="24"/>
          <w:szCs w:val="24"/>
          <w:lang w:eastAsia="ru-RU"/>
        </w:rPr>
      </w:pPr>
      <w:r w:rsidRPr="002A4A12">
        <w:rPr>
          <w:rFonts w:eastAsia="Times New Roman"/>
          <w:color w:val="000000" w:themeColor="text1"/>
          <w:sz w:val="27"/>
          <w:szCs w:val="27"/>
          <w:lang w:eastAsia="ru-RU"/>
        </w:rPr>
        <w:t>16. В случае, если по истечении пятнадцати рабочих дней с момента поступления главе поселения предусмотренной частью 14 настоящей статьи документации по планировке территории главой поселения не направлен предусмотренный частью 15 настоящей статьи отказ в согласовании документации по планировке территории в орган, уполномоченный на ее утверждение, документация по планировке территории считается согласованной.</w:t>
      </w:r>
    </w:p>
    <w:p w14:paraId="7BB5C1E3" w14:textId="77777777" w:rsidR="00FE539D" w:rsidRPr="002A4A12" w:rsidRDefault="00FE539D" w:rsidP="0067556D">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 xml:space="preserve">17. Документация по планировке территории, предусматривающая размещение объекта капитального строительства в границах придорожной полосы автомобильной дороги, до ее утверждения подлежит согласованию с владельцем автомобильной дороги. Предметом согласования документации по планировке территории являются обеспечение </w:t>
      </w:r>
      <w:proofErr w:type="spellStart"/>
      <w:r w:rsidRPr="002A4A12">
        <w:rPr>
          <w:rFonts w:eastAsia="Times New Roman"/>
          <w:color w:val="000000" w:themeColor="text1"/>
          <w:sz w:val="27"/>
          <w:szCs w:val="27"/>
          <w:lang w:eastAsia="ru-RU"/>
        </w:rPr>
        <w:t>неухудшения</w:t>
      </w:r>
      <w:proofErr w:type="spellEnd"/>
      <w:r w:rsidRPr="002A4A12">
        <w:rPr>
          <w:rFonts w:eastAsia="Times New Roman"/>
          <w:color w:val="000000" w:themeColor="text1"/>
          <w:sz w:val="27"/>
          <w:szCs w:val="27"/>
          <w:lang w:eastAsia="ru-RU"/>
        </w:rPr>
        <w:t xml:space="preserve"> видимости на автомобильной дороге и других условий безопасности дорожного движения, сохранение возможности проведения работ по содержанию, ремонту автомобильной дороги и входящих в ее состав дорожных сооружений, а также по реконструкции автомобильной дороги в случае, если такая реконструкция предусмотрена утвержденными документами территориального планирования, документацией по планировке территории.</w:t>
      </w:r>
    </w:p>
    <w:p w14:paraId="06DC08F2" w14:textId="77777777" w:rsidR="00FE539D" w:rsidRPr="002A4A12" w:rsidRDefault="00FE539D" w:rsidP="0067556D">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18. Порядок разрешения разногласий между органами государственной власти, органами местного самоуправления и (или) владельцами автомобильных дорог по вопросам согласования документации по планировке территории устанавливается Правительством Российской Федерации.</w:t>
      </w:r>
    </w:p>
    <w:p w14:paraId="424FD98C" w14:textId="5EA2FB66" w:rsidR="00FE539D" w:rsidRPr="002A4A12" w:rsidRDefault="00FE539D" w:rsidP="0067556D">
      <w:pPr>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 xml:space="preserve">19. В случае, если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в соответствии с утвержденным проектом планировки территории необходима реконструкция существующих линейного объекта или линейных объектов, такая реконструкция существующих линейного объекта или линейных объектов может осуществляться на основании указанного проекта планировки территории (за исключением случаев, если для такой реконструкции существующих линейного объекта или линейных объектов не требуется разработка проекта планировки территории). При этом указанный проект планировки территории подлежит согласованию с органом государственной власти или органом местного самоуправления, уполномоченными на утверждение проекта планировки территории существующих линейного объекта или линейных объектов, подлежащих реконструкции в связи с предусмотренными настоящей частью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за исключением случая, предусмотренного </w:t>
      </w:r>
      <w:hyperlink r:id="rId17" w:history="1">
        <w:r w:rsidRPr="002A4A12">
          <w:rPr>
            <w:rFonts w:eastAsia="Times New Roman"/>
            <w:color w:val="000000" w:themeColor="text1"/>
            <w:sz w:val="27"/>
            <w:szCs w:val="27"/>
            <w:lang w:eastAsia="ru-RU"/>
          </w:rPr>
          <w:t>частью 22</w:t>
        </w:r>
      </w:hyperlink>
      <w:r w:rsidRPr="002A4A12">
        <w:rPr>
          <w:rFonts w:eastAsia="Times New Roman"/>
          <w:color w:val="000000" w:themeColor="text1"/>
          <w:sz w:val="27"/>
          <w:szCs w:val="27"/>
          <w:lang w:eastAsia="ru-RU"/>
        </w:rPr>
        <w:t xml:space="preserve"> настоящей статьи. Предметом такого согласования являются предусмотренные данным проектом планировки территории границы зон планируемого размещения существующих </w:t>
      </w:r>
      <w:r w:rsidRPr="002A4A12">
        <w:rPr>
          <w:rFonts w:eastAsia="Times New Roman"/>
          <w:color w:val="000000" w:themeColor="text1"/>
          <w:sz w:val="27"/>
          <w:szCs w:val="27"/>
          <w:lang w:eastAsia="ru-RU"/>
        </w:rPr>
        <w:lastRenderedPageBreak/>
        <w:t>линейного объекта или линейных объектов, подлежащих реконструкции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Срок такого согласования проекта планировки территории не может превышать пятнадцать рабочих дней со дня его поступления в указанные орган государственной власти или орган местного самоуправления. В случае, если по истечении этих пятнадцати рабочих дней указанными органами не представлены в орган государственной власти или орган местного самоуправления, уполномоченные на утверждение проекта планировки территории в целях планируемых строительства, реконструкции линейного объекта федерального значения, линейного объекта регионального значения, линейного объекта местного значения, возражения относительно данного проекта планировки территории, данный проект планировки территории считается согласованным.</w:t>
      </w:r>
    </w:p>
    <w:p w14:paraId="548EA65C" w14:textId="77777777" w:rsidR="009901A7" w:rsidRPr="002A4A12" w:rsidRDefault="009901A7" w:rsidP="009901A7">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20. Особенности подготовки документации по планировке территории применительно к территориям поселения устанавливаются статьей 46 Градостроительного кодекса Российской Федерации.</w:t>
      </w:r>
    </w:p>
    <w:p w14:paraId="7F90F11C" w14:textId="387E7B06" w:rsidR="009901A7" w:rsidRPr="002A4A12" w:rsidRDefault="009901A7" w:rsidP="009901A7">
      <w:pPr>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 xml:space="preserve">20.1. Проекты планировки территории и проекты межевания территории, решение об утверждении которых принимается в соответствии с настоящей статьей органами местного самоуправления муниципального района, до их утверждения подлежат обязательному рассмотрению на публичных слушаниях, за исключением случаев, предусмотренных </w:t>
      </w:r>
      <w:hyperlink r:id="rId18" w:history="1">
        <w:r w:rsidRPr="002A4A12">
          <w:rPr>
            <w:rFonts w:eastAsia="Times New Roman"/>
            <w:color w:val="000000" w:themeColor="text1"/>
            <w:sz w:val="27"/>
            <w:szCs w:val="27"/>
            <w:lang w:eastAsia="ru-RU"/>
          </w:rPr>
          <w:t>частью 5.1 статьи 46</w:t>
        </w:r>
      </w:hyperlink>
      <w:r w:rsidRPr="002A4A12">
        <w:rPr>
          <w:rFonts w:eastAsia="Times New Roman"/>
          <w:color w:val="000000" w:themeColor="text1"/>
          <w:sz w:val="27"/>
          <w:szCs w:val="27"/>
          <w:lang w:eastAsia="ru-RU"/>
        </w:rPr>
        <w:t xml:space="preserve"> Градостроительного кодекса Российской Федерации. Публичные слушания по указанным проектам проводятся в порядке, установленном </w:t>
      </w:r>
      <w:hyperlink r:id="rId19" w:history="1">
        <w:r w:rsidRPr="002A4A12">
          <w:rPr>
            <w:rFonts w:eastAsia="Times New Roman"/>
            <w:color w:val="000000" w:themeColor="text1"/>
            <w:sz w:val="27"/>
            <w:szCs w:val="27"/>
            <w:lang w:eastAsia="ru-RU"/>
          </w:rPr>
          <w:t>статьей 5.1</w:t>
        </w:r>
      </w:hyperlink>
      <w:r w:rsidRPr="002A4A12">
        <w:rPr>
          <w:rFonts w:eastAsia="Times New Roman"/>
          <w:color w:val="000000" w:themeColor="text1"/>
          <w:sz w:val="27"/>
          <w:szCs w:val="27"/>
          <w:lang w:eastAsia="ru-RU"/>
        </w:rPr>
        <w:t xml:space="preserve"> Градостроительного кодекса Российской Федерации, и по правилам, предусмотренным </w:t>
      </w:r>
      <w:hyperlink r:id="rId20" w:history="1">
        <w:r w:rsidRPr="002A4A12">
          <w:rPr>
            <w:rFonts w:eastAsia="Times New Roman"/>
            <w:color w:val="000000" w:themeColor="text1"/>
            <w:sz w:val="27"/>
            <w:szCs w:val="27"/>
            <w:lang w:eastAsia="ru-RU"/>
          </w:rPr>
          <w:t>частью 11</w:t>
        </w:r>
      </w:hyperlink>
      <w:r w:rsidRPr="002A4A12">
        <w:rPr>
          <w:rFonts w:eastAsia="Times New Roman"/>
          <w:color w:val="000000" w:themeColor="text1"/>
          <w:sz w:val="27"/>
          <w:szCs w:val="27"/>
          <w:lang w:eastAsia="ru-RU"/>
        </w:rPr>
        <w:t xml:space="preserve">  Градостроительного кодекса Российской Федерации.. Орган местного самоуправления муниципального района с учетом протокола общественных обсуждений или публичных слушаний и заключения о результатах таких общественных обсуждений или публичных слушаний в течение десяти дней принимает решение об утверждении документации по планировке территории или об отклонении такой документации и о направлении ее на доработку с учетом указанных протокола и заключения.</w:t>
      </w:r>
    </w:p>
    <w:p w14:paraId="54919458" w14:textId="77777777" w:rsidR="009901A7" w:rsidRPr="002A4A12" w:rsidRDefault="009901A7" w:rsidP="009901A7">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21. Документация по планировке территории, утверждаемая соответственно уполномоченными федеральными органами исполнительной власти, высшим исполнительным органом государственной власти субъекта Российской Федерации, главой администрации муниципального района, направляется главе поселения, главе городского округа, применительно к территориям которых осуществлялась подготовка такой документации, в течение семи дней со дня ее утверждения.</w:t>
      </w:r>
    </w:p>
    <w:p w14:paraId="6FF4E2EF" w14:textId="77777777" w:rsidR="009901A7" w:rsidRPr="002A4A12" w:rsidRDefault="009901A7" w:rsidP="009901A7">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 xml:space="preserve">22. Глава муниципального образования </w:t>
      </w:r>
      <w:proofErr w:type="spellStart"/>
      <w:r w:rsidRPr="002A4A12">
        <w:rPr>
          <w:rFonts w:eastAsia="Times New Roman"/>
          <w:color w:val="000000" w:themeColor="text1"/>
          <w:sz w:val="27"/>
          <w:szCs w:val="27"/>
          <w:lang w:eastAsia="ru-RU"/>
        </w:rPr>
        <w:t>Абинский</w:t>
      </w:r>
      <w:proofErr w:type="spellEnd"/>
      <w:r w:rsidRPr="002A4A12">
        <w:rPr>
          <w:rFonts w:eastAsia="Times New Roman"/>
          <w:color w:val="000000" w:themeColor="text1"/>
          <w:sz w:val="27"/>
          <w:szCs w:val="27"/>
          <w:lang w:eastAsia="ru-RU"/>
        </w:rPr>
        <w:t xml:space="preserve"> район обеспечивает опубликование указанной в части 22 настоящей статьи документации по планировке территории (проектов планировки территории и проектов межевания территории) в порядке, установленном для официального опубликования муниципальных правовых актов, иной официальной информации, и размещает информацию о такой документации на официальном сайте </w:t>
      </w:r>
      <w:r w:rsidRPr="002A4A12">
        <w:rPr>
          <w:color w:val="000000" w:themeColor="text1"/>
          <w:sz w:val="27"/>
          <w:szCs w:val="27"/>
        </w:rPr>
        <w:t xml:space="preserve">органов местного самоуправления муниципального образования </w:t>
      </w:r>
      <w:proofErr w:type="spellStart"/>
      <w:r w:rsidRPr="002A4A12">
        <w:rPr>
          <w:color w:val="000000" w:themeColor="text1"/>
          <w:sz w:val="27"/>
          <w:szCs w:val="27"/>
        </w:rPr>
        <w:t>Абинский</w:t>
      </w:r>
      <w:proofErr w:type="spellEnd"/>
      <w:r w:rsidRPr="002A4A12">
        <w:rPr>
          <w:color w:val="000000" w:themeColor="text1"/>
          <w:sz w:val="27"/>
          <w:szCs w:val="27"/>
        </w:rPr>
        <w:t xml:space="preserve"> район </w:t>
      </w:r>
      <w:r w:rsidRPr="002A4A12">
        <w:rPr>
          <w:rFonts w:eastAsia="Times New Roman"/>
          <w:color w:val="000000" w:themeColor="text1"/>
          <w:sz w:val="27"/>
          <w:szCs w:val="27"/>
          <w:lang w:eastAsia="ru-RU"/>
        </w:rPr>
        <w:t>в информационно-телекоммуникационной сети «Интернет».</w:t>
      </w:r>
    </w:p>
    <w:p w14:paraId="20B2EB67" w14:textId="77777777" w:rsidR="009901A7" w:rsidRPr="002A4A12" w:rsidRDefault="009901A7" w:rsidP="009901A7">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 xml:space="preserve">23. Органы государственной власти Российской Федерации, органы государственной власти субъектов Российской Федерации, органы местного самоуправления, физические и юридические лица вправе оспорить в судебном </w:t>
      </w:r>
      <w:r w:rsidRPr="002A4A12">
        <w:rPr>
          <w:rFonts w:eastAsia="Times New Roman"/>
          <w:color w:val="000000" w:themeColor="text1"/>
          <w:sz w:val="27"/>
          <w:szCs w:val="27"/>
          <w:lang w:eastAsia="ru-RU"/>
        </w:rPr>
        <w:lastRenderedPageBreak/>
        <w:t>порядке документацию по планировке территории.</w:t>
      </w:r>
    </w:p>
    <w:p w14:paraId="0AFD9C92" w14:textId="77777777" w:rsidR="009901A7" w:rsidRPr="002A4A12" w:rsidRDefault="009901A7" w:rsidP="009901A7">
      <w:pPr>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24. Порядок подготовки документации по планировке территории, подготовка которой осуществляется на основании решений уполномоченных федеральных органов исполнительной власти, порядок принятия решения об утверждении документации по планировке территории для размещения объектов, указанных в части 2 настоящей статьи, подготовленной в том числе лицами, указанными в пунктах 2 и 3 части 1.1 настоящей статьи,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Градостроительным кодексом Российской Федерации и принимаемыми в соответствии с ним нормативными правовыми актами Российской Федерации.</w:t>
      </w:r>
    </w:p>
    <w:p w14:paraId="3E6C51D3" w14:textId="77777777" w:rsidR="009901A7" w:rsidRPr="002A4A12" w:rsidRDefault="009901A7" w:rsidP="009901A7">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25. Порядок подготовки документации по планировке территории, подготовка которой осуществляется на основании решений органов исполнительной власти субъектов Российской Федерации, порядок принятия решения об утверждении документации по планировке территории для размещения объектов, указанных в частях 3 и 3.1 настоящей статьи, подготовленной в том числе лицами, указанными в пунктах 2 и 3 части 1.1 настоящей статьи,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Градостроительным кодексом Российской Федерации и законами субъектов Российской Федерации.</w:t>
      </w:r>
    </w:p>
    <w:p w14:paraId="5C8BDBC0" w14:textId="77777777" w:rsidR="009901A7" w:rsidRPr="002A4A12" w:rsidRDefault="009901A7" w:rsidP="009901A7">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26. Порядок подготовки документации по планировке территории, разрабатываемой на основании решений органов местного самоуправления, порядок принятия решения об утверждении документации по планировке территории для размещения объектов, указанных в частях 4, 4.1 и 5 - 5.2 настоящей статьи, подготовленной в том числе лицами, указанными в пунктах 3 и 4 части 1.1 настоящей статьи,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настоящим Кодексом и нормативными правовыми актами органов местного самоуправления.</w:t>
      </w:r>
    </w:p>
    <w:p w14:paraId="7C7A3541" w14:textId="77777777" w:rsidR="009901A7" w:rsidRPr="002A4A12" w:rsidRDefault="009901A7" w:rsidP="009901A7">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27. Внесение изменений в документацию по планировке территории допускается путем утверждения ее отдельных частей с соблюдением требований об обязательном опубликовании такой документации в порядке, установленном законодательством. В указанном случае согласование документации по планировке территории осуществляется применительно к утверждаемым частям.</w:t>
      </w:r>
    </w:p>
    <w:p w14:paraId="7759FD04" w14:textId="77777777" w:rsidR="009901A7" w:rsidRPr="002A4A12" w:rsidRDefault="009901A7" w:rsidP="009901A7">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28. В случае внесения изменений в проект планировки территории, предусматривающий строительство, реконструкцию линейного объекта, в части изменения, связанного с увеличением или уменьшением не более чем на десять</w:t>
      </w:r>
      <w:r w:rsidRPr="002A4A12">
        <w:rPr>
          <w:rFonts w:eastAsia="Times New Roman"/>
          <w:color w:val="000000" w:themeColor="text1"/>
          <w:lang w:eastAsia="ru-RU"/>
        </w:rPr>
        <w:t xml:space="preserve"> </w:t>
      </w:r>
      <w:r w:rsidRPr="002A4A12">
        <w:rPr>
          <w:rFonts w:eastAsia="Times New Roman"/>
          <w:color w:val="000000" w:themeColor="text1"/>
          <w:sz w:val="27"/>
          <w:szCs w:val="27"/>
          <w:lang w:eastAsia="ru-RU"/>
        </w:rPr>
        <w:t xml:space="preserve">процентов площади зоны планируемого размещения линейного объекта и (или) иного объекта капитального строительства, входящего в состав линейного объекта, в связи с необходимостью уточнения границ зон планируемого размещения указанных объектов, не требуется направление изменений на согласование в соответствии с частями 14 и 19 настоящей статьи при условии, что внесение изменений не повлияет на предусмотренные проектом планировки территории планировочные решения, а также на согласование в соответствии с частью 13  </w:t>
      </w:r>
      <w:r w:rsidRPr="002A4A12">
        <w:rPr>
          <w:rFonts w:eastAsia="Times New Roman"/>
          <w:color w:val="000000" w:themeColor="text1"/>
          <w:sz w:val="27"/>
          <w:szCs w:val="27"/>
          <w:lang w:eastAsia="ru-RU"/>
        </w:rPr>
        <w:lastRenderedPageBreak/>
        <w:t>настоящей статьи при условии, что внесение изменений не повлияет на предусмотренные проектом планировки территории планировочные решения и не приведет к необходимости изъятия земельных участков и (или) расположенных на них объектов недвижимого имущества для государственных или муниципальных нужд.</w:t>
      </w:r>
    </w:p>
    <w:p w14:paraId="415C2EE9" w14:textId="40418075" w:rsidR="00486462" w:rsidRPr="002A4A12" w:rsidRDefault="00486462" w:rsidP="00FE539D">
      <w:pPr>
        <w:widowControl w:val="0"/>
        <w:autoSpaceDE w:val="0"/>
        <w:autoSpaceDN w:val="0"/>
        <w:adjustRightInd w:val="0"/>
        <w:ind w:firstLine="709"/>
        <w:rPr>
          <w:rFonts w:eastAsia="Times New Roman"/>
          <w:color w:val="000000" w:themeColor="text1"/>
          <w:sz w:val="27"/>
          <w:szCs w:val="27"/>
          <w:lang w:eastAsia="ru-RU"/>
        </w:rPr>
      </w:pPr>
    </w:p>
    <w:p w14:paraId="23FC56AD" w14:textId="7AAB57BB" w:rsidR="00FE539D" w:rsidRPr="002A4A12" w:rsidRDefault="00FE539D" w:rsidP="0067556D">
      <w:pPr>
        <w:ind w:firstLine="0"/>
        <w:jc w:val="center"/>
        <w:rPr>
          <w:b/>
          <w:color w:val="000000" w:themeColor="text1"/>
          <w:sz w:val="27"/>
          <w:szCs w:val="27"/>
          <w:lang w:eastAsia="ru-RU"/>
        </w:rPr>
      </w:pPr>
      <w:r w:rsidRPr="002A4A12">
        <w:rPr>
          <w:b/>
          <w:color w:val="000000" w:themeColor="text1"/>
          <w:sz w:val="27"/>
          <w:szCs w:val="27"/>
          <w:lang w:eastAsia="ru-RU"/>
        </w:rPr>
        <w:t>Статья 26. Особенности подготовки документации по планировке</w:t>
      </w:r>
      <w:r w:rsidR="00486462" w:rsidRPr="002A4A12">
        <w:rPr>
          <w:b/>
          <w:color w:val="000000" w:themeColor="text1"/>
          <w:sz w:val="27"/>
          <w:szCs w:val="27"/>
          <w:lang w:eastAsia="ru-RU"/>
        </w:rPr>
        <w:t xml:space="preserve">                               </w:t>
      </w:r>
      <w:r w:rsidRPr="002A4A12">
        <w:rPr>
          <w:b/>
          <w:color w:val="000000" w:themeColor="text1"/>
          <w:sz w:val="27"/>
          <w:szCs w:val="27"/>
          <w:lang w:eastAsia="ru-RU"/>
        </w:rPr>
        <w:t xml:space="preserve"> территории применительно к территории муниципального образования</w:t>
      </w:r>
    </w:p>
    <w:p w14:paraId="2295E8E4" w14:textId="77777777" w:rsidR="00FE539D" w:rsidRPr="002A4A12" w:rsidRDefault="00FE539D" w:rsidP="00FE539D">
      <w:pPr>
        <w:rPr>
          <w:b/>
          <w:color w:val="000000" w:themeColor="text1"/>
          <w:sz w:val="27"/>
          <w:szCs w:val="27"/>
          <w:lang w:eastAsia="ru-RU"/>
        </w:rPr>
      </w:pPr>
    </w:p>
    <w:p w14:paraId="6C143596" w14:textId="026BB0A9" w:rsidR="00FE539D" w:rsidRPr="002A4A12" w:rsidRDefault="00FE539D" w:rsidP="00486462">
      <w:pPr>
        <w:ind w:firstLine="709"/>
        <w:rPr>
          <w:color w:val="000000" w:themeColor="text1"/>
          <w:sz w:val="27"/>
          <w:szCs w:val="27"/>
          <w:lang w:eastAsia="ru-RU"/>
        </w:rPr>
      </w:pPr>
      <w:r w:rsidRPr="002A4A12">
        <w:rPr>
          <w:color w:val="000000" w:themeColor="text1"/>
          <w:sz w:val="27"/>
          <w:szCs w:val="27"/>
          <w:lang w:eastAsia="ru-RU"/>
        </w:rPr>
        <w:t xml:space="preserve">1. Решение о подготовке документации по планировке территории применительно к территории поселения, территории городского округа, за исключением случаев, указанных в частях 2 - 4.2 и 5.2 статьи 45 Градостроительного кодекса Российской Федерации, принимается органом местного самоуправления муниципального образования </w:t>
      </w:r>
      <w:proofErr w:type="spellStart"/>
      <w:r w:rsidRPr="002A4A12">
        <w:rPr>
          <w:color w:val="000000" w:themeColor="text1"/>
          <w:sz w:val="27"/>
          <w:szCs w:val="27"/>
          <w:lang w:eastAsia="ru-RU"/>
        </w:rPr>
        <w:t>Абинский</w:t>
      </w:r>
      <w:proofErr w:type="spellEnd"/>
      <w:r w:rsidRPr="002A4A12">
        <w:rPr>
          <w:color w:val="000000" w:themeColor="text1"/>
          <w:sz w:val="27"/>
          <w:szCs w:val="27"/>
          <w:lang w:eastAsia="ru-RU"/>
        </w:rPr>
        <w:t xml:space="preserve"> район, по инициативе указанных органов либо на основании предложений физических или юридических лиц о подготовке документации по планировк</w:t>
      </w:r>
      <w:r w:rsidR="00486462" w:rsidRPr="002A4A12">
        <w:rPr>
          <w:color w:val="000000" w:themeColor="text1"/>
          <w:sz w:val="27"/>
          <w:szCs w:val="27"/>
          <w:lang w:eastAsia="ru-RU"/>
        </w:rPr>
        <w:t xml:space="preserve">е территории. </w:t>
      </w:r>
      <w:r w:rsidRPr="002A4A12">
        <w:rPr>
          <w:color w:val="000000" w:themeColor="text1"/>
          <w:sz w:val="27"/>
          <w:szCs w:val="27"/>
          <w:lang w:eastAsia="ru-RU"/>
        </w:rPr>
        <w:t>В случае подготовки документации по планировке территории заинтересованными лицами, указанными в части 1.1 статьи 45 Градостроительного кодекса Российской Федерации, принятие органом местного самоуправления поселения, органом местного самоуправления городского округа решения о подготовке документации по планировке территории не требуется.</w:t>
      </w:r>
    </w:p>
    <w:p w14:paraId="5E58B5A0" w14:textId="5C1D7960" w:rsidR="00FE539D" w:rsidRPr="002A4A12" w:rsidRDefault="00FE539D" w:rsidP="00486462">
      <w:pPr>
        <w:ind w:firstLine="709"/>
        <w:rPr>
          <w:color w:val="000000" w:themeColor="text1"/>
          <w:sz w:val="27"/>
          <w:szCs w:val="27"/>
          <w:lang w:eastAsia="ru-RU"/>
        </w:rPr>
      </w:pPr>
      <w:r w:rsidRPr="002A4A12">
        <w:rPr>
          <w:color w:val="000000" w:themeColor="text1"/>
          <w:sz w:val="27"/>
          <w:szCs w:val="27"/>
          <w:lang w:eastAsia="ru-RU"/>
        </w:rPr>
        <w:t xml:space="preserve">2. Указанное в части 1 настоящей статьи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официальном сайте </w:t>
      </w:r>
      <w:r w:rsidR="00640482" w:rsidRPr="002A4A12">
        <w:rPr>
          <w:color w:val="000000" w:themeColor="text1"/>
          <w:sz w:val="27"/>
          <w:szCs w:val="27"/>
          <w:lang w:eastAsia="ru-RU"/>
        </w:rPr>
        <w:t xml:space="preserve">органов местного самоуправления муниципального образования </w:t>
      </w:r>
      <w:proofErr w:type="spellStart"/>
      <w:r w:rsidR="00640482" w:rsidRPr="002A4A12">
        <w:rPr>
          <w:color w:val="000000" w:themeColor="text1"/>
          <w:sz w:val="27"/>
          <w:szCs w:val="27"/>
          <w:lang w:eastAsia="ru-RU"/>
        </w:rPr>
        <w:t>Абинский</w:t>
      </w:r>
      <w:proofErr w:type="spellEnd"/>
      <w:r w:rsidR="00640482" w:rsidRPr="002A4A12">
        <w:rPr>
          <w:color w:val="000000" w:themeColor="text1"/>
          <w:sz w:val="27"/>
          <w:szCs w:val="27"/>
          <w:lang w:eastAsia="ru-RU"/>
        </w:rPr>
        <w:t xml:space="preserve"> район</w:t>
      </w:r>
      <w:r w:rsidRPr="002A4A12">
        <w:rPr>
          <w:color w:val="000000" w:themeColor="text1"/>
          <w:sz w:val="27"/>
          <w:szCs w:val="27"/>
          <w:lang w:eastAsia="ru-RU"/>
        </w:rPr>
        <w:t xml:space="preserve"> в информационно-телекоммуникационной сети «Интернет».</w:t>
      </w:r>
    </w:p>
    <w:p w14:paraId="0C3C97F7" w14:textId="77777777" w:rsidR="00FE539D" w:rsidRPr="002A4A12" w:rsidRDefault="00FE539D" w:rsidP="00486462">
      <w:pPr>
        <w:ind w:firstLine="709"/>
        <w:rPr>
          <w:color w:val="000000" w:themeColor="text1"/>
          <w:sz w:val="27"/>
          <w:szCs w:val="27"/>
          <w:lang w:eastAsia="ru-RU"/>
        </w:rPr>
      </w:pPr>
      <w:r w:rsidRPr="002A4A12">
        <w:rPr>
          <w:color w:val="000000" w:themeColor="text1"/>
          <w:sz w:val="27"/>
          <w:szCs w:val="27"/>
          <w:lang w:eastAsia="ru-RU"/>
        </w:rPr>
        <w:t xml:space="preserve">3. Со дня опубликования решения о подготовке документации по планировке территории физические или юридические лица вправе представить в орган местного самоуправления муниципального образования </w:t>
      </w:r>
      <w:proofErr w:type="spellStart"/>
      <w:r w:rsidRPr="002A4A12">
        <w:rPr>
          <w:color w:val="000000" w:themeColor="text1"/>
          <w:sz w:val="27"/>
          <w:szCs w:val="27"/>
          <w:lang w:eastAsia="ru-RU"/>
        </w:rPr>
        <w:t>Абинский</w:t>
      </w:r>
      <w:proofErr w:type="spellEnd"/>
      <w:r w:rsidRPr="002A4A12">
        <w:rPr>
          <w:color w:val="000000" w:themeColor="text1"/>
          <w:sz w:val="27"/>
          <w:szCs w:val="27"/>
          <w:lang w:eastAsia="ru-RU"/>
        </w:rPr>
        <w:t xml:space="preserve"> район свои предложения о порядке, сроках подготовки и содержании документации по планировке территории.</w:t>
      </w:r>
    </w:p>
    <w:p w14:paraId="0B9E943C" w14:textId="77777777" w:rsidR="00FE539D" w:rsidRPr="002A4A12" w:rsidRDefault="00FE539D" w:rsidP="00486462">
      <w:pPr>
        <w:ind w:firstLine="709"/>
        <w:rPr>
          <w:color w:val="000000" w:themeColor="text1"/>
          <w:sz w:val="27"/>
          <w:szCs w:val="27"/>
          <w:lang w:eastAsia="ru-RU"/>
        </w:rPr>
      </w:pPr>
      <w:r w:rsidRPr="002A4A12">
        <w:rPr>
          <w:color w:val="000000" w:themeColor="text1"/>
          <w:sz w:val="27"/>
          <w:szCs w:val="27"/>
          <w:lang w:eastAsia="ru-RU"/>
        </w:rPr>
        <w:t xml:space="preserve">3.1. Заинтересованные лица, указанные в части 1.1 статьи 45 Градостроительного кодекса Российской Федерации, осуществляют подготовку документации по планировке территории в соответствии с требованиями, указанными в части 10 статьи 45 Градостроительного кодекса Российской Федерации, и направляют ее для утверждения в орган местного самоуправления муниципального образования </w:t>
      </w:r>
      <w:proofErr w:type="spellStart"/>
      <w:r w:rsidRPr="002A4A12">
        <w:rPr>
          <w:color w:val="000000" w:themeColor="text1"/>
          <w:sz w:val="27"/>
          <w:szCs w:val="27"/>
          <w:lang w:eastAsia="ru-RU"/>
        </w:rPr>
        <w:t>Абинский</w:t>
      </w:r>
      <w:proofErr w:type="spellEnd"/>
      <w:r w:rsidRPr="002A4A12">
        <w:rPr>
          <w:color w:val="000000" w:themeColor="text1"/>
          <w:sz w:val="27"/>
          <w:szCs w:val="27"/>
          <w:lang w:eastAsia="ru-RU"/>
        </w:rPr>
        <w:t xml:space="preserve"> район.</w:t>
      </w:r>
    </w:p>
    <w:p w14:paraId="5DA9696F" w14:textId="79305ADD" w:rsidR="00FE539D" w:rsidRPr="002A4A12" w:rsidRDefault="00FE539D" w:rsidP="00486462">
      <w:pPr>
        <w:ind w:firstLine="709"/>
        <w:rPr>
          <w:color w:val="000000" w:themeColor="text1"/>
          <w:sz w:val="27"/>
          <w:szCs w:val="27"/>
          <w:lang w:eastAsia="ru-RU"/>
        </w:rPr>
      </w:pPr>
      <w:r w:rsidRPr="002A4A12">
        <w:rPr>
          <w:color w:val="000000" w:themeColor="text1"/>
          <w:sz w:val="27"/>
          <w:szCs w:val="27"/>
          <w:lang w:eastAsia="ru-RU"/>
        </w:rPr>
        <w:t xml:space="preserve">4. Орган местного самоуправления муниципального образования </w:t>
      </w:r>
      <w:proofErr w:type="spellStart"/>
      <w:r w:rsidRPr="002A4A12">
        <w:rPr>
          <w:color w:val="000000" w:themeColor="text1"/>
          <w:sz w:val="27"/>
          <w:szCs w:val="27"/>
          <w:lang w:eastAsia="ru-RU"/>
        </w:rPr>
        <w:t>Абинский</w:t>
      </w:r>
      <w:proofErr w:type="spellEnd"/>
      <w:r w:rsidRPr="002A4A12">
        <w:rPr>
          <w:color w:val="000000" w:themeColor="text1"/>
          <w:sz w:val="27"/>
          <w:szCs w:val="27"/>
          <w:lang w:eastAsia="ru-RU"/>
        </w:rPr>
        <w:t xml:space="preserve"> район осуществляет в течение двадцати рабочих дней со дня поступления документации по планировке территории, решение об утверждении которой принимается в соответствии с </w:t>
      </w:r>
      <w:r w:rsidR="00F178EC" w:rsidRPr="002A4A12">
        <w:rPr>
          <w:color w:val="000000" w:themeColor="text1"/>
          <w:sz w:val="27"/>
          <w:szCs w:val="27"/>
          <w:lang w:eastAsia="ru-RU"/>
        </w:rPr>
        <w:t xml:space="preserve">Градостроительным кодексом Российской Федерации </w:t>
      </w:r>
      <w:r w:rsidRPr="002A4A12">
        <w:rPr>
          <w:color w:val="000000" w:themeColor="text1"/>
          <w:sz w:val="27"/>
          <w:szCs w:val="27"/>
          <w:lang w:eastAsia="ru-RU"/>
        </w:rPr>
        <w:t xml:space="preserve">органом местного самоуправления поселения осуществляет проверку такой документации на соответствие требованиям, указанным в части 10 статьи 45 Градостроительного кодекса Российской Федерации. По результатам проверки указанные органы обеспечивают рассмотрение документации по планировке </w:t>
      </w:r>
      <w:r w:rsidRPr="002A4A12">
        <w:rPr>
          <w:color w:val="000000" w:themeColor="text1"/>
          <w:sz w:val="27"/>
          <w:szCs w:val="27"/>
          <w:lang w:eastAsia="ru-RU"/>
        </w:rPr>
        <w:lastRenderedPageBreak/>
        <w:t>территории на общественных обсуждениях или публичных слушаниях либо отклоняют такую документацию и направляют ее на доработку.</w:t>
      </w:r>
    </w:p>
    <w:p w14:paraId="473EA489" w14:textId="77777777" w:rsidR="00FE539D" w:rsidRPr="002A4A12" w:rsidRDefault="00FE539D" w:rsidP="00486462">
      <w:pPr>
        <w:ind w:firstLine="709"/>
        <w:rPr>
          <w:color w:val="000000" w:themeColor="text1"/>
          <w:sz w:val="27"/>
          <w:szCs w:val="27"/>
          <w:lang w:eastAsia="ru-RU"/>
        </w:rPr>
      </w:pPr>
      <w:r w:rsidRPr="002A4A12">
        <w:rPr>
          <w:color w:val="000000" w:themeColor="text1"/>
          <w:sz w:val="27"/>
          <w:szCs w:val="27"/>
          <w:lang w:eastAsia="ru-RU"/>
        </w:rPr>
        <w:t>5. Проекты планировки территории и проекты межевания территории, решение об утверждении которых принимается в соответствии с Градостроительным кодексом Российской Федерации органами местного самоуправления, до их утверждения подлежат обязательному рассмотрению на общественных обсуждениях или публичных слушаниях.</w:t>
      </w:r>
    </w:p>
    <w:p w14:paraId="493AF41C" w14:textId="44582D2E" w:rsidR="00FE539D" w:rsidRPr="002A4A12" w:rsidRDefault="00FE539D" w:rsidP="00486462">
      <w:pPr>
        <w:ind w:firstLine="709"/>
        <w:rPr>
          <w:color w:val="000000" w:themeColor="text1"/>
          <w:sz w:val="27"/>
          <w:szCs w:val="27"/>
          <w:lang w:eastAsia="ru-RU"/>
        </w:rPr>
      </w:pPr>
      <w:r w:rsidRPr="002A4A12">
        <w:rPr>
          <w:color w:val="000000" w:themeColor="text1"/>
          <w:sz w:val="27"/>
          <w:szCs w:val="27"/>
          <w:lang w:eastAsia="ru-RU"/>
        </w:rPr>
        <w:t xml:space="preserve">5.1. </w:t>
      </w:r>
      <w:r w:rsidR="00AD716E" w:rsidRPr="002A4A12">
        <w:rPr>
          <w:color w:val="000000" w:themeColor="text1"/>
          <w:sz w:val="27"/>
          <w:szCs w:val="27"/>
          <w:lang w:eastAsia="ru-RU"/>
        </w:rPr>
        <w:t>П</w:t>
      </w:r>
      <w:r w:rsidRPr="002A4A12">
        <w:rPr>
          <w:color w:val="000000" w:themeColor="text1"/>
          <w:sz w:val="27"/>
          <w:szCs w:val="27"/>
          <w:lang w:eastAsia="ru-RU"/>
        </w:rPr>
        <w:t>убличные слушания по проекту планировки территории и проекту межевания территории не проводятся, в случаях, предусмотренных частью 12 статьи 43 и частью 22 статьи 45 Градостроительного кодекса Российской Федерации, если они подготовлены в отношении:</w:t>
      </w:r>
    </w:p>
    <w:p w14:paraId="75B3B5ED" w14:textId="77777777"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1) территории в границах земельного участка, предоставленного садоводческому или огородническому некоммерческому товариществу для ведения садоводства или огородничества;</w:t>
      </w:r>
    </w:p>
    <w:p w14:paraId="0A574A8C" w14:textId="77777777"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2) территории для размещения линейных объектов в границах земель лесного фонда.</w:t>
      </w:r>
    </w:p>
    <w:p w14:paraId="51D3A3AA" w14:textId="76746795"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5.2. В случае внесения изменений в указанные в части 5 настоящей статьи проект планировки территории и (или) проект межевания территории путем утверждения их отдельных частей публичные слушания проводятся применительно к таким утверждаемым частям.</w:t>
      </w:r>
    </w:p>
    <w:p w14:paraId="3F3AA38C" w14:textId="065E6812"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 xml:space="preserve">6. </w:t>
      </w:r>
      <w:r w:rsidR="00AD716E" w:rsidRPr="002A4A12">
        <w:rPr>
          <w:color w:val="000000" w:themeColor="text1"/>
          <w:sz w:val="27"/>
          <w:szCs w:val="27"/>
          <w:lang w:eastAsia="ru-RU"/>
        </w:rPr>
        <w:t>П</w:t>
      </w:r>
      <w:r w:rsidRPr="002A4A12">
        <w:rPr>
          <w:color w:val="000000" w:themeColor="text1"/>
          <w:sz w:val="27"/>
          <w:szCs w:val="27"/>
          <w:lang w:eastAsia="ru-RU"/>
        </w:rPr>
        <w:t>убличные слушания по проекту планировки территории и проекту межевания территории проводятся в порядке, установленном статьей 5.1 Градостроительного кодекса Российской Федерации, с учетом положений настоящей статьи.</w:t>
      </w:r>
    </w:p>
    <w:p w14:paraId="47A11630" w14:textId="2C959F92"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7. Срок проведения публичных слушаний со дня оповещения жителей муниципального образования об их проведении до дня опубликования заключения о результатах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одного месяца и более трех месяцев.</w:t>
      </w:r>
    </w:p>
    <w:p w14:paraId="09DD1199" w14:textId="537D2630" w:rsidR="00FE539D" w:rsidRPr="002A4A12" w:rsidRDefault="00FE539D" w:rsidP="00FE539D">
      <w:pPr>
        <w:rPr>
          <w:color w:val="000000" w:themeColor="text1"/>
          <w:sz w:val="27"/>
          <w:szCs w:val="27"/>
          <w:lang w:eastAsia="ru-RU"/>
        </w:rPr>
      </w:pPr>
      <w:r w:rsidRPr="002A4A12">
        <w:rPr>
          <w:color w:val="000000" w:themeColor="text1"/>
          <w:sz w:val="27"/>
          <w:szCs w:val="27"/>
          <w:lang w:eastAsia="ru-RU"/>
        </w:rPr>
        <w:t>8. Глава муниципального образования</w:t>
      </w:r>
      <w:r w:rsidR="00640482" w:rsidRPr="002A4A12">
        <w:rPr>
          <w:color w:val="000000" w:themeColor="text1"/>
          <w:sz w:val="27"/>
          <w:szCs w:val="27"/>
          <w:lang w:eastAsia="ru-RU"/>
        </w:rPr>
        <w:t xml:space="preserve"> </w:t>
      </w:r>
      <w:proofErr w:type="spellStart"/>
      <w:r w:rsidR="00640482" w:rsidRPr="002A4A12">
        <w:rPr>
          <w:color w:val="000000" w:themeColor="text1"/>
          <w:sz w:val="27"/>
          <w:szCs w:val="27"/>
          <w:lang w:eastAsia="ru-RU"/>
        </w:rPr>
        <w:t>Абинский</w:t>
      </w:r>
      <w:proofErr w:type="spellEnd"/>
      <w:r w:rsidR="00640482" w:rsidRPr="002A4A12">
        <w:rPr>
          <w:color w:val="000000" w:themeColor="text1"/>
          <w:sz w:val="27"/>
          <w:szCs w:val="27"/>
          <w:lang w:eastAsia="ru-RU"/>
        </w:rPr>
        <w:t xml:space="preserve"> район </w:t>
      </w:r>
      <w:r w:rsidRPr="002A4A12">
        <w:rPr>
          <w:color w:val="000000" w:themeColor="text1"/>
          <w:sz w:val="27"/>
          <w:szCs w:val="27"/>
          <w:lang w:eastAsia="ru-RU"/>
        </w:rPr>
        <w:t xml:space="preserve"> с учетом протокола публичных слушаний по проекту планировки территории, проекту межевания территории и заключения о результатах публичных слушаний принимает решение об утверждении документации по планировке территории или отклоняет такую документацию и направляет ее на доработку не позднее чем через двадцать рабочих дней со дня опубликования заключения о результатах публичных слушаний, а в случае, если в соответствии с настоящей статьей </w:t>
      </w:r>
      <w:r w:rsidR="00AD716E" w:rsidRPr="002A4A12">
        <w:rPr>
          <w:color w:val="000000" w:themeColor="text1"/>
          <w:sz w:val="27"/>
          <w:szCs w:val="27"/>
          <w:lang w:eastAsia="ru-RU"/>
        </w:rPr>
        <w:t>П</w:t>
      </w:r>
      <w:r w:rsidRPr="002A4A12">
        <w:rPr>
          <w:color w:val="000000" w:themeColor="text1"/>
          <w:sz w:val="27"/>
          <w:szCs w:val="27"/>
          <w:lang w:eastAsia="ru-RU"/>
        </w:rPr>
        <w:t>убличные слушания не проводятся, в срок, указанный в части 4 настоящей статьи.</w:t>
      </w:r>
    </w:p>
    <w:p w14:paraId="00F8CC1D" w14:textId="3F8118B6" w:rsidR="00FE539D" w:rsidRPr="002A4A12" w:rsidRDefault="00FE539D" w:rsidP="00FE539D">
      <w:pPr>
        <w:rPr>
          <w:color w:val="000000" w:themeColor="text1"/>
          <w:sz w:val="27"/>
          <w:szCs w:val="27"/>
          <w:lang w:eastAsia="ru-RU"/>
        </w:rPr>
      </w:pPr>
      <w:r w:rsidRPr="002A4A12">
        <w:rPr>
          <w:color w:val="000000" w:themeColor="text1"/>
          <w:sz w:val="27"/>
          <w:szCs w:val="27"/>
          <w:lang w:eastAsia="ru-RU"/>
        </w:rPr>
        <w:t xml:space="preserve">8.1. Основанием для отклонения документации по планировке территории, подготовленной лицами, указанными в части 1.1 статьи 45 </w:t>
      </w:r>
      <w:r w:rsidR="00292688" w:rsidRPr="002A4A12">
        <w:rPr>
          <w:color w:val="000000" w:themeColor="text1"/>
          <w:sz w:val="27"/>
          <w:szCs w:val="27"/>
          <w:lang w:eastAsia="ru-RU"/>
        </w:rPr>
        <w:t>Градостроительного кодекса Российской Федерации</w:t>
      </w:r>
      <w:r w:rsidRPr="002A4A12">
        <w:rPr>
          <w:color w:val="000000" w:themeColor="text1"/>
          <w:sz w:val="27"/>
          <w:szCs w:val="27"/>
          <w:lang w:eastAsia="ru-RU"/>
        </w:rPr>
        <w:t>, и направления ее на доработку является несоответствие такой документации требованиям, указанным в части 10 статьи 45 Градостроительного кодекса Российской Федерации. В иных случаях отклонение представленной такими лицами документации по планировке территории не допускается.</w:t>
      </w:r>
    </w:p>
    <w:p w14:paraId="63BB2A7B" w14:textId="24B6263B" w:rsidR="00FE539D" w:rsidRPr="002A4A12" w:rsidRDefault="00FE539D" w:rsidP="00FE539D">
      <w:pPr>
        <w:rPr>
          <w:color w:val="000000" w:themeColor="text1"/>
          <w:sz w:val="27"/>
          <w:szCs w:val="27"/>
          <w:lang w:eastAsia="ru-RU"/>
        </w:rPr>
      </w:pPr>
      <w:r w:rsidRPr="002A4A12">
        <w:rPr>
          <w:color w:val="000000" w:themeColor="text1"/>
          <w:sz w:val="27"/>
          <w:szCs w:val="27"/>
          <w:lang w:eastAsia="ru-RU"/>
        </w:rPr>
        <w:t xml:space="preserve">9. Утвержденная документация по планировке территории (проекты планировки территории и проекты межевания территории) подлежит </w:t>
      </w:r>
      <w:r w:rsidRPr="002A4A12">
        <w:rPr>
          <w:color w:val="000000" w:themeColor="text1"/>
          <w:sz w:val="27"/>
          <w:szCs w:val="27"/>
          <w:lang w:eastAsia="ru-RU"/>
        </w:rPr>
        <w:lastRenderedPageBreak/>
        <w:t xml:space="preserve">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муниципального образования </w:t>
      </w:r>
      <w:proofErr w:type="spellStart"/>
      <w:r w:rsidRPr="002A4A12">
        <w:rPr>
          <w:color w:val="000000" w:themeColor="text1"/>
          <w:sz w:val="27"/>
          <w:szCs w:val="27"/>
          <w:lang w:eastAsia="ru-RU"/>
        </w:rPr>
        <w:t>Абинский</w:t>
      </w:r>
      <w:proofErr w:type="spellEnd"/>
      <w:r w:rsidRPr="002A4A12">
        <w:rPr>
          <w:color w:val="000000" w:themeColor="text1"/>
          <w:sz w:val="27"/>
          <w:szCs w:val="27"/>
          <w:lang w:eastAsia="ru-RU"/>
        </w:rPr>
        <w:t xml:space="preserve"> район) в информационно-телекоммуникационной сети «Интернет».</w:t>
      </w:r>
    </w:p>
    <w:p w14:paraId="70A1E015" w14:textId="77777777" w:rsidR="00FE539D" w:rsidRPr="002A4A12" w:rsidRDefault="00FE539D" w:rsidP="00FE539D">
      <w:pPr>
        <w:ind w:firstLine="0"/>
        <w:rPr>
          <w:color w:val="000000" w:themeColor="text1"/>
          <w:sz w:val="27"/>
          <w:szCs w:val="27"/>
          <w:lang w:eastAsia="ru-RU"/>
        </w:rPr>
      </w:pPr>
    </w:p>
    <w:p w14:paraId="27637283" w14:textId="77777777" w:rsidR="002A67EE" w:rsidRPr="002A4A12" w:rsidRDefault="00FE539D" w:rsidP="00486462">
      <w:pPr>
        <w:ind w:firstLine="0"/>
        <w:jc w:val="center"/>
        <w:rPr>
          <w:b/>
          <w:color w:val="000000" w:themeColor="text1"/>
          <w:sz w:val="27"/>
          <w:szCs w:val="27"/>
          <w:lang w:eastAsia="ru-RU"/>
        </w:rPr>
      </w:pPr>
      <w:r w:rsidRPr="002A4A12">
        <w:rPr>
          <w:b/>
          <w:color w:val="000000" w:themeColor="text1"/>
          <w:sz w:val="27"/>
          <w:szCs w:val="27"/>
          <w:lang w:eastAsia="ru-RU"/>
        </w:rPr>
        <w:t>ГЛАВА 6. Проведение публичных слушаний</w:t>
      </w:r>
      <w:r w:rsidR="002A67EE" w:rsidRPr="002A4A12">
        <w:rPr>
          <w:b/>
          <w:color w:val="000000" w:themeColor="text1"/>
          <w:sz w:val="27"/>
          <w:szCs w:val="27"/>
          <w:lang w:eastAsia="ru-RU"/>
        </w:rPr>
        <w:t xml:space="preserve"> </w:t>
      </w:r>
      <w:r w:rsidRPr="002A4A12">
        <w:rPr>
          <w:b/>
          <w:color w:val="000000" w:themeColor="text1"/>
          <w:sz w:val="27"/>
          <w:szCs w:val="27"/>
          <w:lang w:eastAsia="ru-RU"/>
        </w:rPr>
        <w:t>по вопросам</w:t>
      </w:r>
    </w:p>
    <w:p w14:paraId="0D1E7E91" w14:textId="23BBE2AC" w:rsidR="00FE539D" w:rsidRPr="002A4A12" w:rsidRDefault="00FE539D" w:rsidP="00486462">
      <w:pPr>
        <w:ind w:firstLine="0"/>
        <w:jc w:val="center"/>
        <w:rPr>
          <w:b/>
          <w:color w:val="000000" w:themeColor="text1"/>
          <w:sz w:val="27"/>
          <w:szCs w:val="27"/>
          <w:lang w:eastAsia="ru-RU"/>
        </w:rPr>
      </w:pPr>
      <w:r w:rsidRPr="002A4A12">
        <w:rPr>
          <w:b/>
          <w:color w:val="000000" w:themeColor="text1"/>
          <w:sz w:val="27"/>
          <w:szCs w:val="27"/>
          <w:lang w:eastAsia="ru-RU"/>
        </w:rPr>
        <w:t>землепользования и застройки</w:t>
      </w:r>
    </w:p>
    <w:p w14:paraId="65EA3ABE" w14:textId="77777777" w:rsidR="00FE539D" w:rsidRPr="002A4A12" w:rsidRDefault="00FE539D" w:rsidP="00FE539D">
      <w:pPr>
        <w:rPr>
          <w:b/>
          <w:color w:val="000000" w:themeColor="text1"/>
          <w:sz w:val="27"/>
          <w:szCs w:val="27"/>
          <w:lang w:eastAsia="ru-RU"/>
        </w:rPr>
      </w:pPr>
    </w:p>
    <w:p w14:paraId="65DC8275" w14:textId="3AC11FF3" w:rsidR="00FE539D" w:rsidRPr="002A4A12" w:rsidRDefault="00FE539D" w:rsidP="00486462">
      <w:pPr>
        <w:ind w:firstLine="0"/>
        <w:jc w:val="center"/>
        <w:rPr>
          <w:b/>
          <w:color w:val="000000" w:themeColor="text1"/>
          <w:sz w:val="27"/>
          <w:szCs w:val="27"/>
          <w:lang w:eastAsia="ru-RU"/>
        </w:rPr>
      </w:pPr>
      <w:r w:rsidRPr="002A4A12">
        <w:rPr>
          <w:b/>
          <w:color w:val="000000" w:themeColor="text1"/>
          <w:sz w:val="27"/>
          <w:szCs w:val="27"/>
          <w:lang w:eastAsia="ru-RU"/>
        </w:rPr>
        <w:t xml:space="preserve">Статья 27. </w:t>
      </w:r>
      <w:r w:rsidR="002A67EE" w:rsidRPr="002A4A12">
        <w:rPr>
          <w:b/>
          <w:color w:val="000000" w:themeColor="text1"/>
          <w:sz w:val="27"/>
          <w:szCs w:val="27"/>
          <w:lang w:eastAsia="ru-RU"/>
        </w:rPr>
        <w:t xml:space="preserve">Публичные слушания </w:t>
      </w:r>
      <w:r w:rsidRPr="002A4A12">
        <w:rPr>
          <w:b/>
          <w:color w:val="000000" w:themeColor="text1"/>
          <w:sz w:val="27"/>
          <w:szCs w:val="27"/>
          <w:lang w:eastAsia="ru-RU"/>
        </w:rPr>
        <w:t>по вопросам землепользования и застройки</w:t>
      </w:r>
    </w:p>
    <w:p w14:paraId="5785B0DF" w14:textId="77777777" w:rsidR="00FE539D" w:rsidRPr="002A4A12" w:rsidRDefault="00FE539D" w:rsidP="00FE539D">
      <w:pPr>
        <w:rPr>
          <w:b/>
          <w:i/>
          <w:color w:val="000000" w:themeColor="text1"/>
          <w:sz w:val="27"/>
          <w:szCs w:val="27"/>
          <w:lang w:eastAsia="ru-RU"/>
        </w:rPr>
      </w:pPr>
    </w:p>
    <w:p w14:paraId="3EDF4A35" w14:textId="7519947E"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1.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правил землепользования и застройки в соответствии с Федеральным законом                              «Об общих принципах организации местного самоуправления в Российской Федерации», Градостроительным кодексом Российской Федерации, законодательством Краснодарского края, Уставом муниципального образования, настоящими Правилами, проводятся публичные слушания.</w:t>
      </w:r>
    </w:p>
    <w:p w14:paraId="172E9C03" w14:textId="40C52FDB"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2. Участниками публичных слушаний по проектам правил землепользования и застройки, проектам планировки территории, проектам межевания территории, проектам, предусматривающим внесение изменений в один из указанных утвержденных документов предусматривающим внесение изменений в указанные утвержденные документы,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14:paraId="7223E0E0" w14:textId="7197F98F"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 xml:space="preserve">3. Участниками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частью 3 статьи 39 Градостроительного кодекса Российской Федерации, также правообладатели земельных участков и </w:t>
      </w:r>
      <w:r w:rsidRPr="002A4A12">
        <w:rPr>
          <w:color w:val="000000" w:themeColor="text1"/>
          <w:sz w:val="27"/>
          <w:szCs w:val="27"/>
          <w:lang w:eastAsia="ru-RU"/>
        </w:rPr>
        <w:lastRenderedPageBreak/>
        <w:t>объектов капитального строительства, подверженных риску негативного воздействия на окружающую среду в результате реализации данных проектов.</w:t>
      </w:r>
    </w:p>
    <w:p w14:paraId="0F737986" w14:textId="7FDD308E" w:rsidR="00FE539D" w:rsidRPr="002A4A12" w:rsidRDefault="002A67EE" w:rsidP="00FE539D">
      <w:pPr>
        <w:ind w:firstLine="709"/>
        <w:rPr>
          <w:color w:val="000000" w:themeColor="text1"/>
          <w:sz w:val="27"/>
          <w:szCs w:val="27"/>
          <w:lang w:eastAsia="ru-RU"/>
        </w:rPr>
      </w:pPr>
      <w:r w:rsidRPr="002A4A12">
        <w:rPr>
          <w:color w:val="000000" w:themeColor="text1"/>
          <w:sz w:val="27"/>
          <w:szCs w:val="27"/>
          <w:lang w:eastAsia="ru-RU"/>
        </w:rPr>
        <w:t>4</w:t>
      </w:r>
      <w:r w:rsidR="00FE539D" w:rsidRPr="002A4A12">
        <w:rPr>
          <w:color w:val="000000" w:themeColor="text1"/>
          <w:sz w:val="27"/>
          <w:szCs w:val="27"/>
          <w:lang w:eastAsia="ru-RU"/>
        </w:rPr>
        <w:t>. Процедура проведения публичных слушаний состоит из следующих этапов:</w:t>
      </w:r>
    </w:p>
    <w:p w14:paraId="5C09BD27" w14:textId="77777777"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1) оповещение о начале публичных слушаний;</w:t>
      </w:r>
    </w:p>
    <w:p w14:paraId="7CAA7933" w14:textId="77777777"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2) 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w:t>
      </w:r>
    </w:p>
    <w:p w14:paraId="32F89948" w14:textId="77777777"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3) проведение экспозиции или экспозиций проекта, подлежащего рассмотрению на публичных слушаниях;</w:t>
      </w:r>
    </w:p>
    <w:p w14:paraId="061D2D76" w14:textId="77777777"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4) проведение собрания или собраний участников публичных слушаний;</w:t>
      </w:r>
    </w:p>
    <w:p w14:paraId="2865B43A" w14:textId="77777777"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5) подготовка и оформление протокола публичных слушаний;</w:t>
      </w:r>
    </w:p>
    <w:p w14:paraId="60BFDCED" w14:textId="77777777"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6) подготовка и опубликование заключения о результатах публичных слушаний.</w:t>
      </w:r>
    </w:p>
    <w:p w14:paraId="3B8B515B" w14:textId="010E414B" w:rsidR="00FE539D" w:rsidRPr="002A4A12" w:rsidRDefault="002A67EE" w:rsidP="00FE539D">
      <w:pPr>
        <w:ind w:firstLine="709"/>
        <w:rPr>
          <w:color w:val="000000" w:themeColor="text1"/>
          <w:sz w:val="27"/>
          <w:szCs w:val="27"/>
          <w:lang w:eastAsia="ru-RU"/>
        </w:rPr>
      </w:pPr>
      <w:r w:rsidRPr="002A4A12">
        <w:rPr>
          <w:color w:val="000000" w:themeColor="text1"/>
          <w:sz w:val="27"/>
          <w:szCs w:val="27"/>
          <w:lang w:eastAsia="ru-RU"/>
        </w:rPr>
        <w:t>5</w:t>
      </w:r>
      <w:r w:rsidR="00FE539D" w:rsidRPr="002A4A12">
        <w:rPr>
          <w:color w:val="000000" w:themeColor="text1"/>
          <w:sz w:val="27"/>
          <w:szCs w:val="27"/>
          <w:lang w:eastAsia="ru-RU"/>
        </w:rPr>
        <w:t>. Оповещение о начале публичных слушаний должно содержать:</w:t>
      </w:r>
    </w:p>
    <w:p w14:paraId="6ABCE10E" w14:textId="299298A3"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 xml:space="preserve">1) информацию о проекте, подлежащем рассмотрению </w:t>
      </w:r>
      <w:r w:rsidR="002A67EE" w:rsidRPr="002A4A12">
        <w:rPr>
          <w:color w:val="000000" w:themeColor="text1"/>
          <w:sz w:val="27"/>
          <w:szCs w:val="27"/>
          <w:lang w:eastAsia="ru-RU"/>
        </w:rPr>
        <w:t xml:space="preserve">на </w:t>
      </w:r>
      <w:r w:rsidRPr="002A4A12">
        <w:rPr>
          <w:color w:val="000000" w:themeColor="text1"/>
          <w:sz w:val="27"/>
          <w:szCs w:val="27"/>
          <w:lang w:eastAsia="ru-RU"/>
        </w:rPr>
        <w:t>публичных слушаниях, и перечень информационных материалов к такому проекту;</w:t>
      </w:r>
    </w:p>
    <w:p w14:paraId="6B12BD7C" w14:textId="3826445B"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2) информацию о порядке и сроках проведения публичных слушаний по проекту, подлежащему рассмотрению на публичных слушаниях;</w:t>
      </w:r>
    </w:p>
    <w:p w14:paraId="48FC315C" w14:textId="192517C5"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3) информацию о месте, дате открытия экспозиции или экспозиций проекта, подлежащего рассмотрению на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14:paraId="0DFE853F" w14:textId="564424E2"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 xml:space="preserve">4) информацию о порядке, сроке и форме внесения участниками публичных слушаний </w:t>
      </w:r>
      <w:r w:rsidR="002A67EE" w:rsidRPr="002A4A12">
        <w:rPr>
          <w:color w:val="000000" w:themeColor="text1"/>
          <w:sz w:val="27"/>
          <w:szCs w:val="27"/>
          <w:lang w:eastAsia="ru-RU"/>
        </w:rPr>
        <w:t xml:space="preserve">на </w:t>
      </w:r>
      <w:r w:rsidRPr="002A4A12">
        <w:rPr>
          <w:color w:val="000000" w:themeColor="text1"/>
          <w:sz w:val="27"/>
          <w:szCs w:val="27"/>
          <w:lang w:eastAsia="ru-RU"/>
        </w:rPr>
        <w:t>публичных слушаниях.</w:t>
      </w:r>
    </w:p>
    <w:p w14:paraId="597CF9DD" w14:textId="0E36550B" w:rsidR="00FE539D" w:rsidRPr="002A4A12" w:rsidRDefault="002A67EE" w:rsidP="00FE539D">
      <w:pPr>
        <w:ind w:firstLine="709"/>
        <w:rPr>
          <w:color w:val="000000" w:themeColor="text1"/>
          <w:sz w:val="27"/>
          <w:szCs w:val="27"/>
          <w:lang w:eastAsia="ru-RU"/>
        </w:rPr>
      </w:pPr>
      <w:r w:rsidRPr="002A4A12">
        <w:rPr>
          <w:color w:val="000000" w:themeColor="text1"/>
          <w:sz w:val="27"/>
          <w:szCs w:val="27"/>
          <w:lang w:eastAsia="ru-RU"/>
        </w:rPr>
        <w:t>6</w:t>
      </w:r>
      <w:r w:rsidR="00FE539D" w:rsidRPr="002A4A12">
        <w:rPr>
          <w:color w:val="000000" w:themeColor="text1"/>
          <w:sz w:val="27"/>
          <w:szCs w:val="27"/>
          <w:lang w:eastAsia="ru-RU"/>
        </w:rPr>
        <w:t>. Оповещение о начале публичных слушаний:</w:t>
      </w:r>
    </w:p>
    <w:p w14:paraId="2A8A7DC3" w14:textId="45F8DD0C"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1) не позднее чем за семь дней до дня размещения на официальном сайте, подлежащего рассмотрению на публичных слушаниях,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w:t>
      </w:r>
    </w:p>
    <w:p w14:paraId="1E075997" w14:textId="33486E48"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2) распространяется на информационных стендах, оборудованных около здания уполномоченного на проведение публичных слушаний органа местного самоуправления,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указанных в части 3 настоящей статьи (далее - территория, в пределах которой проводятся публичные слушания), иными способами, обеспечивающими доступ участников публичных слушаний к указанной информации.</w:t>
      </w:r>
    </w:p>
    <w:p w14:paraId="1B04AEBB" w14:textId="6D2A1FBF" w:rsidR="00FE539D" w:rsidRPr="002A4A12" w:rsidRDefault="008F5679" w:rsidP="00FE539D">
      <w:pPr>
        <w:ind w:firstLine="709"/>
        <w:rPr>
          <w:color w:val="000000" w:themeColor="text1"/>
          <w:sz w:val="27"/>
          <w:szCs w:val="27"/>
          <w:lang w:eastAsia="ru-RU"/>
        </w:rPr>
      </w:pPr>
      <w:r w:rsidRPr="002A4A12">
        <w:rPr>
          <w:color w:val="000000" w:themeColor="text1"/>
          <w:sz w:val="27"/>
          <w:szCs w:val="27"/>
          <w:lang w:eastAsia="ru-RU"/>
        </w:rPr>
        <w:t>7</w:t>
      </w:r>
      <w:r w:rsidR="00FE539D" w:rsidRPr="002A4A12">
        <w:rPr>
          <w:color w:val="000000" w:themeColor="text1"/>
          <w:sz w:val="27"/>
          <w:szCs w:val="27"/>
          <w:lang w:eastAsia="ru-RU"/>
        </w:rPr>
        <w:t xml:space="preserve">. В течение всего периода размещения в соответствии с пунктом 2 части 4 и пунктом 2 части 5 настоящей статьи проекта, подлежащего рассмотрению на публичных слушаниях, и информационных материалов к нему проводятся экспозиция или экспозиции такого проекта. В ходе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публичных </w:t>
      </w:r>
      <w:r w:rsidR="00FE539D" w:rsidRPr="002A4A12">
        <w:rPr>
          <w:color w:val="000000" w:themeColor="text1"/>
          <w:sz w:val="27"/>
          <w:szCs w:val="27"/>
          <w:lang w:eastAsia="ru-RU"/>
        </w:rPr>
        <w:lastRenderedPageBreak/>
        <w:t>слушаниях. Консультирование посетителей экспозиции осуществляется представителями уполномоченного на проведение публичных слушаний органа местного самоуправления или созданного им коллегиального совещательного органа (далее - организатор публичных слушаний) и (или) разработчика проекта, подлежащего рассмотрению на публичных слушаниях.</w:t>
      </w:r>
    </w:p>
    <w:p w14:paraId="1DAFEA3E" w14:textId="65D2893A" w:rsidR="00FE539D" w:rsidRPr="002A4A12" w:rsidRDefault="008F5679" w:rsidP="00FE539D">
      <w:pPr>
        <w:ind w:firstLine="709"/>
        <w:rPr>
          <w:color w:val="000000" w:themeColor="text1"/>
          <w:sz w:val="27"/>
          <w:szCs w:val="27"/>
          <w:lang w:eastAsia="ru-RU"/>
        </w:rPr>
      </w:pPr>
      <w:r w:rsidRPr="002A4A12">
        <w:rPr>
          <w:color w:val="000000" w:themeColor="text1"/>
          <w:sz w:val="27"/>
          <w:szCs w:val="27"/>
          <w:lang w:eastAsia="ru-RU"/>
        </w:rPr>
        <w:t>8</w:t>
      </w:r>
      <w:r w:rsidR="00FE539D" w:rsidRPr="002A4A12">
        <w:rPr>
          <w:color w:val="000000" w:themeColor="text1"/>
          <w:sz w:val="27"/>
          <w:szCs w:val="27"/>
          <w:lang w:eastAsia="ru-RU"/>
        </w:rPr>
        <w:t>. В период размещения в соответствии с пунктом 2 части 4 и пунктом 2 части 5 настоящей статьи проекта, подлежащего рассмотрению на публичных слушаниях, и информационных материалов к нему и проведения экспозиции или экспозиций такого проекта участники публичных слушаний, прошедшие в соответствии с частью 12 настоящей статьи идентификацию, имеют право вносить предложения и замечания, касающиеся такого проекта:</w:t>
      </w:r>
    </w:p>
    <w:p w14:paraId="7C1480DB" w14:textId="5754FC7C" w:rsidR="00FE539D" w:rsidRPr="002A4A12" w:rsidRDefault="008F5679" w:rsidP="00FE539D">
      <w:pPr>
        <w:ind w:firstLine="709"/>
        <w:rPr>
          <w:color w:val="000000" w:themeColor="text1"/>
          <w:sz w:val="27"/>
          <w:szCs w:val="27"/>
          <w:lang w:eastAsia="ru-RU"/>
        </w:rPr>
      </w:pPr>
      <w:r w:rsidRPr="002A4A12">
        <w:rPr>
          <w:color w:val="000000" w:themeColor="text1"/>
          <w:sz w:val="27"/>
          <w:szCs w:val="27"/>
          <w:lang w:eastAsia="ru-RU"/>
        </w:rPr>
        <w:t>1</w:t>
      </w:r>
      <w:r w:rsidR="00FE539D" w:rsidRPr="002A4A12">
        <w:rPr>
          <w:color w:val="000000" w:themeColor="text1"/>
          <w:sz w:val="27"/>
          <w:szCs w:val="27"/>
          <w:lang w:eastAsia="ru-RU"/>
        </w:rPr>
        <w:t>) в письменной или устной форме в ходе проведения собрания или собраний участников публичных слушаний;</w:t>
      </w:r>
    </w:p>
    <w:p w14:paraId="39A052A9" w14:textId="3101F4DD" w:rsidR="00FE539D" w:rsidRPr="002A4A12" w:rsidRDefault="008F5679" w:rsidP="00FE539D">
      <w:pPr>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2</w:t>
      </w:r>
      <w:r w:rsidR="00FE539D" w:rsidRPr="002A4A12">
        <w:rPr>
          <w:rFonts w:eastAsia="Times New Roman"/>
          <w:color w:val="000000" w:themeColor="text1"/>
          <w:sz w:val="27"/>
          <w:szCs w:val="27"/>
          <w:lang w:eastAsia="ru-RU"/>
        </w:rPr>
        <w:t>) в письменной форме или в форме электронного документа в адрес организатора публичных слушаний;</w:t>
      </w:r>
    </w:p>
    <w:p w14:paraId="56900193" w14:textId="16E49EAC"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4) посредством записи в книге (журнале) учета посетителей экспозиции проекта, подлежащего рассмотрению на публичных слушаниях.</w:t>
      </w:r>
    </w:p>
    <w:p w14:paraId="6D99389F" w14:textId="545A5DD4" w:rsidR="00FE539D" w:rsidRPr="002A4A12" w:rsidRDefault="008F5679" w:rsidP="00FE539D">
      <w:pPr>
        <w:ind w:firstLine="709"/>
        <w:rPr>
          <w:color w:val="000000" w:themeColor="text1"/>
          <w:sz w:val="27"/>
          <w:szCs w:val="27"/>
          <w:lang w:eastAsia="ru-RU"/>
        </w:rPr>
      </w:pPr>
      <w:r w:rsidRPr="002A4A12">
        <w:rPr>
          <w:color w:val="000000" w:themeColor="text1"/>
          <w:sz w:val="27"/>
          <w:szCs w:val="27"/>
          <w:lang w:eastAsia="ru-RU"/>
        </w:rPr>
        <w:t>9</w:t>
      </w:r>
      <w:r w:rsidR="00FE539D" w:rsidRPr="002A4A12">
        <w:rPr>
          <w:color w:val="000000" w:themeColor="text1"/>
          <w:sz w:val="27"/>
          <w:szCs w:val="27"/>
          <w:lang w:eastAsia="ru-RU"/>
        </w:rPr>
        <w:t>. Предложения и замечания, внесенные в соответствии с ча</w:t>
      </w:r>
      <w:r w:rsidRPr="002A4A12">
        <w:rPr>
          <w:color w:val="000000" w:themeColor="text1"/>
          <w:sz w:val="27"/>
          <w:szCs w:val="27"/>
          <w:lang w:eastAsia="ru-RU"/>
        </w:rPr>
        <w:t>стью 8</w:t>
      </w:r>
      <w:r w:rsidR="00FE539D" w:rsidRPr="002A4A12">
        <w:rPr>
          <w:color w:val="000000" w:themeColor="text1"/>
          <w:sz w:val="27"/>
          <w:szCs w:val="27"/>
          <w:lang w:eastAsia="ru-RU"/>
        </w:rPr>
        <w:t xml:space="preserve"> настоящей статьи, подлежат регистрации, а также обязатель</w:t>
      </w:r>
      <w:r w:rsidRPr="002A4A12">
        <w:rPr>
          <w:color w:val="000000" w:themeColor="text1"/>
          <w:sz w:val="27"/>
          <w:szCs w:val="27"/>
          <w:lang w:eastAsia="ru-RU"/>
        </w:rPr>
        <w:t>ному рассмотрению организатором</w:t>
      </w:r>
      <w:r w:rsidR="00FE539D" w:rsidRPr="002A4A12">
        <w:rPr>
          <w:color w:val="000000" w:themeColor="text1"/>
          <w:sz w:val="27"/>
          <w:szCs w:val="27"/>
          <w:lang w:eastAsia="ru-RU"/>
        </w:rPr>
        <w:t xml:space="preserve"> публичных слушаний, за исключением сл</w:t>
      </w:r>
      <w:r w:rsidRPr="002A4A12">
        <w:rPr>
          <w:color w:val="000000" w:themeColor="text1"/>
          <w:sz w:val="27"/>
          <w:szCs w:val="27"/>
          <w:lang w:eastAsia="ru-RU"/>
        </w:rPr>
        <w:t>учая, предусмотренного частью 13</w:t>
      </w:r>
      <w:r w:rsidR="00FE539D" w:rsidRPr="002A4A12">
        <w:rPr>
          <w:color w:val="000000" w:themeColor="text1"/>
          <w:sz w:val="27"/>
          <w:szCs w:val="27"/>
          <w:lang w:eastAsia="ru-RU"/>
        </w:rPr>
        <w:t xml:space="preserve"> настоящей статьи.</w:t>
      </w:r>
    </w:p>
    <w:p w14:paraId="2A1E0BE5" w14:textId="269A4D16" w:rsidR="00FE539D" w:rsidRPr="002A4A12" w:rsidRDefault="008F5679" w:rsidP="00FE539D">
      <w:pPr>
        <w:ind w:firstLine="709"/>
        <w:rPr>
          <w:color w:val="000000" w:themeColor="text1"/>
          <w:sz w:val="27"/>
          <w:szCs w:val="27"/>
          <w:lang w:eastAsia="ru-RU"/>
        </w:rPr>
      </w:pPr>
      <w:r w:rsidRPr="002A4A12">
        <w:rPr>
          <w:color w:val="000000" w:themeColor="text1"/>
          <w:sz w:val="27"/>
          <w:szCs w:val="27"/>
          <w:lang w:eastAsia="ru-RU"/>
        </w:rPr>
        <w:t>10</w:t>
      </w:r>
      <w:r w:rsidR="00FE539D" w:rsidRPr="002A4A12">
        <w:rPr>
          <w:color w:val="000000" w:themeColor="text1"/>
          <w:sz w:val="27"/>
          <w:szCs w:val="27"/>
          <w:lang w:eastAsia="ru-RU"/>
        </w:rPr>
        <w:t>. Участники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Участники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 такие земельные участки, объекты капитального строительства, помещения, являющиеся частью указанных объектов капитального строительства.</w:t>
      </w:r>
    </w:p>
    <w:p w14:paraId="708D4379" w14:textId="1EF2811C" w:rsidR="00FE539D" w:rsidRPr="002A4A12" w:rsidRDefault="00397DFB" w:rsidP="00FE539D">
      <w:pPr>
        <w:ind w:firstLine="709"/>
        <w:rPr>
          <w:color w:val="000000" w:themeColor="text1"/>
          <w:sz w:val="27"/>
          <w:szCs w:val="27"/>
          <w:lang w:eastAsia="ru-RU"/>
        </w:rPr>
      </w:pPr>
      <w:r w:rsidRPr="002A4A12">
        <w:rPr>
          <w:color w:val="000000" w:themeColor="text1"/>
          <w:sz w:val="27"/>
          <w:szCs w:val="27"/>
          <w:lang w:eastAsia="ru-RU"/>
        </w:rPr>
        <w:t>11</w:t>
      </w:r>
      <w:r w:rsidR="00FE539D" w:rsidRPr="002A4A12">
        <w:rPr>
          <w:color w:val="000000" w:themeColor="text1"/>
          <w:sz w:val="27"/>
          <w:szCs w:val="27"/>
          <w:lang w:eastAsia="ru-RU"/>
        </w:rPr>
        <w:t>. Обработка персональных данных участников публичных слушаний осуществляется с учетом требований, установленных Федеральным законом</w:t>
      </w:r>
      <w:r w:rsidRPr="002A4A12">
        <w:rPr>
          <w:color w:val="000000" w:themeColor="text1"/>
          <w:sz w:val="27"/>
          <w:szCs w:val="27"/>
          <w:lang w:eastAsia="ru-RU"/>
        </w:rPr>
        <w:t xml:space="preserve">                        </w:t>
      </w:r>
      <w:r w:rsidR="00FE539D" w:rsidRPr="002A4A12">
        <w:rPr>
          <w:color w:val="000000" w:themeColor="text1"/>
          <w:sz w:val="27"/>
          <w:szCs w:val="27"/>
          <w:lang w:eastAsia="ru-RU"/>
        </w:rPr>
        <w:t xml:space="preserve"> от 27 июля 2006 г. № 152-ФЗ «О персональных данных».</w:t>
      </w:r>
    </w:p>
    <w:p w14:paraId="76626287" w14:textId="1B34DF2A" w:rsidR="00FE539D" w:rsidRPr="002A4A12" w:rsidRDefault="00397DFB" w:rsidP="00FE539D">
      <w:pPr>
        <w:ind w:firstLine="709"/>
        <w:rPr>
          <w:color w:val="000000" w:themeColor="text1"/>
          <w:sz w:val="27"/>
          <w:szCs w:val="27"/>
          <w:lang w:eastAsia="ru-RU"/>
        </w:rPr>
      </w:pPr>
      <w:r w:rsidRPr="002A4A12">
        <w:rPr>
          <w:color w:val="000000" w:themeColor="text1"/>
          <w:sz w:val="27"/>
          <w:szCs w:val="27"/>
          <w:lang w:eastAsia="ru-RU"/>
        </w:rPr>
        <w:t>12</w:t>
      </w:r>
      <w:r w:rsidR="00FE539D" w:rsidRPr="002A4A12">
        <w:rPr>
          <w:color w:val="000000" w:themeColor="text1"/>
          <w:sz w:val="27"/>
          <w:szCs w:val="27"/>
          <w:lang w:eastAsia="ru-RU"/>
        </w:rPr>
        <w:t>. Предложения и замечания, внес</w:t>
      </w:r>
      <w:r w:rsidR="008F5679" w:rsidRPr="002A4A12">
        <w:rPr>
          <w:color w:val="000000" w:themeColor="text1"/>
          <w:sz w:val="27"/>
          <w:szCs w:val="27"/>
          <w:lang w:eastAsia="ru-RU"/>
        </w:rPr>
        <w:t>енные в соответствии с частью 8</w:t>
      </w:r>
      <w:r w:rsidR="00FE539D" w:rsidRPr="002A4A12">
        <w:rPr>
          <w:color w:val="000000" w:themeColor="text1"/>
          <w:sz w:val="27"/>
          <w:szCs w:val="27"/>
          <w:lang w:eastAsia="ru-RU"/>
        </w:rPr>
        <w:t xml:space="preserve"> настоящей статьи, не рассматриваются в случае выявления факта представления участником публичных слушаний недостоверных сведений.</w:t>
      </w:r>
    </w:p>
    <w:p w14:paraId="376AD2B3" w14:textId="1191ABE2" w:rsidR="00FE539D" w:rsidRPr="002A4A12" w:rsidRDefault="008F5679" w:rsidP="00FE539D">
      <w:pPr>
        <w:ind w:firstLine="709"/>
        <w:rPr>
          <w:color w:val="000000" w:themeColor="text1"/>
          <w:sz w:val="27"/>
          <w:szCs w:val="27"/>
          <w:lang w:eastAsia="ru-RU"/>
        </w:rPr>
      </w:pPr>
      <w:r w:rsidRPr="002A4A12">
        <w:rPr>
          <w:color w:val="000000" w:themeColor="text1"/>
          <w:sz w:val="27"/>
          <w:szCs w:val="27"/>
          <w:lang w:eastAsia="ru-RU"/>
        </w:rPr>
        <w:t>14</w:t>
      </w:r>
      <w:r w:rsidR="00FE539D" w:rsidRPr="002A4A12">
        <w:rPr>
          <w:color w:val="000000" w:themeColor="text1"/>
          <w:sz w:val="27"/>
          <w:szCs w:val="27"/>
          <w:lang w:eastAsia="ru-RU"/>
        </w:rPr>
        <w:t xml:space="preserve">. Организатором публичных слушаний обеспечивается равный доступ к проекту, подлежащему рассмотрению на публичных слушаниях, всех участников </w:t>
      </w:r>
      <w:r w:rsidR="00397DFB" w:rsidRPr="002A4A12">
        <w:rPr>
          <w:color w:val="000000" w:themeColor="text1"/>
          <w:sz w:val="27"/>
          <w:szCs w:val="27"/>
          <w:lang w:eastAsia="ru-RU"/>
        </w:rPr>
        <w:t>публичных слушаний.</w:t>
      </w:r>
    </w:p>
    <w:p w14:paraId="2BA875CA" w14:textId="1BA8F539" w:rsidR="00FE539D" w:rsidRPr="002A4A12" w:rsidRDefault="00397DFB" w:rsidP="00FE539D">
      <w:pPr>
        <w:ind w:firstLine="709"/>
        <w:rPr>
          <w:color w:val="000000" w:themeColor="text1"/>
          <w:sz w:val="27"/>
          <w:szCs w:val="27"/>
          <w:lang w:eastAsia="ru-RU"/>
        </w:rPr>
      </w:pPr>
      <w:r w:rsidRPr="002A4A12">
        <w:rPr>
          <w:color w:val="000000" w:themeColor="text1"/>
          <w:sz w:val="27"/>
          <w:szCs w:val="27"/>
          <w:lang w:eastAsia="ru-RU"/>
        </w:rPr>
        <w:t>15</w:t>
      </w:r>
      <w:r w:rsidR="00FE539D" w:rsidRPr="002A4A12">
        <w:rPr>
          <w:color w:val="000000" w:themeColor="text1"/>
          <w:sz w:val="27"/>
          <w:szCs w:val="27"/>
          <w:lang w:eastAsia="ru-RU"/>
        </w:rPr>
        <w:t>. Организатор публичных слушаний подг</w:t>
      </w:r>
      <w:r w:rsidR="00963CF3" w:rsidRPr="002A4A12">
        <w:rPr>
          <w:color w:val="000000" w:themeColor="text1"/>
          <w:sz w:val="27"/>
          <w:szCs w:val="27"/>
          <w:lang w:eastAsia="ru-RU"/>
        </w:rPr>
        <w:t>отавливает и оформляет протокол</w:t>
      </w:r>
      <w:r w:rsidR="00FE539D" w:rsidRPr="002A4A12">
        <w:rPr>
          <w:color w:val="000000" w:themeColor="text1"/>
          <w:sz w:val="27"/>
          <w:szCs w:val="27"/>
          <w:lang w:eastAsia="ru-RU"/>
        </w:rPr>
        <w:t xml:space="preserve"> публичных слушаний, в котором указываются:</w:t>
      </w:r>
    </w:p>
    <w:p w14:paraId="78BB98E0" w14:textId="2977960D"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lastRenderedPageBreak/>
        <w:t>1) дата оформления протокола публичных слушаний;</w:t>
      </w:r>
    </w:p>
    <w:p w14:paraId="4FE4C90D" w14:textId="5039134B"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2) информация об организаторе публичных слушаний;</w:t>
      </w:r>
    </w:p>
    <w:p w14:paraId="1701E558" w14:textId="1544883B"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3) информация, содержащаяся в опубликованном оповещении о начале публичных слушаний, дата и источник его опубликования;</w:t>
      </w:r>
    </w:p>
    <w:p w14:paraId="3EC830D8" w14:textId="4F580232"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4) информация о сроке, в течение которого принимались предложения и замечания участников публичных слушаний, о территории, в пределах которой проводятся публичные слушания;</w:t>
      </w:r>
    </w:p>
    <w:p w14:paraId="21069A13" w14:textId="3562CA99"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 xml:space="preserve">5) все предложения и замечания участников публичных слушаний с разделением на предложения и замечания граждан, являющихся участниками публичных слушаний и постоянно проживающих на территории, в пределах которой проводятся публичные слушания, и </w:t>
      </w:r>
      <w:proofErr w:type="gramStart"/>
      <w:r w:rsidRPr="002A4A12">
        <w:rPr>
          <w:color w:val="000000" w:themeColor="text1"/>
          <w:sz w:val="27"/>
          <w:szCs w:val="27"/>
          <w:lang w:eastAsia="ru-RU"/>
        </w:rPr>
        <w:t>предложения</w:t>
      </w:r>
      <w:proofErr w:type="gramEnd"/>
      <w:r w:rsidRPr="002A4A12">
        <w:rPr>
          <w:color w:val="000000" w:themeColor="text1"/>
          <w:sz w:val="27"/>
          <w:szCs w:val="27"/>
          <w:lang w:eastAsia="ru-RU"/>
        </w:rPr>
        <w:t xml:space="preserve"> и замечания иных участников публичных слушаний.</w:t>
      </w:r>
    </w:p>
    <w:p w14:paraId="155188F2" w14:textId="35CFCEC6" w:rsidR="00FE539D" w:rsidRPr="002A4A12" w:rsidRDefault="00397DFB" w:rsidP="00FE539D">
      <w:pPr>
        <w:ind w:firstLine="709"/>
        <w:rPr>
          <w:color w:val="000000" w:themeColor="text1"/>
          <w:sz w:val="27"/>
          <w:szCs w:val="27"/>
          <w:lang w:eastAsia="ru-RU"/>
        </w:rPr>
      </w:pPr>
      <w:r w:rsidRPr="002A4A12">
        <w:rPr>
          <w:color w:val="000000" w:themeColor="text1"/>
          <w:sz w:val="27"/>
          <w:szCs w:val="27"/>
          <w:lang w:eastAsia="ru-RU"/>
        </w:rPr>
        <w:t>16</w:t>
      </w:r>
      <w:r w:rsidR="00FE539D" w:rsidRPr="002A4A12">
        <w:rPr>
          <w:color w:val="000000" w:themeColor="text1"/>
          <w:sz w:val="27"/>
          <w:szCs w:val="27"/>
          <w:lang w:eastAsia="ru-RU"/>
        </w:rPr>
        <w:t>. К протоколу публичных слушаний прилагается перечень принявших участие в рассмотрении проекта участников публичных слушаний, включающий в себя сведения об участниках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
    <w:p w14:paraId="73FF6EAC" w14:textId="70477062" w:rsidR="00FE539D" w:rsidRPr="002A4A12" w:rsidRDefault="00397DFB" w:rsidP="00FE539D">
      <w:pPr>
        <w:ind w:firstLine="709"/>
        <w:rPr>
          <w:color w:val="000000" w:themeColor="text1"/>
          <w:sz w:val="27"/>
          <w:szCs w:val="27"/>
          <w:lang w:eastAsia="ru-RU"/>
        </w:rPr>
      </w:pPr>
      <w:r w:rsidRPr="002A4A12">
        <w:rPr>
          <w:color w:val="000000" w:themeColor="text1"/>
          <w:sz w:val="27"/>
          <w:szCs w:val="27"/>
          <w:lang w:eastAsia="ru-RU"/>
        </w:rPr>
        <w:t>17</w:t>
      </w:r>
      <w:r w:rsidR="00FE539D" w:rsidRPr="002A4A12">
        <w:rPr>
          <w:color w:val="000000" w:themeColor="text1"/>
          <w:sz w:val="27"/>
          <w:szCs w:val="27"/>
          <w:lang w:eastAsia="ru-RU"/>
        </w:rPr>
        <w:t>. Участник публичных слушаний, который внес предложения и замечания, касающиеся проекта, рассмотренного на публичных слушаниях, имеет право получить выписку из протокола публичных слушаний, содержащую внесенные этим участником предложения и замечания.</w:t>
      </w:r>
    </w:p>
    <w:p w14:paraId="2945B69F" w14:textId="0FF00CEE" w:rsidR="00FE539D" w:rsidRPr="002A4A12" w:rsidRDefault="00397DFB" w:rsidP="00FE539D">
      <w:pPr>
        <w:ind w:firstLine="709"/>
        <w:rPr>
          <w:color w:val="000000" w:themeColor="text1"/>
          <w:sz w:val="27"/>
          <w:szCs w:val="27"/>
          <w:lang w:eastAsia="ru-RU"/>
        </w:rPr>
      </w:pPr>
      <w:r w:rsidRPr="002A4A12">
        <w:rPr>
          <w:color w:val="000000" w:themeColor="text1"/>
          <w:sz w:val="27"/>
          <w:szCs w:val="27"/>
          <w:lang w:eastAsia="ru-RU"/>
        </w:rPr>
        <w:t>18</w:t>
      </w:r>
      <w:r w:rsidR="00FE539D" w:rsidRPr="002A4A12">
        <w:rPr>
          <w:color w:val="000000" w:themeColor="text1"/>
          <w:sz w:val="27"/>
          <w:szCs w:val="27"/>
          <w:lang w:eastAsia="ru-RU"/>
        </w:rPr>
        <w:t>. На основании протокола публичных слушаний организатор публичных слушаний осуществляет подготовку заключения о результатах публичных слушаний.</w:t>
      </w:r>
    </w:p>
    <w:p w14:paraId="727BA83B" w14:textId="227BE737" w:rsidR="00FE539D" w:rsidRPr="002A4A12" w:rsidRDefault="00397DFB" w:rsidP="00FE539D">
      <w:pPr>
        <w:ind w:firstLine="709"/>
        <w:rPr>
          <w:color w:val="000000" w:themeColor="text1"/>
          <w:sz w:val="27"/>
          <w:szCs w:val="27"/>
          <w:lang w:eastAsia="ru-RU"/>
        </w:rPr>
      </w:pPr>
      <w:r w:rsidRPr="002A4A12">
        <w:rPr>
          <w:color w:val="000000" w:themeColor="text1"/>
          <w:sz w:val="27"/>
          <w:szCs w:val="27"/>
          <w:lang w:eastAsia="ru-RU"/>
        </w:rPr>
        <w:t>19</w:t>
      </w:r>
      <w:r w:rsidR="00FE539D" w:rsidRPr="002A4A12">
        <w:rPr>
          <w:color w:val="000000" w:themeColor="text1"/>
          <w:sz w:val="27"/>
          <w:szCs w:val="27"/>
          <w:lang w:eastAsia="ru-RU"/>
        </w:rPr>
        <w:t>. В заключении о результатах публичных слушаний должны быть указаны:</w:t>
      </w:r>
    </w:p>
    <w:p w14:paraId="0CF1E1AA" w14:textId="275A78BE"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1) дата оформления заключения о результатах публичных слушаний;</w:t>
      </w:r>
    </w:p>
    <w:p w14:paraId="366ADE8C" w14:textId="4E1AF3A4"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2) наименование проекта, рассмотренного на публичных слушаниях, сведения о количестве участников публичных слушаний, которые приняли участие в публичных слушаниях;</w:t>
      </w:r>
    </w:p>
    <w:p w14:paraId="3CE865A5" w14:textId="00225267"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3) реквизиты протокола публичных слушаний, на основании которого подготовлено заключение о результатах публичных слушаний;</w:t>
      </w:r>
    </w:p>
    <w:p w14:paraId="3A903B0A" w14:textId="363078EB"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 xml:space="preserve">4) содержание внесенных предложений и замечаний участников публичных слушаний с разделением на предложения и замечания граждан, являющихся участниками публичных слушаний и постоянно проживающих на территории, в пределах которой проводятся публичные слушания, и </w:t>
      </w:r>
      <w:proofErr w:type="gramStart"/>
      <w:r w:rsidRPr="002A4A12">
        <w:rPr>
          <w:color w:val="000000" w:themeColor="text1"/>
          <w:sz w:val="27"/>
          <w:szCs w:val="27"/>
          <w:lang w:eastAsia="ru-RU"/>
        </w:rPr>
        <w:t>предложения</w:t>
      </w:r>
      <w:proofErr w:type="gramEnd"/>
      <w:r w:rsidRPr="002A4A12">
        <w:rPr>
          <w:color w:val="000000" w:themeColor="text1"/>
          <w:sz w:val="27"/>
          <w:szCs w:val="27"/>
          <w:lang w:eastAsia="ru-RU"/>
        </w:rPr>
        <w:t xml:space="preserve"> и замечания иных участников публичных слушаний. В случае внесения несколькими участниками публичных слушаний одинаковых предложений и замечаний допускается обобщение таких предложений и замечаний;</w:t>
      </w:r>
    </w:p>
    <w:p w14:paraId="4A35CF24" w14:textId="539B14C9"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5) аргументированные рекомендации организатора публичных слушаний о целесообразности или нецелесообразности учета внесенных участниками или публичных слушаний предложений и замечаний и выводы по результатам или публичных слушаний.</w:t>
      </w:r>
    </w:p>
    <w:p w14:paraId="0D58701F" w14:textId="335696A5" w:rsidR="00FE539D" w:rsidRPr="002A4A12" w:rsidRDefault="00397DFB" w:rsidP="00FE539D">
      <w:pPr>
        <w:ind w:firstLine="709"/>
        <w:rPr>
          <w:color w:val="000000" w:themeColor="text1"/>
          <w:sz w:val="27"/>
          <w:szCs w:val="27"/>
          <w:lang w:eastAsia="ru-RU"/>
        </w:rPr>
      </w:pPr>
      <w:r w:rsidRPr="002A4A12">
        <w:rPr>
          <w:color w:val="000000" w:themeColor="text1"/>
          <w:sz w:val="27"/>
          <w:szCs w:val="27"/>
          <w:lang w:eastAsia="ru-RU"/>
        </w:rPr>
        <w:t>20</w:t>
      </w:r>
      <w:r w:rsidR="00FE539D" w:rsidRPr="002A4A12">
        <w:rPr>
          <w:color w:val="000000" w:themeColor="text1"/>
          <w:sz w:val="27"/>
          <w:szCs w:val="27"/>
          <w:lang w:eastAsia="ru-RU"/>
        </w:rPr>
        <w:t>. Заключение о результатах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14:paraId="14D21926" w14:textId="2999A77E" w:rsidR="00FE539D" w:rsidRPr="002A4A12" w:rsidRDefault="00397DFB" w:rsidP="00FE539D">
      <w:pPr>
        <w:ind w:firstLine="709"/>
        <w:rPr>
          <w:color w:val="000000" w:themeColor="text1"/>
          <w:sz w:val="27"/>
          <w:szCs w:val="27"/>
          <w:lang w:eastAsia="ru-RU"/>
        </w:rPr>
      </w:pPr>
      <w:r w:rsidRPr="002A4A12">
        <w:rPr>
          <w:color w:val="000000" w:themeColor="text1"/>
          <w:sz w:val="27"/>
          <w:szCs w:val="27"/>
          <w:lang w:eastAsia="ru-RU"/>
        </w:rPr>
        <w:lastRenderedPageBreak/>
        <w:t>21</w:t>
      </w:r>
      <w:r w:rsidR="00FE539D" w:rsidRPr="002A4A12">
        <w:rPr>
          <w:color w:val="000000" w:themeColor="text1"/>
          <w:sz w:val="27"/>
          <w:szCs w:val="27"/>
          <w:lang w:eastAsia="ru-RU"/>
        </w:rPr>
        <w:t xml:space="preserve">. Уставом муниципального образования </w:t>
      </w:r>
      <w:proofErr w:type="spellStart"/>
      <w:r w:rsidR="00FE539D" w:rsidRPr="002A4A12">
        <w:rPr>
          <w:color w:val="000000" w:themeColor="text1"/>
          <w:sz w:val="27"/>
          <w:szCs w:val="27"/>
          <w:lang w:eastAsia="ru-RU"/>
        </w:rPr>
        <w:t>Абинский</w:t>
      </w:r>
      <w:proofErr w:type="spellEnd"/>
      <w:r w:rsidR="00FE539D" w:rsidRPr="002A4A12">
        <w:rPr>
          <w:color w:val="000000" w:themeColor="text1"/>
          <w:sz w:val="27"/>
          <w:szCs w:val="27"/>
          <w:lang w:eastAsia="ru-RU"/>
        </w:rPr>
        <w:t xml:space="preserve"> район и (или) нормативным правовым актом представительного органа муниципального образования </w:t>
      </w:r>
      <w:proofErr w:type="spellStart"/>
      <w:r w:rsidR="00FE539D" w:rsidRPr="002A4A12">
        <w:rPr>
          <w:color w:val="000000" w:themeColor="text1"/>
          <w:sz w:val="27"/>
          <w:szCs w:val="27"/>
          <w:lang w:eastAsia="ru-RU"/>
        </w:rPr>
        <w:t>Абинский</w:t>
      </w:r>
      <w:proofErr w:type="spellEnd"/>
      <w:r w:rsidR="00FE539D" w:rsidRPr="002A4A12">
        <w:rPr>
          <w:color w:val="000000" w:themeColor="text1"/>
          <w:sz w:val="27"/>
          <w:szCs w:val="27"/>
          <w:lang w:eastAsia="ru-RU"/>
        </w:rPr>
        <w:t xml:space="preserve"> район на основании положений Градостроительного кодекса Российской Федерации определяются:</w:t>
      </w:r>
    </w:p>
    <w:p w14:paraId="5B1B9002" w14:textId="2280C871"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1) порядок организации и проведения публичных слушаний по проектам;</w:t>
      </w:r>
    </w:p>
    <w:p w14:paraId="4B708853" w14:textId="5AFB65F6"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2) организатор публичных слушаний;</w:t>
      </w:r>
    </w:p>
    <w:p w14:paraId="372AABB3" w14:textId="2CB9CC42"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3) срок проведения публичных слушаний;</w:t>
      </w:r>
    </w:p>
    <w:p w14:paraId="7B09B9CE" w14:textId="77777777"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4) официальный сайт и (или) информационные системы;</w:t>
      </w:r>
    </w:p>
    <w:p w14:paraId="3F2A147D" w14:textId="5F4C135E"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5) требования к информационным стендам, на которых размещаются оповещения о начале публичных слушаний;</w:t>
      </w:r>
    </w:p>
    <w:p w14:paraId="4C60D49A" w14:textId="449C3E34"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6) форма оповещения о начале публичных слушаний, порядок подготовки и форма протокола публичных слушаний, порядок подготовки и форма заключения о результатах публичных слушаний;</w:t>
      </w:r>
    </w:p>
    <w:p w14:paraId="39C905F1" w14:textId="4B17AB10"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7) порядок проведения экспозиции проекта, подлежащего рассмотрению на публичных слушаниях, а также порядок консультирования посетителей экспозиции проекта, подлежащего рассмотрению на публичных слушаниях.</w:t>
      </w:r>
    </w:p>
    <w:p w14:paraId="6FF5BAE6" w14:textId="77777777" w:rsidR="00FE539D" w:rsidRPr="002A4A12" w:rsidRDefault="00FE539D" w:rsidP="00FE539D">
      <w:pPr>
        <w:rPr>
          <w:b/>
          <w:i/>
          <w:color w:val="000000" w:themeColor="text1"/>
          <w:sz w:val="27"/>
          <w:szCs w:val="27"/>
          <w:lang w:eastAsia="ru-RU"/>
        </w:rPr>
      </w:pPr>
    </w:p>
    <w:p w14:paraId="3D9289B3" w14:textId="553CD3B5" w:rsidR="00FE539D" w:rsidRPr="002A4A12" w:rsidRDefault="00FE539D" w:rsidP="008C789F">
      <w:pPr>
        <w:ind w:firstLine="0"/>
        <w:jc w:val="center"/>
        <w:rPr>
          <w:b/>
          <w:color w:val="000000" w:themeColor="text1"/>
          <w:sz w:val="27"/>
          <w:szCs w:val="27"/>
          <w:lang w:eastAsia="ru-RU"/>
        </w:rPr>
      </w:pPr>
      <w:r w:rsidRPr="002A4A12">
        <w:rPr>
          <w:b/>
          <w:color w:val="000000" w:themeColor="text1"/>
          <w:sz w:val="27"/>
          <w:szCs w:val="27"/>
          <w:lang w:eastAsia="ru-RU"/>
        </w:rPr>
        <w:t>ГЛАВА 7. Внесение изменений в правила землепользования и застройки</w:t>
      </w:r>
    </w:p>
    <w:p w14:paraId="1992A4F1" w14:textId="77777777" w:rsidR="00486462" w:rsidRPr="002A4A12" w:rsidRDefault="00486462" w:rsidP="00FE539D">
      <w:pPr>
        <w:ind w:firstLine="426"/>
        <w:jc w:val="center"/>
        <w:rPr>
          <w:b/>
          <w:color w:val="000000" w:themeColor="text1"/>
          <w:sz w:val="27"/>
          <w:szCs w:val="27"/>
          <w:lang w:eastAsia="ru-RU"/>
        </w:rPr>
      </w:pPr>
    </w:p>
    <w:p w14:paraId="39B97ED4" w14:textId="77777777" w:rsidR="00FE539D" w:rsidRPr="002A4A12" w:rsidRDefault="00FE539D" w:rsidP="008C789F">
      <w:pPr>
        <w:ind w:firstLine="0"/>
        <w:jc w:val="center"/>
        <w:rPr>
          <w:b/>
          <w:color w:val="000000" w:themeColor="text1"/>
          <w:sz w:val="27"/>
          <w:szCs w:val="27"/>
          <w:lang w:eastAsia="ru-RU"/>
        </w:rPr>
      </w:pPr>
      <w:r w:rsidRPr="002A4A12">
        <w:rPr>
          <w:b/>
          <w:color w:val="000000" w:themeColor="text1"/>
          <w:sz w:val="27"/>
          <w:szCs w:val="27"/>
          <w:lang w:eastAsia="ru-RU"/>
        </w:rPr>
        <w:t>Статья 28. Порядок и основания для внесения изменений                                                             в правила землепользования и застройки</w:t>
      </w:r>
    </w:p>
    <w:p w14:paraId="1C436CF3" w14:textId="77777777" w:rsidR="00FE539D" w:rsidRPr="002A4A12" w:rsidRDefault="00FE539D" w:rsidP="00FE539D">
      <w:pPr>
        <w:rPr>
          <w:b/>
          <w:i/>
          <w:color w:val="000000" w:themeColor="text1"/>
          <w:sz w:val="27"/>
          <w:szCs w:val="27"/>
          <w:lang w:eastAsia="ru-RU"/>
        </w:rPr>
      </w:pPr>
    </w:p>
    <w:p w14:paraId="3E18BF59" w14:textId="77777777" w:rsidR="00C12B1F" w:rsidRPr="002A4A12" w:rsidRDefault="00FE539D" w:rsidP="001F6230">
      <w:pPr>
        <w:ind w:firstLine="709"/>
        <w:rPr>
          <w:color w:val="000000" w:themeColor="text1"/>
          <w:sz w:val="27"/>
          <w:szCs w:val="27"/>
          <w:lang w:eastAsia="ru-RU"/>
        </w:rPr>
      </w:pPr>
      <w:r w:rsidRPr="002A4A12">
        <w:rPr>
          <w:color w:val="000000" w:themeColor="text1"/>
          <w:sz w:val="27"/>
          <w:szCs w:val="27"/>
          <w:lang w:eastAsia="ru-RU"/>
        </w:rPr>
        <w:t xml:space="preserve">1. </w:t>
      </w:r>
      <w:r w:rsidR="00C12B1F" w:rsidRPr="002A4A12">
        <w:rPr>
          <w:color w:val="000000" w:themeColor="text1"/>
          <w:sz w:val="27"/>
          <w:szCs w:val="27"/>
          <w:lang w:eastAsia="ru-RU"/>
        </w:rPr>
        <w:t xml:space="preserve">Внесение изменений в правила землепользования и застройки осуществляется в порядке, предусмотренном статьями 31 и 32 Градостроительного кодекса Российской Федерации, с учетом особенностей, установленных настоящей статьей. </w:t>
      </w:r>
    </w:p>
    <w:p w14:paraId="544E1804" w14:textId="0F65591F" w:rsidR="00FE539D" w:rsidRPr="002A4A12" w:rsidRDefault="00FE539D" w:rsidP="001F6230">
      <w:pPr>
        <w:ind w:firstLine="709"/>
        <w:rPr>
          <w:color w:val="000000" w:themeColor="text1"/>
          <w:sz w:val="27"/>
          <w:szCs w:val="27"/>
          <w:lang w:eastAsia="ru-RU"/>
        </w:rPr>
      </w:pPr>
      <w:r w:rsidRPr="002A4A12">
        <w:rPr>
          <w:color w:val="000000" w:themeColor="text1"/>
          <w:sz w:val="27"/>
          <w:szCs w:val="27"/>
          <w:lang w:eastAsia="ru-RU"/>
        </w:rPr>
        <w:t>2. Основаниями для рассмотрения вопроса о внесении изменений в настоящие Правила являются:</w:t>
      </w:r>
    </w:p>
    <w:p w14:paraId="52FC21C7" w14:textId="77777777" w:rsidR="00FE539D" w:rsidRPr="002A4A12" w:rsidRDefault="00FE539D" w:rsidP="001F6230">
      <w:pPr>
        <w:ind w:firstLine="709"/>
        <w:rPr>
          <w:color w:val="000000" w:themeColor="text1"/>
          <w:sz w:val="27"/>
          <w:szCs w:val="27"/>
          <w:lang w:eastAsia="ru-RU"/>
        </w:rPr>
      </w:pPr>
      <w:r w:rsidRPr="002A4A12">
        <w:rPr>
          <w:color w:val="000000" w:themeColor="text1"/>
          <w:sz w:val="27"/>
          <w:szCs w:val="27"/>
          <w:lang w:eastAsia="ru-RU"/>
        </w:rPr>
        <w:t>1) несоответствие Правил генеральному плану Мингрельского сельского поселения Абинского района, схеме территориального планирования муниципального района возникшие в результате внесения в генеральный план и схему территориального планирования Абинского района изменений;</w:t>
      </w:r>
    </w:p>
    <w:p w14:paraId="2DA89E58" w14:textId="77777777" w:rsidR="00FE539D" w:rsidRPr="002A4A12" w:rsidRDefault="00FE539D" w:rsidP="001F6230">
      <w:pPr>
        <w:ind w:firstLine="709"/>
        <w:rPr>
          <w:color w:val="000000" w:themeColor="text1"/>
          <w:sz w:val="27"/>
          <w:szCs w:val="27"/>
          <w:lang w:eastAsia="ru-RU"/>
        </w:rPr>
      </w:pPr>
      <w:r w:rsidRPr="002A4A12">
        <w:rPr>
          <w:color w:val="000000" w:themeColor="text1"/>
          <w:sz w:val="27"/>
          <w:szCs w:val="27"/>
        </w:rPr>
        <w:t xml:space="preserve">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w:t>
      </w:r>
      <w:proofErr w:type="spellStart"/>
      <w:r w:rsidRPr="002A4A12">
        <w:rPr>
          <w:color w:val="000000" w:themeColor="text1"/>
          <w:sz w:val="27"/>
          <w:szCs w:val="27"/>
        </w:rPr>
        <w:t>приаэродромной</w:t>
      </w:r>
      <w:proofErr w:type="spellEnd"/>
      <w:r w:rsidRPr="002A4A12">
        <w:rPr>
          <w:color w:val="000000" w:themeColor="text1"/>
          <w:sz w:val="27"/>
          <w:szCs w:val="27"/>
        </w:rPr>
        <w:t xml:space="preserve"> территории, которые допущены в правилах землепользования и застройки Мингрельского сельского поселения Абинского района;</w:t>
      </w:r>
    </w:p>
    <w:p w14:paraId="38CF61A6" w14:textId="3DD0C77D" w:rsidR="00FE539D" w:rsidRPr="002A4A12" w:rsidRDefault="00FE539D" w:rsidP="001F6230">
      <w:pPr>
        <w:ind w:firstLine="709"/>
        <w:rPr>
          <w:color w:val="000000" w:themeColor="text1"/>
          <w:sz w:val="27"/>
          <w:szCs w:val="27"/>
          <w:lang w:eastAsia="ru-RU"/>
        </w:rPr>
      </w:pPr>
      <w:r w:rsidRPr="002A4A12">
        <w:rPr>
          <w:color w:val="000000" w:themeColor="text1"/>
          <w:sz w:val="27"/>
          <w:szCs w:val="27"/>
          <w:lang w:eastAsia="ru-RU"/>
        </w:rPr>
        <w:t>2) поступление предложений об изменении границ территориальных зон, изменени</w:t>
      </w:r>
      <w:r w:rsidR="001F6230" w:rsidRPr="002A4A12">
        <w:rPr>
          <w:color w:val="000000" w:themeColor="text1"/>
          <w:sz w:val="27"/>
          <w:szCs w:val="27"/>
          <w:lang w:eastAsia="ru-RU"/>
        </w:rPr>
        <w:t>и градостроительных регламентов;</w:t>
      </w:r>
    </w:p>
    <w:p w14:paraId="1E40B1D0" w14:textId="77777777" w:rsidR="001F6230" w:rsidRPr="002A4A12" w:rsidRDefault="001F6230" w:rsidP="001F6230">
      <w:pPr>
        <w:ind w:firstLine="709"/>
        <w:rPr>
          <w:color w:val="000000" w:themeColor="text1"/>
          <w:sz w:val="27"/>
          <w:szCs w:val="27"/>
          <w:lang w:eastAsia="ru-RU"/>
        </w:rPr>
      </w:pPr>
      <w:r w:rsidRPr="002A4A12">
        <w:rPr>
          <w:color w:val="000000" w:themeColor="text1"/>
          <w:sz w:val="27"/>
          <w:szCs w:val="27"/>
          <w:lang w:eastAsia="ru-RU"/>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14:paraId="10736317" w14:textId="77777777" w:rsidR="001F6230" w:rsidRPr="002A4A12" w:rsidRDefault="001F6230" w:rsidP="00A61329">
      <w:pPr>
        <w:ind w:firstLine="709"/>
        <w:rPr>
          <w:color w:val="000000" w:themeColor="text1"/>
          <w:sz w:val="27"/>
          <w:szCs w:val="27"/>
          <w:lang w:eastAsia="ru-RU"/>
        </w:rPr>
      </w:pPr>
      <w:r w:rsidRPr="002A4A12">
        <w:rPr>
          <w:color w:val="000000" w:themeColor="text1"/>
          <w:sz w:val="27"/>
          <w:szCs w:val="27"/>
          <w:lang w:eastAsia="ru-RU"/>
        </w:rPr>
        <w:lastRenderedPageBreak/>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14:paraId="501AA7D0" w14:textId="77777777" w:rsidR="001F6230" w:rsidRPr="002A4A12" w:rsidRDefault="001F6230" w:rsidP="00A61329">
      <w:pPr>
        <w:ind w:firstLine="709"/>
        <w:rPr>
          <w:color w:val="000000" w:themeColor="text1"/>
          <w:sz w:val="27"/>
          <w:szCs w:val="27"/>
          <w:lang w:eastAsia="ru-RU"/>
        </w:rPr>
      </w:pPr>
      <w:r w:rsidRPr="002A4A12">
        <w:rPr>
          <w:color w:val="000000" w:themeColor="text1"/>
          <w:sz w:val="27"/>
          <w:szCs w:val="27"/>
          <w:lang w:eastAsia="ru-RU"/>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14:paraId="3040B7DF" w14:textId="77777777" w:rsidR="001F6230" w:rsidRPr="002A4A12" w:rsidRDefault="001F6230" w:rsidP="00A61329">
      <w:pPr>
        <w:ind w:firstLine="709"/>
        <w:rPr>
          <w:color w:val="000000" w:themeColor="text1"/>
          <w:sz w:val="27"/>
          <w:szCs w:val="27"/>
          <w:lang w:eastAsia="ru-RU"/>
        </w:rPr>
      </w:pPr>
      <w:r w:rsidRPr="002A4A12">
        <w:rPr>
          <w:color w:val="000000" w:themeColor="text1"/>
          <w:sz w:val="27"/>
          <w:szCs w:val="27"/>
          <w:lang w:eastAsia="ru-RU"/>
        </w:rPr>
        <w:t>6) принятие решения о комплексном развитии территории;</w:t>
      </w:r>
    </w:p>
    <w:p w14:paraId="0C3B3D28" w14:textId="77777777" w:rsidR="001F6230" w:rsidRPr="002A4A12" w:rsidRDefault="001F6230" w:rsidP="00A61329">
      <w:pPr>
        <w:ind w:firstLine="709"/>
        <w:rPr>
          <w:color w:val="000000" w:themeColor="text1"/>
          <w:sz w:val="27"/>
          <w:szCs w:val="27"/>
          <w:lang w:eastAsia="ru-RU"/>
        </w:rPr>
      </w:pPr>
      <w:r w:rsidRPr="002A4A12">
        <w:rPr>
          <w:color w:val="000000" w:themeColor="text1"/>
          <w:sz w:val="27"/>
          <w:szCs w:val="27"/>
          <w:lang w:eastAsia="ru-RU"/>
        </w:rPr>
        <w:t xml:space="preserve">7) обнаружение мест </w:t>
      </w:r>
      <w:proofErr w:type="gramStart"/>
      <w:r w:rsidRPr="002A4A12">
        <w:rPr>
          <w:color w:val="000000" w:themeColor="text1"/>
          <w:sz w:val="27"/>
          <w:szCs w:val="27"/>
          <w:lang w:eastAsia="ru-RU"/>
        </w:rPr>
        <w:t>захоронений</w:t>
      </w:r>
      <w:proofErr w:type="gramEnd"/>
      <w:r w:rsidRPr="002A4A12">
        <w:rPr>
          <w:color w:val="000000" w:themeColor="text1"/>
          <w:sz w:val="27"/>
          <w:szCs w:val="27"/>
          <w:lang w:eastAsia="ru-RU"/>
        </w:rPr>
        <w:t xml:space="preserve"> погибших при защите Отечества, расположенных в границах муниципальных образований.</w:t>
      </w:r>
    </w:p>
    <w:p w14:paraId="06E1E251" w14:textId="77777777" w:rsidR="00FE539D" w:rsidRPr="002A4A12" w:rsidRDefault="00FE539D" w:rsidP="00A61329">
      <w:pPr>
        <w:ind w:firstLine="709"/>
        <w:rPr>
          <w:color w:val="000000" w:themeColor="text1"/>
          <w:sz w:val="27"/>
          <w:szCs w:val="27"/>
          <w:lang w:eastAsia="ru-RU"/>
        </w:rPr>
      </w:pPr>
      <w:r w:rsidRPr="002A4A12">
        <w:rPr>
          <w:color w:val="000000" w:themeColor="text1"/>
          <w:sz w:val="27"/>
          <w:szCs w:val="27"/>
          <w:lang w:eastAsia="ru-RU"/>
        </w:rPr>
        <w:t>3. С предложениями о внесении изменений в настоящие Правила могут выступать:</w:t>
      </w:r>
    </w:p>
    <w:p w14:paraId="22B3FC11" w14:textId="77777777" w:rsidR="00FE539D" w:rsidRPr="002A4A12" w:rsidRDefault="00FE539D" w:rsidP="00A61329">
      <w:pPr>
        <w:ind w:firstLine="709"/>
        <w:rPr>
          <w:color w:val="000000" w:themeColor="text1"/>
          <w:sz w:val="27"/>
          <w:szCs w:val="27"/>
          <w:lang w:eastAsia="ru-RU"/>
        </w:rPr>
      </w:pPr>
      <w:r w:rsidRPr="002A4A12">
        <w:rPr>
          <w:color w:val="000000" w:themeColor="text1"/>
          <w:sz w:val="27"/>
          <w:szCs w:val="27"/>
          <w:lang w:eastAsia="ru-RU"/>
        </w:rPr>
        <w:t>1) федеральные органы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w:t>
      </w:r>
    </w:p>
    <w:p w14:paraId="6DD9EC51" w14:textId="77777777" w:rsidR="00FE539D" w:rsidRPr="002A4A12" w:rsidRDefault="00FE539D" w:rsidP="00A61329">
      <w:pPr>
        <w:ind w:firstLine="709"/>
        <w:rPr>
          <w:color w:val="000000" w:themeColor="text1"/>
          <w:sz w:val="27"/>
          <w:szCs w:val="27"/>
          <w:lang w:eastAsia="ru-RU"/>
        </w:rPr>
      </w:pPr>
      <w:r w:rsidRPr="002A4A12">
        <w:rPr>
          <w:color w:val="000000" w:themeColor="text1"/>
          <w:sz w:val="27"/>
          <w:szCs w:val="27"/>
          <w:lang w:eastAsia="ru-RU"/>
        </w:rPr>
        <w:t>2) органы исполнительной власти Краснодарского края в случаях, если настоящие Правила могут воспрепятствовать функционированию, размещению объектов капитального строительства регионального значения;</w:t>
      </w:r>
    </w:p>
    <w:p w14:paraId="5C4BDEF4" w14:textId="493CFC78" w:rsidR="00FE539D" w:rsidRPr="002A4A12" w:rsidRDefault="00FE539D" w:rsidP="00A61329">
      <w:pPr>
        <w:ind w:firstLine="709"/>
        <w:rPr>
          <w:color w:val="000000" w:themeColor="text1"/>
          <w:sz w:val="27"/>
          <w:szCs w:val="27"/>
          <w:lang w:eastAsia="ru-RU"/>
        </w:rPr>
      </w:pPr>
      <w:r w:rsidRPr="002A4A12">
        <w:rPr>
          <w:color w:val="000000" w:themeColor="text1"/>
          <w:sz w:val="27"/>
          <w:szCs w:val="27"/>
          <w:lang w:eastAsia="ru-RU"/>
        </w:rPr>
        <w:t>3) органы местного самоуправления муниципальных образований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14:paraId="1A7D685E" w14:textId="01C0764D" w:rsidR="001F6230" w:rsidRPr="002A4A12" w:rsidRDefault="001F6230" w:rsidP="00A61329">
      <w:pPr>
        <w:ind w:firstLine="709"/>
        <w:rPr>
          <w:color w:val="000000" w:themeColor="text1"/>
          <w:sz w:val="27"/>
          <w:szCs w:val="27"/>
          <w:lang w:eastAsia="ru-RU"/>
        </w:rPr>
      </w:pPr>
      <w:r w:rsidRPr="002A4A12">
        <w:rPr>
          <w:color w:val="000000" w:themeColor="text1"/>
          <w:sz w:val="27"/>
          <w:szCs w:val="27"/>
          <w:lang w:eastAsia="ru-RU"/>
        </w:rPr>
        <w:t>4) органы местного самоуправления в случаях, если необходимо совершенствовать порядок регулирования землепользовани</w:t>
      </w:r>
      <w:r w:rsidR="00412499" w:rsidRPr="002A4A12">
        <w:rPr>
          <w:color w:val="000000" w:themeColor="text1"/>
          <w:sz w:val="27"/>
          <w:szCs w:val="27"/>
          <w:lang w:eastAsia="ru-RU"/>
        </w:rPr>
        <w:t>я и застройки на соответствующей</w:t>
      </w:r>
      <w:r w:rsidRPr="002A4A12">
        <w:rPr>
          <w:color w:val="000000" w:themeColor="text1"/>
          <w:sz w:val="27"/>
          <w:szCs w:val="27"/>
          <w:lang w:eastAsia="ru-RU"/>
        </w:rPr>
        <w:t xml:space="preserve"> территории поселения;</w:t>
      </w:r>
    </w:p>
    <w:p w14:paraId="5819AF38" w14:textId="1806442E" w:rsidR="001F6230" w:rsidRPr="002A4A12" w:rsidRDefault="001F6230" w:rsidP="00A61329">
      <w:pPr>
        <w:ind w:firstLine="709"/>
        <w:rPr>
          <w:color w:val="000000" w:themeColor="text1"/>
          <w:sz w:val="27"/>
          <w:szCs w:val="27"/>
          <w:lang w:eastAsia="ru-RU"/>
        </w:rPr>
      </w:pPr>
      <w:r w:rsidRPr="002A4A12">
        <w:rPr>
          <w:color w:val="000000" w:themeColor="text1"/>
          <w:sz w:val="27"/>
          <w:szCs w:val="27"/>
          <w:lang w:eastAsia="ru-RU"/>
        </w:rPr>
        <w:t xml:space="preserve">4.1) органы местного самоуправления </w:t>
      </w:r>
      <w:r w:rsidR="00412499" w:rsidRPr="002A4A12">
        <w:rPr>
          <w:color w:val="000000" w:themeColor="text1"/>
          <w:sz w:val="27"/>
          <w:szCs w:val="27"/>
          <w:lang w:eastAsia="ru-RU"/>
        </w:rPr>
        <w:t xml:space="preserve">муниципальных образований </w:t>
      </w:r>
      <w:r w:rsidRPr="002A4A12">
        <w:rPr>
          <w:color w:val="000000" w:themeColor="text1"/>
          <w:sz w:val="27"/>
          <w:szCs w:val="27"/>
          <w:lang w:eastAsia="ru-RU"/>
        </w:rPr>
        <w:t xml:space="preserve">в случаях обнаружения мест </w:t>
      </w:r>
      <w:proofErr w:type="gramStart"/>
      <w:r w:rsidRPr="002A4A12">
        <w:rPr>
          <w:color w:val="000000" w:themeColor="text1"/>
          <w:sz w:val="27"/>
          <w:szCs w:val="27"/>
          <w:lang w:eastAsia="ru-RU"/>
        </w:rPr>
        <w:t>захоронений</w:t>
      </w:r>
      <w:proofErr w:type="gramEnd"/>
      <w:r w:rsidRPr="002A4A12">
        <w:rPr>
          <w:color w:val="000000" w:themeColor="text1"/>
          <w:sz w:val="27"/>
          <w:szCs w:val="27"/>
          <w:lang w:eastAsia="ru-RU"/>
        </w:rPr>
        <w:t xml:space="preserve"> погибших при защите Отечества, расположенных в границах муниципальных образований;</w:t>
      </w:r>
    </w:p>
    <w:p w14:paraId="4F70664F" w14:textId="5E632A32" w:rsidR="001F6230" w:rsidRPr="002A4A12" w:rsidRDefault="001F6230" w:rsidP="00A61329">
      <w:pPr>
        <w:ind w:firstLine="709"/>
        <w:rPr>
          <w:color w:val="000000" w:themeColor="text1"/>
          <w:sz w:val="27"/>
          <w:szCs w:val="27"/>
          <w:lang w:eastAsia="ru-RU"/>
        </w:rPr>
      </w:pPr>
      <w:r w:rsidRPr="002A4A12">
        <w:rPr>
          <w:color w:val="000000" w:themeColor="text1"/>
          <w:sz w:val="27"/>
          <w:szCs w:val="27"/>
          <w:lang w:eastAsia="ru-RU"/>
        </w:rPr>
        <w:t>5) физические или юридические лица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14:paraId="2611D3D2" w14:textId="5C9E40F5" w:rsidR="001F6230" w:rsidRPr="002A4A12" w:rsidRDefault="001F6230" w:rsidP="00A61329">
      <w:pPr>
        <w:ind w:firstLine="709"/>
        <w:rPr>
          <w:color w:val="000000" w:themeColor="text1"/>
          <w:sz w:val="27"/>
          <w:szCs w:val="27"/>
          <w:lang w:eastAsia="ru-RU"/>
        </w:rPr>
      </w:pPr>
      <w:r w:rsidRPr="002A4A12">
        <w:rPr>
          <w:color w:val="000000" w:themeColor="text1"/>
          <w:sz w:val="27"/>
          <w:szCs w:val="27"/>
          <w:lang w:eastAsia="ru-RU"/>
        </w:rPr>
        <w:t>6) уполномоченное федеральным органом исполнительной власти или юридическое лицо, созданное Российской Федерацией и обеспечивающее реализацию принятого Правительством Российской Федерацией решения о комплексном развитии территории (далее - юридическое лицо, определенное Российской Федерацией);</w:t>
      </w:r>
    </w:p>
    <w:p w14:paraId="18A8AA2F" w14:textId="18F81885" w:rsidR="001F6230" w:rsidRPr="002A4A12" w:rsidRDefault="001F6230" w:rsidP="00A61329">
      <w:pPr>
        <w:ind w:firstLine="709"/>
        <w:rPr>
          <w:color w:val="000000" w:themeColor="text1"/>
          <w:sz w:val="27"/>
          <w:szCs w:val="27"/>
          <w:lang w:eastAsia="ru-RU"/>
        </w:rPr>
      </w:pPr>
      <w:r w:rsidRPr="002A4A12">
        <w:rPr>
          <w:color w:val="000000" w:themeColor="text1"/>
          <w:sz w:val="27"/>
          <w:szCs w:val="27"/>
          <w:lang w:eastAsia="ru-RU"/>
        </w:rPr>
        <w:t>7) орган мес</w:t>
      </w:r>
      <w:r w:rsidR="00412499" w:rsidRPr="002A4A12">
        <w:rPr>
          <w:color w:val="000000" w:themeColor="text1"/>
          <w:sz w:val="27"/>
          <w:szCs w:val="27"/>
          <w:lang w:eastAsia="ru-RU"/>
        </w:rPr>
        <w:t>тного самоуправления, принявший</w:t>
      </w:r>
      <w:r w:rsidRPr="002A4A12">
        <w:rPr>
          <w:color w:val="000000" w:themeColor="text1"/>
          <w:sz w:val="27"/>
          <w:szCs w:val="27"/>
          <w:lang w:eastAsia="ru-RU"/>
        </w:rPr>
        <w:t xml:space="preserve"> решение о комплексном развитии территории, либо лицо, с которым заключен договор о комплексном развитии территории в целях реализации решения о комплексном развитии территории.</w:t>
      </w:r>
    </w:p>
    <w:p w14:paraId="21CB1D97" w14:textId="00CBA886" w:rsidR="003D0C81" w:rsidRPr="002A4A12" w:rsidRDefault="003D0C81" w:rsidP="00A61329">
      <w:pPr>
        <w:ind w:firstLine="709"/>
        <w:rPr>
          <w:color w:val="000000" w:themeColor="text1"/>
          <w:sz w:val="27"/>
          <w:szCs w:val="27"/>
          <w:lang w:eastAsia="ru-RU"/>
        </w:rPr>
      </w:pPr>
      <w:r w:rsidRPr="002A4A12">
        <w:rPr>
          <w:color w:val="000000" w:themeColor="text1"/>
          <w:sz w:val="27"/>
          <w:szCs w:val="27"/>
          <w:lang w:eastAsia="ru-RU"/>
        </w:rPr>
        <w:lastRenderedPageBreak/>
        <w:t>3.1. В случае, если правилами землепользования и застройки не обеспечена в соответствии с частью 3.1 статьи 31 Градостроительного кодекса Российской Федерации возможность разме</w:t>
      </w:r>
      <w:r w:rsidR="0034427C" w:rsidRPr="002A4A12">
        <w:rPr>
          <w:color w:val="000000" w:themeColor="text1"/>
          <w:sz w:val="27"/>
          <w:szCs w:val="27"/>
          <w:lang w:eastAsia="ru-RU"/>
        </w:rPr>
        <w:t xml:space="preserve">щения на территориях поселения, </w:t>
      </w:r>
      <w:r w:rsidRPr="002A4A12">
        <w:rPr>
          <w:color w:val="000000" w:themeColor="text1"/>
          <w:sz w:val="27"/>
          <w:szCs w:val="27"/>
          <w:lang w:eastAsia="ru-RU"/>
        </w:rPr>
        <w:t>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орган местного самоуправления</w:t>
      </w:r>
      <w:r w:rsidR="00412499" w:rsidRPr="002A4A12">
        <w:rPr>
          <w:color w:val="000000" w:themeColor="text1"/>
          <w:sz w:val="27"/>
          <w:szCs w:val="27"/>
          <w:lang w:eastAsia="ru-RU"/>
        </w:rPr>
        <w:t xml:space="preserve"> муниципального района направляе</w:t>
      </w:r>
      <w:r w:rsidRPr="002A4A12">
        <w:rPr>
          <w:color w:val="000000" w:themeColor="text1"/>
          <w:sz w:val="27"/>
          <w:szCs w:val="27"/>
          <w:lang w:eastAsia="ru-RU"/>
        </w:rPr>
        <w:t>т главе посел</w:t>
      </w:r>
      <w:r w:rsidR="0034427C" w:rsidRPr="002A4A12">
        <w:rPr>
          <w:color w:val="000000" w:themeColor="text1"/>
          <w:sz w:val="27"/>
          <w:szCs w:val="27"/>
          <w:lang w:eastAsia="ru-RU"/>
        </w:rPr>
        <w:t xml:space="preserve">ения </w:t>
      </w:r>
      <w:r w:rsidRPr="002A4A12">
        <w:rPr>
          <w:color w:val="000000" w:themeColor="text1"/>
          <w:sz w:val="27"/>
          <w:szCs w:val="27"/>
          <w:lang w:eastAsia="ru-RU"/>
        </w:rPr>
        <w:t>требование о внесении изменений в правила землепользования и застройки в целях обеспечения размещения указанных объектов.</w:t>
      </w:r>
    </w:p>
    <w:p w14:paraId="5896F187" w14:textId="4F663313" w:rsidR="003D0C81" w:rsidRPr="002A4A12" w:rsidRDefault="003D0C81" w:rsidP="00A61329">
      <w:pPr>
        <w:ind w:firstLine="709"/>
        <w:rPr>
          <w:color w:val="000000" w:themeColor="text1"/>
          <w:sz w:val="27"/>
          <w:szCs w:val="27"/>
          <w:lang w:eastAsia="ru-RU"/>
        </w:rPr>
      </w:pPr>
      <w:r w:rsidRPr="002A4A12">
        <w:rPr>
          <w:color w:val="000000" w:themeColor="text1"/>
          <w:sz w:val="27"/>
          <w:szCs w:val="27"/>
          <w:lang w:eastAsia="ru-RU"/>
        </w:rPr>
        <w:t>3.2. В случае, предусмотренном частью 3.1 на</w:t>
      </w:r>
      <w:r w:rsidR="0034427C" w:rsidRPr="002A4A12">
        <w:rPr>
          <w:color w:val="000000" w:themeColor="text1"/>
          <w:sz w:val="27"/>
          <w:szCs w:val="27"/>
          <w:lang w:eastAsia="ru-RU"/>
        </w:rPr>
        <w:t>стоящей статьи, глава поселения обеспечивае</w:t>
      </w:r>
      <w:r w:rsidRPr="002A4A12">
        <w:rPr>
          <w:color w:val="000000" w:themeColor="text1"/>
          <w:sz w:val="27"/>
          <w:szCs w:val="27"/>
          <w:lang w:eastAsia="ru-RU"/>
        </w:rPr>
        <w:t>т внесение изменений в правила землепользования и застройки в течение тридцати дней со дня получения указанного в части 3.1 настоящей статьи требования.</w:t>
      </w:r>
    </w:p>
    <w:p w14:paraId="2EF111E0" w14:textId="77777777" w:rsidR="003D0C81" w:rsidRPr="002A4A12" w:rsidRDefault="003D0C81" w:rsidP="00A61329">
      <w:pPr>
        <w:ind w:firstLine="709"/>
        <w:rPr>
          <w:color w:val="000000" w:themeColor="text1"/>
          <w:sz w:val="27"/>
          <w:szCs w:val="27"/>
          <w:lang w:eastAsia="ru-RU"/>
        </w:rPr>
      </w:pPr>
      <w:r w:rsidRPr="002A4A12">
        <w:rPr>
          <w:color w:val="000000" w:themeColor="text1"/>
          <w:sz w:val="27"/>
          <w:szCs w:val="27"/>
          <w:lang w:eastAsia="ru-RU"/>
        </w:rPr>
        <w:t>3.3. В целях внесения изменений в правила землепользования и застройки в случаях, предусмотренных пунктами 3 - 6 части 2 и частью 3.1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4 настоящей статьи заключения комиссии не требуются.</w:t>
      </w:r>
    </w:p>
    <w:p w14:paraId="609C1F30" w14:textId="6AE3F744" w:rsidR="003D0C81" w:rsidRPr="002A4A12" w:rsidRDefault="003D0C81" w:rsidP="00A61329">
      <w:pPr>
        <w:ind w:firstLine="709"/>
        <w:rPr>
          <w:color w:val="000000" w:themeColor="text1"/>
          <w:sz w:val="27"/>
          <w:szCs w:val="27"/>
          <w:lang w:eastAsia="ru-RU"/>
        </w:rPr>
      </w:pPr>
      <w:r w:rsidRPr="002A4A12">
        <w:rPr>
          <w:color w:val="000000" w:themeColor="text1"/>
          <w:sz w:val="27"/>
          <w:szCs w:val="27"/>
          <w:lang w:eastAsia="ru-RU"/>
        </w:rPr>
        <w:t xml:space="preserve">3.4. 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частью 5.2 статьи 30 </w:t>
      </w:r>
      <w:r w:rsidR="0034427C" w:rsidRPr="002A4A12">
        <w:rPr>
          <w:color w:val="000000" w:themeColor="text1"/>
          <w:sz w:val="27"/>
          <w:szCs w:val="27"/>
          <w:lang w:eastAsia="ru-RU"/>
        </w:rPr>
        <w:t>Градостроительного кодекса Российской Федерации</w:t>
      </w:r>
      <w:r w:rsidRPr="002A4A12">
        <w:rPr>
          <w:color w:val="000000" w:themeColor="text1"/>
          <w:sz w:val="27"/>
          <w:szCs w:val="27"/>
          <w:lang w:eastAsia="ru-RU"/>
        </w:rPr>
        <w:t>,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w:t>
      </w:r>
    </w:p>
    <w:p w14:paraId="3904912D" w14:textId="1FA3F927" w:rsidR="003D0C81" w:rsidRPr="002A4A12" w:rsidRDefault="003D0C81" w:rsidP="00A61329">
      <w:pPr>
        <w:ind w:firstLine="709"/>
        <w:rPr>
          <w:color w:val="000000" w:themeColor="text1"/>
          <w:sz w:val="27"/>
          <w:szCs w:val="27"/>
          <w:lang w:eastAsia="ru-RU"/>
        </w:rPr>
      </w:pPr>
      <w:r w:rsidRPr="002A4A12">
        <w:rPr>
          <w:color w:val="000000" w:themeColor="text1"/>
          <w:sz w:val="27"/>
          <w:szCs w:val="27"/>
          <w:lang w:eastAsia="ru-RU"/>
        </w:rPr>
        <w:t xml:space="preserve">3.5. Внесение изменений в правила землепользования и застройки в связи с обнаружением мест </w:t>
      </w:r>
      <w:proofErr w:type="gramStart"/>
      <w:r w:rsidRPr="002A4A12">
        <w:rPr>
          <w:color w:val="000000" w:themeColor="text1"/>
          <w:sz w:val="27"/>
          <w:szCs w:val="27"/>
          <w:lang w:eastAsia="ru-RU"/>
        </w:rPr>
        <w:t>захоронений</w:t>
      </w:r>
      <w:proofErr w:type="gramEnd"/>
      <w:r w:rsidRPr="002A4A12">
        <w:rPr>
          <w:color w:val="000000" w:themeColor="text1"/>
          <w:sz w:val="27"/>
          <w:szCs w:val="27"/>
          <w:lang w:eastAsia="ru-RU"/>
        </w:rPr>
        <w:t xml:space="preserve"> погибших при защите Отечества, расположенных в границах муниципальных образований, осуществляется в течение шести месяцев с даты обнаружения таких мест, при этом проведение публичных слушаний не требуется.</w:t>
      </w:r>
    </w:p>
    <w:p w14:paraId="6F2C0602" w14:textId="57CB4F05" w:rsidR="00FE539D" w:rsidRPr="002A4A12" w:rsidRDefault="001F6230" w:rsidP="00A61329">
      <w:pPr>
        <w:ind w:firstLine="709"/>
        <w:rPr>
          <w:color w:val="000000" w:themeColor="text1"/>
          <w:sz w:val="27"/>
          <w:szCs w:val="27"/>
          <w:lang w:eastAsia="ru-RU"/>
        </w:rPr>
      </w:pPr>
      <w:r w:rsidRPr="002A4A12">
        <w:rPr>
          <w:color w:val="000000" w:themeColor="text1"/>
          <w:sz w:val="27"/>
          <w:szCs w:val="27"/>
          <w:lang w:eastAsia="ru-RU"/>
        </w:rPr>
        <w:t>4. Предложения</w:t>
      </w:r>
      <w:r w:rsidR="00FE539D" w:rsidRPr="002A4A12">
        <w:rPr>
          <w:color w:val="000000" w:themeColor="text1"/>
          <w:sz w:val="27"/>
          <w:szCs w:val="27"/>
          <w:lang w:eastAsia="ru-RU"/>
        </w:rPr>
        <w:t xml:space="preserve"> о внесении изменений в настоящие Правила направляются в письменной форме в Комиссию. </w:t>
      </w:r>
    </w:p>
    <w:p w14:paraId="06EF63B4" w14:textId="3FA47AEC" w:rsidR="00FE539D" w:rsidRPr="002A4A12" w:rsidRDefault="001F6230" w:rsidP="00A61329">
      <w:pPr>
        <w:ind w:firstLine="709"/>
        <w:rPr>
          <w:color w:val="000000" w:themeColor="text1"/>
          <w:sz w:val="27"/>
          <w:szCs w:val="27"/>
          <w:lang w:eastAsia="ru-RU"/>
        </w:rPr>
      </w:pPr>
      <w:r w:rsidRPr="002A4A12">
        <w:rPr>
          <w:color w:val="000000" w:themeColor="text1"/>
          <w:sz w:val="27"/>
          <w:szCs w:val="27"/>
          <w:lang w:eastAsia="ru-RU"/>
        </w:rPr>
        <w:t xml:space="preserve">5. Комиссия в течение двадцати пяти </w:t>
      </w:r>
      <w:proofErr w:type="gramStart"/>
      <w:r w:rsidRPr="002A4A12">
        <w:rPr>
          <w:color w:val="000000" w:themeColor="text1"/>
          <w:sz w:val="27"/>
          <w:szCs w:val="27"/>
          <w:lang w:eastAsia="ru-RU"/>
        </w:rPr>
        <w:t xml:space="preserve">дней </w:t>
      </w:r>
      <w:r w:rsidR="00FE539D" w:rsidRPr="002A4A12">
        <w:rPr>
          <w:color w:val="000000" w:themeColor="text1"/>
          <w:sz w:val="27"/>
          <w:szCs w:val="27"/>
          <w:lang w:eastAsia="ru-RU"/>
        </w:rPr>
        <w:t xml:space="preserve"> со</w:t>
      </w:r>
      <w:proofErr w:type="gramEnd"/>
      <w:r w:rsidR="00FE539D" w:rsidRPr="002A4A12">
        <w:rPr>
          <w:color w:val="000000" w:themeColor="text1"/>
          <w:sz w:val="27"/>
          <w:szCs w:val="27"/>
          <w:lang w:eastAsia="ru-RU"/>
        </w:rPr>
        <w:t xml:space="preserve"> дня поступления предложения о внесении изменения в настоящие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муниципального образования</w:t>
      </w:r>
      <w:r w:rsidR="00412499" w:rsidRPr="002A4A12">
        <w:rPr>
          <w:color w:val="000000" w:themeColor="text1"/>
          <w:sz w:val="27"/>
          <w:szCs w:val="27"/>
          <w:lang w:eastAsia="ru-RU"/>
        </w:rPr>
        <w:t xml:space="preserve"> </w:t>
      </w:r>
      <w:proofErr w:type="spellStart"/>
      <w:r w:rsidR="00412499" w:rsidRPr="002A4A12">
        <w:rPr>
          <w:color w:val="000000" w:themeColor="text1"/>
          <w:sz w:val="27"/>
          <w:szCs w:val="27"/>
          <w:lang w:eastAsia="ru-RU"/>
        </w:rPr>
        <w:t>Абинский</w:t>
      </w:r>
      <w:proofErr w:type="spellEnd"/>
      <w:r w:rsidR="00412499" w:rsidRPr="002A4A12">
        <w:rPr>
          <w:color w:val="000000" w:themeColor="text1"/>
          <w:sz w:val="27"/>
          <w:szCs w:val="27"/>
          <w:lang w:eastAsia="ru-RU"/>
        </w:rPr>
        <w:t xml:space="preserve"> район</w:t>
      </w:r>
      <w:r w:rsidR="00FE539D" w:rsidRPr="002A4A12">
        <w:rPr>
          <w:color w:val="000000" w:themeColor="text1"/>
          <w:sz w:val="27"/>
          <w:szCs w:val="27"/>
          <w:lang w:eastAsia="ru-RU"/>
        </w:rPr>
        <w:t>.</w:t>
      </w:r>
    </w:p>
    <w:p w14:paraId="24172E22" w14:textId="032E5E1B" w:rsidR="008D5B11" w:rsidRPr="002A4A12" w:rsidRDefault="0034427C" w:rsidP="00A61329">
      <w:pPr>
        <w:ind w:firstLine="709"/>
        <w:rPr>
          <w:color w:val="000000" w:themeColor="text1"/>
          <w:sz w:val="27"/>
          <w:szCs w:val="27"/>
          <w:lang w:eastAsia="ru-RU"/>
        </w:rPr>
      </w:pPr>
      <w:r w:rsidRPr="002A4A12">
        <w:rPr>
          <w:color w:val="000000" w:themeColor="text1"/>
          <w:sz w:val="27"/>
          <w:szCs w:val="27"/>
          <w:lang w:eastAsia="ru-RU"/>
        </w:rPr>
        <w:lastRenderedPageBreak/>
        <w:t xml:space="preserve">5.1. </w:t>
      </w:r>
      <w:r w:rsidR="008D5B11" w:rsidRPr="002A4A12">
        <w:rPr>
          <w:color w:val="000000" w:themeColor="text1"/>
          <w:sz w:val="27"/>
          <w:szCs w:val="27"/>
          <w:lang w:eastAsia="ru-RU"/>
        </w:rPr>
        <w:t xml:space="preserve">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w:t>
      </w:r>
      <w:proofErr w:type="spellStart"/>
      <w:r w:rsidR="008D5B11" w:rsidRPr="002A4A12">
        <w:rPr>
          <w:color w:val="000000" w:themeColor="text1"/>
          <w:sz w:val="27"/>
          <w:szCs w:val="27"/>
          <w:lang w:eastAsia="ru-RU"/>
        </w:rPr>
        <w:t>приаэродромной</w:t>
      </w:r>
      <w:proofErr w:type="spellEnd"/>
      <w:r w:rsidR="008D5B11" w:rsidRPr="002A4A12">
        <w:rPr>
          <w:color w:val="000000" w:themeColor="text1"/>
          <w:sz w:val="27"/>
          <w:szCs w:val="27"/>
          <w:lang w:eastAsia="ru-RU"/>
        </w:rPr>
        <w:t xml:space="preserve"> территории, рассмотрению Комиссией не подлежит.</w:t>
      </w:r>
    </w:p>
    <w:p w14:paraId="28D0B64D" w14:textId="048AC010" w:rsidR="00FE539D" w:rsidRPr="002A4A12" w:rsidRDefault="00FE539D" w:rsidP="00A61329">
      <w:pPr>
        <w:ind w:firstLine="709"/>
        <w:rPr>
          <w:color w:val="000000" w:themeColor="text1"/>
          <w:sz w:val="27"/>
          <w:szCs w:val="27"/>
          <w:lang w:eastAsia="ru-RU"/>
        </w:rPr>
      </w:pPr>
      <w:r w:rsidRPr="002A4A12">
        <w:rPr>
          <w:color w:val="000000" w:themeColor="text1"/>
          <w:sz w:val="27"/>
          <w:szCs w:val="27"/>
          <w:lang w:eastAsia="ru-RU"/>
        </w:rPr>
        <w:t xml:space="preserve">6. Глава муниципального образования </w:t>
      </w:r>
      <w:proofErr w:type="spellStart"/>
      <w:r w:rsidR="00412499" w:rsidRPr="002A4A12">
        <w:rPr>
          <w:color w:val="000000" w:themeColor="text1"/>
          <w:sz w:val="27"/>
          <w:szCs w:val="27"/>
          <w:lang w:eastAsia="ru-RU"/>
        </w:rPr>
        <w:t>Абинский</w:t>
      </w:r>
      <w:proofErr w:type="spellEnd"/>
      <w:r w:rsidR="00412499" w:rsidRPr="002A4A12">
        <w:rPr>
          <w:color w:val="000000" w:themeColor="text1"/>
          <w:sz w:val="27"/>
          <w:szCs w:val="27"/>
          <w:lang w:eastAsia="ru-RU"/>
        </w:rPr>
        <w:t xml:space="preserve"> район </w:t>
      </w:r>
      <w:r w:rsidRPr="002A4A12">
        <w:rPr>
          <w:color w:val="000000" w:themeColor="text1"/>
          <w:sz w:val="27"/>
          <w:szCs w:val="27"/>
          <w:lang w:eastAsia="ru-RU"/>
        </w:rPr>
        <w:t xml:space="preserve">с учетом рекомендаций, содержащихся в заключении комиссии, в течение </w:t>
      </w:r>
      <w:r w:rsidR="0034427C" w:rsidRPr="002A4A12">
        <w:rPr>
          <w:color w:val="000000" w:themeColor="text1"/>
          <w:sz w:val="27"/>
          <w:szCs w:val="27"/>
          <w:lang w:eastAsia="ru-RU"/>
        </w:rPr>
        <w:t xml:space="preserve">двадцати пяти дней </w:t>
      </w:r>
      <w:r w:rsidRPr="002A4A12">
        <w:rPr>
          <w:color w:val="000000" w:themeColor="text1"/>
          <w:sz w:val="27"/>
          <w:szCs w:val="27"/>
          <w:lang w:eastAsia="ru-RU"/>
        </w:rPr>
        <w:t>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14:paraId="4079D68C" w14:textId="27A6842E" w:rsidR="003D0C81" w:rsidRPr="002A4A12" w:rsidRDefault="003D0C81" w:rsidP="00A61329">
      <w:pPr>
        <w:ind w:firstLine="709"/>
        <w:rPr>
          <w:color w:val="000000" w:themeColor="text1"/>
          <w:sz w:val="27"/>
          <w:szCs w:val="27"/>
          <w:lang w:eastAsia="ru-RU"/>
        </w:rPr>
      </w:pPr>
      <w:r w:rsidRPr="002A4A12">
        <w:rPr>
          <w:color w:val="000000" w:themeColor="text1"/>
          <w:sz w:val="27"/>
          <w:szCs w:val="27"/>
          <w:lang w:eastAsia="ru-RU"/>
        </w:rPr>
        <w:t>7.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4594F0D1" w14:textId="1371FAD1" w:rsidR="00FE539D" w:rsidRPr="002A4A12" w:rsidRDefault="00FE539D" w:rsidP="00A61329">
      <w:pPr>
        <w:ind w:firstLine="709"/>
        <w:rPr>
          <w:color w:val="000000" w:themeColor="text1"/>
          <w:sz w:val="27"/>
          <w:szCs w:val="27"/>
          <w:lang w:eastAsia="ru-RU"/>
        </w:rPr>
      </w:pPr>
      <w:r w:rsidRPr="002A4A12">
        <w:rPr>
          <w:color w:val="000000" w:themeColor="text1"/>
          <w:sz w:val="27"/>
          <w:szCs w:val="27"/>
          <w:lang w:eastAsia="ru-RU"/>
        </w:rPr>
        <w:t>8. Проект решения о внесении изменения в настоящие Правила рассматривается на публичных слушаниях, проводимых в порядке, определяемом уставом муниципального образования, нормативными правовыми актами представительного органа муниципального образования, в соответствии со статьей 28 Градостроительного кодекса Российской Федерации.</w:t>
      </w:r>
    </w:p>
    <w:p w14:paraId="7DE75DDC" w14:textId="7BEC6AF5" w:rsidR="00FE539D" w:rsidRPr="002A4A12" w:rsidRDefault="00FE539D" w:rsidP="00A61329">
      <w:pPr>
        <w:ind w:firstLine="709"/>
        <w:rPr>
          <w:color w:val="000000" w:themeColor="text1"/>
          <w:sz w:val="27"/>
          <w:szCs w:val="27"/>
          <w:lang w:eastAsia="ru-RU"/>
        </w:rPr>
      </w:pPr>
      <w:r w:rsidRPr="002A4A12">
        <w:rPr>
          <w:color w:val="000000" w:themeColor="text1"/>
          <w:sz w:val="27"/>
          <w:szCs w:val="27"/>
          <w:lang w:eastAsia="ru-RU"/>
        </w:rPr>
        <w:t xml:space="preserve">9. Продолжительность публичных слушаний по проекту внесения изменений в настоящие Правила составляет не </w:t>
      </w:r>
      <w:r w:rsidR="00CA2BD6" w:rsidRPr="002A4A12">
        <w:rPr>
          <w:color w:val="000000" w:themeColor="text1"/>
          <w:sz w:val="27"/>
          <w:szCs w:val="27"/>
          <w:lang w:eastAsia="ru-RU"/>
        </w:rPr>
        <w:t>менее одного и не более т</w:t>
      </w:r>
      <w:r w:rsidRPr="002A4A12">
        <w:rPr>
          <w:color w:val="000000" w:themeColor="text1"/>
          <w:sz w:val="27"/>
          <w:szCs w:val="27"/>
          <w:lang w:eastAsia="ru-RU"/>
        </w:rPr>
        <w:t>рех месяцев со дня опубликования такого проекта.</w:t>
      </w:r>
    </w:p>
    <w:p w14:paraId="5A2AE2DA" w14:textId="4691E59C" w:rsidR="00FE539D" w:rsidRPr="002A4A12" w:rsidRDefault="00412499" w:rsidP="00A61329">
      <w:pPr>
        <w:ind w:firstLine="709"/>
        <w:rPr>
          <w:color w:val="000000" w:themeColor="text1"/>
          <w:sz w:val="27"/>
          <w:szCs w:val="27"/>
          <w:lang w:eastAsia="ru-RU"/>
        </w:rPr>
      </w:pPr>
      <w:r w:rsidRPr="002A4A12">
        <w:rPr>
          <w:color w:val="000000" w:themeColor="text1"/>
          <w:sz w:val="27"/>
          <w:szCs w:val="27"/>
          <w:lang w:eastAsia="ru-RU"/>
        </w:rPr>
        <w:t>10</w:t>
      </w:r>
      <w:r w:rsidR="00FE539D" w:rsidRPr="002A4A12">
        <w:rPr>
          <w:color w:val="000000" w:themeColor="text1"/>
          <w:sz w:val="27"/>
          <w:szCs w:val="27"/>
          <w:lang w:eastAsia="ru-RU"/>
        </w:rPr>
        <w:t>. После завершения публичных слушаний по проекту решения о внесении</w:t>
      </w:r>
      <w:r w:rsidR="00963CF3" w:rsidRPr="002A4A12">
        <w:rPr>
          <w:color w:val="000000" w:themeColor="text1"/>
          <w:sz w:val="27"/>
          <w:szCs w:val="27"/>
          <w:lang w:eastAsia="ru-RU"/>
        </w:rPr>
        <w:t xml:space="preserve"> изменений в настоящие Правила К</w:t>
      </w:r>
      <w:r w:rsidR="00FE539D" w:rsidRPr="002A4A12">
        <w:rPr>
          <w:color w:val="000000" w:themeColor="text1"/>
          <w:sz w:val="27"/>
          <w:szCs w:val="27"/>
          <w:lang w:eastAsia="ru-RU"/>
        </w:rPr>
        <w:t>омиссия с учетом результатов таких публичных слушаний обеспечивает внесение изменений в проект решения о внесении изменений в Правила и представляет указанный проект главе муниципального образования</w:t>
      </w:r>
      <w:r w:rsidRPr="002A4A12">
        <w:rPr>
          <w:color w:val="000000" w:themeColor="text1"/>
          <w:sz w:val="27"/>
          <w:szCs w:val="27"/>
          <w:lang w:eastAsia="ru-RU"/>
        </w:rPr>
        <w:t xml:space="preserve"> </w:t>
      </w:r>
      <w:proofErr w:type="spellStart"/>
      <w:r w:rsidRPr="002A4A12">
        <w:rPr>
          <w:color w:val="000000" w:themeColor="text1"/>
          <w:sz w:val="27"/>
          <w:szCs w:val="27"/>
          <w:lang w:eastAsia="ru-RU"/>
        </w:rPr>
        <w:t>Абинский</w:t>
      </w:r>
      <w:proofErr w:type="spellEnd"/>
      <w:r w:rsidRPr="002A4A12">
        <w:rPr>
          <w:color w:val="000000" w:themeColor="text1"/>
          <w:sz w:val="27"/>
          <w:szCs w:val="27"/>
          <w:lang w:eastAsia="ru-RU"/>
        </w:rPr>
        <w:t xml:space="preserve"> район</w:t>
      </w:r>
      <w:r w:rsidR="00FE539D" w:rsidRPr="002A4A12">
        <w:rPr>
          <w:color w:val="000000" w:themeColor="text1"/>
          <w:sz w:val="27"/>
          <w:szCs w:val="27"/>
          <w:lang w:eastAsia="ru-RU"/>
        </w:rPr>
        <w:t>. Обязательными приложениями к проекту решения о внесении изменений в Правила являются протоколы публичных слушаний и заключение о результатах публичных слушаний.</w:t>
      </w:r>
    </w:p>
    <w:p w14:paraId="3A4DABD9" w14:textId="4E851B02" w:rsidR="00FE539D" w:rsidRPr="002A4A12" w:rsidRDefault="00FE539D" w:rsidP="00A61329">
      <w:pPr>
        <w:ind w:firstLine="709"/>
        <w:rPr>
          <w:color w:val="000000" w:themeColor="text1"/>
          <w:sz w:val="27"/>
          <w:szCs w:val="27"/>
          <w:lang w:eastAsia="ru-RU"/>
        </w:rPr>
      </w:pPr>
      <w:r w:rsidRPr="002A4A12">
        <w:rPr>
          <w:color w:val="000000" w:themeColor="text1"/>
          <w:sz w:val="27"/>
          <w:szCs w:val="27"/>
          <w:lang w:eastAsia="ru-RU"/>
        </w:rPr>
        <w:lastRenderedPageBreak/>
        <w:t xml:space="preserve">12. Глава муниципального образования </w:t>
      </w:r>
      <w:proofErr w:type="spellStart"/>
      <w:r w:rsidR="00412499" w:rsidRPr="002A4A12">
        <w:rPr>
          <w:color w:val="000000" w:themeColor="text1"/>
          <w:sz w:val="27"/>
          <w:szCs w:val="27"/>
          <w:lang w:eastAsia="ru-RU"/>
        </w:rPr>
        <w:t>Абинский</w:t>
      </w:r>
      <w:proofErr w:type="spellEnd"/>
      <w:r w:rsidR="00412499" w:rsidRPr="002A4A12">
        <w:rPr>
          <w:color w:val="000000" w:themeColor="text1"/>
          <w:sz w:val="27"/>
          <w:szCs w:val="27"/>
          <w:lang w:eastAsia="ru-RU"/>
        </w:rPr>
        <w:t xml:space="preserve"> район </w:t>
      </w:r>
      <w:r w:rsidRPr="002A4A12">
        <w:rPr>
          <w:color w:val="000000" w:themeColor="text1"/>
          <w:sz w:val="27"/>
          <w:szCs w:val="27"/>
          <w:lang w:eastAsia="ru-RU"/>
        </w:rPr>
        <w:t>в течение десяти дней после представления ему проекта решения о внесении изменений в настоящие Правила с обязательными приложениями принимает решение о направлении указанного проекта в установленном порядке в Совет муниципального образования</w:t>
      </w:r>
      <w:r w:rsidR="00412499" w:rsidRPr="002A4A12">
        <w:rPr>
          <w:color w:val="000000" w:themeColor="text1"/>
          <w:sz w:val="27"/>
          <w:szCs w:val="27"/>
          <w:lang w:eastAsia="ru-RU"/>
        </w:rPr>
        <w:t xml:space="preserve"> </w:t>
      </w:r>
      <w:proofErr w:type="spellStart"/>
      <w:r w:rsidR="00412499" w:rsidRPr="002A4A12">
        <w:rPr>
          <w:color w:val="000000" w:themeColor="text1"/>
          <w:sz w:val="27"/>
          <w:szCs w:val="27"/>
          <w:lang w:eastAsia="ru-RU"/>
        </w:rPr>
        <w:t>Абинский</w:t>
      </w:r>
      <w:proofErr w:type="spellEnd"/>
      <w:r w:rsidR="00412499" w:rsidRPr="002A4A12">
        <w:rPr>
          <w:color w:val="000000" w:themeColor="text1"/>
          <w:sz w:val="27"/>
          <w:szCs w:val="27"/>
          <w:lang w:eastAsia="ru-RU"/>
        </w:rPr>
        <w:t xml:space="preserve"> район</w:t>
      </w:r>
      <w:r w:rsidRPr="002A4A12">
        <w:rPr>
          <w:color w:val="000000" w:themeColor="text1"/>
          <w:sz w:val="27"/>
          <w:szCs w:val="27"/>
          <w:lang w:eastAsia="ru-RU"/>
        </w:rPr>
        <w:t xml:space="preserve"> или об отклонении проекта и направлении его на доработку с указанием даты его повторного представления.</w:t>
      </w:r>
    </w:p>
    <w:p w14:paraId="50C677D3" w14:textId="62940865" w:rsidR="00FE539D" w:rsidRPr="002A4A12" w:rsidRDefault="00FE539D" w:rsidP="00A61329">
      <w:pPr>
        <w:ind w:firstLine="709"/>
        <w:rPr>
          <w:color w:val="000000" w:themeColor="text1"/>
          <w:sz w:val="27"/>
          <w:szCs w:val="27"/>
          <w:lang w:eastAsia="ru-RU"/>
        </w:rPr>
      </w:pPr>
      <w:r w:rsidRPr="002A4A12">
        <w:rPr>
          <w:color w:val="000000" w:themeColor="text1"/>
          <w:sz w:val="27"/>
          <w:szCs w:val="27"/>
          <w:lang w:eastAsia="ru-RU"/>
        </w:rPr>
        <w:t xml:space="preserve">13. При внесении изменений в настоящие Правила на рассмотрение Совета муниципального образования </w:t>
      </w:r>
      <w:proofErr w:type="spellStart"/>
      <w:r w:rsidR="00412499" w:rsidRPr="002A4A12">
        <w:rPr>
          <w:color w:val="000000" w:themeColor="text1"/>
          <w:sz w:val="27"/>
          <w:szCs w:val="27"/>
          <w:lang w:eastAsia="ru-RU"/>
        </w:rPr>
        <w:t>Абинский</w:t>
      </w:r>
      <w:proofErr w:type="spellEnd"/>
      <w:r w:rsidR="00412499" w:rsidRPr="002A4A12">
        <w:rPr>
          <w:color w:val="000000" w:themeColor="text1"/>
          <w:sz w:val="27"/>
          <w:szCs w:val="27"/>
          <w:lang w:eastAsia="ru-RU"/>
        </w:rPr>
        <w:t xml:space="preserve"> район </w:t>
      </w:r>
      <w:r w:rsidRPr="002A4A12">
        <w:rPr>
          <w:color w:val="000000" w:themeColor="text1"/>
          <w:sz w:val="27"/>
          <w:szCs w:val="27"/>
          <w:lang w:eastAsia="ru-RU"/>
        </w:rPr>
        <w:t>представляются:</w:t>
      </w:r>
    </w:p>
    <w:p w14:paraId="68EFCB3E" w14:textId="77777777" w:rsidR="00FE539D" w:rsidRPr="002A4A12" w:rsidRDefault="00FE539D" w:rsidP="00A61329">
      <w:pPr>
        <w:ind w:firstLine="709"/>
        <w:rPr>
          <w:color w:val="000000" w:themeColor="text1"/>
          <w:sz w:val="27"/>
          <w:szCs w:val="27"/>
          <w:lang w:eastAsia="ru-RU"/>
        </w:rPr>
      </w:pPr>
      <w:r w:rsidRPr="002A4A12">
        <w:rPr>
          <w:color w:val="000000" w:themeColor="text1"/>
          <w:sz w:val="27"/>
          <w:szCs w:val="27"/>
          <w:lang w:eastAsia="ru-RU"/>
        </w:rPr>
        <w:t>1) проект решения главы поселения о внесении изменений с обосновывающими материалами;</w:t>
      </w:r>
    </w:p>
    <w:p w14:paraId="5254F173" w14:textId="77777777" w:rsidR="00FE539D" w:rsidRPr="002A4A12" w:rsidRDefault="00FE539D" w:rsidP="00A61329">
      <w:pPr>
        <w:ind w:firstLine="709"/>
        <w:rPr>
          <w:color w:val="000000" w:themeColor="text1"/>
          <w:sz w:val="27"/>
          <w:szCs w:val="27"/>
          <w:lang w:eastAsia="ru-RU"/>
        </w:rPr>
      </w:pPr>
      <w:r w:rsidRPr="002A4A12">
        <w:rPr>
          <w:color w:val="000000" w:themeColor="text1"/>
          <w:sz w:val="27"/>
          <w:szCs w:val="27"/>
          <w:lang w:eastAsia="ru-RU"/>
        </w:rPr>
        <w:t>2) заключение Комиссии;</w:t>
      </w:r>
    </w:p>
    <w:p w14:paraId="1FBFA025" w14:textId="500A50AD" w:rsidR="00FE539D" w:rsidRPr="002A4A12" w:rsidRDefault="00FE539D" w:rsidP="00A61329">
      <w:pPr>
        <w:ind w:firstLine="709"/>
        <w:rPr>
          <w:color w:val="000000" w:themeColor="text1"/>
          <w:sz w:val="27"/>
          <w:szCs w:val="27"/>
          <w:lang w:eastAsia="ru-RU"/>
        </w:rPr>
      </w:pPr>
      <w:r w:rsidRPr="002A4A12">
        <w:rPr>
          <w:color w:val="000000" w:themeColor="text1"/>
          <w:sz w:val="27"/>
          <w:szCs w:val="27"/>
          <w:lang w:eastAsia="ru-RU"/>
        </w:rPr>
        <w:t>3) протоколы публичных слушаний и заключение о результатах публичных слушаний.</w:t>
      </w:r>
    </w:p>
    <w:p w14:paraId="156F7D57" w14:textId="320DA330" w:rsidR="00FE539D" w:rsidRPr="002A4A12" w:rsidRDefault="00FE539D" w:rsidP="00A61329">
      <w:pPr>
        <w:ind w:firstLine="709"/>
        <w:rPr>
          <w:color w:val="000000" w:themeColor="text1"/>
          <w:sz w:val="27"/>
          <w:szCs w:val="27"/>
          <w:lang w:eastAsia="ru-RU"/>
        </w:rPr>
      </w:pPr>
      <w:r w:rsidRPr="002A4A12">
        <w:rPr>
          <w:color w:val="000000" w:themeColor="text1"/>
          <w:sz w:val="27"/>
          <w:szCs w:val="27"/>
          <w:lang w:eastAsia="ru-RU"/>
        </w:rPr>
        <w:t xml:space="preserve">14. После утверждения Советом муниципального образования </w:t>
      </w:r>
      <w:proofErr w:type="spellStart"/>
      <w:r w:rsidR="00412499" w:rsidRPr="002A4A12">
        <w:rPr>
          <w:color w:val="000000" w:themeColor="text1"/>
          <w:sz w:val="27"/>
          <w:szCs w:val="27"/>
          <w:lang w:eastAsia="ru-RU"/>
        </w:rPr>
        <w:t>Абинский</w:t>
      </w:r>
      <w:proofErr w:type="spellEnd"/>
      <w:r w:rsidR="00412499" w:rsidRPr="002A4A12">
        <w:rPr>
          <w:color w:val="000000" w:themeColor="text1"/>
          <w:sz w:val="27"/>
          <w:szCs w:val="27"/>
          <w:lang w:eastAsia="ru-RU"/>
        </w:rPr>
        <w:t xml:space="preserve"> район </w:t>
      </w:r>
      <w:r w:rsidRPr="002A4A12">
        <w:rPr>
          <w:color w:val="000000" w:themeColor="text1"/>
          <w:sz w:val="27"/>
          <w:szCs w:val="27"/>
          <w:lang w:eastAsia="ru-RU"/>
        </w:rPr>
        <w:t xml:space="preserve">изменений настоящие Правила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w:t>
      </w:r>
      <w:r w:rsidR="00640482" w:rsidRPr="002A4A12">
        <w:rPr>
          <w:color w:val="000000" w:themeColor="text1"/>
          <w:sz w:val="27"/>
          <w:szCs w:val="27"/>
        </w:rPr>
        <w:t xml:space="preserve">органов местного самоуправления муниципального образования </w:t>
      </w:r>
      <w:proofErr w:type="spellStart"/>
      <w:r w:rsidR="00640482" w:rsidRPr="002A4A12">
        <w:rPr>
          <w:color w:val="000000" w:themeColor="text1"/>
          <w:sz w:val="27"/>
          <w:szCs w:val="27"/>
        </w:rPr>
        <w:t>Абинский</w:t>
      </w:r>
      <w:proofErr w:type="spellEnd"/>
      <w:r w:rsidR="00640482" w:rsidRPr="002A4A12">
        <w:rPr>
          <w:color w:val="000000" w:themeColor="text1"/>
          <w:sz w:val="27"/>
          <w:szCs w:val="27"/>
        </w:rPr>
        <w:t xml:space="preserve"> район </w:t>
      </w:r>
      <w:r w:rsidRPr="002A4A12">
        <w:rPr>
          <w:color w:val="000000" w:themeColor="text1"/>
          <w:sz w:val="27"/>
          <w:szCs w:val="27"/>
          <w:lang w:eastAsia="ru-RU"/>
        </w:rPr>
        <w:t>в информационно-телекоммуникационной сети «Интернет».</w:t>
      </w:r>
    </w:p>
    <w:p w14:paraId="71283A89" w14:textId="77777777" w:rsidR="00FE539D" w:rsidRPr="002A4A12" w:rsidRDefault="00FE539D" w:rsidP="00A61329">
      <w:pPr>
        <w:ind w:firstLine="709"/>
        <w:rPr>
          <w:color w:val="000000" w:themeColor="text1"/>
          <w:sz w:val="27"/>
          <w:szCs w:val="27"/>
          <w:lang w:eastAsia="ru-RU"/>
        </w:rPr>
      </w:pPr>
      <w:r w:rsidRPr="002A4A12">
        <w:rPr>
          <w:color w:val="000000" w:themeColor="text1"/>
          <w:sz w:val="27"/>
          <w:szCs w:val="27"/>
          <w:lang w:eastAsia="ru-RU"/>
        </w:rPr>
        <w:t>15. Физические и юридические лица вправе оспорить решение о внесении изменений в настоящие Правила в судебном порядке.</w:t>
      </w:r>
    </w:p>
    <w:p w14:paraId="2F5A81FF" w14:textId="77777777" w:rsidR="00FE539D" w:rsidRPr="002A4A12" w:rsidRDefault="00FE539D" w:rsidP="00A61329">
      <w:pPr>
        <w:ind w:firstLine="709"/>
        <w:rPr>
          <w:b/>
          <w:i/>
          <w:color w:val="000000" w:themeColor="text1"/>
          <w:sz w:val="27"/>
          <w:szCs w:val="27"/>
          <w:lang w:eastAsia="ru-RU"/>
        </w:rPr>
      </w:pPr>
      <w:r w:rsidRPr="002A4A12">
        <w:rPr>
          <w:color w:val="000000" w:themeColor="text1"/>
          <w:sz w:val="27"/>
          <w:szCs w:val="27"/>
          <w:lang w:eastAsia="ru-RU"/>
        </w:rPr>
        <w:t>16. Органы государственной власти Российской Федерации, органы государственной власти Краснодарского края вправе оспорить решение о внесении изменений в настоящие Правила в судебном порядке в случае несоответствия данных изменений законодательству Российской Федерации, а также схемам территориального планирования Российской Федерации, схеме территориального планирования Краснодарского края, утвержденным до внесения изменений в настоящие Правила.</w:t>
      </w:r>
    </w:p>
    <w:p w14:paraId="3E39E097" w14:textId="77777777" w:rsidR="00FE539D" w:rsidRPr="002A4A12" w:rsidRDefault="00FE539D" w:rsidP="00FE539D">
      <w:pPr>
        <w:widowControl w:val="0"/>
        <w:autoSpaceDE w:val="0"/>
        <w:autoSpaceDN w:val="0"/>
        <w:adjustRightInd w:val="0"/>
        <w:ind w:firstLine="0"/>
        <w:rPr>
          <w:rFonts w:eastAsia="Times New Roman"/>
          <w:b/>
          <w:color w:val="000000" w:themeColor="text1"/>
          <w:sz w:val="27"/>
          <w:szCs w:val="27"/>
          <w:lang w:eastAsia="ru-RU"/>
        </w:rPr>
      </w:pPr>
    </w:p>
    <w:p w14:paraId="4D69C93C" w14:textId="77777777" w:rsidR="00FE539D" w:rsidRPr="002A4A12" w:rsidRDefault="00FE539D" w:rsidP="00FE539D">
      <w:pPr>
        <w:widowControl w:val="0"/>
        <w:autoSpaceDE w:val="0"/>
        <w:autoSpaceDN w:val="0"/>
        <w:adjustRightInd w:val="0"/>
        <w:ind w:firstLine="567"/>
        <w:jc w:val="center"/>
        <w:rPr>
          <w:rFonts w:eastAsia="Times New Roman"/>
          <w:b/>
          <w:color w:val="000000" w:themeColor="text1"/>
          <w:sz w:val="27"/>
          <w:szCs w:val="27"/>
          <w:lang w:eastAsia="ru-RU"/>
        </w:rPr>
      </w:pPr>
      <w:r w:rsidRPr="002A4A12">
        <w:rPr>
          <w:rFonts w:eastAsia="Times New Roman"/>
          <w:b/>
          <w:color w:val="000000" w:themeColor="text1"/>
          <w:sz w:val="27"/>
          <w:szCs w:val="27"/>
          <w:lang w:eastAsia="ru-RU"/>
        </w:rPr>
        <w:t>ГЛАВА 8. Регулирование иных вопросов землепользования и застройки</w:t>
      </w:r>
    </w:p>
    <w:p w14:paraId="6E59EE77" w14:textId="77777777" w:rsidR="00FE539D" w:rsidRPr="002A4A12" w:rsidRDefault="00FE539D" w:rsidP="00FE539D">
      <w:pPr>
        <w:widowControl w:val="0"/>
        <w:autoSpaceDE w:val="0"/>
        <w:autoSpaceDN w:val="0"/>
        <w:adjustRightInd w:val="0"/>
        <w:ind w:firstLine="720"/>
        <w:rPr>
          <w:rFonts w:eastAsia="Times New Roman"/>
          <w:b/>
          <w:color w:val="000000" w:themeColor="text1"/>
          <w:sz w:val="27"/>
          <w:szCs w:val="27"/>
          <w:lang w:eastAsia="ru-RU"/>
        </w:rPr>
      </w:pPr>
    </w:p>
    <w:p w14:paraId="0B1E4C1C" w14:textId="77777777" w:rsidR="00FE539D" w:rsidRPr="002A4A12" w:rsidRDefault="00FE539D" w:rsidP="00FE539D">
      <w:pPr>
        <w:ind w:firstLine="0"/>
        <w:jc w:val="center"/>
        <w:rPr>
          <w:b/>
          <w:color w:val="000000" w:themeColor="text1"/>
          <w:sz w:val="27"/>
          <w:szCs w:val="27"/>
          <w:lang w:eastAsia="ru-RU"/>
        </w:rPr>
      </w:pPr>
      <w:bookmarkStart w:id="24" w:name="_Hlk506878970"/>
      <w:r w:rsidRPr="002A4A12">
        <w:rPr>
          <w:b/>
          <w:color w:val="000000" w:themeColor="text1"/>
          <w:sz w:val="27"/>
          <w:szCs w:val="27"/>
          <w:lang w:eastAsia="ru-RU"/>
        </w:rPr>
        <w:t>Статья 29. Градостроительный план земельного участка</w:t>
      </w:r>
    </w:p>
    <w:p w14:paraId="245A91D6" w14:textId="77777777" w:rsidR="00FE539D" w:rsidRPr="002A4A12" w:rsidRDefault="00FE539D" w:rsidP="00FE539D">
      <w:pPr>
        <w:ind w:firstLine="0"/>
        <w:jc w:val="center"/>
        <w:rPr>
          <w:b/>
          <w:color w:val="000000" w:themeColor="text1"/>
          <w:sz w:val="27"/>
          <w:szCs w:val="27"/>
          <w:lang w:eastAsia="ru-RU"/>
        </w:rPr>
      </w:pPr>
    </w:p>
    <w:bookmarkEnd w:id="24"/>
    <w:p w14:paraId="7E26DCF3" w14:textId="77777777" w:rsidR="00EC6F86" w:rsidRPr="002A4A12" w:rsidRDefault="00EC6F86" w:rsidP="00EC6F86">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1. 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14:paraId="33F7629E" w14:textId="77777777" w:rsidR="00EC6F86" w:rsidRPr="002A4A12" w:rsidRDefault="00EC6F86" w:rsidP="00EC6F86">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1.1. В случае, если земельный участок для размещения объектов федерального значения, объектов регионального значения, объектов местного значения образуется из земель и (или) земельных участков, которые находятся в государственной или муниципальной собственности и которые не обременены правами третьих лиц, за исключением сервитута, публичного сервитута, выдача градостроительного плана земельного участка допускается до образования такого земельного участка в соответствии с земельным законодательством на основании утвержденных проекта межевания территории и (или) схемы расположения земельного участка или земельных участков на кадастровом плане территории.</w:t>
      </w:r>
    </w:p>
    <w:p w14:paraId="348F297B" w14:textId="77777777" w:rsidR="00EC6F86" w:rsidRPr="002A4A12" w:rsidRDefault="00EC6F86" w:rsidP="00EC6F86">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 xml:space="preserve">2. Источниками информации для подготовки градостроительного плана </w:t>
      </w:r>
      <w:r w:rsidRPr="002A4A12">
        <w:rPr>
          <w:rFonts w:eastAsia="Times New Roman"/>
          <w:color w:val="000000" w:themeColor="text1"/>
          <w:sz w:val="27"/>
          <w:szCs w:val="27"/>
          <w:lang w:eastAsia="ru-RU"/>
        </w:rPr>
        <w:lastRenderedPageBreak/>
        <w:t>земельного участка являются документы территориального планирования и градостроительного зонирования, нормативы градостроительного проектирования, документация по планировке территории, сведения, содержащиеся в Едином государственном реестре недвижимости, федеральной государственной информационной системе территориального планирования, государственной информационной системе обеспечения градостроительной деятельности, а также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предоставляемая правообладателями сетей инженерно-технического обеспечения в соответствии с частью 7 настоящей статьи.</w:t>
      </w:r>
    </w:p>
    <w:p w14:paraId="7337249A" w14:textId="77777777" w:rsidR="00EC6F86" w:rsidRPr="002A4A12" w:rsidRDefault="00EC6F86" w:rsidP="00EC6F86">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3. В градостроительном плане земельного участка содержится информация:</w:t>
      </w:r>
    </w:p>
    <w:p w14:paraId="25842EBE" w14:textId="77777777" w:rsidR="00EC6F86" w:rsidRPr="002A4A12" w:rsidRDefault="00EC6F86" w:rsidP="00EC6F86">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1) о реквизитах проекта планировки территории и (или) проекта межевания территории в случае, если земельный участок расположен в границах территории, в отношении которой утверждены проект планировки территории и (или) проект межевания территории;</w:t>
      </w:r>
    </w:p>
    <w:p w14:paraId="5B02002B" w14:textId="77777777" w:rsidR="00EC6F86" w:rsidRPr="002A4A12" w:rsidRDefault="00EC6F86" w:rsidP="00EC6F86">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2) о границах земельного участка и о кадастровом номере земельного участка (при его наличии) или в случае, предусмотренном частью 1.1 настоящей статьи, о границах образуемого земельного участка, указанных в утвержденной схеме расположения земельного участка или земельных участков на кадастровом плане территории;</w:t>
      </w:r>
    </w:p>
    <w:p w14:paraId="76CD66F5" w14:textId="77777777" w:rsidR="00EC6F86" w:rsidRPr="002A4A12" w:rsidRDefault="00EC6F86" w:rsidP="00EC6F86">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3) о границах зоны планируемого размещения объекта капитального строительства в соответствии с утвержденным проектом планировки территории (при его наличии);</w:t>
      </w:r>
    </w:p>
    <w:p w14:paraId="40F3B014" w14:textId="77777777" w:rsidR="00EC6F86" w:rsidRPr="002A4A12" w:rsidRDefault="00EC6F86" w:rsidP="00EC6F86">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4) о минимальных отступах от границ земельного участка, в пределах которых разрешается строительство объектов капитального строительства;</w:t>
      </w:r>
    </w:p>
    <w:p w14:paraId="5FB6B878" w14:textId="7D63DCCE" w:rsidR="00EC6F86" w:rsidRPr="002A4A12" w:rsidRDefault="00EC6F86" w:rsidP="00EC6F86">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5) об основных, условно разрешенных и вспомогательных видах разрешенного использования земельного участка, установленных в соответствии с Градостроительным кодексом Российской Федерации, иным федеральным законом;</w:t>
      </w:r>
    </w:p>
    <w:p w14:paraId="7FCFBF30" w14:textId="77777777" w:rsidR="00EC6F86" w:rsidRPr="002A4A12" w:rsidRDefault="00EC6F86" w:rsidP="00EC6F86">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6) о предельных параметрах разрешенного строительства, реконструкции объекта капитального строительства, установленных градостроительным регламентом для территориальной зоны, в которой расположен земельный участок, за исключением случаев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w:t>
      </w:r>
    </w:p>
    <w:p w14:paraId="5FE68E58" w14:textId="11915092" w:rsidR="00EC6F86" w:rsidRPr="002A4A12" w:rsidRDefault="00EC6F86" w:rsidP="00EC6F86">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7) о требованиях к назначению, параметрам и размещению объекта капитального строительства на указанном земельном участке, установленных в соответствии с частью 7 статьи 36 Градостроительного кодекса Российской Федерации, в случае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 за исключением случая, предусмотренного пунктом 7.1 настоящей части;</w:t>
      </w:r>
    </w:p>
    <w:p w14:paraId="2AEFB431" w14:textId="77777777" w:rsidR="00EC6F86" w:rsidRPr="002A4A12" w:rsidRDefault="00EC6F86" w:rsidP="00EC6F86">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 xml:space="preserve">7.1) о предельных параметрах разрешенного строительства, реконструкции объекта капитального строительства, установленных положением об особо охраняемых природных территориях, в случае выдачи градостроительного плана </w:t>
      </w:r>
      <w:r w:rsidRPr="002A4A12">
        <w:rPr>
          <w:rFonts w:eastAsia="Times New Roman"/>
          <w:color w:val="000000" w:themeColor="text1"/>
          <w:sz w:val="27"/>
          <w:szCs w:val="27"/>
          <w:lang w:eastAsia="ru-RU"/>
        </w:rPr>
        <w:lastRenderedPageBreak/>
        <w:t>земельного участка в отношении земельного участка, расположенного в границах особо охраняемой природной территории;</w:t>
      </w:r>
    </w:p>
    <w:p w14:paraId="48E076B2" w14:textId="77777777" w:rsidR="00EC6F86" w:rsidRPr="002A4A12" w:rsidRDefault="00EC6F86" w:rsidP="00EC6F86">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8) о расчетных показателях минимально допустимого уровня обеспеченности территории объектами коммунальной, транспортной, социальной инфраструктур и расчетных показателях максимально допустимого уровня территориальной доступности указанных объектов для населения в случае, если земельный участок расположен в границах территории, в отношении которой предусматривается осуществление комплексного развития территории;</w:t>
      </w:r>
    </w:p>
    <w:p w14:paraId="66365BA9" w14:textId="77777777" w:rsidR="00EC6F86" w:rsidRPr="002A4A12" w:rsidRDefault="00EC6F86" w:rsidP="00EC6F86">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9)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территорий;</w:t>
      </w:r>
    </w:p>
    <w:p w14:paraId="4E6749CC" w14:textId="77777777" w:rsidR="00EC6F86" w:rsidRPr="002A4A12" w:rsidRDefault="00EC6F86" w:rsidP="00EC6F86">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10) о границах зон с особыми условиями использования территорий, если земельный участок полностью или частично расположен в границах таких зон;</w:t>
      </w:r>
    </w:p>
    <w:p w14:paraId="6B86E40F" w14:textId="77777777" w:rsidR="00EC6F86" w:rsidRPr="002A4A12" w:rsidRDefault="00EC6F86" w:rsidP="00EC6F86">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11) о границах публичных сервитутов;</w:t>
      </w:r>
    </w:p>
    <w:p w14:paraId="30E80232" w14:textId="77777777" w:rsidR="00EC6F86" w:rsidRPr="002A4A12" w:rsidRDefault="00EC6F86" w:rsidP="00EC6F86">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12) о номере и (или) наименовании элемента планировочной структуры, в границах которого расположен земельный участок;</w:t>
      </w:r>
    </w:p>
    <w:p w14:paraId="4FA8FD9F" w14:textId="77777777" w:rsidR="00EC6F86" w:rsidRPr="002A4A12" w:rsidRDefault="00EC6F86" w:rsidP="00EC6F86">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13) о расположенных в границах земельного участка объектах капитального строительства, а также о расположенных в границах земельного участка сетях инженерно-технического обеспечения;</w:t>
      </w:r>
    </w:p>
    <w:p w14:paraId="2116A537" w14:textId="77777777" w:rsidR="00EC6F86" w:rsidRPr="002A4A12" w:rsidRDefault="00EC6F86" w:rsidP="00EC6F86">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14) о наличии или отсутствии в границах земельного участка объектов культурного наследия, о границах территорий таких объектов;</w:t>
      </w:r>
    </w:p>
    <w:p w14:paraId="7CCCEA65" w14:textId="7978E21A" w:rsidR="00EC6F86" w:rsidRPr="002A4A12" w:rsidRDefault="00EC6F86" w:rsidP="00EC6F86">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15)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определяемая с учетом программ комплексного развития систем коммунальной инфраструктуры поселения, в состав которой входят сведения о максимальной нагрузке в возможных точках подключения (технологического присоединения) к таким сетям, а также сведения об организации, представившей данную информацию;</w:t>
      </w:r>
    </w:p>
    <w:p w14:paraId="5C492677" w14:textId="77777777" w:rsidR="00EC6F86" w:rsidRPr="002A4A12" w:rsidRDefault="00EC6F86" w:rsidP="00EC6F86">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16) о реквизитах нормативных правовых актов субъекта Российской Федерации, муниципальных правовых актов, устанавливающих требования к благоустройству территории;</w:t>
      </w:r>
    </w:p>
    <w:p w14:paraId="7D559425" w14:textId="77777777" w:rsidR="00EC6F86" w:rsidRPr="002A4A12" w:rsidRDefault="00EC6F86" w:rsidP="00EC6F86">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17) о красных линиях.</w:t>
      </w:r>
    </w:p>
    <w:p w14:paraId="57214561" w14:textId="77777777" w:rsidR="00EC6F86" w:rsidRPr="002A4A12" w:rsidRDefault="00EC6F86" w:rsidP="00EC6F86">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3.1. Субъекты Российской Федерации вправе установить законом субъекта Российской Федерации положение о том, что обязательным приложением к градостроительному плану земельного участка в случае его выдачи в электронной форме являются материалы и результаты ранее проведенных инженерных изысканий, содержащиеся в информационной системе обеспечения градостроительной деятельности, при условии, что указанные материалы и результаты не содержат сведений, отнесенных федеральными законами к категории ограниченного доступа.</w:t>
      </w:r>
    </w:p>
    <w:p w14:paraId="326F707B" w14:textId="66D3591C" w:rsidR="00EC6F86" w:rsidRPr="002A4A12" w:rsidRDefault="00EC6F86" w:rsidP="00EC6F86">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 xml:space="preserve">4. В случае, если в соответствии с </w:t>
      </w:r>
      <w:r w:rsidR="00A62C4D" w:rsidRPr="002A4A12">
        <w:rPr>
          <w:rFonts w:eastAsia="Times New Roman"/>
          <w:color w:val="000000" w:themeColor="text1"/>
          <w:sz w:val="27"/>
          <w:szCs w:val="27"/>
          <w:lang w:eastAsia="ru-RU"/>
        </w:rPr>
        <w:t>Градостроительным кодексом Российской Федерации</w:t>
      </w:r>
      <w:r w:rsidRPr="002A4A12">
        <w:rPr>
          <w:rFonts w:eastAsia="Times New Roman"/>
          <w:color w:val="000000" w:themeColor="text1"/>
          <w:sz w:val="27"/>
          <w:szCs w:val="27"/>
          <w:lang w:eastAsia="ru-RU"/>
        </w:rPr>
        <w:t xml:space="preserve">, иными федеральными законами размещение объекта капитального строительства не допускается при отсутствии документации по планировке территории, выдача градостроительного плана земельного участка для архитектурно-строительного проектирования, получения разрешения на строительство такого объекта капитального строительства допускается только после утверждения такой документации по планировке территории. При этом в </w:t>
      </w:r>
      <w:r w:rsidRPr="002A4A12">
        <w:rPr>
          <w:rFonts w:eastAsia="Times New Roman"/>
          <w:color w:val="000000" w:themeColor="text1"/>
          <w:sz w:val="27"/>
          <w:szCs w:val="27"/>
          <w:lang w:eastAsia="ru-RU"/>
        </w:rPr>
        <w:lastRenderedPageBreak/>
        <w:t xml:space="preserve">отношении земельного участка, расположенного в границах территории, в отношении которой принято решение о комплексном развитии территории, выдача градостроительного плана земельного участка допускается только при наличии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w:t>
      </w:r>
      <w:r w:rsidR="00A62C4D" w:rsidRPr="002A4A12">
        <w:rPr>
          <w:rFonts w:eastAsia="Times New Roman"/>
          <w:color w:val="000000" w:themeColor="text1"/>
          <w:sz w:val="27"/>
          <w:szCs w:val="27"/>
          <w:lang w:eastAsia="ru-RU"/>
        </w:rPr>
        <w:t xml:space="preserve">Градостроительным кодексом Российской Федерации </w:t>
      </w:r>
      <w:r w:rsidRPr="002A4A12">
        <w:rPr>
          <w:rFonts w:eastAsia="Times New Roman"/>
          <w:color w:val="000000" w:themeColor="text1"/>
          <w:sz w:val="27"/>
          <w:szCs w:val="27"/>
          <w:lang w:eastAsia="ru-RU"/>
        </w:rPr>
        <w:t>или субъектом Российской Федерации).</w:t>
      </w:r>
    </w:p>
    <w:p w14:paraId="783AFB24" w14:textId="77777777" w:rsidR="00EC6F86" w:rsidRPr="002A4A12" w:rsidRDefault="00EC6F86" w:rsidP="00EC6F86">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5. В целях получения градостроительного плана земельного участка правообладатель земельного участка, иное лицо в случае, предусмотренном частью 1.1 настоящей статьи, обращаются с заявлением в орган местного самоуправления по месту нахождения земельного участка. Заявление о выдаче градостроительного плана земельного участка может быть направлено в орган местного самоуправления в форме электронного документа, подписанного электронной подписью, или подано заявителем через многофункциональный центр.</w:t>
      </w:r>
    </w:p>
    <w:p w14:paraId="09C199D4" w14:textId="77777777" w:rsidR="00EC6F86" w:rsidRPr="002A4A12" w:rsidRDefault="00EC6F86" w:rsidP="00EC6F86">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6. Орган местного самоуправления в течение четырнадцати рабочих дней после получения заявления, указанного в части 5 настоящей статьи, осуществляет подготовку, регистрацию градостроительного плана земельного участка и выдает его заявителю. Градостроительный план земельного участка выдается заявителю без взимания платы. Градостроительный план земельного участка выдается в форме электронного документа, подписанного электронной подписью, если это указано в заявлении о выдаче градостроительного плана земельного участка.</w:t>
      </w:r>
    </w:p>
    <w:p w14:paraId="63371655" w14:textId="77777777" w:rsidR="00EC6F86" w:rsidRPr="002A4A12" w:rsidRDefault="00EC6F86" w:rsidP="00EC6F86">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6.1. Подача заявления о выдаче градостроительного плана земельного участка наряду со способами, предусмотренными частью 5 настоящей статьи, выдача градостроительного плана земельного участка наряду со способами, указанными в части 6 настоящей статьи, могут осуществляться:</w:t>
      </w:r>
    </w:p>
    <w:p w14:paraId="53609D2F" w14:textId="77777777" w:rsidR="00EC6F86" w:rsidRPr="002A4A12" w:rsidRDefault="00EC6F86" w:rsidP="00EC6F86">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1) с использованием единого портала государственных и муниципальных услуг или региональных порталов государственных и муниципальных услуг;</w:t>
      </w:r>
    </w:p>
    <w:p w14:paraId="3C7AF9E7" w14:textId="77777777" w:rsidR="00EC6F86" w:rsidRPr="002A4A12" w:rsidRDefault="00EC6F86" w:rsidP="00EC6F86">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2)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14:paraId="54D1E6FD" w14:textId="77777777" w:rsidR="00EC6F86" w:rsidRPr="002A4A12" w:rsidRDefault="00EC6F86" w:rsidP="00EC6F86">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7. При подготовке градостроительного плана земельного участка орган местного самоуправления в течение двух рабочих дней с даты получения заявления о выдаче такого документа направляет правообладателям сетей инженерно-технического обеспечения (за исключением сетей электроснабжения) запрос о представлении информации, предусмотренной пунктом 15 части 3 настоящей статьи. Указанная информация подлежит представлению в орган местного самоуправления в течение пяти рабочих дней со дня, следующего за днем получения такого запроса.</w:t>
      </w:r>
    </w:p>
    <w:p w14:paraId="13974A1C" w14:textId="64CB66BA" w:rsidR="00EC6F86" w:rsidRPr="002A4A12" w:rsidRDefault="00EC6F86" w:rsidP="00EC6F86">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 xml:space="preserve">7.1. В случаях, предусмотренных </w:t>
      </w:r>
      <w:r w:rsidR="00A62C4D" w:rsidRPr="002A4A12">
        <w:rPr>
          <w:rFonts w:eastAsia="Times New Roman"/>
          <w:color w:val="000000" w:themeColor="text1"/>
          <w:sz w:val="27"/>
          <w:szCs w:val="27"/>
          <w:lang w:eastAsia="ru-RU"/>
        </w:rPr>
        <w:t xml:space="preserve">Градостроительным кодексом Российской Федерации </w:t>
      </w:r>
      <w:r w:rsidRPr="002A4A12">
        <w:rPr>
          <w:rFonts w:eastAsia="Times New Roman"/>
          <w:color w:val="000000" w:themeColor="text1"/>
          <w:sz w:val="27"/>
          <w:szCs w:val="27"/>
          <w:lang w:eastAsia="ru-RU"/>
        </w:rPr>
        <w:t xml:space="preserve">или Земельным кодексом Российской Федерации,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может быть запрошена органом </w:t>
      </w:r>
      <w:r w:rsidRPr="002A4A12">
        <w:rPr>
          <w:rFonts w:eastAsia="Times New Roman"/>
          <w:color w:val="000000" w:themeColor="text1"/>
          <w:sz w:val="27"/>
          <w:szCs w:val="27"/>
          <w:lang w:eastAsia="ru-RU"/>
        </w:rPr>
        <w:lastRenderedPageBreak/>
        <w:t>государственной власти, органом местного самоуправления в порядке, предусмотренном частью 7 настоящей статьи, в целях, не связанных с подготовкой градостроительного плана земельного участка. При поступлении правообладателю сети инженерно-технического обеспечения (за исключением сетей электроснабжения) запроса от органа государственной власти, органа местного самоуправления в случаях, предусмотренных Земельным кодексом Российской Федерации, в составе данной информации определяется в том числе срок, в течение которого правообладатель земельного участка может обратиться к правообладателю сети инженерно-технического обеспечения в целях заключения договора о подключении (технологическом присоединении), предусматривающего предоставление ему нагрузки в пределах максимальной нагрузки в возможных точках подключения (технологического присоединения) к сетям инженерно-технического обеспечения, указанной в информации о возможности подключения (технологического присоединения) объектов капитального строительства к сетям инженерно-технического обеспечения. Указанный срок не может составлять менее трех месяцев со дня представления правообладателем сети инженерно-технического обеспечения информации, предусмотренной пунктом 15 части 3 настоящей статьи.</w:t>
      </w:r>
    </w:p>
    <w:p w14:paraId="2E02D19D" w14:textId="77777777" w:rsidR="00EC6F86" w:rsidRPr="002A4A12" w:rsidRDefault="00EC6F86" w:rsidP="00EC6F86">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8. В случае отсутствия в заявлении информации о цели использования земельного участка организация, осуществляющая эксплуатацию сетей инженерно-технического обеспечения, определяет максимальную нагрузку в возможных точках подключения к сетям инженерно-технического обеспечения на основании сведений, содержащихся в правилах землепользования и застройки и в документации по планировке территории (при наличии такой документации). Информация о цели использования земельного участка при ее наличии в заявлении о выдаче градостроительного плана земельного участка, за исключением случая, если такая информация о цели использования земельного участка не соответствует правилам землепользования и застройки, или сведения из правил землепользования и застройки и (или) документации по планировке территории предоставляются организациям, осуществляющим эксплуатацию сетей инженерно-технического обеспечения, органами местного самоуправления в составе запроса, указанного в части 7 настоящей статьи.</w:t>
      </w:r>
    </w:p>
    <w:p w14:paraId="3D304BC7" w14:textId="77777777" w:rsidR="00EC6F86" w:rsidRPr="002A4A12" w:rsidRDefault="00EC6F86" w:rsidP="00EC6F86">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9. Форма градостроительного плана земельного участка, порядок ее заполнения, порядок присвоения номеров градостроительным планам земельных участков устанавливаются уполномоченным Правительством Российской Федерации федеральным органом исполнительной власти.</w:t>
      </w:r>
    </w:p>
    <w:p w14:paraId="00D7DFAC" w14:textId="77777777" w:rsidR="00EC6F86" w:rsidRPr="002A4A12" w:rsidRDefault="00EC6F86" w:rsidP="00EC6F86">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10. Информация, указанная в градостроительном плане земельного участка, за исключением информации, предусмотренной пунктом 15 части 3 настоящей статьи, может быть использована для подготовки проектной документации, для получения разрешения на строительство в течение трех лет со дня его выдачи. По истечении этого срока использование информации, указанной в градостроительном плане земельного участка, в предусмотренных настоящей частью целях не допускается.</w:t>
      </w:r>
    </w:p>
    <w:p w14:paraId="2FCF0793" w14:textId="67A89C1B" w:rsidR="00A62C4D" w:rsidRPr="002A4A12" w:rsidRDefault="00EC6F86" w:rsidP="00EC6F86">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 xml:space="preserve">11. В случае раздела земельного участка, в отношении которого правообладателем получены градостроительный план и разрешение на строительство, или образования из указанного земельного участка другого земельного участка (земельных участков) путем выдела получение </w:t>
      </w:r>
      <w:proofErr w:type="gramStart"/>
      <w:r w:rsidRPr="002A4A12">
        <w:rPr>
          <w:rFonts w:eastAsia="Times New Roman"/>
          <w:color w:val="000000" w:themeColor="text1"/>
          <w:sz w:val="27"/>
          <w:szCs w:val="27"/>
          <w:lang w:eastAsia="ru-RU"/>
        </w:rPr>
        <w:lastRenderedPageBreak/>
        <w:t>градостроительных планов</w:t>
      </w:r>
      <w:proofErr w:type="gramEnd"/>
      <w:r w:rsidRPr="002A4A12">
        <w:rPr>
          <w:rFonts w:eastAsia="Times New Roman"/>
          <w:color w:val="000000" w:themeColor="text1"/>
          <w:sz w:val="27"/>
          <w:szCs w:val="27"/>
          <w:lang w:eastAsia="ru-RU"/>
        </w:rPr>
        <w:t xml:space="preserve"> образованных и (или) измененных земельных участков не требуется. При осуществлении в течение срока, установленного частью 10 настоящей статьи, мероприятий, предусмотренных статьей 5.2 </w:t>
      </w:r>
      <w:r w:rsidR="00A62C4D" w:rsidRPr="002A4A12">
        <w:rPr>
          <w:rFonts w:eastAsia="Times New Roman"/>
          <w:color w:val="000000" w:themeColor="text1"/>
          <w:sz w:val="27"/>
          <w:szCs w:val="27"/>
          <w:lang w:eastAsia="ru-RU"/>
        </w:rPr>
        <w:t>Градостроительного кодекса Российской Федерации</w:t>
      </w:r>
      <w:r w:rsidRPr="002A4A12">
        <w:rPr>
          <w:rFonts w:eastAsia="Times New Roman"/>
          <w:color w:val="000000" w:themeColor="text1"/>
          <w:sz w:val="27"/>
          <w:szCs w:val="27"/>
          <w:lang w:eastAsia="ru-RU"/>
        </w:rPr>
        <w:t>, в указанном случае используется градостроительный план исходного земельного участка.</w:t>
      </w:r>
    </w:p>
    <w:p w14:paraId="67C50505" w14:textId="0C69F0FC" w:rsidR="00FE539D" w:rsidRPr="002A4A12" w:rsidRDefault="00A62C4D" w:rsidP="00EC6F86">
      <w:pPr>
        <w:widowControl w:val="0"/>
        <w:autoSpaceDE w:val="0"/>
        <w:autoSpaceDN w:val="0"/>
        <w:adjustRightInd w:val="0"/>
        <w:ind w:firstLine="709"/>
        <w:rPr>
          <w:color w:val="000000" w:themeColor="text1"/>
          <w:sz w:val="27"/>
          <w:szCs w:val="27"/>
        </w:rPr>
      </w:pPr>
      <w:r w:rsidRPr="002A4A12">
        <w:rPr>
          <w:color w:val="000000" w:themeColor="text1"/>
          <w:sz w:val="27"/>
          <w:szCs w:val="27"/>
        </w:rPr>
        <w:t>12</w:t>
      </w:r>
      <w:r w:rsidR="00FE539D" w:rsidRPr="002A4A12">
        <w:rPr>
          <w:color w:val="000000" w:themeColor="text1"/>
          <w:sz w:val="27"/>
          <w:szCs w:val="27"/>
        </w:rPr>
        <w:t>. Строительство и реконструкция многоквартирных жилых домов не допускаются в случае, если объекты капитального строительства не обеспечены объектами социальной, транспортной и инженерно-коммунальной инфраструктуры, а также коммунальными и энергетическими ресурсами.</w:t>
      </w:r>
    </w:p>
    <w:p w14:paraId="0C5E7466" w14:textId="77777777" w:rsidR="00FE539D" w:rsidRPr="002A4A12" w:rsidRDefault="00FE539D" w:rsidP="00FE539D">
      <w:pPr>
        <w:widowControl w:val="0"/>
        <w:autoSpaceDE w:val="0"/>
        <w:autoSpaceDN w:val="0"/>
        <w:adjustRightInd w:val="0"/>
        <w:ind w:firstLine="709"/>
        <w:rPr>
          <w:color w:val="000000" w:themeColor="text1"/>
          <w:sz w:val="27"/>
          <w:szCs w:val="27"/>
        </w:rPr>
      </w:pPr>
      <w:r w:rsidRPr="002A4A12">
        <w:rPr>
          <w:color w:val="000000" w:themeColor="text1"/>
          <w:sz w:val="27"/>
          <w:szCs w:val="27"/>
        </w:rPr>
        <w:t>Указанная информация должна отражаться в градостроительном плане земельного участка в разделе 5 «Информация об ограничениях использования земельного участка».</w:t>
      </w:r>
    </w:p>
    <w:p w14:paraId="1EA42FE5" w14:textId="3A84847F" w:rsidR="00FE539D" w:rsidRPr="002A4A12" w:rsidRDefault="00A62C4D" w:rsidP="00FE539D">
      <w:pPr>
        <w:widowControl w:val="0"/>
        <w:autoSpaceDE w:val="0"/>
        <w:autoSpaceDN w:val="0"/>
        <w:adjustRightInd w:val="0"/>
        <w:ind w:firstLine="709"/>
        <w:rPr>
          <w:color w:val="000000" w:themeColor="text1"/>
          <w:sz w:val="27"/>
          <w:szCs w:val="27"/>
        </w:rPr>
      </w:pPr>
      <w:r w:rsidRPr="002A4A12">
        <w:rPr>
          <w:color w:val="000000" w:themeColor="text1"/>
          <w:sz w:val="27"/>
          <w:szCs w:val="27"/>
        </w:rPr>
        <w:t>13</w:t>
      </w:r>
      <w:r w:rsidR="00FE539D" w:rsidRPr="002A4A12">
        <w:rPr>
          <w:color w:val="000000" w:themeColor="text1"/>
          <w:sz w:val="27"/>
          <w:szCs w:val="27"/>
        </w:rPr>
        <w:t>. 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14:paraId="1BCE1892" w14:textId="358E72A0" w:rsidR="00FE539D" w:rsidRPr="002A4A12" w:rsidRDefault="00A62C4D" w:rsidP="00FE539D">
      <w:pPr>
        <w:widowControl w:val="0"/>
        <w:autoSpaceDE w:val="0"/>
        <w:autoSpaceDN w:val="0"/>
        <w:adjustRightInd w:val="0"/>
        <w:ind w:firstLine="709"/>
        <w:rPr>
          <w:color w:val="000000" w:themeColor="text1"/>
          <w:sz w:val="27"/>
          <w:szCs w:val="27"/>
        </w:rPr>
      </w:pPr>
      <w:r w:rsidRPr="002A4A12">
        <w:rPr>
          <w:color w:val="000000" w:themeColor="text1"/>
          <w:sz w:val="27"/>
          <w:szCs w:val="27"/>
        </w:rPr>
        <w:t>14</w:t>
      </w:r>
      <w:r w:rsidR="00FE539D" w:rsidRPr="002A4A12">
        <w:rPr>
          <w:color w:val="000000" w:themeColor="text1"/>
          <w:sz w:val="27"/>
          <w:szCs w:val="27"/>
        </w:rPr>
        <w:t>. 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r w:rsidR="00486462" w:rsidRPr="002A4A12">
        <w:rPr>
          <w:color w:val="000000" w:themeColor="text1"/>
          <w:sz w:val="27"/>
          <w:szCs w:val="27"/>
        </w:rPr>
        <w:t>.</w:t>
      </w:r>
    </w:p>
    <w:p w14:paraId="0A1272B0" w14:textId="77777777" w:rsidR="00486462" w:rsidRPr="002A4A12" w:rsidRDefault="00486462" w:rsidP="00FE539D">
      <w:pPr>
        <w:widowControl w:val="0"/>
        <w:autoSpaceDE w:val="0"/>
        <w:autoSpaceDN w:val="0"/>
        <w:adjustRightInd w:val="0"/>
        <w:ind w:firstLine="709"/>
        <w:rPr>
          <w:color w:val="000000" w:themeColor="text1"/>
          <w:sz w:val="27"/>
          <w:szCs w:val="27"/>
        </w:rPr>
      </w:pPr>
    </w:p>
    <w:p w14:paraId="7D0057D2" w14:textId="3E7357E3" w:rsidR="00FE539D" w:rsidRPr="002A4A12" w:rsidRDefault="00FE539D" w:rsidP="00486462">
      <w:pPr>
        <w:widowControl w:val="0"/>
        <w:autoSpaceDE w:val="0"/>
        <w:autoSpaceDN w:val="0"/>
        <w:adjustRightInd w:val="0"/>
        <w:ind w:firstLine="0"/>
        <w:jc w:val="center"/>
        <w:rPr>
          <w:rFonts w:eastAsia="Times New Roman"/>
          <w:b/>
          <w:color w:val="000000" w:themeColor="text1"/>
          <w:sz w:val="27"/>
          <w:szCs w:val="27"/>
          <w:lang w:eastAsia="ru-RU"/>
        </w:rPr>
      </w:pPr>
      <w:r w:rsidRPr="002A4A12">
        <w:rPr>
          <w:rFonts w:eastAsia="Times New Roman"/>
          <w:b/>
          <w:color w:val="000000" w:themeColor="text1"/>
          <w:sz w:val="27"/>
          <w:szCs w:val="27"/>
          <w:lang w:eastAsia="ru-RU"/>
        </w:rPr>
        <w:t>Статья 30. Выдача разрешений на строительство</w:t>
      </w:r>
    </w:p>
    <w:p w14:paraId="11360C60" w14:textId="77777777" w:rsidR="00FE539D" w:rsidRPr="002A4A12" w:rsidRDefault="00FE539D" w:rsidP="00FE539D">
      <w:pPr>
        <w:widowControl w:val="0"/>
        <w:autoSpaceDE w:val="0"/>
        <w:autoSpaceDN w:val="0"/>
        <w:adjustRightInd w:val="0"/>
        <w:ind w:firstLine="720"/>
        <w:rPr>
          <w:rFonts w:eastAsia="Times New Roman"/>
          <w:b/>
          <w:i/>
          <w:color w:val="000000" w:themeColor="text1"/>
          <w:sz w:val="27"/>
          <w:szCs w:val="27"/>
          <w:lang w:eastAsia="ru-RU"/>
        </w:rPr>
      </w:pPr>
    </w:p>
    <w:p w14:paraId="618586BB" w14:textId="77777777" w:rsidR="00FE539D" w:rsidRPr="002A4A12" w:rsidRDefault="00FE539D" w:rsidP="00FE539D">
      <w:pPr>
        <w:widowControl w:val="0"/>
        <w:autoSpaceDE w:val="0"/>
        <w:autoSpaceDN w:val="0"/>
        <w:adjustRightInd w:val="0"/>
        <w:ind w:firstLine="709"/>
        <w:rPr>
          <w:rFonts w:eastAsia="Times New Roman"/>
          <w:color w:val="000000" w:themeColor="text1"/>
          <w:sz w:val="26"/>
          <w:szCs w:val="26"/>
          <w:lang w:eastAsia="ru-RU"/>
        </w:rPr>
      </w:pPr>
      <w:r w:rsidRPr="002A4A12">
        <w:rPr>
          <w:rFonts w:eastAsia="Times New Roman"/>
          <w:color w:val="000000" w:themeColor="text1"/>
          <w:sz w:val="27"/>
          <w:szCs w:val="27"/>
          <w:lang w:eastAsia="ru-RU"/>
        </w:rPr>
        <w:t>1</w:t>
      </w:r>
      <w:r w:rsidRPr="002A4A12">
        <w:rPr>
          <w:rFonts w:eastAsia="Times New Roman"/>
          <w:color w:val="000000" w:themeColor="text1"/>
          <w:sz w:val="26"/>
          <w:szCs w:val="26"/>
          <w:lang w:eastAsia="ru-RU"/>
        </w:rPr>
        <w:t>. Разрешение на строительство представляет собой документ, который подтверждает соответствие проектной документации требованиям, установленным градостроительным регламентом (за исключением случая, предусмотренного частью 1.1 настоящей статьи), проектом планировки территории и проектом межевания территории (за исключением случаев, если в соответствии с Градостроительным кодексом Российской Федерации подготовка проекта планировки территории и проекта межевания территории не требуется), при осуществлении строительства, реконструкции объекта капитального строительства, не являющегося линейным объектом (далее - требования к строительству, реконструкции объекта капитального строительства), или 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 Разрешение на строительство дает застройщику право осуществлять строительство, реконструкцию объекта капитального строительства, за исключением случаев, предусмотренных Градостроительным кодексом Российской Федерации.</w:t>
      </w:r>
    </w:p>
    <w:p w14:paraId="5A8E9530" w14:textId="77777777" w:rsidR="00FE539D" w:rsidRPr="002A4A12" w:rsidRDefault="00FE539D" w:rsidP="00FE539D">
      <w:pPr>
        <w:widowControl w:val="0"/>
        <w:autoSpaceDE w:val="0"/>
        <w:autoSpaceDN w:val="0"/>
        <w:adjustRightInd w:val="0"/>
        <w:ind w:firstLine="709"/>
        <w:rPr>
          <w:rFonts w:eastAsia="Times New Roman"/>
          <w:color w:val="000000" w:themeColor="text1"/>
          <w:sz w:val="26"/>
          <w:szCs w:val="26"/>
          <w:lang w:eastAsia="ru-RU"/>
        </w:rPr>
      </w:pPr>
      <w:r w:rsidRPr="002A4A12">
        <w:rPr>
          <w:rFonts w:eastAsia="Times New Roman"/>
          <w:color w:val="000000" w:themeColor="text1"/>
          <w:sz w:val="26"/>
          <w:szCs w:val="26"/>
          <w:lang w:eastAsia="ru-RU"/>
        </w:rPr>
        <w:t xml:space="preserve">1.1. В случае, если на земельный участок не распространяется действие </w:t>
      </w:r>
      <w:r w:rsidRPr="002A4A12">
        <w:rPr>
          <w:rFonts w:eastAsia="Times New Roman"/>
          <w:color w:val="000000" w:themeColor="text1"/>
          <w:sz w:val="26"/>
          <w:szCs w:val="26"/>
          <w:lang w:eastAsia="ru-RU"/>
        </w:rPr>
        <w:lastRenderedPageBreak/>
        <w:t>градостроительного регламента или для земельного участка не устанавливается градостроительный регламент, разрешение на строительство подтверждает соответствие проектной документации установленным в соответствии с частью 7 статьи 36 Градостроительного кодекса Российской Федерации требованиям к назначению, параметрам и размещению объекта капитального строительства на указанном земельном участке.</w:t>
      </w:r>
    </w:p>
    <w:p w14:paraId="2AFE49CD" w14:textId="77777777" w:rsidR="00FE539D" w:rsidRPr="002A4A12" w:rsidRDefault="00FE539D" w:rsidP="00FE539D">
      <w:pPr>
        <w:widowControl w:val="0"/>
        <w:autoSpaceDE w:val="0"/>
        <w:autoSpaceDN w:val="0"/>
        <w:adjustRightInd w:val="0"/>
        <w:ind w:firstLine="709"/>
        <w:rPr>
          <w:rFonts w:eastAsia="Times New Roman"/>
          <w:color w:val="000000" w:themeColor="text1"/>
          <w:sz w:val="26"/>
          <w:szCs w:val="26"/>
          <w:lang w:eastAsia="ru-RU"/>
        </w:rPr>
      </w:pPr>
      <w:r w:rsidRPr="002A4A12">
        <w:rPr>
          <w:rFonts w:eastAsia="Times New Roman"/>
          <w:color w:val="000000" w:themeColor="text1"/>
          <w:sz w:val="26"/>
          <w:szCs w:val="26"/>
          <w:lang w:eastAsia="ru-RU"/>
        </w:rPr>
        <w:t>2. Строительство, реконструкция объектов капитального строительства осуществляются на основании разрешения на строительство, за исключением случаев, предусмотренных настоящей статьей.</w:t>
      </w:r>
    </w:p>
    <w:p w14:paraId="7861FE82" w14:textId="77777777" w:rsidR="00FE539D" w:rsidRPr="002A4A12" w:rsidRDefault="00FE539D" w:rsidP="00FE539D">
      <w:pPr>
        <w:widowControl w:val="0"/>
        <w:autoSpaceDE w:val="0"/>
        <w:autoSpaceDN w:val="0"/>
        <w:adjustRightInd w:val="0"/>
        <w:ind w:firstLine="709"/>
        <w:rPr>
          <w:rFonts w:eastAsia="Times New Roman"/>
          <w:color w:val="000000" w:themeColor="text1"/>
          <w:sz w:val="26"/>
          <w:szCs w:val="26"/>
          <w:lang w:eastAsia="ru-RU"/>
        </w:rPr>
      </w:pPr>
      <w:r w:rsidRPr="002A4A12">
        <w:rPr>
          <w:rFonts w:eastAsia="Times New Roman"/>
          <w:color w:val="000000" w:themeColor="text1"/>
          <w:sz w:val="26"/>
          <w:szCs w:val="26"/>
          <w:lang w:eastAsia="ru-RU"/>
        </w:rPr>
        <w:t xml:space="preserve">3. Не допускается выдача разрешений на строительство при отсутствии правил землепользования и застройки, за исключением строительства, реконструкции объектов федерального значения, объектов регионального значения, объектов местного значения муниципальных районов, объектов капитального строительства на земельных участках, на которые не распространяется действие градостроительных регламентов или для которых не устанавливаются градостроительные регламенты, и в иных предусмотренных федеральными законами случаях, а также в случае несоответствия проектной документации объектов капитального строительства ограничениям использования объектов недвижимости, установленным на </w:t>
      </w:r>
      <w:proofErr w:type="spellStart"/>
      <w:r w:rsidRPr="002A4A12">
        <w:rPr>
          <w:rFonts w:eastAsia="Times New Roman"/>
          <w:color w:val="000000" w:themeColor="text1"/>
          <w:sz w:val="26"/>
          <w:szCs w:val="26"/>
          <w:lang w:eastAsia="ru-RU"/>
        </w:rPr>
        <w:t>приаэродромной</w:t>
      </w:r>
      <w:proofErr w:type="spellEnd"/>
      <w:r w:rsidRPr="002A4A12">
        <w:rPr>
          <w:rFonts w:eastAsia="Times New Roman"/>
          <w:color w:val="000000" w:themeColor="text1"/>
          <w:sz w:val="26"/>
          <w:szCs w:val="26"/>
          <w:lang w:eastAsia="ru-RU"/>
        </w:rPr>
        <w:t xml:space="preserve"> территории.</w:t>
      </w:r>
    </w:p>
    <w:p w14:paraId="626DB48A" w14:textId="77777777" w:rsidR="00FE539D" w:rsidRPr="002A4A12" w:rsidRDefault="00FE539D" w:rsidP="00FE539D">
      <w:pPr>
        <w:widowControl w:val="0"/>
        <w:autoSpaceDE w:val="0"/>
        <w:autoSpaceDN w:val="0"/>
        <w:adjustRightInd w:val="0"/>
        <w:ind w:firstLine="709"/>
        <w:rPr>
          <w:rFonts w:eastAsia="Times New Roman"/>
          <w:color w:val="000000" w:themeColor="text1"/>
          <w:sz w:val="26"/>
          <w:szCs w:val="26"/>
          <w:lang w:eastAsia="ru-RU"/>
        </w:rPr>
      </w:pPr>
      <w:r w:rsidRPr="002A4A12">
        <w:rPr>
          <w:rFonts w:eastAsia="Times New Roman"/>
          <w:color w:val="000000" w:themeColor="text1"/>
          <w:sz w:val="26"/>
          <w:szCs w:val="26"/>
          <w:lang w:eastAsia="ru-RU"/>
        </w:rPr>
        <w:t>4. Разрешение на строительство выдается органом местного самоуправления по месту нахождения земельного участка, за исключением случаев, предусмотренных частями 5 - 6 настоящей статьи и другими федеральными законами.</w:t>
      </w:r>
    </w:p>
    <w:p w14:paraId="25B400F4" w14:textId="77777777" w:rsidR="00FE539D" w:rsidRPr="002A4A12" w:rsidRDefault="00FE539D" w:rsidP="00FE539D">
      <w:pPr>
        <w:widowControl w:val="0"/>
        <w:autoSpaceDE w:val="0"/>
        <w:autoSpaceDN w:val="0"/>
        <w:adjustRightInd w:val="0"/>
        <w:ind w:firstLine="709"/>
        <w:rPr>
          <w:rFonts w:eastAsia="Times New Roman"/>
          <w:color w:val="000000" w:themeColor="text1"/>
          <w:sz w:val="26"/>
          <w:szCs w:val="26"/>
          <w:lang w:eastAsia="ru-RU"/>
        </w:rPr>
      </w:pPr>
      <w:r w:rsidRPr="002A4A12">
        <w:rPr>
          <w:rFonts w:eastAsia="Times New Roman"/>
          <w:color w:val="000000" w:themeColor="text1"/>
          <w:sz w:val="26"/>
          <w:szCs w:val="26"/>
          <w:lang w:eastAsia="ru-RU"/>
        </w:rPr>
        <w:t>5. Разрешение на строительство выдается в случае осуществления строительства, реконструкции:</w:t>
      </w:r>
    </w:p>
    <w:p w14:paraId="05955CEC" w14:textId="77777777" w:rsidR="00FE539D" w:rsidRPr="002A4A12" w:rsidRDefault="00FE539D" w:rsidP="00FE539D">
      <w:pPr>
        <w:widowControl w:val="0"/>
        <w:autoSpaceDE w:val="0"/>
        <w:autoSpaceDN w:val="0"/>
        <w:adjustRightInd w:val="0"/>
        <w:ind w:firstLine="709"/>
        <w:rPr>
          <w:rFonts w:eastAsia="Times New Roman"/>
          <w:color w:val="000000" w:themeColor="text1"/>
          <w:sz w:val="26"/>
          <w:szCs w:val="26"/>
          <w:lang w:eastAsia="ru-RU"/>
        </w:rPr>
      </w:pPr>
      <w:r w:rsidRPr="002A4A12">
        <w:rPr>
          <w:rFonts w:eastAsia="Times New Roman"/>
          <w:color w:val="000000" w:themeColor="text1"/>
          <w:sz w:val="26"/>
          <w:szCs w:val="26"/>
          <w:lang w:eastAsia="ru-RU"/>
        </w:rPr>
        <w:t>1)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 (за исключением работ, связанных с пользованием участками недр местного значения), - федеральным органом управления государственным фондом недр;</w:t>
      </w:r>
    </w:p>
    <w:p w14:paraId="4E1A79C3" w14:textId="77777777" w:rsidR="00FE539D" w:rsidRPr="002A4A12" w:rsidRDefault="00FE539D" w:rsidP="00FE539D">
      <w:pPr>
        <w:widowControl w:val="0"/>
        <w:autoSpaceDE w:val="0"/>
        <w:autoSpaceDN w:val="0"/>
        <w:adjustRightInd w:val="0"/>
        <w:ind w:firstLine="709"/>
        <w:rPr>
          <w:rFonts w:eastAsia="Times New Roman"/>
          <w:color w:val="000000" w:themeColor="text1"/>
          <w:sz w:val="26"/>
          <w:szCs w:val="26"/>
          <w:lang w:eastAsia="ru-RU"/>
        </w:rPr>
      </w:pPr>
      <w:r w:rsidRPr="002A4A12">
        <w:rPr>
          <w:rFonts w:eastAsia="Times New Roman"/>
          <w:color w:val="000000" w:themeColor="text1"/>
          <w:sz w:val="26"/>
          <w:szCs w:val="26"/>
          <w:lang w:eastAsia="ru-RU"/>
        </w:rPr>
        <w:t>2) объекта использования атомной энергии - Государственной корпорацией по атомной энергии «</w:t>
      </w:r>
      <w:proofErr w:type="spellStart"/>
      <w:r w:rsidRPr="002A4A12">
        <w:rPr>
          <w:rFonts w:eastAsia="Times New Roman"/>
          <w:color w:val="000000" w:themeColor="text1"/>
          <w:sz w:val="26"/>
          <w:szCs w:val="26"/>
          <w:lang w:eastAsia="ru-RU"/>
        </w:rPr>
        <w:t>Росатом</w:t>
      </w:r>
      <w:proofErr w:type="spellEnd"/>
      <w:r w:rsidRPr="002A4A12">
        <w:rPr>
          <w:rFonts w:eastAsia="Times New Roman"/>
          <w:color w:val="000000" w:themeColor="text1"/>
          <w:sz w:val="26"/>
          <w:szCs w:val="26"/>
          <w:lang w:eastAsia="ru-RU"/>
        </w:rPr>
        <w:t>»;</w:t>
      </w:r>
    </w:p>
    <w:p w14:paraId="68BE183C" w14:textId="77777777" w:rsidR="00FE539D" w:rsidRPr="002A4A12" w:rsidRDefault="00FE539D" w:rsidP="00FE539D">
      <w:pPr>
        <w:widowControl w:val="0"/>
        <w:autoSpaceDE w:val="0"/>
        <w:autoSpaceDN w:val="0"/>
        <w:adjustRightInd w:val="0"/>
        <w:ind w:firstLine="709"/>
        <w:rPr>
          <w:rFonts w:eastAsia="Times New Roman"/>
          <w:color w:val="000000" w:themeColor="text1"/>
          <w:sz w:val="26"/>
          <w:szCs w:val="26"/>
          <w:lang w:eastAsia="ru-RU"/>
        </w:rPr>
      </w:pPr>
      <w:r w:rsidRPr="002A4A12">
        <w:rPr>
          <w:rFonts w:eastAsia="Times New Roman"/>
          <w:color w:val="000000" w:themeColor="text1"/>
          <w:sz w:val="26"/>
          <w:szCs w:val="26"/>
          <w:lang w:eastAsia="ru-RU"/>
        </w:rPr>
        <w:t>2.1) объекта космической инфраструктуры - Государственной корпорацией по космической деятельности «</w:t>
      </w:r>
      <w:proofErr w:type="spellStart"/>
      <w:r w:rsidRPr="002A4A12">
        <w:rPr>
          <w:rFonts w:eastAsia="Times New Roman"/>
          <w:color w:val="000000" w:themeColor="text1"/>
          <w:sz w:val="26"/>
          <w:szCs w:val="26"/>
          <w:lang w:eastAsia="ru-RU"/>
        </w:rPr>
        <w:t>Роскосмос</w:t>
      </w:r>
      <w:proofErr w:type="spellEnd"/>
      <w:r w:rsidRPr="002A4A12">
        <w:rPr>
          <w:rFonts w:eastAsia="Times New Roman"/>
          <w:color w:val="000000" w:themeColor="text1"/>
          <w:sz w:val="26"/>
          <w:szCs w:val="26"/>
          <w:lang w:eastAsia="ru-RU"/>
        </w:rPr>
        <w:t>»;</w:t>
      </w:r>
    </w:p>
    <w:p w14:paraId="5FB4B34D" w14:textId="77777777" w:rsidR="00FE539D" w:rsidRPr="002A4A12" w:rsidRDefault="00FE539D" w:rsidP="00FE539D">
      <w:pPr>
        <w:widowControl w:val="0"/>
        <w:autoSpaceDE w:val="0"/>
        <w:autoSpaceDN w:val="0"/>
        <w:adjustRightInd w:val="0"/>
        <w:ind w:firstLine="709"/>
        <w:rPr>
          <w:rFonts w:eastAsia="Times New Roman"/>
          <w:color w:val="000000" w:themeColor="text1"/>
          <w:sz w:val="26"/>
          <w:szCs w:val="26"/>
          <w:lang w:eastAsia="ru-RU"/>
        </w:rPr>
      </w:pPr>
      <w:r w:rsidRPr="002A4A12">
        <w:rPr>
          <w:rFonts w:eastAsia="Times New Roman"/>
          <w:color w:val="000000" w:themeColor="text1"/>
          <w:sz w:val="26"/>
          <w:szCs w:val="26"/>
          <w:lang w:eastAsia="ru-RU"/>
        </w:rPr>
        <w:t>3) гидротехнических сооружений первого и второго классов, устанавливаемых в соответствии с законодательством о безопасности гидротехнических сооружений, аэропортов или иных объектов инфраструктуры воздушного транспорта, объектов инфраструктуры железнодорожного транспорта общего пользования, объектов обороны и безопасности, объектов, обеспечивающих статус и защиту Государственной границы Российской Федерации, объектов, сведения о которых составляют государственную тайну, линий связи при пересечении Государственной границы Российской Федерации, на приграничной территории Российской Федерации, объектов, строительство, реконструкцию которых планируется осуществить на континентальном шельфе Российской Федерации, во внутренних морских водах, в территориальном море Российской Федерации, исключительной экономической зоне Российской Федерации, - уполномоченными федеральными органами исполнительной власти;</w:t>
      </w:r>
    </w:p>
    <w:p w14:paraId="324F7454" w14:textId="77777777" w:rsidR="00FE539D" w:rsidRPr="002A4A12" w:rsidRDefault="00FE539D" w:rsidP="00FE539D">
      <w:pPr>
        <w:widowControl w:val="0"/>
        <w:autoSpaceDE w:val="0"/>
        <w:autoSpaceDN w:val="0"/>
        <w:adjustRightInd w:val="0"/>
        <w:ind w:firstLine="709"/>
        <w:rPr>
          <w:rFonts w:eastAsia="Times New Roman"/>
          <w:color w:val="000000" w:themeColor="text1"/>
          <w:sz w:val="26"/>
          <w:szCs w:val="26"/>
          <w:lang w:eastAsia="ru-RU"/>
        </w:rPr>
      </w:pPr>
      <w:r w:rsidRPr="002A4A12">
        <w:rPr>
          <w:rFonts w:eastAsia="Times New Roman"/>
          <w:color w:val="000000" w:themeColor="text1"/>
          <w:sz w:val="26"/>
          <w:szCs w:val="26"/>
          <w:lang w:eastAsia="ru-RU"/>
        </w:rPr>
        <w:t xml:space="preserve">3.1) объектов капитального строительства, расположенных на землях лесного фонда, которые допускаются к строительству на них при использовании лесов для осуществления рекреационной деятельности, в соответствии с лесным законодательством - органом государственной власти субъекта Российской </w:t>
      </w:r>
      <w:r w:rsidRPr="002A4A12">
        <w:rPr>
          <w:rFonts w:eastAsia="Times New Roman"/>
          <w:color w:val="000000" w:themeColor="text1"/>
          <w:sz w:val="26"/>
          <w:szCs w:val="26"/>
          <w:lang w:eastAsia="ru-RU"/>
        </w:rPr>
        <w:lastRenderedPageBreak/>
        <w:t>Федерации, утвердившим положительное заключение государственной экспертизы проекта освоения лесов;</w:t>
      </w:r>
    </w:p>
    <w:p w14:paraId="2D2E8ED0" w14:textId="77777777" w:rsidR="00FE539D" w:rsidRPr="002A4A12" w:rsidRDefault="00FE539D" w:rsidP="00FE539D">
      <w:pPr>
        <w:ind w:firstLine="709"/>
        <w:rPr>
          <w:rFonts w:eastAsia="Times New Roman"/>
          <w:color w:val="000000" w:themeColor="text1"/>
          <w:sz w:val="26"/>
          <w:szCs w:val="26"/>
          <w:lang w:eastAsia="ru-RU"/>
        </w:rPr>
      </w:pPr>
      <w:r w:rsidRPr="002A4A12">
        <w:rPr>
          <w:rFonts w:eastAsia="Times New Roman"/>
          <w:color w:val="000000" w:themeColor="text1"/>
          <w:sz w:val="26"/>
          <w:szCs w:val="26"/>
          <w:lang w:eastAsia="ru-RU"/>
        </w:rPr>
        <w:t xml:space="preserve">4) объекта капитального строительства, строительство, реконструкцию которого планируется осуществлять в границах особо охраняемой природной территории (за исключением населенных пунктов, указанных в </w:t>
      </w:r>
      <w:hyperlink r:id="rId21" w:history="1">
        <w:r w:rsidRPr="002A4A12">
          <w:rPr>
            <w:rFonts w:eastAsia="Times New Roman"/>
            <w:color w:val="000000" w:themeColor="text1"/>
            <w:sz w:val="26"/>
            <w:szCs w:val="26"/>
            <w:lang w:eastAsia="ru-RU"/>
          </w:rPr>
          <w:t>статье 3.1</w:t>
        </w:r>
      </w:hyperlink>
      <w:r w:rsidRPr="002A4A12">
        <w:rPr>
          <w:rFonts w:eastAsia="Times New Roman"/>
          <w:color w:val="000000" w:themeColor="text1"/>
          <w:sz w:val="26"/>
          <w:szCs w:val="26"/>
          <w:lang w:eastAsia="ru-RU"/>
        </w:rPr>
        <w:t xml:space="preserve"> Федерального закона от 14 марта 1995 г. № 33-ФЗ «Об особо охраняемых природных территориях»), - федеральным </w:t>
      </w:r>
      <w:hyperlink r:id="rId22" w:history="1">
        <w:r w:rsidRPr="002A4A12">
          <w:rPr>
            <w:rFonts w:eastAsia="Times New Roman"/>
            <w:color w:val="000000" w:themeColor="text1"/>
            <w:sz w:val="26"/>
            <w:szCs w:val="26"/>
            <w:lang w:eastAsia="ru-RU"/>
          </w:rPr>
          <w:t>органом</w:t>
        </w:r>
      </w:hyperlink>
      <w:r w:rsidRPr="002A4A12">
        <w:rPr>
          <w:rFonts w:eastAsia="Times New Roman"/>
          <w:color w:val="000000" w:themeColor="text1"/>
          <w:sz w:val="26"/>
          <w:szCs w:val="26"/>
          <w:lang w:eastAsia="ru-RU"/>
        </w:rPr>
        <w:t xml:space="preserve"> исполнительной власти, органом государственной власти субъекта Российской Федерации или органом местного самоуправления, в ведении которых находится особо охраняемая природная территория.</w:t>
      </w:r>
    </w:p>
    <w:p w14:paraId="6E29824C" w14:textId="77777777" w:rsidR="00FE539D" w:rsidRPr="002A4A12" w:rsidRDefault="00FE539D" w:rsidP="00FE539D">
      <w:pPr>
        <w:widowControl w:val="0"/>
        <w:autoSpaceDE w:val="0"/>
        <w:autoSpaceDN w:val="0"/>
        <w:adjustRightInd w:val="0"/>
        <w:ind w:firstLine="709"/>
        <w:rPr>
          <w:rFonts w:eastAsia="Times New Roman"/>
          <w:color w:val="000000" w:themeColor="text1"/>
          <w:sz w:val="26"/>
          <w:szCs w:val="26"/>
          <w:lang w:eastAsia="ru-RU"/>
        </w:rPr>
      </w:pPr>
      <w:r w:rsidRPr="002A4A12">
        <w:rPr>
          <w:rFonts w:eastAsia="Times New Roman"/>
          <w:color w:val="000000" w:themeColor="text1"/>
          <w:sz w:val="26"/>
          <w:szCs w:val="26"/>
          <w:lang w:eastAsia="ru-RU"/>
        </w:rPr>
        <w:t>5.1.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 исполнительными органами государственной власти или органами местного самоуправления, уполномоченными в области сохранения, использования, популяризации и государственной охраны объектов культурного наследия, выдается разрешение на строительство в соответствии с Градостроительным кодексом Российской Федерации.</w:t>
      </w:r>
    </w:p>
    <w:p w14:paraId="49789B6A" w14:textId="77777777" w:rsidR="00FE539D" w:rsidRPr="002A4A12" w:rsidRDefault="00FE539D" w:rsidP="00FE539D">
      <w:pPr>
        <w:widowControl w:val="0"/>
        <w:autoSpaceDE w:val="0"/>
        <w:autoSpaceDN w:val="0"/>
        <w:adjustRightInd w:val="0"/>
        <w:ind w:firstLine="709"/>
        <w:rPr>
          <w:rFonts w:eastAsia="Times New Roman"/>
          <w:color w:val="000000" w:themeColor="text1"/>
          <w:sz w:val="26"/>
          <w:szCs w:val="26"/>
          <w:lang w:eastAsia="ru-RU"/>
        </w:rPr>
      </w:pPr>
      <w:r w:rsidRPr="002A4A12">
        <w:rPr>
          <w:rFonts w:eastAsia="Times New Roman"/>
          <w:color w:val="000000" w:themeColor="text1"/>
          <w:sz w:val="26"/>
          <w:szCs w:val="26"/>
          <w:lang w:eastAsia="ru-RU"/>
        </w:rPr>
        <w:t>6. Разрешение на строительство, за исключением случаев, установленных частями 5 и 5.1 настоящей статьи и другими федеральными законами, выдается:</w:t>
      </w:r>
    </w:p>
    <w:p w14:paraId="32EF0A73" w14:textId="77777777" w:rsidR="00FE539D" w:rsidRPr="002A4A12" w:rsidRDefault="00FE539D" w:rsidP="00FE539D">
      <w:pPr>
        <w:widowControl w:val="0"/>
        <w:autoSpaceDE w:val="0"/>
        <w:autoSpaceDN w:val="0"/>
        <w:adjustRightInd w:val="0"/>
        <w:ind w:firstLine="709"/>
        <w:rPr>
          <w:rFonts w:eastAsia="Times New Roman"/>
          <w:color w:val="000000" w:themeColor="text1"/>
          <w:sz w:val="26"/>
          <w:szCs w:val="26"/>
          <w:lang w:eastAsia="ru-RU"/>
        </w:rPr>
      </w:pPr>
      <w:r w:rsidRPr="002A4A12">
        <w:rPr>
          <w:rFonts w:eastAsia="Times New Roman"/>
          <w:color w:val="000000" w:themeColor="text1"/>
          <w:sz w:val="26"/>
          <w:szCs w:val="26"/>
          <w:lang w:eastAsia="ru-RU"/>
        </w:rPr>
        <w:t>1) уполномоченным федеральным органом исполнительной власти в случае, если строительство объекта капитального строительства планируется осуществлять на территориях двух и более субъектов Российской Федерации (включая осуществляемую на территории одного субъекта Российской Федерации реконструкцию объектов, расположенных на территориях двух и более субъектов Российской Федерации), в том числе линейного объекта - на территории закрытого административно-территориального образования, границы которого не совпадают с границами субъектов Российской Федерации, и в случае реконструкции объекта капитального строительства, расположенного на территориях двух и более субъектов Российской Федерации (включая осуществляемую на территории одного субъекта Российской Федерации реконструкцию объектов, расположенных на территориях двух и более субъектов Российской Федерации), в том числе линейного объекта, расположенного на территории закрытого административно-территориального образования, границы которого не совпадают с границами субъектов Российской Федерации;</w:t>
      </w:r>
    </w:p>
    <w:p w14:paraId="1770A88F" w14:textId="11BA9FEE" w:rsidR="00FE539D" w:rsidRPr="002A4A12" w:rsidRDefault="00FE539D" w:rsidP="00FE539D">
      <w:pPr>
        <w:widowControl w:val="0"/>
        <w:autoSpaceDE w:val="0"/>
        <w:autoSpaceDN w:val="0"/>
        <w:adjustRightInd w:val="0"/>
        <w:ind w:firstLine="709"/>
        <w:rPr>
          <w:rFonts w:eastAsia="Times New Roman"/>
          <w:color w:val="000000" w:themeColor="text1"/>
          <w:sz w:val="26"/>
          <w:szCs w:val="26"/>
          <w:lang w:eastAsia="ru-RU"/>
        </w:rPr>
      </w:pPr>
      <w:r w:rsidRPr="002A4A12">
        <w:rPr>
          <w:rFonts w:eastAsia="Times New Roman"/>
          <w:color w:val="000000" w:themeColor="text1"/>
          <w:sz w:val="26"/>
          <w:szCs w:val="26"/>
          <w:lang w:eastAsia="ru-RU"/>
        </w:rPr>
        <w:t xml:space="preserve">2) органом исполнительной власти субъекта Российской Федерации в случае, если строительство объекта капитального строительства планируется осуществлять на территориях двух и более муниципальных образований, и в случае реконструкции объекта капитального строительства, расположенного на территориях двух и </w:t>
      </w:r>
      <w:r w:rsidR="009C6DA6" w:rsidRPr="002A4A12">
        <w:rPr>
          <w:rFonts w:eastAsia="Times New Roman"/>
          <w:color w:val="000000" w:themeColor="text1"/>
          <w:sz w:val="26"/>
          <w:szCs w:val="26"/>
          <w:lang w:eastAsia="ru-RU"/>
        </w:rPr>
        <w:t>более муниципальных образований.</w:t>
      </w:r>
    </w:p>
    <w:p w14:paraId="57FF3410" w14:textId="18657CF4" w:rsidR="00FE539D" w:rsidRPr="002A4A12" w:rsidRDefault="00FE539D" w:rsidP="00FE539D">
      <w:pPr>
        <w:widowControl w:val="0"/>
        <w:autoSpaceDE w:val="0"/>
        <w:autoSpaceDN w:val="0"/>
        <w:adjustRightInd w:val="0"/>
        <w:ind w:firstLine="709"/>
        <w:rPr>
          <w:rFonts w:eastAsia="Times New Roman"/>
          <w:color w:val="000000" w:themeColor="text1"/>
          <w:sz w:val="26"/>
          <w:szCs w:val="26"/>
          <w:lang w:eastAsia="ru-RU"/>
        </w:rPr>
      </w:pPr>
      <w:r w:rsidRPr="002A4A12">
        <w:rPr>
          <w:rFonts w:eastAsia="Times New Roman"/>
          <w:color w:val="000000" w:themeColor="text1"/>
          <w:sz w:val="26"/>
          <w:szCs w:val="26"/>
          <w:lang w:eastAsia="ru-RU"/>
        </w:rPr>
        <w:t xml:space="preserve">7. В целях строительства, реконструкции объекта капитального строительства застройщик направляет заявление о выдаче разрешения на строительство главе муниципального образования </w:t>
      </w:r>
      <w:proofErr w:type="spellStart"/>
      <w:r w:rsidRPr="002A4A12">
        <w:rPr>
          <w:rFonts w:eastAsia="Times New Roman"/>
          <w:color w:val="000000" w:themeColor="text1"/>
          <w:sz w:val="26"/>
          <w:szCs w:val="26"/>
          <w:lang w:eastAsia="ru-RU"/>
        </w:rPr>
        <w:t>Абинский</w:t>
      </w:r>
      <w:proofErr w:type="spellEnd"/>
      <w:r w:rsidRPr="002A4A12">
        <w:rPr>
          <w:rFonts w:eastAsia="Times New Roman"/>
          <w:color w:val="000000" w:themeColor="text1"/>
          <w:sz w:val="26"/>
          <w:szCs w:val="26"/>
          <w:lang w:eastAsia="ru-RU"/>
        </w:rPr>
        <w:t xml:space="preserve"> район. Заявление о выдаче разрешения на строительство может быть подано через многофункциональный центр в соответствии с соглашением о взаимодействии между многофункциональным центром и органом местного самоуправления. К указанному заявлению прилагаются следующие документы:</w:t>
      </w:r>
    </w:p>
    <w:p w14:paraId="747D39E7" w14:textId="77777777" w:rsidR="00FE539D" w:rsidRPr="002A4A12" w:rsidRDefault="00FE539D" w:rsidP="00FE539D">
      <w:pPr>
        <w:widowControl w:val="0"/>
        <w:autoSpaceDE w:val="0"/>
        <w:autoSpaceDN w:val="0"/>
        <w:adjustRightInd w:val="0"/>
        <w:ind w:firstLine="709"/>
        <w:rPr>
          <w:rFonts w:eastAsia="Times New Roman"/>
          <w:color w:val="000000" w:themeColor="text1"/>
          <w:sz w:val="26"/>
          <w:szCs w:val="26"/>
          <w:lang w:eastAsia="ru-RU"/>
        </w:rPr>
      </w:pPr>
      <w:r w:rsidRPr="002A4A12">
        <w:rPr>
          <w:rFonts w:eastAsia="Times New Roman"/>
          <w:color w:val="000000" w:themeColor="text1"/>
          <w:sz w:val="26"/>
          <w:szCs w:val="26"/>
          <w:lang w:eastAsia="ru-RU"/>
        </w:rPr>
        <w:t xml:space="preserve">1) 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w:t>
      </w:r>
      <w:r w:rsidRPr="002A4A12">
        <w:rPr>
          <w:rFonts w:eastAsia="Times New Roman"/>
          <w:color w:val="000000" w:themeColor="text1"/>
          <w:sz w:val="26"/>
          <w:szCs w:val="26"/>
          <w:lang w:eastAsia="ru-RU"/>
        </w:rPr>
        <w:lastRenderedPageBreak/>
        <w:t>предусмотренном частью 1.1 статьи 57.3 Градостроительного кодекса Российской Федерации;</w:t>
      </w:r>
    </w:p>
    <w:p w14:paraId="032348EF" w14:textId="77777777" w:rsidR="00FE539D" w:rsidRPr="002A4A12"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6"/>
          <w:szCs w:val="26"/>
          <w:lang w:eastAsia="ru-RU"/>
        </w:rPr>
        <w:t xml:space="preserve">1.1) при наличии соглашения о передаче в случаях, установленных бюджетным законодательством Российской Федерации, органом местного самоуправления полномочий </w:t>
      </w:r>
      <w:r w:rsidRPr="002A4A12">
        <w:rPr>
          <w:rFonts w:eastAsia="Times New Roman"/>
          <w:color w:val="000000" w:themeColor="text1"/>
          <w:sz w:val="27"/>
          <w:szCs w:val="27"/>
          <w:lang w:eastAsia="ru-RU"/>
        </w:rPr>
        <w:t>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w:t>
      </w:r>
    </w:p>
    <w:p w14:paraId="7BB1AF98" w14:textId="77777777" w:rsidR="00FE539D" w:rsidRPr="002A4A12" w:rsidRDefault="00FE539D" w:rsidP="00FE539D">
      <w:pPr>
        <w:widowControl w:val="0"/>
        <w:autoSpaceDE w:val="0"/>
        <w:autoSpaceDN w:val="0"/>
        <w:adjustRightInd w:val="0"/>
        <w:ind w:firstLine="709"/>
        <w:rPr>
          <w:rFonts w:eastAsia="Times New Roman"/>
          <w:color w:val="000000" w:themeColor="text1"/>
          <w:sz w:val="27"/>
          <w:szCs w:val="27"/>
          <w:lang w:eastAsia="ru-RU"/>
        </w:rPr>
      </w:pPr>
      <w:bookmarkStart w:id="25" w:name="_Hlk7080956"/>
      <w:r w:rsidRPr="002A4A12">
        <w:rPr>
          <w:rFonts w:eastAsia="Times New Roman"/>
          <w:color w:val="000000" w:themeColor="text1"/>
          <w:sz w:val="27"/>
          <w:szCs w:val="27"/>
          <w:lang w:eastAsia="ru-RU"/>
        </w:rPr>
        <w:t>2) 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bookmarkEnd w:id="25"/>
    <w:p w14:paraId="6AAA51F4" w14:textId="77777777" w:rsidR="00FE539D" w:rsidRPr="002A4A12"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3) результаты инженерных изысканий и следующие материалы, содержащиеся в утвержденной в соответствии с частью 15 статьи 48 Градостроительного кодекса Российской Федерации проектной документации:</w:t>
      </w:r>
    </w:p>
    <w:p w14:paraId="2316F89A" w14:textId="77777777" w:rsidR="00FE539D" w:rsidRPr="002A4A12"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а) пояснительная записка;</w:t>
      </w:r>
    </w:p>
    <w:p w14:paraId="434BE232" w14:textId="77777777" w:rsidR="00FE539D" w:rsidRPr="002A4A12" w:rsidRDefault="00FE539D" w:rsidP="00FE539D">
      <w:pPr>
        <w:ind w:firstLine="709"/>
        <w:rPr>
          <w:rFonts w:ascii="Verdana" w:eastAsia="Times New Roman" w:hAnsi="Verdana"/>
          <w:color w:val="000000" w:themeColor="text1"/>
          <w:sz w:val="27"/>
          <w:szCs w:val="27"/>
          <w:lang w:eastAsia="ru-RU"/>
        </w:rPr>
      </w:pPr>
      <w:bookmarkStart w:id="26" w:name="_Hlk7081081"/>
      <w:r w:rsidRPr="002A4A12">
        <w:rPr>
          <w:rFonts w:eastAsia="Times New Roman"/>
          <w:color w:val="000000" w:themeColor="text1"/>
          <w:sz w:val="27"/>
          <w:szCs w:val="27"/>
          <w:lang w:eastAsia="ru-RU"/>
        </w:rPr>
        <w:t>б) 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14:paraId="51315F1F" w14:textId="77777777" w:rsidR="00FE539D" w:rsidRPr="002A4A12" w:rsidRDefault="00FE539D" w:rsidP="00FE539D">
      <w:pPr>
        <w:ind w:firstLine="709"/>
        <w:rPr>
          <w:rFonts w:ascii="Verdana" w:eastAsia="Times New Roman" w:hAnsi="Verdana"/>
          <w:color w:val="000000" w:themeColor="text1"/>
          <w:sz w:val="27"/>
          <w:szCs w:val="27"/>
          <w:lang w:eastAsia="ru-RU"/>
        </w:rPr>
      </w:pPr>
      <w:r w:rsidRPr="002A4A12">
        <w:rPr>
          <w:rFonts w:eastAsia="Times New Roman"/>
          <w:color w:val="000000" w:themeColor="text1"/>
          <w:sz w:val="27"/>
          <w:szCs w:val="27"/>
          <w:lang w:eastAsia="ru-RU"/>
        </w:rPr>
        <w:t>в) 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14:paraId="6E1B029F" w14:textId="77777777" w:rsidR="00FE539D" w:rsidRPr="002A4A12" w:rsidRDefault="00FE539D" w:rsidP="00FE539D">
      <w:pPr>
        <w:ind w:firstLine="709"/>
        <w:rPr>
          <w:rFonts w:ascii="Verdana" w:eastAsia="Times New Roman" w:hAnsi="Verdana"/>
          <w:color w:val="000000" w:themeColor="text1"/>
          <w:sz w:val="27"/>
          <w:szCs w:val="27"/>
          <w:lang w:eastAsia="ru-RU"/>
        </w:rPr>
      </w:pPr>
      <w:r w:rsidRPr="002A4A12">
        <w:rPr>
          <w:rFonts w:eastAsia="Times New Roman"/>
          <w:color w:val="000000" w:themeColor="text1"/>
          <w:sz w:val="27"/>
          <w:szCs w:val="27"/>
          <w:lang w:eastAsia="ru-RU"/>
        </w:rPr>
        <w:t>г) 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14:paraId="1D409037" w14:textId="77777777" w:rsidR="00FE539D" w:rsidRPr="002A4A12" w:rsidRDefault="00FE539D" w:rsidP="00FE539D">
      <w:pPr>
        <w:ind w:firstLine="709"/>
        <w:rPr>
          <w:rFonts w:ascii="Verdana" w:eastAsia="Times New Roman" w:hAnsi="Verdana"/>
          <w:color w:val="000000" w:themeColor="text1"/>
          <w:sz w:val="27"/>
          <w:szCs w:val="27"/>
          <w:lang w:eastAsia="ru-RU"/>
        </w:rPr>
      </w:pPr>
      <w:bookmarkStart w:id="27" w:name="p2910"/>
      <w:bookmarkEnd w:id="27"/>
      <w:r w:rsidRPr="002A4A12">
        <w:rPr>
          <w:rFonts w:eastAsia="Times New Roman"/>
          <w:color w:val="000000" w:themeColor="text1"/>
          <w:sz w:val="27"/>
          <w:szCs w:val="27"/>
          <w:lang w:eastAsia="ru-RU"/>
        </w:rPr>
        <w:t xml:space="preserve">4) положительное заключение экспертизы проектной документации,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частью 12.1 статьи 48 Градостроительного кодекса Российской Федерации), если такая проектная </w:t>
      </w:r>
      <w:r w:rsidRPr="002A4A12">
        <w:rPr>
          <w:rFonts w:eastAsia="Times New Roman"/>
          <w:color w:val="000000" w:themeColor="text1"/>
          <w:sz w:val="27"/>
          <w:szCs w:val="27"/>
          <w:lang w:eastAsia="ru-RU"/>
        </w:rPr>
        <w:lastRenderedPageBreak/>
        <w:t>документация подлежит экспертизе в соответствии со статьей 49 Градостроительного кодекса Российской Федерации, положительное заключение государственной экспертизы проектной документации в случаях, предусмотренных частью 3.4 статьи 49 Градостроительного кодекса Российской Федерации, положительное заключение государственной экологической экспертизы проектной документации в случаях, предусмотренных частью 6 статьи 49 Градостроительного кодекса Российской Федерации;</w:t>
      </w:r>
    </w:p>
    <w:p w14:paraId="50E94A99" w14:textId="3D90A1AD" w:rsidR="00FE539D" w:rsidRPr="002A4A12" w:rsidRDefault="00FE539D" w:rsidP="00FE539D">
      <w:pPr>
        <w:ind w:firstLine="709"/>
        <w:rPr>
          <w:rFonts w:ascii="Verdana" w:eastAsia="Times New Roman" w:hAnsi="Verdana"/>
          <w:color w:val="000000" w:themeColor="text1"/>
          <w:sz w:val="27"/>
          <w:szCs w:val="27"/>
          <w:lang w:eastAsia="ru-RU"/>
        </w:rPr>
      </w:pPr>
      <w:r w:rsidRPr="002A4A12">
        <w:rPr>
          <w:rFonts w:eastAsia="Times New Roman"/>
          <w:color w:val="000000" w:themeColor="text1"/>
          <w:sz w:val="27"/>
          <w:szCs w:val="27"/>
          <w:lang w:eastAsia="ru-RU"/>
        </w:rPr>
        <w:t xml:space="preserve">4.1) подтверждение соответствия вносимых в проектную документацию изменений требованиям, указанным в части 3.8 статьи 49 Градостроительного кодекса Российской Федерации,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w:t>
      </w:r>
      <w:r w:rsidR="00F178EC" w:rsidRPr="002A4A12">
        <w:rPr>
          <w:rFonts w:eastAsia="Times New Roman"/>
          <w:color w:val="000000" w:themeColor="text1"/>
          <w:sz w:val="27"/>
          <w:szCs w:val="27"/>
          <w:lang w:eastAsia="ru-RU"/>
        </w:rPr>
        <w:t xml:space="preserve">Градостроительным кодексом Российской Федерации </w:t>
      </w:r>
      <w:r w:rsidRPr="002A4A12">
        <w:rPr>
          <w:rFonts w:eastAsia="Times New Roman"/>
          <w:color w:val="000000" w:themeColor="text1"/>
          <w:sz w:val="27"/>
          <w:szCs w:val="27"/>
          <w:lang w:eastAsia="ru-RU"/>
        </w:rPr>
        <w:t>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документацию в соответствии с частью 3.8 статьи 49 Градостроительного кодекса Российской Федерации;</w:t>
      </w:r>
    </w:p>
    <w:p w14:paraId="20DFA766" w14:textId="77777777" w:rsidR="00FE539D" w:rsidRPr="002A4A12" w:rsidRDefault="00FE539D" w:rsidP="00FE539D">
      <w:pPr>
        <w:ind w:firstLine="709"/>
        <w:rPr>
          <w:rFonts w:ascii="Verdana" w:eastAsia="Times New Roman" w:hAnsi="Verdana"/>
          <w:color w:val="000000" w:themeColor="text1"/>
          <w:sz w:val="27"/>
          <w:szCs w:val="27"/>
          <w:lang w:eastAsia="ru-RU"/>
        </w:rPr>
      </w:pPr>
      <w:r w:rsidRPr="002A4A12">
        <w:rPr>
          <w:rFonts w:eastAsia="Times New Roman"/>
          <w:color w:val="000000" w:themeColor="text1"/>
          <w:sz w:val="27"/>
          <w:szCs w:val="27"/>
          <w:lang w:eastAsia="ru-RU"/>
        </w:rPr>
        <w:t>4.2) подтверждение соответствия вносимых в проектную документацию изменений требованиям, указанным в части 3.9 статьи 49 Градостроительного кодекса Российской Федерации,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частью 3.9 статьи 49 Градостроительного кодекса Российской Федерации;</w:t>
      </w:r>
    </w:p>
    <w:p w14:paraId="3F25C966" w14:textId="77777777" w:rsidR="00FE539D" w:rsidRPr="002A4A12" w:rsidRDefault="00FE539D" w:rsidP="00FE539D">
      <w:pPr>
        <w:ind w:firstLine="709"/>
        <w:rPr>
          <w:rFonts w:ascii="Verdana" w:eastAsia="Times New Roman" w:hAnsi="Verdana"/>
          <w:color w:val="000000" w:themeColor="text1"/>
          <w:sz w:val="27"/>
          <w:szCs w:val="27"/>
          <w:lang w:eastAsia="ru-RU"/>
        </w:rPr>
      </w:pPr>
      <w:bookmarkStart w:id="28" w:name="p2917"/>
      <w:bookmarkEnd w:id="28"/>
      <w:r w:rsidRPr="002A4A12">
        <w:rPr>
          <w:rFonts w:eastAsia="Times New Roman"/>
          <w:color w:val="000000" w:themeColor="text1"/>
          <w:sz w:val="27"/>
          <w:szCs w:val="27"/>
          <w:lang w:eastAsia="ru-RU"/>
        </w:rPr>
        <w:t>5)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статьей 40 Градостроительного кодекса Российской Федерации);</w:t>
      </w:r>
    </w:p>
    <w:p w14:paraId="27AC23A0" w14:textId="77777777" w:rsidR="00FE539D" w:rsidRPr="002A4A12" w:rsidRDefault="00FE539D" w:rsidP="00FE539D">
      <w:pPr>
        <w:ind w:firstLine="709"/>
        <w:rPr>
          <w:rFonts w:ascii="Verdana" w:eastAsia="Times New Roman" w:hAnsi="Verdana"/>
          <w:color w:val="000000" w:themeColor="text1"/>
          <w:sz w:val="27"/>
          <w:szCs w:val="27"/>
          <w:lang w:eastAsia="ru-RU"/>
        </w:rPr>
      </w:pPr>
      <w:r w:rsidRPr="002A4A12">
        <w:rPr>
          <w:rFonts w:eastAsia="Times New Roman"/>
          <w:color w:val="000000" w:themeColor="text1"/>
          <w:sz w:val="27"/>
          <w:szCs w:val="27"/>
          <w:lang w:eastAsia="ru-RU"/>
        </w:rPr>
        <w:t xml:space="preserve">6) согласие всех правообладателей объекта капитального строительства в случае реконструкции такого объекта, за исключением указанных в </w:t>
      </w:r>
      <w:hyperlink w:anchor="p2922" w:history="1">
        <w:r w:rsidRPr="002A4A12">
          <w:rPr>
            <w:rFonts w:eastAsia="Times New Roman"/>
            <w:color w:val="000000" w:themeColor="text1"/>
            <w:sz w:val="27"/>
            <w:szCs w:val="27"/>
            <w:lang w:eastAsia="ru-RU"/>
          </w:rPr>
          <w:t>пункте 6.2</w:t>
        </w:r>
      </w:hyperlink>
      <w:r w:rsidRPr="002A4A12">
        <w:rPr>
          <w:rFonts w:eastAsia="Times New Roman"/>
          <w:color w:val="000000" w:themeColor="text1"/>
          <w:sz w:val="27"/>
          <w:szCs w:val="27"/>
          <w:lang w:eastAsia="ru-RU"/>
        </w:rPr>
        <w:t xml:space="preserve"> настоящей части случаев реконструкции многоквартирного дома;</w:t>
      </w:r>
    </w:p>
    <w:p w14:paraId="11DF753D" w14:textId="77777777" w:rsidR="00FE539D" w:rsidRPr="002A4A12" w:rsidRDefault="00FE539D" w:rsidP="00FE539D">
      <w:pPr>
        <w:ind w:firstLine="709"/>
        <w:rPr>
          <w:rFonts w:ascii="Verdana" w:eastAsia="Times New Roman" w:hAnsi="Verdana"/>
          <w:color w:val="000000" w:themeColor="text1"/>
          <w:sz w:val="27"/>
          <w:szCs w:val="27"/>
          <w:lang w:eastAsia="ru-RU"/>
        </w:rPr>
      </w:pPr>
      <w:r w:rsidRPr="002A4A12">
        <w:rPr>
          <w:rFonts w:eastAsia="Times New Roman"/>
          <w:color w:val="000000" w:themeColor="text1"/>
          <w:sz w:val="27"/>
          <w:szCs w:val="27"/>
          <w:lang w:eastAsia="ru-RU"/>
        </w:rPr>
        <w:t>6.1) в случае проведения реконструкции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w:t>
      </w:r>
      <w:proofErr w:type="spellStart"/>
      <w:r w:rsidRPr="002A4A12">
        <w:rPr>
          <w:rFonts w:eastAsia="Times New Roman"/>
          <w:color w:val="000000" w:themeColor="text1"/>
          <w:sz w:val="27"/>
          <w:szCs w:val="27"/>
          <w:lang w:eastAsia="ru-RU"/>
        </w:rPr>
        <w:t>Росатом</w:t>
      </w:r>
      <w:proofErr w:type="spellEnd"/>
      <w:r w:rsidRPr="002A4A12">
        <w:rPr>
          <w:rFonts w:eastAsia="Times New Roman"/>
          <w:color w:val="000000" w:themeColor="text1"/>
          <w:sz w:val="27"/>
          <w:szCs w:val="27"/>
          <w:lang w:eastAsia="ru-RU"/>
        </w:rPr>
        <w:t>», Государственной корпорацией по космической деятельности «</w:t>
      </w:r>
      <w:proofErr w:type="spellStart"/>
      <w:r w:rsidRPr="002A4A12">
        <w:rPr>
          <w:rFonts w:eastAsia="Times New Roman"/>
          <w:color w:val="000000" w:themeColor="text1"/>
          <w:sz w:val="27"/>
          <w:szCs w:val="27"/>
          <w:lang w:eastAsia="ru-RU"/>
        </w:rPr>
        <w:t>Роскосмос</w:t>
      </w:r>
      <w:proofErr w:type="spellEnd"/>
      <w:r w:rsidRPr="002A4A12">
        <w:rPr>
          <w:rFonts w:eastAsia="Times New Roman"/>
          <w:color w:val="000000" w:themeColor="text1"/>
          <w:sz w:val="27"/>
          <w:szCs w:val="27"/>
          <w:lang w:eastAsia="ru-RU"/>
        </w:rPr>
        <w:t>», органом управления государственным внебюджетным фондом или органом местного самоуправления, на объекте капитального строительства государственной (муниципальной)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w:t>
      </w:r>
    </w:p>
    <w:p w14:paraId="44A15CE8" w14:textId="77777777" w:rsidR="00FE539D" w:rsidRPr="002A4A12" w:rsidRDefault="00FE539D" w:rsidP="00FE539D">
      <w:pPr>
        <w:ind w:firstLine="709"/>
        <w:rPr>
          <w:rFonts w:ascii="Verdana" w:eastAsia="Times New Roman" w:hAnsi="Verdana"/>
          <w:color w:val="000000" w:themeColor="text1"/>
          <w:sz w:val="27"/>
          <w:szCs w:val="27"/>
          <w:lang w:eastAsia="ru-RU"/>
        </w:rPr>
      </w:pPr>
      <w:bookmarkStart w:id="29" w:name="p2922"/>
      <w:bookmarkEnd w:id="29"/>
      <w:r w:rsidRPr="002A4A12">
        <w:rPr>
          <w:rFonts w:eastAsia="Times New Roman"/>
          <w:color w:val="000000" w:themeColor="text1"/>
          <w:sz w:val="27"/>
          <w:szCs w:val="27"/>
          <w:lang w:eastAsia="ru-RU"/>
        </w:rPr>
        <w:t xml:space="preserve">6.2) решение общего собрания собственников помещений и </w:t>
      </w:r>
      <w:proofErr w:type="spellStart"/>
      <w:r w:rsidRPr="002A4A12">
        <w:rPr>
          <w:rFonts w:eastAsia="Times New Roman"/>
          <w:color w:val="000000" w:themeColor="text1"/>
          <w:sz w:val="27"/>
          <w:szCs w:val="27"/>
          <w:lang w:eastAsia="ru-RU"/>
        </w:rPr>
        <w:t>машино</w:t>
      </w:r>
      <w:proofErr w:type="spellEnd"/>
      <w:r w:rsidRPr="002A4A12">
        <w:rPr>
          <w:rFonts w:eastAsia="Times New Roman"/>
          <w:color w:val="000000" w:themeColor="text1"/>
          <w:sz w:val="27"/>
          <w:szCs w:val="27"/>
          <w:lang w:eastAsia="ru-RU"/>
        </w:rPr>
        <w:t xml:space="preserve">-мест в многоквартирном доме, принятое в соответствии с жилищным законодательством в случае реконструкции многоквартирного дома, или, если в результате такой </w:t>
      </w:r>
      <w:r w:rsidRPr="002A4A12">
        <w:rPr>
          <w:rFonts w:eastAsia="Times New Roman"/>
          <w:color w:val="000000" w:themeColor="text1"/>
          <w:sz w:val="27"/>
          <w:szCs w:val="27"/>
          <w:lang w:eastAsia="ru-RU"/>
        </w:rPr>
        <w:lastRenderedPageBreak/>
        <w:t xml:space="preserve">реконструкции произойдет уменьшение размера общего имущества в многоквартирном доме, согласие всех собственников помещений и </w:t>
      </w:r>
      <w:proofErr w:type="spellStart"/>
      <w:r w:rsidRPr="002A4A12">
        <w:rPr>
          <w:rFonts w:eastAsia="Times New Roman"/>
          <w:color w:val="000000" w:themeColor="text1"/>
          <w:sz w:val="27"/>
          <w:szCs w:val="27"/>
          <w:lang w:eastAsia="ru-RU"/>
        </w:rPr>
        <w:t>машино</w:t>
      </w:r>
      <w:proofErr w:type="spellEnd"/>
      <w:r w:rsidRPr="002A4A12">
        <w:rPr>
          <w:rFonts w:eastAsia="Times New Roman"/>
          <w:color w:val="000000" w:themeColor="text1"/>
          <w:sz w:val="27"/>
          <w:szCs w:val="27"/>
          <w:lang w:eastAsia="ru-RU"/>
        </w:rPr>
        <w:t>-мест в многоквартирном доме;</w:t>
      </w:r>
    </w:p>
    <w:p w14:paraId="7D760F83" w14:textId="77777777" w:rsidR="00FE539D" w:rsidRPr="002A4A12" w:rsidRDefault="00FE539D" w:rsidP="00FE539D">
      <w:pPr>
        <w:ind w:firstLine="709"/>
        <w:rPr>
          <w:rFonts w:eastAsia="Times New Roman"/>
          <w:color w:val="000000" w:themeColor="text1"/>
          <w:sz w:val="27"/>
          <w:szCs w:val="27"/>
          <w:lang w:eastAsia="ru-RU"/>
        </w:rPr>
      </w:pPr>
      <w:bookmarkStart w:id="30" w:name="p2924"/>
      <w:bookmarkEnd w:id="30"/>
      <w:r w:rsidRPr="002A4A12">
        <w:rPr>
          <w:rFonts w:eastAsia="Times New Roman"/>
          <w:color w:val="000000" w:themeColor="text1"/>
          <w:sz w:val="27"/>
          <w:szCs w:val="27"/>
          <w:lang w:eastAsia="ru-RU"/>
        </w:rPr>
        <w:t>7) уникальный номер записи об аккредитации юридического лица, выдавшего положительное заключение негосударственной экспертизы проектной документации, в государственном реестре юридических лиц, аккредитованных на право проведения негосударственной экспертизы проектной документации и (или) негосударственной экспертизы результатов инженерных изысканий, в случае, если представлено заключение негосударственной экспертизы проектной документации;</w:t>
      </w:r>
    </w:p>
    <w:p w14:paraId="353E0FA0" w14:textId="77777777" w:rsidR="00FE539D" w:rsidRPr="002A4A12" w:rsidRDefault="00FE539D" w:rsidP="00FE539D">
      <w:pPr>
        <w:ind w:firstLine="709"/>
        <w:rPr>
          <w:rFonts w:ascii="Verdana" w:eastAsia="Times New Roman" w:hAnsi="Verdana"/>
          <w:color w:val="000000" w:themeColor="text1"/>
          <w:sz w:val="27"/>
          <w:szCs w:val="27"/>
          <w:lang w:eastAsia="ru-RU"/>
        </w:rPr>
      </w:pPr>
      <w:r w:rsidRPr="002A4A12">
        <w:rPr>
          <w:rFonts w:eastAsia="Times New Roman"/>
          <w:color w:val="000000" w:themeColor="text1"/>
          <w:sz w:val="27"/>
          <w:szCs w:val="27"/>
          <w:lang w:eastAsia="ru-RU"/>
        </w:rPr>
        <w:t>8) 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p w14:paraId="28EA2A7E" w14:textId="77777777" w:rsidR="00FE539D" w:rsidRPr="002A4A12" w:rsidRDefault="00FE539D" w:rsidP="00FE539D">
      <w:pPr>
        <w:ind w:firstLine="709"/>
        <w:rPr>
          <w:rFonts w:ascii="Verdana" w:eastAsia="Times New Roman" w:hAnsi="Verdana"/>
          <w:color w:val="000000" w:themeColor="text1"/>
          <w:sz w:val="27"/>
          <w:szCs w:val="27"/>
          <w:lang w:eastAsia="ru-RU"/>
        </w:rPr>
      </w:pPr>
      <w:bookmarkStart w:id="31" w:name="p2928"/>
      <w:bookmarkStart w:id="32" w:name="p2930"/>
      <w:bookmarkEnd w:id="31"/>
      <w:bookmarkEnd w:id="32"/>
      <w:r w:rsidRPr="002A4A12">
        <w:rPr>
          <w:rFonts w:eastAsia="Times New Roman"/>
          <w:color w:val="000000" w:themeColor="text1"/>
          <w:sz w:val="27"/>
          <w:szCs w:val="27"/>
          <w:lang w:eastAsia="ru-RU"/>
        </w:rPr>
        <w:t>9) копия договора о развитии застроенной территории или договора о комплексном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органом местного самоуправления принято решение о развитии застроенной территории или решение о комплексном развитии территории по инициативе органа местного самоуправления, за исключением случая принятия решения о самостоятельном осуществлении комплексного развития территории.</w:t>
      </w:r>
    </w:p>
    <w:p w14:paraId="3A6CF48C" w14:textId="77777777" w:rsidR="00FE539D" w:rsidRPr="002A4A12" w:rsidRDefault="00FE539D" w:rsidP="00FE539D">
      <w:pPr>
        <w:ind w:firstLine="709"/>
        <w:rPr>
          <w:rFonts w:ascii="Verdana" w:eastAsia="Times New Roman" w:hAnsi="Verdana"/>
          <w:color w:val="000000" w:themeColor="text1"/>
          <w:sz w:val="27"/>
          <w:szCs w:val="27"/>
          <w:lang w:eastAsia="ru-RU"/>
        </w:rPr>
      </w:pPr>
      <w:bookmarkStart w:id="33" w:name="p2933"/>
      <w:bookmarkEnd w:id="33"/>
      <w:r w:rsidRPr="002A4A12">
        <w:rPr>
          <w:rFonts w:eastAsia="Times New Roman"/>
          <w:color w:val="000000" w:themeColor="text1"/>
          <w:sz w:val="27"/>
          <w:szCs w:val="27"/>
          <w:lang w:eastAsia="ru-RU"/>
        </w:rPr>
        <w:t xml:space="preserve">7.1. Документы (их копии или сведения, содержащиеся в них), указанные в пунктах 1 - </w:t>
      </w:r>
      <w:hyperlink w:anchor="p2917" w:history="1">
        <w:r w:rsidRPr="002A4A12">
          <w:rPr>
            <w:rFonts w:eastAsia="Times New Roman"/>
            <w:color w:val="000000" w:themeColor="text1"/>
            <w:sz w:val="27"/>
            <w:szCs w:val="27"/>
            <w:lang w:eastAsia="ru-RU"/>
          </w:rPr>
          <w:t>5</w:t>
        </w:r>
      </w:hyperlink>
      <w:r w:rsidRPr="002A4A12">
        <w:rPr>
          <w:rFonts w:eastAsia="Times New Roman"/>
          <w:color w:val="000000" w:themeColor="text1"/>
          <w:sz w:val="27"/>
          <w:szCs w:val="27"/>
          <w:lang w:eastAsia="ru-RU"/>
        </w:rPr>
        <w:t xml:space="preserve">, </w:t>
      </w:r>
      <w:hyperlink w:anchor="p2924" w:history="1">
        <w:r w:rsidRPr="002A4A12">
          <w:rPr>
            <w:rFonts w:eastAsia="Times New Roman"/>
            <w:color w:val="000000" w:themeColor="text1"/>
            <w:sz w:val="27"/>
            <w:szCs w:val="27"/>
            <w:lang w:eastAsia="ru-RU"/>
          </w:rPr>
          <w:t>7</w:t>
        </w:r>
      </w:hyperlink>
      <w:r w:rsidRPr="002A4A12">
        <w:rPr>
          <w:rFonts w:eastAsia="Times New Roman"/>
          <w:color w:val="000000" w:themeColor="text1"/>
          <w:sz w:val="27"/>
          <w:szCs w:val="27"/>
          <w:lang w:eastAsia="ru-RU"/>
        </w:rPr>
        <w:t xml:space="preserve">, </w:t>
      </w:r>
      <w:hyperlink w:anchor="p2928" w:history="1">
        <w:r w:rsidRPr="002A4A12">
          <w:rPr>
            <w:rFonts w:eastAsia="Times New Roman"/>
            <w:color w:val="000000" w:themeColor="text1"/>
            <w:sz w:val="27"/>
            <w:szCs w:val="27"/>
            <w:lang w:eastAsia="ru-RU"/>
          </w:rPr>
          <w:t>9</w:t>
        </w:r>
      </w:hyperlink>
      <w:r w:rsidRPr="002A4A12">
        <w:rPr>
          <w:rFonts w:eastAsia="Times New Roman"/>
          <w:color w:val="000000" w:themeColor="text1"/>
          <w:sz w:val="27"/>
          <w:szCs w:val="27"/>
          <w:lang w:eastAsia="ru-RU"/>
        </w:rPr>
        <w:t xml:space="preserve"> и </w:t>
      </w:r>
      <w:hyperlink w:anchor="p2930" w:history="1">
        <w:r w:rsidRPr="002A4A12">
          <w:rPr>
            <w:rFonts w:eastAsia="Times New Roman"/>
            <w:color w:val="000000" w:themeColor="text1"/>
            <w:sz w:val="27"/>
            <w:szCs w:val="27"/>
            <w:lang w:eastAsia="ru-RU"/>
          </w:rPr>
          <w:t>10 части 7</w:t>
        </w:r>
      </w:hyperlink>
      <w:r w:rsidRPr="002A4A12">
        <w:rPr>
          <w:rFonts w:eastAsia="Times New Roman"/>
          <w:color w:val="000000" w:themeColor="text1"/>
          <w:sz w:val="27"/>
          <w:szCs w:val="27"/>
          <w:lang w:eastAsia="ru-RU"/>
        </w:rPr>
        <w:t xml:space="preserve"> настоящей статьи, запрашиваются органами, указанными в абзаце первом части 7 настоящей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срок не позднее трех рабочих дней со дня получения заявления о выдаче разрешения на строительство, если застройщик не представил указанные документы самостоятельно.</w:t>
      </w:r>
    </w:p>
    <w:p w14:paraId="00EE715C" w14:textId="77777777" w:rsidR="00FE539D" w:rsidRPr="002A4A12" w:rsidRDefault="00FE539D" w:rsidP="00FE539D">
      <w:pPr>
        <w:ind w:firstLine="709"/>
        <w:rPr>
          <w:rFonts w:ascii="Verdana" w:eastAsia="Times New Roman" w:hAnsi="Verdana"/>
          <w:color w:val="000000" w:themeColor="text1"/>
          <w:sz w:val="27"/>
          <w:szCs w:val="27"/>
          <w:lang w:eastAsia="ru-RU"/>
        </w:rPr>
      </w:pPr>
      <w:r w:rsidRPr="002A4A12">
        <w:rPr>
          <w:rFonts w:eastAsia="Times New Roman"/>
          <w:color w:val="000000" w:themeColor="text1"/>
          <w:sz w:val="27"/>
          <w:szCs w:val="27"/>
          <w:lang w:eastAsia="ru-RU"/>
        </w:rPr>
        <w:t>По межведомственным запросам органов, указанных в абзаце первом части 7 настоящей статьи, документы (их копии или сведения, содержащиеся в них)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трех рабочих дней со дня получения соответствующего межведомственного запроса.</w:t>
      </w:r>
    </w:p>
    <w:p w14:paraId="567F895F" w14:textId="77777777" w:rsidR="00FE539D" w:rsidRPr="002A4A12" w:rsidRDefault="00FE539D" w:rsidP="00FE539D">
      <w:pPr>
        <w:ind w:firstLine="709"/>
        <w:rPr>
          <w:rFonts w:eastAsia="Times New Roman"/>
          <w:color w:val="000000" w:themeColor="text1"/>
          <w:sz w:val="27"/>
          <w:szCs w:val="27"/>
          <w:lang w:eastAsia="ru-RU"/>
        </w:rPr>
      </w:pPr>
      <w:bookmarkStart w:id="34" w:name="p2938"/>
      <w:bookmarkEnd w:id="34"/>
      <w:r w:rsidRPr="002A4A12">
        <w:rPr>
          <w:rFonts w:eastAsia="Times New Roman"/>
          <w:color w:val="000000" w:themeColor="text1"/>
          <w:sz w:val="27"/>
          <w:szCs w:val="27"/>
          <w:lang w:eastAsia="ru-RU"/>
        </w:rPr>
        <w:t xml:space="preserve">7.2. Документы, указанные в пунктах 1, 3 и </w:t>
      </w:r>
      <w:hyperlink w:anchor="p2910" w:history="1">
        <w:r w:rsidRPr="002A4A12">
          <w:rPr>
            <w:rFonts w:eastAsia="Times New Roman"/>
            <w:color w:val="000000" w:themeColor="text1"/>
            <w:sz w:val="27"/>
            <w:szCs w:val="27"/>
            <w:lang w:eastAsia="ru-RU"/>
          </w:rPr>
          <w:t>4 части 7</w:t>
        </w:r>
      </w:hyperlink>
      <w:r w:rsidRPr="002A4A12">
        <w:rPr>
          <w:rFonts w:eastAsia="Times New Roman"/>
          <w:color w:val="000000" w:themeColor="text1"/>
          <w:sz w:val="27"/>
          <w:szCs w:val="27"/>
          <w:lang w:eastAsia="ru-RU"/>
        </w:rPr>
        <w:t xml:space="preserve"> настоящей статьи,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недвижимости или едином государственном реестре заключений.</w:t>
      </w:r>
    </w:p>
    <w:p w14:paraId="75C5EF21" w14:textId="77777777" w:rsidR="00FE539D" w:rsidRPr="002A4A12" w:rsidRDefault="00FE539D" w:rsidP="00FE539D">
      <w:pPr>
        <w:ind w:firstLine="709"/>
        <w:rPr>
          <w:rFonts w:ascii="Verdana" w:eastAsia="Times New Roman" w:hAnsi="Verdana"/>
          <w:color w:val="000000" w:themeColor="text1"/>
          <w:sz w:val="27"/>
          <w:szCs w:val="27"/>
          <w:lang w:eastAsia="ru-RU"/>
        </w:rPr>
      </w:pPr>
      <w:r w:rsidRPr="002A4A12">
        <w:rPr>
          <w:rFonts w:eastAsia="Times New Roman"/>
          <w:color w:val="000000" w:themeColor="text1"/>
          <w:sz w:val="27"/>
          <w:szCs w:val="27"/>
          <w:lang w:eastAsia="ru-RU"/>
        </w:rPr>
        <w:t xml:space="preserve">7.3. В случае, если земельный участок или земельные участки для строительства, реконструкции объекта федерального значения, объекта регионального значения или объекта местного значения образуются из земель и (или) земельных участков, которые находятся в государственной либо муниципальной собственности, либо из земель и (или) земельных участков, государственная собственность на которые не разграничена, при условии, что такие земли и (или) земельные участки не обременены правами третьих лиц (за </w:t>
      </w:r>
      <w:r w:rsidRPr="002A4A12">
        <w:rPr>
          <w:rFonts w:eastAsia="Times New Roman"/>
          <w:color w:val="000000" w:themeColor="text1"/>
          <w:sz w:val="27"/>
          <w:szCs w:val="27"/>
          <w:lang w:eastAsia="ru-RU"/>
        </w:rPr>
        <w:lastRenderedPageBreak/>
        <w:t xml:space="preserve">исключением сервитута, публичного сервитута), кроме земельных участков, подлежащих изъятию для государственных нужд в соответствии с утвержденным проектом планировки территории по основаниям, предусмотренным земельным законодательством, выдача разрешения на строительство такого объекта допускается до образования указанных земельного участка или земельных участков в соответствии с земельным законодательством на основании утвержденного проекта межевания территории и (или) выданного в соответствии с </w:t>
      </w:r>
      <w:hyperlink r:id="rId23" w:history="1">
        <w:r w:rsidRPr="002A4A12">
          <w:rPr>
            <w:rFonts w:eastAsia="Times New Roman"/>
            <w:color w:val="000000" w:themeColor="text1"/>
            <w:sz w:val="27"/>
            <w:szCs w:val="27"/>
            <w:lang w:eastAsia="ru-RU"/>
          </w:rPr>
          <w:t>частью 1.1 статьи 57.3</w:t>
        </w:r>
      </w:hyperlink>
      <w:r w:rsidRPr="002A4A12">
        <w:rPr>
          <w:rFonts w:eastAsia="Times New Roman"/>
          <w:color w:val="000000" w:themeColor="text1"/>
          <w:sz w:val="27"/>
          <w:szCs w:val="27"/>
          <w:lang w:eastAsia="ru-RU"/>
        </w:rPr>
        <w:t xml:space="preserve"> Градостроительного кодекса Российской Федерации,</w:t>
      </w:r>
      <w:r w:rsidRPr="002A4A12">
        <w:rPr>
          <w:rFonts w:ascii="Verdana" w:eastAsia="Times New Roman" w:hAnsi="Verdana"/>
          <w:color w:val="000000" w:themeColor="text1"/>
          <w:sz w:val="27"/>
          <w:szCs w:val="27"/>
          <w:lang w:eastAsia="ru-RU"/>
        </w:rPr>
        <w:t xml:space="preserve"> </w:t>
      </w:r>
      <w:r w:rsidRPr="002A4A12">
        <w:rPr>
          <w:rFonts w:eastAsia="Times New Roman"/>
          <w:color w:val="000000" w:themeColor="text1"/>
          <w:sz w:val="27"/>
          <w:szCs w:val="27"/>
          <w:lang w:eastAsia="ru-RU"/>
        </w:rPr>
        <w:t>градостроительного плана земельного участка и утвержденной в соответствии с земельным законодательством схемы расположения земельного участка или земельных участков на кадастровом плане территории. В этом случае предоставление правоустанавливающих документов на земельный участок для выдачи разрешения на строительство объекта капитального строительства не требуется. Вместо данных правоустанавливающих документов к заявлению о выдаче разрешения на строительство прилагаются реквизиты утвержденного проекта межевания территории либо схема расположения земельного участка или земельных участков на кадастровом плане территории. В случае, если в соответствии с настоящей частью выдано разрешение на строительство объекта федерального значения, объекта регионального значения, объекта местного значения, строительство, реконструкция которых осуществляются в том числе на земельных участках, подлежащих изъятию для государственных или муниципальных нужд в соответствии с утвержденным проектом межевания территории по основаниям, предусмотренным земельным законодательством, указанные строительство, реконструкция не допускаются до прекращения в установленном земельным законодательством порядке прав третьих лиц на такие земельные участки в связи с их изъятием для государственных или муниципальных нужд.</w:t>
      </w:r>
    </w:p>
    <w:p w14:paraId="4573C6B0" w14:textId="77777777" w:rsidR="00FE539D" w:rsidRPr="002A4A12" w:rsidRDefault="00FE539D" w:rsidP="00FE539D">
      <w:pPr>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7.4. Прием от застройщика заявления о выдаче разрешения на строительство объекта капитального строительства, документов, необходимых для получения указанного разрешения, информирование о порядке и ходе предоставления услуги и выдача указанного разрешения могут осуществляться:</w:t>
      </w:r>
    </w:p>
    <w:p w14:paraId="059A37F7" w14:textId="77777777" w:rsidR="00FE539D" w:rsidRPr="002A4A12" w:rsidRDefault="00FE539D" w:rsidP="00FE539D">
      <w:pPr>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 xml:space="preserve">1) непосредственно уполномоченными на выдачу разрешений на строительство в соответствии с </w:t>
      </w:r>
      <w:hyperlink r:id="rId24" w:history="1">
        <w:r w:rsidRPr="002A4A12">
          <w:rPr>
            <w:rFonts w:eastAsia="Times New Roman"/>
            <w:color w:val="000000" w:themeColor="text1"/>
            <w:sz w:val="27"/>
            <w:szCs w:val="27"/>
            <w:lang w:eastAsia="ru-RU"/>
          </w:rPr>
          <w:t>частями 4</w:t>
        </w:r>
      </w:hyperlink>
      <w:r w:rsidRPr="002A4A12">
        <w:rPr>
          <w:rFonts w:eastAsia="Times New Roman"/>
          <w:color w:val="000000" w:themeColor="text1"/>
          <w:sz w:val="27"/>
          <w:szCs w:val="27"/>
          <w:lang w:eastAsia="ru-RU"/>
        </w:rPr>
        <w:t xml:space="preserve"> - </w:t>
      </w:r>
      <w:hyperlink r:id="rId25" w:history="1">
        <w:r w:rsidRPr="002A4A12">
          <w:rPr>
            <w:rFonts w:eastAsia="Times New Roman"/>
            <w:color w:val="000000" w:themeColor="text1"/>
            <w:sz w:val="27"/>
            <w:szCs w:val="27"/>
            <w:lang w:eastAsia="ru-RU"/>
          </w:rPr>
          <w:t>6</w:t>
        </w:r>
      </w:hyperlink>
      <w:r w:rsidRPr="002A4A12">
        <w:rPr>
          <w:rFonts w:eastAsia="Times New Roman"/>
          <w:color w:val="000000" w:themeColor="text1"/>
          <w:sz w:val="27"/>
          <w:szCs w:val="27"/>
          <w:lang w:eastAsia="ru-RU"/>
        </w:rPr>
        <w:t xml:space="preserve"> настоящей статьи федеральным органом исполнительной власти, органом исполнительной власти субъекта Российской Федерации, органом местного самоуправления, Государственной корпорацией по атомной энергии «</w:t>
      </w:r>
      <w:proofErr w:type="spellStart"/>
      <w:r w:rsidRPr="002A4A12">
        <w:rPr>
          <w:rFonts w:eastAsia="Times New Roman"/>
          <w:color w:val="000000" w:themeColor="text1"/>
          <w:sz w:val="27"/>
          <w:szCs w:val="27"/>
          <w:lang w:eastAsia="ru-RU"/>
        </w:rPr>
        <w:t>Росатом</w:t>
      </w:r>
      <w:proofErr w:type="spellEnd"/>
      <w:r w:rsidRPr="002A4A12">
        <w:rPr>
          <w:rFonts w:eastAsia="Times New Roman"/>
          <w:color w:val="000000" w:themeColor="text1"/>
          <w:sz w:val="27"/>
          <w:szCs w:val="27"/>
          <w:lang w:eastAsia="ru-RU"/>
        </w:rPr>
        <w:t>», Государственной корпорацией по космической деятельности «</w:t>
      </w:r>
      <w:proofErr w:type="spellStart"/>
      <w:r w:rsidRPr="002A4A12">
        <w:rPr>
          <w:rFonts w:eastAsia="Times New Roman"/>
          <w:color w:val="000000" w:themeColor="text1"/>
          <w:sz w:val="27"/>
          <w:szCs w:val="27"/>
          <w:lang w:eastAsia="ru-RU"/>
        </w:rPr>
        <w:t>Роскосмос</w:t>
      </w:r>
      <w:proofErr w:type="spellEnd"/>
      <w:r w:rsidRPr="002A4A12">
        <w:rPr>
          <w:rFonts w:eastAsia="Times New Roman"/>
          <w:color w:val="000000" w:themeColor="text1"/>
          <w:sz w:val="27"/>
          <w:szCs w:val="27"/>
          <w:lang w:eastAsia="ru-RU"/>
        </w:rPr>
        <w:t>»;</w:t>
      </w:r>
    </w:p>
    <w:p w14:paraId="0861B309" w14:textId="77777777" w:rsidR="00FE539D" w:rsidRPr="002A4A12" w:rsidRDefault="00FE539D" w:rsidP="00FE539D">
      <w:pPr>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 xml:space="preserve">2) через многофункциональный центр в соответствии с соглашением о взаимодействии между многофункциональным центром и уполномоченным на выдачу разрешений на строительство в соответствии с </w:t>
      </w:r>
      <w:hyperlink r:id="rId26" w:history="1">
        <w:r w:rsidRPr="002A4A12">
          <w:rPr>
            <w:rFonts w:eastAsia="Times New Roman"/>
            <w:color w:val="000000" w:themeColor="text1"/>
            <w:sz w:val="27"/>
            <w:szCs w:val="27"/>
            <w:lang w:eastAsia="ru-RU"/>
          </w:rPr>
          <w:t>частями 4</w:t>
        </w:r>
      </w:hyperlink>
      <w:r w:rsidRPr="002A4A12">
        <w:rPr>
          <w:rFonts w:eastAsia="Times New Roman"/>
          <w:color w:val="000000" w:themeColor="text1"/>
          <w:sz w:val="27"/>
          <w:szCs w:val="27"/>
          <w:lang w:eastAsia="ru-RU"/>
        </w:rPr>
        <w:t xml:space="preserve"> - </w:t>
      </w:r>
      <w:hyperlink r:id="rId27" w:history="1">
        <w:r w:rsidRPr="002A4A12">
          <w:rPr>
            <w:rFonts w:eastAsia="Times New Roman"/>
            <w:color w:val="000000" w:themeColor="text1"/>
            <w:sz w:val="27"/>
            <w:szCs w:val="27"/>
            <w:lang w:eastAsia="ru-RU"/>
          </w:rPr>
          <w:t>6</w:t>
        </w:r>
      </w:hyperlink>
      <w:r w:rsidRPr="002A4A12">
        <w:rPr>
          <w:rFonts w:eastAsia="Times New Roman"/>
          <w:color w:val="000000" w:themeColor="text1"/>
          <w:sz w:val="27"/>
          <w:szCs w:val="27"/>
          <w:lang w:eastAsia="ru-RU"/>
        </w:rPr>
        <w:t xml:space="preserve"> настоящей статьи федеральным органом исполнительной власти, органом исполнительной власти субъекта Российской Федерации, органом местного самоуправления, организацией;</w:t>
      </w:r>
    </w:p>
    <w:p w14:paraId="271E0B81" w14:textId="77777777" w:rsidR="00FE539D" w:rsidRPr="002A4A12" w:rsidRDefault="00FE539D" w:rsidP="00FE539D">
      <w:pPr>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3) с использованием единого портала государственных и муниципальных услуг или региональных порталов государственных и муниципальных услуг;</w:t>
      </w:r>
    </w:p>
    <w:p w14:paraId="46AC2649" w14:textId="77777777" w:rsidR="00FE539D" w:rsidRPr="002A4A12" w:rsidRDefault="00FE539D" w:rsidP="00FE539D">
      <w:pPr>
        <w:ind w:firstLine="709"/>
        <w:rPr>
          <w:rFonts w:eastAsia="Times New Roman"/>
          <w:color w:val="000000" w:themeColor="text1"/>
          <w:sz w:val="27"/>
          <w:szCs w:val="27"/>
          <w:lang w:eastAsia="ru-RU"/>
        </w:rPr>
      </w:pPr>
      <w:bookmarkStart w:id="35" w:name="p5"/>
      <w:bookmarkEnd w:id="35"/>
      <w:r w:rsidRPr="002A4A12">
        <w:rPr>
          <w:rFonts w:eastAsia="Times New Roman"/>
          <w:color w:val="000000" w:themeColor="text1"/>
          <w:sz w:val="27"/>
          <w:szCs w:val="27"/>
          <w:lang w:eastAsia="ru-RU"/>
        </w:rPr>
        <w:t xml:space="preserve">4) с использованием государственных информационных систем обеспечения градостроительной деятельности с функциями автоматизированной </w:t>
      </w:r>
      <w:r w:rsidRPr="002A4A12">
        <w:rPr>
          <w:rFonts w:eastAsia="Times New Roman"/>
          <w:color w:val="000000" w:themeColor="text1"/>
          <w:sz w:val="27"/>
          <w:szCs w:val="27"/>
          <w:lang w:eastAsia="ru-RU"/>
        </w:rPr>
        <w:lastRenderedPageBreak/>
        <w:t>информационно-аналитической поддержки осуществления полномочий в области градостроительной деятельности;</w:t>
      </w:r>
    </w:p>
    <w:p w14:paraId="554590DD" w14:textId="01C30577" w:rsidR="00FE539D" w:rsidRPr="002A4A12" w:rsidRDefault="00FE539D" w:rsidP="00FE539D">
      <w:pPr>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5) для застройщиков, наиме</w:t>
      </w:r>
      <w:r w:rsidR="00DF74EA" w:rsidRPr="002A4A12">
        <w:rPr>
          <w:rFonts w:eastAsia="Times New Roman"/>
          <w:color w:val="000000" w:themeColor="text1"/>
          <w:sz w:val="27"/>
          <w:szCs w:val="27"/>
          <w:lang w:eastAsia="ru-RU"/>
        </w:rPr>
        <w:t>нования которых содержат слова «специализированный застройщик»</w:t>
      </w:r>
      <w:r w:rsidRPr="002A4A12">
        <w:rPr>
          <w:rFonts w:eastAsia="Times New Roman"/>
          <w:color w:val="000000" w:themeColor="text1"/>
          <w:sz w:val="27"/>
          <w:szCs w:val="27"/>
          <w:lang w:eastAsia="ru-RU"/>
        </w:rPr>
        <w:t xml:space="preserve">, наряду со способами, указанными в </w:t>
      </w:r>
      <w:hyperlink w:anchor="p2" w:history="1">
        <w:r w:rsidRPr="002A4A12">
          <w:rPr>
            <w:rFonts w:eastAsia="Times New Roman"/>
            <w:color w:val="000000" w:themeColor="text1"/>
            <w:sz w:val="27"/>
            <w:szCs w:val="27"/>
            <w:lang w:eastAsia="ru-RU"/>
          </w:rPr>
          <w:t xml:space="preserve">пунктах </w:t>
        </w:r>
        <w:r w:rsidR="00DF74EA" w:rsidRPr="002A4A12">
          <w:rPr>
            <w:rFonts w:eastAsia="Times New Roman"/>
            <w:color w:val="000000" w:themeColor="text1"/>
            <w:sz w:val="27"/>
            <w:szCs w:val="27"/>
            <w:lang w:eastAsia="ru-RU"/>
          </w:rPr>
          <w:t xml:space="preserve">                   </w:t>
        </w:r>
        <w:r w:rsidRPr="002A4A12">
          <w:rPr>
            <w:rFonts w:eastAsia="Times New Roman"/>
            <w:color w:val="000000" w:themeColor="text1"/>
            <w:sz w:val="27"/>
            <w:szCs w:val="27"/>
            <w:lang w:eastAsia="ru-RU"/>
          </w:rPr>
          <w:t>1</w:t>
        </w:r>
      </w:hyperlink>
      <w:r w:rsidRPr="002A4A12">
        <w:rPr>
          <w:rFonts w:eastAsia="Times New Roman"/>
          <w:color w:val="000000" w:themeColor="text1"/>
          <w:sz w:val="27"/>
          <w:szCs w:val="27"/>
          <w:lang w:eastAsia="ru-RU"/>
        </w:rPr>
        <w:t xml:space="preserve"> - </w:t>
      </w:r>
      <w:hyperlink w:anchor="p5" w:history="1">
        <w:r w:rsidRPr="002A4A12">
          <w:rPr>
            <w:rFonts w:eastAsia="Times New Roman"/>
            <w:color w:val="000000" w:themeColor="text1"/>
            <w:sz w:val="27"/>
            <w:szCs w:val="27"/>
            <w:lang w:eastAsia="ru-RU"/>
          </w:rPr>
          <w:t>4</w:t>
        </w:r>
      </w:hyperlink>
      <w:r w:rsidRPr="002A4A12">
        <w:rPr>
          <w:rFonts w:eastAsia="Times New Roman"/>
          <w:color w:val="000000" w:themeColor="text1"/>
          <w:sz w:val="27"/>
          <w:szCs w:val="27"/>
          <w:lang w:eastAsia="ru-RU"/>
        </w:rPr>
        <w:t xml:space="preserve"> настоящей части с использованием единой информационной системы жилищного строительства, предусмотренной Федеральным </w:t>
      </w:r>
      <w:hyperlink r:id="rId28" w:history="1">
        <w:r w:rsidRPr="002A4A12">
          <w:rPr>
            <w:rFonts w:eastAsia="Times New Roman"/>
            <w:color w:val="000000" w:themeColor="text1"/>
            <w:sz w:val="27"/>
            <w:szCs w:val="27"/>
            <w:lang w:eastAsia="ru-RU"/>
          </w:rPr>
          <w:t>законом</w:t>
        </w:r>
      </w:hyperlink>
      <w:r w:rsidRPr="002A4A12">
        <w:rPr>
          <w:rFonts w:eastAsia="Times New Roman"/>
          <w:color w:val="000000" w:themeColor="text1"/>
          <w:sz w:val="27"/>
          <w:szCs w:val="27"/>
          <w:lang w:eastAsia="ru-RU"/>
        </w:rPr>
        <w:t xml:space="preserve"> </w:t>
      </w:r>
      <w:r w:rsidR="00EC6116" w:rsidRPr="002A4A12">
        <w:rPr>
          <w:rFonts w:eastAsia="Times New Roman"/>
          <w:color w:val="000000" w:themeColor="text1"/>
          <w:sz w:val="27"/>
          <w:szCs w:val="27"/>
          <w:lang w:eastAsia="ru-RU"/>
        </w:rPr>
        <w:t xml:space="preserve">                                         </w:t>
      </w:r>
      <w:r w:rsidRPr="002A4A12">
        <w:rPr>
          <w:rFonts w:eastAsia="Times New Roman"/>
          <w:color w:val="000000" w:themeColor="text1"/>
          <w:sz w:val="27"/>
          <w:szCs w:val="27"/>
          <w:lang w:eastAsia="ru-RU"/>
        </w:rPr>
        <w:t>от 30 декабря 2004 г.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за исключением случаев, если в соответствии с нормативным правовым актом субъекта Российской Федерации подача заявления о выдаче разрешения на строительство осуществляется через иные информационные системы, которые должны быть интегрированы с единой информационной системой жилищного строительства.</w:t>
      </w:r>
    </w:p>
    <w:p w14:paraId="68D36006" w14:textId="77777777" w:rsidR="00FE539D" w:rsidRPr="002A4A12" w:rsidRDefault="00FE539D" w:rsidP="00FE539D">
      <w:pPr>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8. Не допускается требовать иные документы для получения разрешения на строительство, за исключением указанных в части 7 настоящей статьи документов. Документы, предусмотренные частью 7 настоящей статьи, могут быть направлены в электронной форме. Разрешение на строительство выдается в форме электронного документа, подписанного электронной подписью, в случае, если это указано в заявлении о выдаче разрешения на строительство. Правительством Российской Федерации или высшим исполнительным органом государственной власти субъекта Российской Федерации (применительно к случаям выдачи разрешения на строительство органами исполнительной власти субъектов Российской Федерации, органами местного самоуправления) могут быть установлены случаи, в которых направление указанных в части 7 настоящей статьи документов и выдача разрешений на строительство осуществляются исключительно в электронной форме. Порядок направления документов, указанных в части 7 настоящей статьи, в уполномоченные на выдачу разрешений на строительство федеральные органы исполнительной власти, органы исполнительной власти субъектов Российской Федерации, органы местного самоуправления и организации в электронной форме устанавливается Правительством Российской Федерации.</w:t>
      </w:r>
    </w:p>
    <w:p w14:paraId="1017BC0C" w14:textId="77777777" w:rsidR="00FE539D" w:rsidRPr="002A4A12" w:rsidRDefault="00FE539D" w:rsidP="00FE539D">
      <w:pPr>
        <w:ind w:firstLine="709"/>
        <w:rPr>
          <w:rFonts w:eastAsia="Times New Roman"/>
          <w:color w:val="000000" w:themeColor="text1"/>
          <w:sz w:val="27"/>
          <w:szCs w:val="27"/>
          <w:lang w:eastAsia="ru-RU"/>
        </w:rPr>
      </w:pPr>
      <w:bookmarkStart w:id="36" w:name="p2944"/>
      <w:bookmarkEnd w:id="36"/>
      <w:r w:rsidRPr="002A4A12">
        <w:rPr>
          <w:rFonts w:eastAsia="Times New Roman"/>
          <w:color w:val="000000" w:themeColor="text1"/>
          <w:sz w:val="27"/>
          <w:szCs w:val="27"/>
          <w:lang w:eastAsia="ru-RU"/>
        </w:rPr>
        <w:t>8.1. 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 к заявлению о выдаче разрешения на строительство может быть приложено заключение органа исполнительной власти субъекта Российской Федерации, уполномоченного в области охраны объектов культурного наследия, о соответствии раздела проектной документации объекта капитального строительства, содержащего архитектурные решения,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14:paraId="7995C11E" w14:textId="29E19DEE" w:rsidR="00FE539D" w:rsidRPr="002A4A12" w:rsidRDefault="00FE539D" w:rsidP="00FE539D">
      <w:pPr>
        <w:ind w:firstLine="709"/>
        <w:rPr>
          <w:rFonts w:eastAsia="Times New Roman"/>
          <w:color w:val="000000" w:themeColor="text1"/>
          <w:sz w:val="27"/>
          <w:szCs w:val="27"/>
          <w:lang w:eastAsia="ru-RU"/>
        </w:rPr>
      </w:pPr>
      <w:bookmarkStart w:id="37" w:name="p2946"/>
      <w:bookmarkEnd w:id="37"/>
      <w:r w:rsidRPr="002A4A12">
        <w:rPr>
          <w:rFonts w:eastAsia="Times New Roman"/>
          <w:color w:val="000000" w:themeColor="text1"/>
          <w:sz w:val="27"/>
          <w:szCs w:val="27"/>
          <w:lang w:eastAsia="ru-RU"/>
        </w:rPr>
        <w:t>8.2. Застройщик вправе осуществить строительство или реконструкцию объекта капитального строительства в границах территории исторического поселения федерального или регионального значения в соответствии с типовым архитектурным решением объекта капитального строительства, утвержденным в соответствии с Федеральным законом от 25 июня 2002 г. № 73-ФЗ</w:t>
      </w:r>
      <w:r w:rsidR="00DF74EA" w:rsidRPr="002A4A12">
        <w:rPr>
          <w:rFonts w:eastAsia="Times New Roman"/>
          <w:color w:val="000000" w:themeColor="text1"/>
          <w:sz w:val="27"/>
          <w:szCs w:val="27"/>
          <w:lang w:eastAsia="ru-RU"/>
        </w:rPr>
        <w:t xml:space="preserve"> </w:t>
      </w:r>
      <w:r w:rsidRPr="002A4A12">
        <w:rPr>
          <w:rFonts w:eastAsia="Times New Roman"/>
          <w:color w:val="000000" w:themeColor="text1"/>
          <w:sz w:val="27"/>
          <w:szCs w:val="27"/>
          <w:lang w:eastAsia="ru-RU"/>
        </w:rPr>
        <w:t xml:space="preserve">«Об объектах культурного наследия (памятниках истории и культуры) народов Российской </w:t>
      </w:r>
      <w:r w:rsidRPr="002A4A12">
        <w:rPr>
          <w:rFonts w:eastAsia="Times New Roman"/>
          <w:color w:val="000000" w:themeColor="text1"/>
          <w:sz w:val="27"/>
          <w:szCs w:val="27"/>
          <w:lang w:eastAsia="ru-RU"/>
        </w:rPr>
        <w:lastRenderedPageBreak/>
        <w:t>Федерации» для данного исторического поселения. В этом случае в заявлении о выдаче разрешения на строительство указывается на такое типовое архитектурное решение.</w:t>
      </w:r>
    </w:p>
    <w:p w14:paraId="011E94E9" w14:textId="77777777" w:rsidR="00FE539D" w:rsidRPr="002A4A12" w:rsidRDefault="00FE539D" w:rsidP="00FE539D">
      <w:pPr>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 xml:space="preserve">9. Уполномоченные на выдачу разрешений на строительство орган местного самоуправления в течение семи рабочих дней со дня получения заявления о выдаче разрешения на строительство, за исключением случая, предусмотренного </w:t>
      </w:r>
      <w:hyperlink w:anchor="p2955" w:history="1">
        <w:r w:rsidRPr="002A4A12">
          <w:rPr>
            <w:rFonts w:eastAsia="Times New Roman"/>
            <w:color w:val="000000" w:themeColor="text1"/>
            <w:sz w:val="27"/>
            <w:szCs w:val="27"/>
            <w:lang w:eastAsia="ru-RU"/>
          </w:rPr>
          <w:t>частью 9.1</w:t>
        </w:r>
      </w:hyperlink>
      <w:r w:rsidRPr="002A4A12">
        <w:rPr>
          <w:rFonts w:eastAsia="Times New Roman"/>
          <w:color w:val="000000" w:themeColor="text1"/>
          <w:sz w:val="27"/>
          <w:szCs w:val="27"/>
          <w:lang w:eastAsia="ru-RU"/>
        </w:rPr>
        <w:t xml:space="preserve"> настоящей статьи:</w:t>
      </w:r>
    </w:p>
    <w:p w14:paraId="0D436F9C" w14:textId="77777777" w:rsidR="00FE539D" w:rsidRPr="002A4A12" w:rsidRDefault="00FE539D" w:rsidP="00FE539D">
      <w:pPr>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1) проводят проверку наличия документов, необходимых для принятия решения о выдаче разрешения на строительство;</w:t>
      </w:r>
    </w:p>
    <w:p w14:paraId="6F1D79A7" w14:textId="77777777" w:rsidR="00FE539D" w:rsidRPr="002A4A12" w:rsidRDefault="00FE539D" w:rsidP="00FE539D">
      <w:pPr>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2) проводят проверку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В случае выдачи лицу разрешения на отклонение от предельных параметров разрешенного строительства, реконструкции проводится проверка проектной документации на соответствие требованиям, установленным в разрешении на отклонение от предельных параметров разрешенного строительства, реконструкции;</w:t>
      </w:r>
    </w:p>
    <w:p w14:paraId="58D0FA09" w14:textId="77777777" w:rsidR="00FE539D" w:rsidRPr="002A4A12" w:rsidRDefault="00FE539D" w:rsidP="00FE539D">
      <w:pPr>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3) выдают разрешение на строительство или отказывают в выдаче такого разрешения с указанием причин отказа.</w:t>
      </w:r>
    </w:p>
    <w:p w14:paraId="6414FEF6" w14:textId="77777777" w:rsidR="00FE539D" w:rsidRPr="002A4A12" w:rsidRDefault="00FE539D" w:rsidP="00FE539D">
      <w:pPr>
        <w:ind w:firstLine="709"/>
        <w:rPr>
          <w:rFonts w:eastAsia="Times New Roman"/>
          <w:color w:val="000000" w:themeColor="text1"/>
          <w:sz w:val="27"/>
          <w:szCs w:val="27"/>
          <w:lang w:eastAsia="ru-RU"/>
        </w:rPr>
      </w:pPr>
      <w:bookmarkStart w:id="38" w:name="p2955"/>
      <w:bookmarkEnd w:id="38"/>
      <w:r w:rsidRPr="002A4A12">
        <w:rPr>
          <w:rFonts w:eastAsia="Times New Roman"/>
          <w:color w:val="000000" w:themeColor="text1"/>
          <w:sz w:val="27"/>
          <w:szCs w:val="27"/>
          <w:lang w:eastAsia="ru-RU"/>
        </w:rPr>
        <w:t xml:space="preserve">9.1. В случае, если подано заявление о выдаче разрешения на строительство объекта капитального строительства, который не является линейным объектом и строительство или реконструкция которого планируется в границах территории исторического поселения федерального или регионального значения, и к заявлению о выдаче разрешения на строительство не приложено заключение, указанное в </w:t>
      </w:r>
      <w:hyperlink w:anchor="p2944" w:history="1">
        <w:r w:rsidRPr="002A4A12">
          <w:rPr>
            <w:rFonts w:eastAsia="Times New Roman"/>
            <w:color w:val="000000" w:themeColor="text1"/>
            <w:sz w:val="27"/>
            <w:szCs w:val="27"/>
            <w:lang w:eastAsia="ru-RU"/>
          </w:rPr>
          <w:t>части 8.1</w:t>
        </w:r>
      </w:hyperlink>
      <w:r w:rsidRPr="002A4A12">
        <w:rPr>
          <w:rFonts w:eastAsia="Times New Roman"/>
          <w:color w:val="000000" w:themeColor="text1"/>
          <w:sz w:val="27"/>
          <w:szCs w:val="27"/>
          <w:lang w:eastAsia="ru-RU"/>
        </w:rPr>
        <w:t xml:space="preserve"> настоящей статьи, либо в заявлении о выдаче разрешения на строительство не содержится указание на типовое архитектурное решение, в соответствии с которым планируется строительство или реконструкция объекта капитального строительства, уполномоченный орган местного самоуправления.</w:t>
      </w:r>
    </w:p>
    <w:p w14:paraId="14861F74" w14:textId="77777777" w:rsidR="00FE539D" w:rsidRPr="002A4A12" w:rsidRDefault="00FE539D" w:rsidP="00FE539D">
      <w:pPr>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1) в течение трех дней со дня получения указанного заявления проводят проверку наличия документов, необходимых для принятия решения о выдаче разрешения на строительство, и направляют приложенный к нему раздел проектной документации объекта капитального строительства, содержащий архитектурные решения, в орган исполнительной власти субъекта Российской Федерации, уполномоченный в области охраны объектов культурного наследия, или отказывают в выдаче разрешения на строительство при отсутствии документов, необходимых для принятия решения о выдаче разрешения на строительство;</w:t>
      </w:r>
    </w:p>
    <w:p w14:paraId="787150D2" w14:textId="77777777" w:rsidR="00FE539D" w:rsidRPr="002A4A12" w:rsidRDefault="00FE539D" w:rsidP="00FE539D">
      <w:pPr>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lastRenderedPageBreak/>
        <w:t>2) проводят проверку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и действующими на дату выдачи разрешения на строительство, а также требованиям, установленным в разрешении на отклонение от предельных параметров разрешенного строительства, реконструкции, в случае выдачи лицу такого разрешения;</w:t>
      </w:r>
    </w:p>
    <w:p w14:paraId="2E368486" w14:textId="77777777" w:rsidR="00FE539D" w:rsidRPr="002A4A12" w:rsidRDefault="00FE539D" w:rsidP="00FE539D">
      <w:pPr>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3) в течение тридцати дней со дня получения указанного заявления выдают разрешение на строительство или отказывают в выдаче такого разрешения с указанием причин отказа.</w:t>
      </w:r>
    </w:p>
    <w:p w14:paraId="7C86C272" w14:textId="77777777" w:rsidR="00FE539D" w:rsidRPr="002A4A12" w:rsidRDefault="00FE539D" w:rsidP="00FE539D">
      <w:pPr>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9.2. Орган исполнительной власти субъекта Российской Федерации, уполномоченный в области охраны объектов культурного наследия, в течение двадцати пяти дней со дня поступления от органа или организации, уполномоченных в соответствии с Градостроительным кодексом Российской Федерации на выдачу разрешений на строительство, раздела проектной документации объекта капитального строительства, содержащего архитектурные решения, рассматривает указанный раздел проектной документации объекта капитального строительства и направляет в указанные орган или организацию заключение о соответствии или несоответствии указанного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Направление органом или организацией, уполномоченными в соответствии с Градостроительным кодексом Российской Федерации на выдачу разрешений на строительство, указанного раздела проектной документации объекта капитального строительства в орган исполнительной власти субъекта Российской Федерации, уполномоченный в области охраны объектов культурного наследия, и направление органом исполнительной власти субъекта Российской Федерации, уполномоченным в области охраны объектов культурного наследия, указанных в настоящей части заключений в орган или организацию, уполномоченные в соответствии с Градостроительным кодексом на выдачу разрешений на строительство, осуществляются в порядке межведомственного информационного взаимодействия.</w:t>
      </w:r>
    </w:p>
    <w:p w14:paraId="58DE9157" w14:textId="77777777" w:rsidR="00FE539D" w:rsidRPr="002A4A12" w:rsidRDefault="00FE539D" w:rsidP="00FE539D">
      <w:pPr>
        <w:ind w:firstLine="709"/>
        <w:rPr>
          <w:rFonts w:eastAsia="Times New Roman"/>
          <w:color w:val="000000" w:themeColor="text1"/>
          <w:sz w:val="27"/>
          <w:szCs w:val="27"/>
          <w:lang w:eastAsia="ru-RU"/>
        </w:rPr>
      </w:pPr>
      <w:bookmarkStart w:id="39" w:name="p2965"/>
      <w:bookmarkEnd w:id="39"/>
      <w:r w:rsidRPr="002A4A12">
        <w:rPr>
          <w:rFonts w:eastAsia="Times New Roman"/>
          <w:color w:val="000000" w:themeColor="text1"/>
          <w:sz w:val="27"/>
          <w:szCs w:val="27"/>
          <w:lang w:eastAsia="ru-RU"/>
        </w:rPr>
        <w:t>10. Уполномоченный на выдачу разрешений на строительство орган местного самоуправления по заявлению застройщика может выдать разрешение на отдельные этапы строительства, реконструкции.</w:t>
      </w:r>
    </w:p>
    <w:p w14:paraId="6D7A8F3E" w14:textId="77777777" w:rsidR="00FE539D" w:rsidRPr="002A4A12" w:rsidRDefault="00FE539D" w:rsidP="00FE539D">
      <w:pPr>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 xml:space="preserve">11. Уполномоченный на выдачу разрешений на строительство орган местного самоуправления отказывает в выдаче разрешения на строительство при отсутствии документов, предусмотренных </w:t>
      </w:r>
      <w:hyperlink w:anchor="p2928" w:history="1">
        <w:r w:rsidRPr="002A4A12">
          <w:rPr>
            <w:rFonts w:eastAsia="Times New Roman"/>
            <w:color w:val="000000" w:themeColor="text1"/>
            <w:sz w:val="27"/>
            <w:szCs w:val="27"/>
            <w:lang w:eastAsia="ru-RU"/>
          </w:rPr>
          <w:t>частью 7</w:t>
        </w:r>
      </w:hyperlink>
      <w:r w:rsidRPr="002A4A12">
        <w:rPr>
          <w:rFonts w:eastAsia="Times New Roman"/>
          <w:color w:val="000000" w:themeColor="text1"/>
          <w:sz w:val="27"/>
          <w:szCs w:val="27"/>
          <w:lang w:eastAsia="ru-RU"/>
        </w:rPr>
        <w:t xml:space="preserve"> настоящей статьи, или несоответствии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w:t>
      </w:r>
      <w:r w:rsidRPr="002A4A12">
        <w:rPr>
          <w:rFonts w:eastAsia="Times New Roman"/>
          <w:color w:val="000000" w:themeColor="text1"/>
          <w:sz w:val="27"/>
          <w:szCs w:val="27"/>
          <w:lang w:eastAsia="ru-RU"/>
        </w:rPr>
        <w:lastRenderedPageBreak/>
        <w:t xml:space="preserve">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а также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 требованиям, установленным в разрешении на отклонение от предельных параметров разрешенного строительства, реконструкции. Неполучение или несвоевременное получение документов, запрошенных в соответствии с частью 7.1 настоящей статьи, не может являться основанием для отказа в выдаче разрешения на строительство. В случае, предусмотренном </w:t>
      </w:r>
      <w:hyperlink w:anchor="p2955" w:history="1">
        <w:r w:rsidRPr="002A4A12">
          <w:rPr>
            <w:rFonts w:eastAsia="Times New Roman"/>
            <w:color w:val="000000" w:themeColor="text1"/>
            <w:sz w:val="27"/>
            <w:szCs w:val="27"/>
            <w:lang w:eastAsia="ru-RU"/>
          </w:rPr>
          <w:t>частью 9.1</w:t>
        </w:r>
      </w:hyperlink>
      <w:r w:rsidRPr="002A4A12">
        <w:rPr>
          <w:rFonts w:eastAsia="Times New Roman"/>
          <w:color w:val="000000" w:themeColor="text1"/>
          <w:sz w:val="27"/>
          <w:szCs w:val="27"/>
          <w:lang w:eastAsia="ru-RU"/>
        </w:rPr>
        <w:t xml:space="preserve"> настоящей статьи, основанием для отказа в выдаче разрешения на строительство является также поступившее от органа исполнительной власти субъекта Российской Федерации, уполномоченного в области охраны объектов культурного наследия, заключение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если строительство, реконструкция объекта капитального строительства планируются на территории, в отношении которой органом местного самоуправления принято решение о развитии застроенной территории или решение о комплексном развитии территории по инициативе органа местного самоуправления, основанием для отказа в выдаче разрешения на строительство также является отсутствие документации по планировке территории, утвержденной в соответствии с договором о развитии застроенной территории или договором о комплексном развитии территории (за исключением случая принятия решения о самостоятельном осуществлении комплексного развития территории).</w:t>
      </w:r>
    </w:p>
    <w:p w14:paraId="11D63929" w14:textId="77777777" w:rsidR="00FE539D" w:rsidRPr="002A4A12" w:rsidRDefault="00FE539D" w:rsidP="00FE539D">
      <w:pPr>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12. Отказ в выдаче разрешения на строительство может быть оспорен застройщиком в судебном порядке.</w:t>
      </w:r>
    </w:p>
    <w:p w14:paraId="625B8247" w14:textId="77777777" w:rsidR="00FE539D" w:rsidRPr="002A4A12" w:rsidRDefault="00FE539D" w:rsidP="00FE539D">
      <w:pPr>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13. Выдача разрешения на строительство осуществляется уполномоченным на выдачу разрешения на строительство органом местного самоуправления без взимания платы. В течение трех дней со дня выдачи разрешения на строительство указанный орган направляет копию такого разрешения в федеральный орган исполнительной власти, уполномоченный на осуществление государственного строительного надзора, в случае, если выдано разрешение на строительство объектов капитального строительства, указанных в пункте 5.1 статьи 6 Градостроительного кодекса Российской Федерации, или в орган исполнительной власти субъекта Российской Федерации, уполномоченный на осуществление государственного строительного надзора, в случае, если выдано разрешение на строительство иных объектов капитального строительства.</w:t>
      </w:r>
    </w:p>
    <w:p w14:paraId="6BA1DA52" w14:textId="77777777" w:rsidR="00FE539D" w:rsidRPr="002A4A12" w:rsidRDefault="00FE539D" w:rsidP="00FE539D">
      <w:pPr>
        <w:ind w:firstLine="709"/>
        <w:rPr>
          <w:rFonts w:eastAsia="Times New Roman"/>
          <w:color w:val="000000" w:themeColor="text1"/>
          <w:sz w:val="26"/>
          <w:szCs w:val="26"/>
          <w:lang w:eastAsia="ru-RU"/>
        </w:rPr>
      </w:pPr>
      <w:r w:rsidRPr="002A4A12">
        <w:rPr>
          <w:rFonts w:eastAsia="Times New Roman"/>
          <w:color w:val="000000" w:themeColor="text1"/>
          <w:sz w:val="27"/>
          <w:szCs w:val="27"/>
          <w:lang w:eastAsia="ru-RU"/>
        </w:rPr>
        <w:t xml:space="preserve">13.1. В случаях, предусмотренных </w:t>
      </w:r>
      <w:hyperlink w:anchor="p2928" w:history="1">
        <w:r w:rsidRPr="002A4A12">
          <w:rPr>
            <w:rFonts w:eastAsia="Times New Roman"/>
            <w:color w:val="000000" w:themeColor="text1"/>
            <w:sz w:val="27"/>
            <w:szCs w:val="27"/>
            <w:lang w:eastAsia="ru-RU"/>
          </w:rPr>
          <w:t>пунктом 9 части 7</w:t>
        </w:r>
      </w:hyperlink>
      <w:r w:rsidRPr="002A4A12">
        <w:rPr>
          <w:rFonts w:eastAsia="Times New Roman"/>
          <w:color w:val="000000" w:themeColor="text1"/>
          <w:sz w:val="27"/>
          <w:szCs w:val="27"/>
          <w:lang w:eastAsia="ru-RU"/>
        </w:rPr>
        <w:t xml:space="preserve"> настоящей статьи, в течение трех рабочих дней со дня выдачи разрешения на строительство уполномоченный на выдачу разрешений на строительство орган местного самоуправления направляет (в том числе с использованием единой системы </w:t>
      </w:r>
      <w:r w:rsidRPr="002A4A12">
        <w:rPr>
          <w:rFonts w:eastAsia="Times New Roman"/>
          <w:color w:val="000000" w:themeColor="text1"/>
          <w:sz w:val="27"/>
          <w:szCs w:val="27"/>
          <w:lang w:eastAsia="ru-RU"/>
        </w:rPr>
        <w:lastRenderedPageBreak/>
        <w:t xml:space="preserve">межведомственного электронного взаимодействия и подключаемых к ней региональных систем межведомственного электронного взаимодействия) копию </w:t>
      </w:r>
      <w:r w:rsidRPr="002A4A12">
        <w:rPr>
          <w:rFonts w:eastAsia="Times New Roman"/>
          <w:color w:val="000000" w:themeColor="text1"/>
          <w:sz w:val="26"/>
          <w:szCs w:val="26"/>
          <w:lang w:eastAsia="ru-RU"/>
        </w:rPr>
        <w:t>такого разрешения в органы государственной власти или органы местного самоуправления, принявшие решение об установлении или изменении зоны с особыми условиями использования территории в связи с размещением объекта, в целях строительства, реконструкции которого выдано разрешение на строительство.</w:t>
      </w:r>
    </w:p>
    <w:p w14:paraId="3B4177A5" w14:textId="77777777" w:rsidR="00FE539D" w:rsidRPr="002A4A12" w:rsidRDefault="00FE539D" w:rsidP="00FE539D">
      <w:pPr>
        <w:ind w:firstLine="709"/>
        <w:rPr>
          <w:rFonts w:eastAsia="Times New Roman"/>
          <w:color w:val="000000" w:themeColor="text1"/>
          <w:sz w:val="26"/>
          <w:szCs w:val="26"/>
          <w:lang w:eastAsia="ru-RU"/>
        </w:rPr>
      </w:pPr>
      <w:r w:rsidRPr="002A4A12">
        <w:rPr>
          <w:rFonts w:eastAsia="Times New Roman"/>
          <w:color w:val="000000" w:themeColor="text1"/>
          <w:sz w:val="26"/>
          <w:szCs w:val="26"/>
          <w:lang w:eastAsia="ru-RU"/>
        </w:rPr>
        <w:t>14. Форма разрешения на строительство устанавливается уполномоченным Правительством Российской Федерации федеральным органом исполнительной власти.</w:t>
      </w:r>
    </w:p>
    <w:p w14:paraId="5997D885" w14:textId="77777777" w:rsidR="00FE539D" w:rsidRPr="002A4A12" w:rsidRDefault="00FE539D" w:rsidP="00FE539D">
      <w:pPr>
        <w:ind w:firstLine="709"/>
        <w:rPr>
          <w:rFonts w:eastAsia="Times New Roman"/>
          <w:color w:val="000000" w:themeColor="text1"/>
          <w:sz w:val="26"/>
          <w:szCs w:val="26"/>
          <w:lang w:eastAsia="ru-RU"/>
        </w:rPr>
      </w:pPr>
      <w:r w:rsidRPr="002A4A12">
        <w:rPr>
          <w:rFonts w:eastAsia="Times New Roman"/>
          <w:color w:val="000000" w:themeColor="text1"/>
          <w:sz w:val="26"/>
          <w:szCs w:val="26"/>
          <w:lang w:eastAsia="ru-RU"/>
        </w:rPr>
        <w:t xml:space="preserve">15. В случае, предусмотренном </w:t>
      </w:r>
      <w:hyperlink w:anchor="p2946" w:history="1">
        <w:r w:rsidRPr="002A4A12">
          <w:rPr>
            <w:rFonts w:eastAsia="Times New Roman"/>
            <w:color w:val="000000" w:themeColor="text1"/>
            <w:sz w:val="26"/>
            <w:szCs w:val="26"/>
            <w:lang w:eastAsia="ru-RU"/>
          </w:rPr>
          <w:t>частью 8.2</w:t>
        </w:r>
      </w:hyperlink>
      <w:r w:rsidRPr="002A4A12">
        <w:rPr>
          <w:rFonts w:eastAsia="Times New Roman"/>
          <w:color w:val="000000" w:themeColor="text1"/>
          <w:sz w:val="26"/>
          <w:szCs w:val="26"/>
          <w:lang w:eastAsia="ru-RU"/>
        </w:rPr>
        <w:t xml:space="preserve"> настоящей статьи, в разрешении на строительство указывается типовое архитектурное решение объекта капитального строительства, в соответствии с которым планируется строительство или реконструкция объекта капитального строительства.</w:t>
      </w:r>
    </w:p>
    <w:p w14:paraId="315A4F84" w14:textId="77777777" w:rsidR="00FE539D" w:rsidRPr="002A4A12" w:rsidRDefault="00FE539D" w:rsidP="00FE539D">
      <w:pPr>
        <w:ind w:firstLine="709"/>
        <w:rPr>
          <w:rFonts w:eastAsia="Times New Roman"/>
          <w:color w:val="000000" w:themeColor="text1"/>
          <w:sz w:val="26"/>
          <w:szCs w:val="26"/>
          <w:lang w:eastAsia="ru-RU"/>
        </w:rPr>
      </w:pPr>
      <w:r w:rsidRPr="002A4A12">
        <w:rPr>
          <w:rFonts w:eastAsia="Times New Roman"/>
          <w:color w:val="000000" w:themeColor="text1"/>
          <w:sz w:val="26"/>
          <w:szCs w:val="26"/>
          <w:lang w:eastAsia="ru-RU"/>
        </w:rPr>
        <w:t>16. Выдача разрешения на строительство не требуется в случае:</w:t>
      </w:r>
    </w:p>
    <w:p w14:paraId="70A955B0" w14:textId="77777777" w:rsidR="00FE539D" w:rsidRPr="002A4A12" w:rsidRDefault="00FE539D" w:rsidP="00FE539D">
      <w:pPr>
        <w:ind w:firstLine="709"/>
        <w:rPr>
          <w:rFonts w:eastAsia="Times New Roman"/>
          <w:color w:val="000000" w:themeColor="text1"/>
          <w:sz w:val="26"/>
          <w:szCs w:val="26"/>
          <w:lang w:eastAsia="ru-RU"/>
        </w:rPr>
      </w:pPr>
      <w:r w:rsidRPr="002A4A12">
        <w:rPr>
          <w:rFonts w:eastAsia="Times New Roman"/>
          <w:color w:val="000000" w:themeColor="text1"/>
          <w:sz w:val="26"/>
          <w:szCs w:val="26"/>
          <w:lang w:eastAsia="ru-RU"/>
        </w:rPr>
        <w:t>1) строительства, реконструкции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реконструкции на садовом земельном участке жилого дома, садового дома, хозяйственных построек, определенных в соответствии с законодательством в сфере садоводства и огородничества;</w:t>
      </w:r>
    </w:p>
    <w:p w14:paraId="2B493FDE" w14:textId="77777777" w:rsidR="00FE539D" w:rsidRPr="002A4A12" w:rsidRDefault="00FE539D" w:rsidP="00FE539D">
      <w:pPr>
        <w:ind w:firstLine="709"/>
        <w:rPr>
          <w:rFonts w:eastAsia="Times New Roman"/>
          <w:color w:val="000000" w:themeColor="text1"/>
          <w:sz w:val="26"/>
          <w:szCs w:val="26"/>
          <w:lang w:eastAsia="ru-RU"/>
        </w:rPr>
      </w:pPr>
      <w:r w:rsidRPr="002A4A12">
        <w:rPr>
          <w:rFonts w:eastAsia="Times New Roman"/>
          <w:color w:val="000000" w:themeColor="text1"/>
          <w:sz w:val="26"/>
          <w:szCs w:val="26"/>
          <w:lang w:eastAsia="ru-RU"/>
        </w:rPr>
        <w:t>1.1) строительства, реконструкции объектов индивидуального жилищного строительства;</w:t>
      </w:r>
    </w:p>
    <w:p w14:paraId="3423F619" w14:textId="77777777" w:rsidR="00FE539D" w:rsidRPr="002A4A12" w:rsidRDefault="00FE539D" w:rsidP="00FE539D">
      <w:pPr>
        <w:ind w:firstLine="709"/>
        <w:rPr>
          <w:rFonts w:eastAsia="Times New Roman"/>
          <w:color w:val="000000" w:themeColor="text1"/>
          <w:sz w:val="26"/>
          <w:szCs w:val="26"/>
          <w:lang w:eastAsia="ru-RU"/>
        </w:rPr>
      </w:pPr>
      <w:r w:rsidRPr="002A4A12">
        <w:rPr>
          <w:rFonts w:eastAsia="Times New Roman"/>
          <w:color w:val="000000" w:themeColor="text1"/>
          <w:sz w:val="26"/>
          <w:szCs w:val="26"/>
          <w:lang w:eastAsia="ru-RU"/>
        </w:rPr>
        <w:t>2) строительства, реконструкции объектов, не являющихся объектами капитального строительства;</w:t>
      </w:r>
    </w:p>
    <w:p w14:paraId="62A4FDBD" w14:textId="77777777" w:rsidR="00FE539D" w:rsidRPr="002A4A12" w:rsidRDefault="00FE539D" w:rsidP="00FE539D">
      <w:pPr>
        <w:ind w:firstLine="709"/>
        <w:rPr>
          <w:rFonts w:eastAsia="Times New Roman"/>
          <w:color w:val="000000" w:themeColor="text1"/>
          <w:sz w:val="26"/>
          <w:szCs w:val="26"/>
          <w:lang w:eastAsia="ru-RU"/>
        </w:rPr>
      </w:pPr>
      <w:r w:rsidRPr="002A4A12">
        <w:rPr>
          <w:rFonts w:eastAsia="Times New Roman"/>
          <w:color w:val="000000" w:themeColor="text1"/>
          <w:sz w:val="26"/>
          <w:szCs w:val="26"/>
          <w:lang w:eastAsia="ru-RU"/>
        </w:rPr>
        <w:t>3) строительства на земельном участке строений и сооружений вспомогательного использования;</w:t>
      </w:r>
    </w:p>
    <w:p w14:paraId="6EA721A3" w14:textId="77777777" w:rsidR="00FE539D" w:rsidRPr="002A4A12" w:rsidRDefault="00FE539D" w:rsidP="00FE539D">
      <w:pPr>
        <w:ind w:firstLine="709"/>
        <w:rPr>
          <w:rFonts w:eastAsia="Times New Roman"/>
          <w:color w:val="000000" w:themeColor="text1"/>
          <w:sz w:val="26"/>
          <w:szCs w:val="26"/>
          <w:lang w:eastAsia="ru-RU"/>
        </w:rPr>
      </w:pPr>
      <w:r w:rsidRPr="002A4A12">
        <w:rPr>
          <w:rFonts w:eastAsia="Times New Roman"/>
          <w:color w:val="000000" w:themeColor="text1"/>
          <w:sz w:val="26"/>
          <w:szCs w:val="26"/>
          <w:lang w:eastAsia="ru-RU"/>
        </w:rPr>
        <w:t>4)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14:paraId="1CC24C39" w14:textId="77777777" w:rsidR="00FE539D" w:rsidRPr="002A4A12" w:rsidRDefault="00FE539D" w:rsidP="00FE539D">
      <w:pPr>
        <w:ind w:firstLine="709"/>
        <w:rPr>
          <w:rFonts w:eastAsia="Times New Roman"/>
          <w:color w:val="000000" w:themeColor="text1"/>
          <w:sz w:val="26"/>
          <w:szCs w:val="26"/>
          <w:lang w:eastAsia="ru-RU"/>
        </w:rPr>
      </w:pPr>
      <w:r w:rsidRPr="002A4A12">
        <w:rPr>
          <w:rFonts w:eastAsia="Times New Roman"/>
          <w:color w:val="000000" w:themeColor="text1"/>
          <w:sz w:val="26"/>
          <w:szCs w:val="26"/>
          <w:lang w:eastAsia="ru-RU"/>
        </w:rPr>
        <w:t>4.1) капитального ремонта объектов капитального строительства, в том числе в случае, указанном в части 11 статьи 52 Градостроительного кодекса Российской Федерации;</w:t>
      </w:r>
    </w:p>
    <w:p w14:paraId="64F2F0A9" w14:textId="77777777" w:rsidR="00FE539D" w:rsidRPr="002A4A12" w:rsidRDefault="00FE539D" w:rsidP="00FE539D">
      <w:pPr>
        <w:ind w:firstLine="709"/>
        <w:rPr>
          <w:rFonts w:eastAsia="Times New Roman"/>
          <w:color w:val="000000" w:themeColor="text1"/>
          <w:sz w:val="26"/>
          <w:szCs w:val="26"/>
          <w:lang w:eastAsia="ru-RU"/>
        </w:rPr>
      </w:pPr>
      <w:r w:rsidRPr="002A4A12">
        <w:rPr>
          <w:rFonts w:eastAsia="Times New Roman"/>
          <w:color w:val="000000" w:themeColor="text1"/>
          <w:sz w:val="26"/>
          <w:szCs w:val="26"/>
          <w:lang w:eastAsia="ru-RU"/>
        </w:rPr>
        <w:t>4.2) строительства, реконструкции буровых скважин, предусмотренных подготовленными, согласованными и утвержденными в соответствии с законодательством Российской Федерации о недрах техническим проектом разработки месторождений полезных ископаемых или иной проектной документацией на выполнение работ, связанных с пользованием участками недр;</w:t>
      </w:r>
    </w:p>
    <w:p w14:paraId="570767F2" w14:textId="77777777" w:rsidR="00FE539D" w:rsidRPr="002A4A12" w:rsidRDefault="00FE539D" w:rsidP="00FE539D">
      <w:pPr>
        <w:ind w:firstLine="709"/>
        <w:rPr>
          <w:rFonts w:eastAsia="Times New Roman"/>
          <w:color w:val="000000" w:themeColor="text1"/>
          <w:sz w:val="26"/>
          <w:szCs w:val="26"/>
          <w:lang w:eastAsia="ru-RU"/>
        </w:rPr>
      </w:pPr>
      <w:r w:rsidRPr="002A4A12">
        <w:rPr>
          <w:rFonts w:eastAsia="Times New Roman"/>
          <w:color w:val="000000" w:themeColor="text1"/>
          <w:sz w:val="26"/>
          <w:szCs w:val="26"/>
          <w:lang w:eastAsia="ru-RU"/>
        </w:rPr>
        <w:t>4.3) строительства, реконструкции посольств, консульств и представительств Российской Федерации за рубежом;</w:t>
      </w:r>
    </w:p>
    <w:p w14:paraId="522BA5F9" w14:textId="77777777" w:rsidR="00FE539D" w:rsidRPr="002A4A12" w:rsidRDefault="00FE539D" w:rsidP="00FE539D">
      <w:pPr>
        <w:ind w:firstLine="709"/>
        <w:rPr>
          <w:rFonts w:eastAsia="Times New Roman"/>
          <w:color w:val="000000" w:themeColor="text1"/>
          <w:sz w:val="26"/>
          <w:szCs w:val="26"/>
          <w:lang w:eastAsia="ru-RU"/>
        </w:rPr>
      </w:pPr>
      <w:r w:rsidRPr="002A4A12">
        <w:rPr>
          <w:rFonts w:eastAsia="Times New Roman"/>
          <w:color w:val="000000" w:themeColor="text1"/>
          <w:sz w:val="26"/>
          <w:szCs w:val="26"/>
          <w:lang w:eastAsia="ru-RU"/>
        </w:rPr>
        <w:t xml:space="preserve">4.4) строительства, реконструкции объектов, предназначенных для транспортировки природного газа под давлением до 1,2 </w:t>
      </w:r>
      <w:proofErr w:type="spellStart"/>
      <w:r w:rsidRPr="002A4A12">
        <w:rPr>
          <w:rFonts w:eastAsia="Times New Roman"/>
          <w:color w:val="000000" w:themeColor="text1"/>
          <w:sz w:val="26"/>
          <w:szCs w:val="26"/>
          <w:lang w:eastAsia="ru-RU"/>
        </w:rPr>
        <w:t>мегапаскаля</w:t>
      </w:r>
      <w:proofErr w:type="spellEnd"/>
      <w:r w:rsidRPr="002A4A12">
        <w:rPr>
          <w:rFonts w:eastAsia="Times New Roman"/>
          <w:color w:val="000000" w:themeColor="text1"/>
          <w:sz w:val="26"/>
          <w:szCs w:val="26"/>
          <w:lang w:eastAsia="ru-RU"/>
        </w:rPr>
        <w:t xml:space="preserve"> включительно;</w:t>
      </w:r>
    </w:p>
    <w:p w14:paraId="6F8B3358" w14:textId="77777777" w:rsidR="00FE539D" w:rsidRPr="002A4A12" w:rsidRDefault="00FE539D" w:rsidP="00FE539D">
      <w:pPr>
        <w:ind w:firstLine="709"/>
        <w:rPr>
          <w:rFonts w:eastAsia="Times New Roman"/>
          <w:color w:val="000000" w:themeColor="text1"/>
          <w:sz w:val="26"/>
          <w:szCs w:val="26"/>
          <w:lang w:eastAsia="ru-RU"/>
        </w:rPr>
      </w:pPr>
      <w:r w:rsidRPr="002A4A12">
        <w:rPr>
          <w:rFonts w:eastAsia="Times New Roman"/>
          <w:color w:val="000000" w:themeColor="text1"/>
          <w:sz w:val="26"/>
          <w:szCs w:val="26"/>
          <w:lang w:eastAsia="ru-RU"/>
        </w:rPr>
        <w:t>4.5) размещения антенных опор (мачт и башен) высотой до 50 метров, предназначенных для размещения средств связи;</w:t>
      </w:r>
    </w:p>
    <w:p w14:paraId="4A3DBAC4" w14:textId="77777777" w:rsidR="00FE539D" w:rsidRPr="002A4A12" w:rsidRDefault="00FE539D" w:rsidP="00FE539D">
      <w:pPr>
        <w:ind w:firstLine="709"/>
        <w:rPr>
          <w:rFonts w:eastAsia="Times New Roman"/>
          <w:color w:val="000000" w:themeColor="text1"/>
          <w:sz w:val="26"/>
          <w:szCs w:val="26"/>
          <w:lang w:eastAsia="ru-RU"/>
        </w:rPr>
      </w:pPr>
      <w:r w:rsidRPr="002A4A12">
        <w:rPr>
          <w:rFonts w:eastAsia="Times New Roman"/>
          <w:color w:val="000000" w:themeColor="text1"/>
          <w:sz w:val="26"/>
          <w:szCs w:val="26"/>
          <w:lang w:eastAsia="ru-RU"/>
        </w:rPr>
        <w:t>5) иных случаях, если в соответствии с Градостроительным кодексом Российской Федерации, нормативными правовыми актами Правительства Российской Федерации, законодательством субъектов Российской Федерации о градостроительной деятельности получение разрешения на строительство не требуется.</w:t>
      </w:r>
    </w:p>
    <w:p w14:paraId="3D32DE86" w14:textId="77777777" w:rsidR="00FE539D" w:rsidRPr="002A4A12" w:rsidRDefault="00FE539D" w:rsidP="00FE539D">
      <w:pPr>
        <w:ind w:firstLine="709"/>
        <w:rPr>
          <w:rFonts w:eastAsia="Times New Roman"/>
          <w:color w:val="000000" w:themeColor="text1"/>
          <w:sz w:val="26"/>
          <w:szCs w:val="26"/>
          <w:lang w:eastAsia="ru-RU"/>
        </w:rPr>
      </w:pPr>
      <w:r w:rsidRPr="002A4A12">
        <w:rPr>
          <w:rFonts w:eastAsia="Times New Roman"/>
          <w:color w:val="000000" w:themeColor="text1"/>
          <w:sz w:val="26"/>
          <w:szCs w:val="26"/>
          <w:lang w:eastAsia="ru-RU"/>
        </w:rPr>
        <w:t xml:space="preserve">17. Орган местного самоуправления, выдавший разрешение на строительство, в течение пяти рабочих дней со дня выдачи такого разрешения обеспечивают (в том </w:t>
      </w:r>
      <w:r w:rsidRPr="002A4A12">
        <w:rPr>
          <w:rFonts w:eastAsia="Times New Roman"/>
          <w:color w:val="000000" w:themeColor="text1"/>
          <w:sz w:val="26"/>
          <w:szCs w:val="26"/>
          <w:lang w:eastAsia="ru-RU"/>
        </w:rPr>
        <w:lastRenderedPageBreak/>
        <w:t>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передачу в уполномоченный на размещение в государственных информационных системах обеспечения градостроительной деятельности органы государственной власти субъектов Российской Федерации, органы местного самоуправления муниципальных районов сведений, документов, материалов, указанных в пунктах 3.1 - 3.3 и 6 части 5 статьи 56 Градостроительного кодекса Российской Федерации.</w:t>
      </w:r>
    </w:p>
    <w:p w14:paraId="638F950B" w14:textId="77777777" w:rsidR="00FE539D" w:rsidRPr="002A4A12" w:rsidRDefault="00FE539D" w:rsidP="00FE539D">
      <w:pPr>
        <w:ind w:firstLine="709"/>
        <w:rPr>
          <w:rFonts w:eastAsia="Times New Roman"/>
          <w:color w:val="000000" w:themeColor="text1"/>
          <w:sz w:val="26"/>
          <w:szCs w:val="26"/>
          <w:lang w:eastAsia="ru-RU"/>
        </w:rPr>
      </w:pPr>
      <w:r w:rsidRPr="002A4A12">
        <w:rPr>
          <w:rFonts w:eastAsia="Times New Roman"/>
          <w:color w:val="000000" w:themeColor="text1"/>
          <w:sz w:val="26"/>
          <w:szCs w:val="26"/>
          <w:lang w:eastAsia="ru-RU"/>
        </w:rPr>
        <w:t xml:space="preserve">18. Разрешение на строительство выдается на весь срок, предусмотренный проектом организации строительства объекта капитального строительства, за исключением случаев, если такое разрешение выдается в соответствии с пунктом </w:t>
      </w:r>
      <w:r w:rsidRPr="002A4A12">
        <w:rPr>
          <w:color w:val="000000" w:themeColor="text1"/>
          <w:sz w:val="26"/>
          <w:szCs w:val="26"/>
        </w:rPr>
        <w:t xml:space="preserve">10 </w:t>
      </w:r>
      <w:r w:rsidRPr="002A4A12">
        <w:rPr>
          <w:rFonts w:eastAsia="Times New Roman"/>
          <w:color w:val="000000" w:themeColor="text1"/>
          <w:sz w:val="26"/>
          <w:szCs w:val="26"/>
          <w:lang w:eastAsia="ru-RU"/>
        </w:rPr>
        <w:t>настоящей статьи. Разрешение на индивидуальное жилищное строительство выдается на десять лет.</w:t>
      </w:r>
    </w:p>
    <w:p w14:paraId="1655A316" w14:textId="77777777" w:rsidR="00FE539D" w:rsidRPr="002A4A12" w:rsidRDefault="00FE539D" w:rsidP="00FE539D">
      <w:pPr>
        <w:ind w:firstLine="709"/>
        <w:rPr>
          <w:rFonts w:eastAsia="Times New Roman"/>
          <w:color w:val="000000" w:themeColor="text1"/>
          <w:sz w:val="26"/>
          <w:szCs w:val="26"/>
          <w:lang w:eastAsia="ru-RU"/>
        </w:rPr>
      </w:pPr>
      <w:r w:rsidRPr="002A4A12">
        <w:rPr>
          <w:rFonts w:eastAsia="Times New Roman"/>
          <w:color w:val="000000" w:themeColor="text1"/>
          <w:sz w:val="26"/>
          <w:szCs w:val="26"/>
          <w:lang w:eastAsia="ru-RU"/>
        </w:rPr>
        <w:t xml:space="preserve">19. Срок действия разрешения на строительство при переходе права на земельный участок и объекты капитального строительства сохраняется, за исключением случаев, предусмотренных </w:t>
      </w:r>
      <w:hyperlink w:anchor="p3016" w:history="1">
        <w:r w:rsidRPr="002A4A12">
          <w:rPr>
            <w:rFonts w:eastAsia="Times New Roman"/>
            <w:color w:val="000000" w:themeColor="text1"/>
            <w:sz w:val="26"/>
            <w:szCs w:val="26"/>
            <w:lang w:eastAsia="ru-RU"/>
          </w:rPr>
          <w:t>частью 19.1</w:t>
        </w:r>
      </w:hyperlink>
      <w:r w:rsidRPr="002A4A12">
        <w:rPr>
          <w:rFonts w:eastAsia="Times New Roman"/>
          <w:color w:val="000000" w:themeColor="text1"/>
          <w:sz w:val="26"/>
          <w:szCs w:val="26"/>
          <w:lang w:eastAsia="ru-RU"/>
        </w:rPr>
        <w:t xml:space="preserve"> настоящей статьи.</w:t>
      </w:r>
    </w:p>
    <w:p w14:paraId="6E5E3F88" w14:textId="77777777" w:rsidR="00FE539D" w:rsidRPr="002A4A12" w:rsidRDefault="00FE539D" w:rsidP="00FE539D">
      <w:pPr>
        <w:ind w:firstLine="709"/>
        <w:rPr>
          <w:rFonts w:eastAsia="Times New Roman"/>
          <w:color w:val="000000" w:themeColor="text1"/>
          <w:sz w:val="26"/>
          <w:szCs w:val="26"/>
          <w:lang w:eastAsia="ru-RU"/>
        </w:rPr>
      </w:pPr>
      <w:bookmarkStart w:id="40" w:name="p3016"/>
      <w:bookmarkEnd w:id="40"/>
      <w:r w:rsidRPr="002A4A12">
        <w:rPr>
          <w:rFonts w:eastAsia="Times New Roman"/>
          <w:color w:val="000000" w:themeColor="text1"/>
          <w:sz w:val="26"/>
          <w:szCs w:val="26"/>
          <w:lang w:eastAsia="ru-RU"/>
        </w:rPr>
        <w:t>19.1. Действие разрешения на строительство прекращается на основании решения уполномоченного на выдачу разрешений на строительство органа местного самоуправления, в случае:</w:t>
      </w:r>
    </w:p>
    <w:p w14:paraId="30B83B9E" w14:textId="77777777" w:rsidR="00FE539D" w:rsidRPr="002A4A12" w:rsidRDefault="00FE539D" w:rsidP="00FE539D">
      <w:pPr>
        <w:ind w:firstLine="709"/>
        <w:rPr>
          <w:rFonts w:eastAsia="Times New Roman"/>
          <w:color w:val="000000" w:themeColor="text1"/>
          <w:sz w:val="26"/>
          <w:szCs w:val="26"/>
          <w:lang w:eastAsia="ru-RU"/>
        </w:rPr>
      </w:pPr>
      <w:bookmarkStart w:id="41" w:name="p3018"/>
      <w:bookmarkEnd w:id="41"/>
      <w:r w:rsidRPr="002A4A12">
        <w:rPr>
          <w:rFonts w:eastAsia="Times New Roman"/>
          <w:color w:val="000000" w:themeColor="text1"/>
          <w:sz w:val="26"/>
          <w:szCs w:val="26"/>
          <w:lang w:eastAsia="ru-RU"/>
        </w:rPr>
        <w:t>1) принудительного прекращения права собственности и иных прав на земельные участки, в том числе изъятия земельных участков для государственных или муниципальных нужд;</w:t>
      </w:r>
    </w:p>
    <w:p w14:paraId="26D3F5F1" w14:textId="77777777" w:rsidR="00FE539D" w:rsidRPr="002A4A12" w:rsidRDefault="00FE539D" w:rsidP="00FE539D">
      <w:pPr>
        <w:ind w:firstLine="709"/>
        <w:rPr>
          <w:rFonts w:eastAsia="Times New Roman"/>
          <w:color w:val="000000" w:themeColor="text1"/>
          <w:sz w:val="26"/>
          <w:szCs w:val="26"/>
          <w:lang w:eastAsia="ru-RU"/>
        </w:rPr>
      </w:pPr>
      <w:r w:rsidRPr="002A4A12">
        <w:rPr>
          <w:rFonts w:eastAsia="Times New Roman"/>
          <w:color w:val="000000" w:themeColor="text1"/>
          <w:sz w:val="26"/>
          <w:szCs w:val="26"/>
          <w:lang w:eastAsia="ru-RU"/>
        </w:rPr>
        <w:t xml:space="preserve">1.1) поступления предписания уполномоченного Правительством Российской Федерации федерального органа исполнительной власти о прекращении действия разрешения на строительство на основании несоответствия разрешения на строительство ограничениям использования объектов недвижимости, установленным на </w:t>
      </w:r>
      <w:proofErr w:type="spellStart"/>
      <w:r w:rsidRPr="002A4A12">
        <w:rPr>
          <w:rFonts w:eastAsia="Times New Roman"/>
          <w:color w:val="000000" w:themeColor="text1"/>
          <w:sz w:val="26"/>
          <w:szCs w:val="26"/>
          <w:lang w:eastAsia="ru-RU"/>
        </w:rPr>
        <w:t>приаэродромной</w:t>
      </w:r>
      <w:proofErr w:type="spellEnd"/>
      <w:r w:rsidRPr="002A4A12">
        <w:rPr>
          <w:rFonts w:eastAsia="Times New Roman"/>
          <w:color w:val="000000" w:themeColor="text1"/>
          <w:sz w:val="26"/>
          <w:szCs w:val="26"/>
          <w:lang w:eastAsia="ru-RU"/>
        </w:rPr>
        <w:t xml:space="preserve"> территории;</w:t>
      </w:r>
    </w:p>
    <w:p w14:paraId="2C8ED45A" w14:textId="77777777" w:rsidR="00FE539D" w:rsidRPr="002A4A12" w:rsidRDefault="00FE539D" w:rsidP="00FE539D">
      <w:pPr>
        <w:ind w:firstLine="709"/>
        <w:rPr>
          <w:rFonts w:eastAsia="Times New Roman"/>
          <w:color w:val="000000" w:themeColor="text1"/>
          <w:sz w:val="26"/>
          <w:szCs w:val="26"/>
          <w:lang w:eastAsia="ru-RU"/>
        </w:rPr>
      </w:pPr>
      <w:r w:rsidRPr="002A4A12">
        <w:rPr>
          <w:rFonts w:eastAsia="Times New Roman"/>
          <w:color w:val="000000" w:themeColor="text1"/>
          <w:sz w:val="26"/>
          <w:szCs w:val="26"/>
          <w:lang w:eastAsia="ru-RU"/>
        </w:rPr>
        <w:t>2) отказа от права собственности и иных прав на земельные участки;</w:t>
      </w:r>
    </w:p>
    <w:p w14:paraId="7E754434" w14:textId="77777777" w:rsidR="00FE539D" w:rsidRPr="002A4A12" w:rsidRDefault="00FE539D" w:rsidP="00FE539D">
      <w:pPr>
        <w:ind w:firstLine="709"/>
        <w:rPr>
          <w:rFonts w:eastAsia="Times New Roman"/>
          <w:color w:val="000000" w:themeColor="text1"/>
          <w:sz w:val="26"/>
          <w:szCs w:val="26"/>
          <w:lang w:eastAsia="ru-RU"/>
        </w:rPr>
      </w:pPr>
      <w:bookmarkStart w:id="42" w:name="p3022"/>
      <w:bookmarkEnd w:id="42"/>
      <w:r w:rsidRPr="002A4A12">
        <w:rPr>
          <w:rFonts w:eastAsia="Times New Roman"/>
          <w:color w:val="000000" w:themeColor="text1"/>
          <w:sz w:val="26"/>
          <w:szCs w:val="26"/>
          <w:lang w:eastAsia="ru-RU"/>
        </w:rPr>
        <w:t>3) расторжения договора аренды и иных договоров, на основании которых у граждан и юридических лиц возникли права на земельные участки;</w:t>
      </w:r>
    </w:p>
    <w:p w14:paraId="73C671FA" w14:textId="77777777" w:rsidR="00FE539D" w:rsidRPr="002A4A12" w:rsidRDefault="00FE539D" w:rsidP="00FE539D">
      <w:pPr>
        <w:ind w:firstLine="709"/>
        <w:rPr>
          <w:rFonts w:eastAsia="Times New Roman"/>
          <w:color w:val="000000" w:themeColor="text1"/>
          <w:sz w:val="26"/>
          <w:szCs w:val="26"/>
          <w:lang w:eastAsia="ru-RU"/>
        </w:rPr>
      </w:pPr>
      <w:r w:rsidRPr="002A4A12">
        <w:rPr>
          <w:rFonts w:eastAsia="Times New Roman"/>
          <w:color w:val="000000" w:themeColor="text1"/>
          <w:sz w:val="26"/>
          <w:szCs w:val="26"/>
          <w:lang w:eastAsia="ru-RU"/>
        </w:rPr>
        <w:t>4) прекращения права пользования недрами, если разрешение на строительство выдано на строительство, реконструкцию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w:t>
      </w:r>
    </w:p>
    <w:p w14:paraId="1F0F8406" w14:textId="77777777" w:rsidR="00FE539D" w:rsidRPr="002A4A12" w:rsidRDefault="00FE539D" w:rsidP="00FE539D">
      <w:pPr>
        <w:ind w:firstLine="709"/>
        <w:rPr>
          <w:rFonts w:eastAsia="Times New Roman"/>
          <w:color w:val="000000" w:themeColor="text1"/>
          <w:sz w:val="26"/>
          <w:szCs w:val="26"/>
          <w:lang w:eastAsia="ru-RU"/>
        </w:rPr>
      </w:pPr>
      <w:bookmarkStart w:id="43" w:name="p3025"/>
      <w:bookmarkEnd w:id="43"/>
      <w:r w:rsidRPr="002A4A12">
        <w:rPr>
          <w:rFonts w:eastAsia="Times New Roman"/>
          <w:color w:val="000000" w:themeColor="text1"/>
          <w:sz w:val="26"/>
          <w:szCs w:val="26"/>
          <w:lang w:eastAsia="ru-RU"/>
        </w:rPr>
        <w:t xml:space="preserve">19.2. Уполномоченным на выдачу разрешений на строительство органом местного самоуправления принимается решение о прекращении действия разрешения на строительство в срок не более чем тридцать рабочих дней со дня прекращения прав на земельный участок или права пользования недрами по основаниям, указанным в </w:t>
      </w:r>
      <w:hyperlink w:anchor="p3016" w:history="1">
        <w:r w:rsidRPr="002A4A12">
          <w:rPr>
            <w:rFonts w:eastAsia="Times New Roman"/>
            <w:color w:val="000000" w:themeColor="text1"/>
            <w:sz w:val="26"/>
            <w:szCs w:val="26"/>
            <w:lang w:eastAsia="ru-RU"/>
          </w:rPr>
          <w:t>части 19.1</w:t>
        </w:r>
      </w:hyperlink>
      <w:r w:rsidRPr="002A4A12">
        <w:rPr>
          <w:rFonts w:eastAsia="Times New Roman"/>
          <w:color w:val="000000" w:themeColor="text1"/>
          <w:sz w:val="26"/>
          <w:szCs w:val="26"/>
          <w:lang w:eastAsia="ru-RU"/>
        </w:rPr>
        <w:t xml:space="preserve"> настоящей статьи.</w:t>
      </w:r>
    </w:p>
    <w:p w14:paraId="3148ABED" w14:textId="77777777" w:rsidR="00FE539D" w:rsidRPr="002A4A12" w:rsidRDefault="00FE539D" w:rsidP="00FE539D">
      <w:pPr>
        <w:ind w:firstLine="709"/>
        <w:rPr>
          <w:rFonts w:eastAsia="Times New Roman"/>
          <w:color w:val="000000" w:themeColor="text1"/>
          <w:sz w:val="26"/>
          <w:szCs w:val="26"/>
          <w:lang w:eastAsia="ru-RU"/>
        </w:rPr>
      </w:pPr>
      <w:r w:rsidRPr="002A4A12">
        <w:rPr>
          <w:rFonts w:eastAsia="Times New Roman"/>
          <w:color w:val="000000" w:themeColor="text1"/>
          <w:sz w:val="26"/>
          <w:szCs w:val="26"/>
          <w:lang w:eastAsia="ru-RU"/>
        </w:rPr>
        <w:t xml:space="preserve">19.3. Органы, уполномоченные на предоставление сведений из Единого государственного реестра недвижимости, предоставляют сведения о государственной регистрации прекращения прав на земельные участки по основаниям, указанным в </w:t>
      </w:r>
      <w:hyperlink w:anchor="p3018" w:history="1">
        <w:r w:rsidRPr="002A4A12">
          <w:rPr>
            <w:rFonts w:eastAsia="Times New Roman"/>
            <w:color w:val="000000" w:themeColor="text1"/>
            <w:sz w:val="26"/>
            <w:szCs w:val="26"/>
            <w:lang w:eastAsia="ru-RU"/>
          </w:rPr>
          <w:t>пунктах 1</w:t>
        </w:r>
      </w:hyperlink>
      <w:r w:rsidRPr="002A4A12">
        <w:rPr>
          <w:rFonts w:eastAsia="Times New Roman"/>
          <w:color w:val="000000" w:themeColor="text1"/>
          <w:sz w:val="26"/>
          <w:szCs w:val="26"/>
          <w:lang w:eastAsia="ru-RU"/>
        </w:rPr>
        <w:t xml:space="preserve"> - </w:t>
      </w:r>
      <w:hyperlink w:anchor="p3022" w:history="1">
        <w:r w:rsidRPr="002A4A12">
          <w:rPr>
            <w:rFonts w:eastAsia="Times New Roman"/>
            <w:color w:val="000000" w:themeColor="text1"/>
            <w:sz w:val="26"/>
            <w:szCs w:val="26"/>
            <w:lang w:eastAsia="ru-RU"/>
          </w:rPr>
          <w:t>3 части 19.1</w:t>
        </w:r>
      </w:hyperlink>
      <w:r w:rsidRPr="002A4A12">
        <w:rPr>
          <w:rFonts w:eastAsia="Times New Roman"/>
          <w:color w:val="000000" w:themeColor="text1"/>
          <w:sz w:val="26"/>
          <w:szCs w:val="26"/>
          <w:lang w:eastAsia="ru-RU"/>
        </w:rPr>
        <w:t xml:space="preserve"> настоящей статьи, посредством обеспечения доступа органам государственной власти и органам местного самоуправления к информационному ресурсу, содержащему сведения Единого государственного реестра недвижимости.</w:t>
      </w:r>
    </w:p>
    <w:p w14:paraId="4BF88374" w14:textId="77777777" w:rsidR="00FE539D" w:rsidRPr="002A4A12" w:rsidRDefault="00FE539D" w:rsidP="00FE539D">
      <w:pPr>
        <w:ind w:firstLine="709"/>
        <w:rPr>
          <w:rFonts w:eastAsia="Times New Roman"/>
          <w:color w:val="000000" w:themeColor="text1"/>
          <w:sz w:val="26"/>
          <w:szCs w:val="26"/>
          <w:lang w:eastAsia="ru-RU"/>
        </w:rPr>
      </w:pPr>
      <w:r w:rsidRPr="002A4A12">
        <w:rPr>
          <w:rFonts w:eastAsia="Times New Roman"/>
          <w:color w:val="000000" w:themeColor="text1"/>
          <w:sz w:val="26"/>
          <w:szCs w:val="26"/>
          <w:lang w:eastAsia="ru-RU"/>
        </w:rPr>
        <w:t xml:space="preserve">19.4. Уполномоченным на выдачу разрешений на строительство органом местного самоуправления принимается также решение о прекращении действия разрешения на строительство в срок, указанный в </w:t>
      </w:r>
      <w:hyperlink w:anchor="p3025" w:history="1">
        <w:r w:rsidRPr="002A4A12">
          <w:rPr>
            <w:rFonts w:eastAsia="Times New Roman"/>
            <w:color w:val="000000" w:themeColor="text1"/>
            <w:sz w:val="26"/>
            <w:szCs w:val="26"/>
            <w:lang w:eastAsia="ru-RU"/>
          </w:rPr>
          <w:t>части 19.2</w:t>
        </w:r>
      </w:hyperlink>
      <w:r w:rsidRPr="002A4A12">
        <w:rPr>
          <w:rFonts w:eastAsia="Times New Roman"/>
          <w:color w:val="000000" w:themeColor="text1"/>
          <w:sz w:val="26"/>
          <w:szCs w:val="26"/>
          <w:lang w:eastAsia="ru-RU"/>
        </w:rPr>
        <w:t xml:space="preserve"> настоящей статьи, при получении одного из следующих документов:</w:t>
      </w:r>
    </w:p>
    <w:p w14:paraId="17D7E99C" w14:textId="77777777" w:rsidR="00FE539D" w:rsidRPr="002A4A12" w:rsidRDefault="00FE539D" w:rsidP="00FE539D">
      <w:pPr>
        <w:ind w:firstLine="709"/>
        <w:rPr>
          <w:rFonts w:eastAsia="Times New Roman"/>
          <w:color w:val="000000" w:themeColor="text1"/>
          <w:sz w:val="26"/>
          <w:szCs w:val="26"/>
          <w:lang w:eastAsia="ru-RU"/>
        </w:rPr>
      </w:pPr>
      <w:r w:rsidRPr="002A4A12">
        <w:rPr>
          <w:rFonts w:eastAsia="Times New Roman"/>
          <w:color w:val="000000" w:themeColor="text1"/>
          <w:sz w:val="26"/>
          <w:szCs w:val="26"/>
          <w:lang w:eastAsia="ru-RU"/>
        </w:rPr>
        <w:lastRenderedPageBreak/>
        <w:t>1) уведомление исполнительного органа государственной власти или органа местного самоуправления, принявшего решение о прекращении прав на земельный участок;</w:t>
      </w:r>
    </w:p>
    <w:p w14:paraId="5129D1CC" w14:textId="77777777" w:rsidR="00FE539D" w:rsidRPr="002A4A12" w:rsidRDefault="00FE539D" w:rsidP="00FE539D">
      <w:pPr>
        <w:ind w:firstLine="709"/>
        <w:rPr>
          <w:rFonts w:eastAsia="Times New Roman"/>
          <w:color w:val="000000" w:themeColor="text1"/>
          <w:sz w:val="26"/>
          <w:szCs w:val="26"/>
          <w:lang w:eastAsia="ru-RU"/>
        </w:rPr>
      </w:pPr>
      <w:r w:rsidRPr="002A4A12">
        <w:rPr>
          <w:rFonts w:eastAsia="Times New Roman"/>
          <w:color w:val="000000" w:themeColor="text1"/>
          <w:sz w:val="26"/>
          <w:szCs w:val="26"/>
          <w:lang w:eastAsia="ru-RU"/>
        </w:rPr>
        <w:t>2) уведомление исполнительного органа государственной власти или органа местного самоуправления, принявшего решение о прекращении права пользования недрами.</w:t>
      </w:r>
    </w:p>
    <w:p w14:paraId="4C626DEE" w14:textId="77777777" w:rsidR="00FE539D" w:rsidRPr="002A4A12" w:rsidRDefault="00FE539D" w:rsidP="00FE539D">
      <w:pPr>
        <w:ind w:firstLine="709"/>
        <w:rPr>
          <w:rFonts w:eastAsia="Times New Roman"/>
          <w:color w:val="000000" w:themeColor="text1"/>
          <w:sz w:val="26"/>
          <w:szCs w:val="26"/>
          <w:lang w:eastAsia="ru-RU"/>
        </w:rPr>
      </w:pPr>
      <w:bookmarkStart w:id="44" w:name="p3034"/>
      <w:bookmarkEnd w:id="44"/>
      <w:r w:rsidRPr="002A4A12">
        <w:rPr>
          <w:rFonts w:eastAsia="Times New Roman"/>
          <w:color w:val="000000" w:themeColor="text1"/>
          <w:sz w:val="26"/>
          <w:szCs w:val="26"/>
          <w:lang w:eastAsia="ru-RU"/>
        </w:rPr>
        <w:t>19.5. Физическое или юридическое лицо, которое приобрело права на земельный участок, вправе осуществлять строительство, реконструкцию объекта капитального строительства на таком земельном участке в соответствии с разрешением на строительство, выданным прежнему правообладателю земельного участка.</w:t>
      </w:r>
    </w:p>
    <w:p w14:paraId="77200FBC" w14:textId="75B19F61" w:rsidR="00FE539D" w:rsidRPr="002A4A12" w:rsidRDefault="00FE539D" w:rsidP="00FE539D">
      <w:pPr>
        <w:ind w:firstLine="709"/>
        <w:rPr>
          <w:rFonts w:eastAsia="Times New Roman"/>
          <w:color w:val="000000" w:themeColor="text1"/>
          <w:sz w:val="26"/>
          <w:szCs w:val="26"/>
          <w:lang w:eastAsia="ru-RU"/>
        </w:rPr>
      </w:pPr>
      <w:bookmarkStart w:id="45" w:name="p3036"/>
      <w:bookmarkEnd w:id="45"/>
      <w:r w:rsidRPr="002A4A12">
        <w:rPr>
          <w:rFonts w:eastAsia="Times New Roman"/>
          <w:color w:val="000000" w:themeColor="text1"/>
          <w:sz w:val="26"/>
          <w:szCs w:val="26"/>
          <w:lang w:eastAsia="ru-RU"/>
        </w:rPr>
        <w:t xml:space="preserve">19.6. В случае образования земельного участка путем объединения земельных участков, в отношении которых или одного из которых в соответствии с </w:t>
      </w:r>
      <w:r w:rsidR="00F178EC" w:rsidRPr="002A4A12">
        <w:rPr>
          <w:rFonts w:eastAsia="Times New Roman"/>
          <w:color w:val="000000" w:themeColor="text1"/>
          <w:sz w:val="26"/>
          <w:szCs w:val="26"/>
          <w:lang w:eastAsia="ru-RU"/>
        </w:rPr>
        <w:t>Градостроительным кодексом Российской Федерации</w:t>
      </w:r>
      <w:r w:rsidRPr="002A4A12">
        <w:rPr>
          <w:rFonts w:eastAsia="Times New Roman"/>
          <w:color w:val="000000" w:themeColor="text1"/>
          <w:sz w:val="26"/>
          <w:szCs w:val="26"/>
          <w:lang w:eastAsia="ru-RU"/>
        </w:rPr>
        <w:t xml:space="preserve"> выдано разрешение на строительство, физическое или юридическое лицо, у которого возникло право на образованный земельный участок, вправе осуществлять строительство на таком земельном участке на условиях, содержащихся в указанном разрешении на строительство.</w:t>
      </w:r>
    </w:p>
    <w:p w14:paraId="24089C0E" w14:textId="77777777" w:rsidR="00FE539D" w:rsidRPr="002A4A12" w:rsidRDefault="00FE539D" w:rsidP="00FE539D">
      <w:pPr>
        <w:ind w:firstLine="709"/>
        <w:rPr>
          <w:rFonts w:eastAsia="Times New Roman"/>
          <w:color w:val="000000" w:themeColor="text1"/>
          <w:sz w:val="26"/>
          <w:szCs w:val="26"/>
          <w:lang w:eastAsia="ru-RU"/>
        </w:rPr>
      </w:pPr>
      <w:bookmarkStart w:id="46" w:name="p3038"/>
      <w:bookmarkEnd w:id="46"/>
      <w:r w:rsidRPr="002A4A12">
        <w:rPr>
          <w:rFonts w:eastAsia="Times New Roman"/>
          <w:color w:val="000000" w:themeColor="text1"/>
          <w:sz w:val="26"/>
          <w:szCs w:val="26"/>
          <w:lang w:eastAsia="ru-RU"/>
        </w:rPr>
        <w:t>19.7.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 физическое или юридическое лицо, у которого возникло право на образованные земельные участки, вправе осуществлять строительство на таких земельных участках на условиях, содержащихся в указанном разрешении на строительство, с соблюдением требований к размещению объектов капитального строительства, установленных в соответствии с Градостроительным кодексом Российской Федерации и земельным законодательством. В этом случае требуется получение градостроительного плана образованного земельного участка, на котором планируется осуществлять строительство, реконструкцию объекта капитального строительства. Ранее выданный градостроительный план земельного участка, из которого образованы земельные участки путем раздела, перераспределения земельных участков или выдела из земельных участков, утрачивает силу со дня выдачи градостроительного плана на один из образованных земельных участков.</w:t>
      </w:r>
    </w:p>
    <w:p w14:paraId="79578931" w14:textId="77777777" w:rsidR="00FE539D" w:rsidRPr="002A4A12" w:rsidRDefault="00FE539D" w:rsidP="00FE539D">
      <w:pPr>
        <w:ind w:firstLine="709"/>
        <w:rPr>
          <w:rFonts w:eastAsia="Times New Roman"/>
          <w:color w:val="000000" w:themeColor="text1"/>
          <w:sz w:val="26"/>
          <w:szCs w:val="26"/>
          <w:lang w:eastAsia="ru-RU"/>
        </w:rPr>
      </w:pPr>
      <w:r w:rsidRPr="002A4A12">
        <w:rPr>
          <w:rFonts w:eastAsia="Times New Roman"/>
          <w:color w:val="000000" w:themeColor="text1"/>
          <w:sz w:val="26"/>
          <w:szCs w:val="26"/>
          <w:lang w:eastAsia="ru-RU"/>
        </w:rPr>
        <w:t xml:space="preserve">19.8. В случае, если земельные участки были образованы в границах зоны размещения линейного объекта, предусмотренной проектом планировки территории, </w:t>
      </w:r>
      <w:proofErr w:type="gramStart"/>
      <w:r w:rsidRPr="002A4A12">
        <w:rPr>
          <w:rFonts w:eastAsia="Times New Roman"/>
          <w:color w:val="000000" w:themeColor="text1"/>
          <w:sz w:val="26"/>
          <w:szCs w:val="26"/>
          <w:lang w:eastAsia="ru-RU"/>
        </w:rPr>
        <w:t>и</w:t>
      </w:r>
      <w:proofErr w:type="gramEnd"/>
      <w:r w:rsidRPr="002A4A12">
        <w:rPr>
          <w:rFonts w:eastAsia="Times New Roman"/>
          <w:color w:val="000000" w:themeColor="text1"/>
          <w:sz w:val="26"/>
          <w:szCs w:val="26"/>
          <w:lang w:eastAsia="ru-RU"/>
        </w:rPr>
        <w:t xml:space="preserve"> если для получения разрешения на строительство линейного объекта была представлена проектная документация, разработанная на основании проекта планировки территории и проекта межевания территории, сохраняется действие ранее выданного разрешения на строительство такого объекта и внесение изменений в такое разрешение не требуется.</w:t>
      </w:r>
    </w:p>
    <w:p w14:paraId="2E372147" w14:textId="77777777" w:rsidR="00FE539D" w:rsidRPr="002A4A12" w:rsidRDefault="00FE539D" w:rsidP="00FE539D">
      <w:pPr>
        <w:ind w:firstLine="709"/>
        <w:rPr>
          <w:rFonts w:eastAsia="Times New Roman"/>
          <w:color w:val="000000" w:themeColor="text1"/>
          <w:sz w:val="26"/>
          <w:szCs w:val="26"/>
          <w:lang w:eastAsia="ru-RU"/>
        </w:rPr>
      </w:pPr>
      <w:bookmarkStart w:id="47" w:name="p3042"/>
      <w:bookmarkEnd w:id="47"/>
      <w:r w:rsidRPr="002A4A12">
        <w:rPr>
          <w:rFonts w:eastAsia="Times New Roman"/>
          <w:color w:val="000000" w:themeColor="text1"/>
          <w:sz w:val="26"/>
          <w:szCs w:val="26"/>
          <w:lang w:eastAsia="ru-RU"/>
        </w:rPr>
        <w:t>19.9. В случае переоформления лицензии на пользование недрами новый пользователь недр вправе осуществлять строительство, реконструкцию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 в соответствии с ранее выданным разрешением на строительство.</w:t>
      </w:r>
    </w:p>
    <w:p w14:paraId="140459AB" w14:textId="77777777" w:rsidR="00FE539D" w:rsidRPr="002A4A12" w:rsidRDefault="00FE539D" w:rsidP="00FE539D">
      <w:pPr>
        <w:ind w:firstLine="709"/>
        <w:rPr>
          <w:rFonts w:eastAsia="Times New Roman"/>
          <w:color w:val="000000" w:themeColor="text1"/>
          <w:sz w:val="26"/>
          <w:szCs w:val="26"/>
          <w:lang w:eastAsia="ru-RU"/>
        </w:rPr>
      </w:pPr>
      <w:bookmarkStart w:id="48" w:name="p3044"/>
      <w:bookmarkEnd w:id="48"/>
      <w:r w:rsidRPr="002A4A12">
        <w:rPr>
          <w:rFonts w:eastAsia="Times New Roman"/>
          <w:color w:val="000000" w:themeColor="text1"/>
          <w:sz w:val="26"/>
          <w:szCs w:val="26"/>
          <w:lang w:eastAsia="ru-RU"/>
        </w:rPr>
        <w:t xml:space="preserve">19.10. Лица, указанные в </w:t>
      </w:r>
      <w:hyperlink w:anchor="p3034" w:history="1">
        <w:r w:rsidRPr="002A4A12">
          <w:rPr>
            <w:rFonts w:eastAsia="Times New Roman"/>
            <w:color w:val="000000" w:themeColor="text1"/>
            <w:sz w:val="26"/>
            <w:szCs w:val="26"/>
            <w:lang w:eastAsia="ru-RU"/>
          </w:rPr>
          <w:t>частях 19.5</w:t>
        </w:r>
      </w:hyperlink>
      <w:r w:rsidRPr="002A4A12">
        <w:rPr>
          <w:rFonts w:eastAsia="Times New Roman"/>
          <w:color w:val="000000" w:themeColor="text1"/>
          <w:sz w:val="26"/>
          <w:szCs w:val="26"/>
          <w:lang w:eastAsia="ru-RU"/>
        </w:rPr>
        <w:t xml:space="preserve"> - </w:t>
      </w:r>
      <w:hyperlink w:anchor="p3038" w:history="1">
        <w:r w:rsidRPr="002A4A12">
          <w:rPr>
            <w:rFonts w:eastAsia="Times New Roman"/>
            <w:color w:val="000000" w:themeColor="text1"/>
            <w:sz w:val="26"/>
            <w:szCs w:val="26"/>
            <w:lang w:eastAsia="ru-RU"/>
          </w:rPr>
          <w:t>19.7</w:t>
        </w:r>
      </w:hyperlink>
      <w:r w:rsidRPr="002A4A12">
        <w:rPr>
          <w:rFonts w:eastAsia="Times New Roman"/>
          <w:color w:val="000000" w:themeColor="text1"/>
          <w:sz w:val="26"/>
          <w:szCs w:val="26"/>
          <w:lang w:eastAsia="ru-RU"/>
        </w:rPr>
        <w:t xml:space="preserve"> и </w:t>
      </w:r>
      <w:hyperlink w:anchor="p3042" w:history="1">
        <w:r w:rsidRPr="002A4A12">
          <w:rPr>
            <w:rFonts w:eastAsia="Times New Roman"/>
            <w:color w:val="000000" w:themeColor="text1"/>
            <w:sz w:val="26"/>
            <w:szCs w:val="26"/>
            <w:lang w:eastAsia="ru-RU"/>
          </w:rPr>
          <w:t>19.9</w:t>
        </w:r>
      </w:hyperlink>
      <w:r w:rsidRPr="002A4A12">
        <w:rPr>
          <w:rFonts w:eastAsia="Times New Roman"/>
          <w:color w:val="000000" w:themeColor="text1"/>
          <w:sz w:val="26"/>
          <w:szCs w:val="26"/>
          <w:lang w:eastAsia="ru-RU"/>
        </w:rPr>
        <w:t xml:space="preserve"> настоящей статьи, обязаны направить уведомление о переходе к ним прав на земельные участки, права пользования недрами, об образовании земельного участка в уполномоченный на выдачу разрешений на строительство орган местного самоуправления с указанием реквизитов:</w:t>
      </w:r>
    </w:p>
    <w:p w14:paraId="05F0A36E" w14:textId="77777777" w:rsidR="00FE539D" w:rsidRPr="002A4A12" w:rsidRDefault="00FE539D" w:rsidP="00FE539D">
      <w:pPr>
        <w:ind w:firstLine="709"/>
        <w:rPr>
          <w:rFonts w:eastAsia="Times New Roman"/>
          <w:color w:val="000000" w:themeColor="text1"/>
          <w:sz w:val="26"/>
          <w:szCs w:val="26"/>
          <w:lang w:eastAsia="ru-RU"/>
        </w:rPr>
      </w:pPr>
      <w:bookmarkStart w:id="49" w:name="p3046"/>
      <w:bookmarkEnd w:id="49"/>
      <w:r w:rsidRPr="002A4A12">
        <w:rPr>
          <w:rFonts w:eastAsia="Times New Roman"/>
          <w:color w:val="000000" w:themeColor="text1"/>
          <w:sz w:val="26"/>
          <w:szCs w:val="26"/>
          <w:lang w:eastAsia="ru-RU"/>
        </w:rPr>
        <w:lastRenderedPageBreak/>
        <w:t xml:space="preserve">1) правоустанавливающих документов на такие земельные участки в случае, указанном в </w:t>
      </w:r>
      <w:hyperlink w:anchor="p3034" w:history="1">
        <w:r w:rsidRPr="002A4A12">
          <w:rPr>
            <w:rFonts w:eastAsia="Times New Roman"/>
            <w:color w:val="000000" w:themeColor="text1"/>
            <w:sz w:val="26"/>
            <w:szCs w:val="26"/>
            <w:lang w:eastAsia="ru-RU"/>
          </w:rPr>
          <w:t>части 19.5</w:t>
        </w:r>
      </w:hyperlink>
      <w:r w:rsidRPr="002A4A12">
        <w:rPr>
          <w:rFonts w:eastAsia="Times New Roman"/>
          <w:color w:val="000000" w:themeColor="text1"/>
          <w:sz w:val="26"/>
          <w:szCs w:val="26"/>
          <w:lang w:eastAsia="ru-RU"/>
        </w:rPr>
        <w:t xml:space="preserve"> настоящей статьи;</w:t>
      </w:r>
    </w:p>
    <w:p w14:paraId="7BBA702D" w14:textId="77777777" w:rsidR="00FE539D" w:rsidRPr="002A4A12" w:rsidRDefault="00FE539D" w:rsidP="00FE539D">
      <w:pPr>
        <w:ind w:firstLine="709"/>
        <w:rPr>
          <w:rFonts w:eastAsia="Times New Roman"/>
          <w:color w:val="000000" w:themeColor="text1"/>
          <w:sz w:val="26"/>
          <w:szCs w:val="26"/>
          <w:lang w:eastAsia="ru-RU"/>
        </w:rPr>
      </w:pPr>
      <w:r w:rsidRPr="002A4A12">
        <w:rPr>
          <w:rFonts w:eastAsia="Times New Roman"/>
          <w:color w:val="000000" w:themeColor="text1"/>
          <w:sz w:val="26"/>
          <w:szCs w:val="26"/>
          <w:lang w:eastAsia="ru-RU"/>
        </w:rPr>
        <w:t xml:space="preserve">2) решения об образовании земельных участков в случаях, предусмотренных </w:t>
      </w:r>
      <w:hyperlink w:anchor="p3036" w:history="1">
        <w:r w:rsidRPr="002A4A12">
          <w:rPr>
            <w:rFonts w:eastAsia="Times New Roman"/>
            <w:color w:val="000000" w:themeColor="text1"/>
            <w:sz w:val="26"/>
            <w:szCs w:val="26"/>
            <w:lang w:eastAsia="ru-RU"/>
          </w:rPr>
          <w:t>частями 19.6</w:t>
        </w:r>
      </w:hyperlink>
      <w:r w:rsidRPr="002A4A12">
        <w:rPr>
          <w:rFonts w:eastAsia="Times New Roman"/>
          <w:color w:val="000000" w:themeColor="text1"/>
          <w:sz w:val="26"/>
          <w:szCs w:val="26"/>
          <w:lang w:eastAsia="ru-RU"/>
        </w:rPr>
        <w:t xml:space="preserve"> и </w:t>
      </w:r>
      <w:hyperlink w:anchor="p3038" w:history="1">
        <w:r w:rsidRPr="002A4A12">
          <w:rPr>
            <w:rFonts w:eastAsia="Times New Roman"/>
            <w:color w:val="000000" w:themeColor="text1"/>
            <w:sz w:val="26"/>
            <w:szCs w:val="26"/>
            <w:lang w:eastAsia="ru-RU"/>
          </w:rPr>
          <w:t>19.7</w:t>
        </w:r>
      </w:hyperlink>
      <w:r w:rsidRPr="002A4A12">
        <w:rPr>
          <w:rFonts w:eastAsia="Times New Roman"/>
          <w:color w:val="000000" w:themeColor="text1"/>
          <w:sz w:val="26"/>
          <w:szCs w:val="26"/>
          <w:lang w:eastAsia="ru-RU"/>
        </w:rPr>
        <w:t xml:space="preserve"> настоящей статьи,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14:paraId="3A6E578C" w14:textId="77777777" w:rsidR="00FE539D" w:rsidRPr="002A4A12" w:rsidRDefault="00FE539D" w:rsidP="00FE539D">
      <w:pPr>
        <w:ind w:firstLine="709"/>
        <w:rPr>
          <w:rFonts w:eastAsia="Times New Roman"/>
          <w:color w:val="000000" w:themeColor="text1"/>
          <w:sz w:val="26"/>
          <w:szCs w:val="26"/>
          <w:lang w:eastAsia="ru-RU"/>
        </w:rPr>
      </w:pPr>
      <w:r w:rsidRPr="002A4A12">
        <w:rPr>
          <w:rFonts w:eastAsia="Times New Roman"/>
          <w:color w:val="000000" w:themeColor="text1"/>
          <w:sz w:val="26"/>
          <w:szCs w:val="26"/>
          <w:lang w:eastAsia="ru-RU"/>
        </w:rPr>
        <w:t xml:space="preserve">3) градостроительного плана земельного участка, на котором планируется осуществить строительство, реконструкцию объекта капитального строительства в случае, предусмотренном </w:t>
      </w:r>
      <w:hyperlink w:anchor="p3038" w:history="1">
        <w:r w:rsidRPr="002A4A12">
          <w:rPr>
            <w:rFonts w:eastAsia="Times New Roman"/>
            <w:color w:val="000000" w:themeColor="text1"/>
            <w:sz w:val="26"/>
            <w:szCs w:val="26"/>
            <w:lang w:eastAsia="ru-RU"/>
          </w:rPr>
          <w:t>частью 19.7</w:t>
        </w:r>
      </w:hyperlink>
      <w:r w:rsidRPr="002A4A12">
        <w:rPr>
          <w:rFonts w:eastAsia="Times New Roman"/>
          <w:color w:val="000000" w:themeColor="text1"/>
          <w:sz w:val="26"/>
          <w:szCs w:val="26"/>
          <w:lang w:eastAsia="ru-RU"/>
        </w:rPr>
        <w:t xml:space="preserve"> настоящей статьи;</w:t>
      </w:r>
    </w:p>
    <w:p w14:paraId="36217099" w14:textId="77777777" w:rsidR="00FE539D" w:rsidRPr="002A4A12" w:rsidRDefault="00FE539D" w:rsidP="00FE539D">
      <w:pPr>
        <w:ind w:firstLine="709"/>
        <w:rPr>
          <w:rFonts w:eastAsia="Times New Roman"/>
          <w:color w:val="000000" w:themeColor="text1"/>
          <w:sz w:val="26"/>
          <w:szCs w:val="26"/>
          <w:lang w:eastAsia="ru-RU"/>
        </w:rPr>
      </w:pPr>
      <w:bookmarkStart w:id="50" w:name="p3049"/>
      <w:bookmarkEnd w:id="50"/>
      <w:r w:rsidRPr="002A4A12">
        <w:rPr>
          <w:rFonts w:eastAsia="Times New Roman"/>
          <w:color w:val="000000" w:themeColor="text1"/>
          <w:sz w:val="26"/>
          <w:szCs w:val="26"/>
          <w:lang w:eastAsia="ru-RU"/>
        </w:rPr>
        <w:t xml:space="preserve">4) решения о предоставлении права пользования недрами и решения о переоформлении лицензии на право пользования недрами в случае, предусмотренном </w:t>
      </w:r>
      <w:hyperlink w:anchor="p3042" w:history="1">
        <w:r w:rsidRPr="002A4A12">
          <w:rPr>
            <w:rFonts w:eastAsia="Times New Roman"/>
            <w:color w:val="000000" w:themeColor="text1"/>
            <w:sz w:val="26"/>
            <w:szCs w:val="26"/>
            <w:lang w:eastAsia="ru-RU"/>
          </w:rPr>
          <w:t>частью 19.9</w:t>
        </w:r>
      </w:hyperlink>
      <w:r w:rsidRPr="002A4A12">
        <w:rPr>
          <w:rFonts w:eastAsia="Times New Roman"/>
          <w:color w:val="000000" w:themeColor="text1"/>
          <w:sz w:val="26"/>
          <w:szCs w:val="26"/>
          <w:lang w:eastAsia="ru-RU"/>
        </w:rPr>
        <w:t xml:space="preserve"> настоящей статьи.</w:t>
      </w:r>
    </w:p>
    <w:p w14:paraId="3BE97626" w14:textId="77777777" w:rsidR="00FE539D" w:rsidRPr="002A4A12" w:rsidRDefault="00FE539D" w:rsidP="00FE539D">
      <w:pPr>
        <w:ind w:firstLine="709"/>
        <w:rPr>
          <w:rFonts w:eastAsia="Times New Roman"/>
          <w:color w:val="000000" w:themeColor="text1"/>
          <w:sz w:val="26"/>
          <w:szCs w:val="26"/>
          <w:lang w:eastAsia="ru-RU"/>
        </w:rPr>
      </w:pPr>
      <w:r w:rsidRPr="002A4A12">
        <w:rPr>
          <w:rFonts w:eastAsia="Times New Roman"/>
          <w:color w:val="000000" w:themeColor="text1"/>
          <w:sz w:val="26"/>
          <w:szCs w:val="26"/>
          <w:lang w:eastAsia="ru-RU"/>
        </w:rPr>
        <w:t xml:space="preserve">19.11. Лица, указанные в частях 19.5 - </w:t>
      </w:r>
      <w:hyperlink w:anchor="p3038" w:history="1">
        <w:r w:rsidRPr="002A4A12">
          <w:rPr>
            <w:rFonts w:eastAsia="Times New Roman"/>
            <w:color w:val="000000" w:themeColor="text1"/>
            <w:sz w:val="26"/>
            <w:szCs w:val="26"/>
            <w:lang w:eastAsia="ru-RU"/>
          </w:rPr>
          <w:t>19.7</w:t>
        </w:r>
      </w:hyperlink>
      <w:r w:rsidRPr="002A4A12">
        <w:rPr>
          <w:rFonts w:eastAsia="Times New Roman"/>
          <w:color w:val="000000" w:themeColor="text1"/>
          <w:sz w:val="26"/>
          <w:szCs w:val="26"/>
          <w:lang w:eastAsia="ru-RU"/>
        </w:rPr>
        <w:t xml:space="preserve"> и </w:t>
      </w:r>
      <w:hyperlink w:anchor="p3042" w:history="1">
        <w:r w:rsidRPr="002A4A12">
          <w:rPr>
            <w:rFonts w:eastAsia="Times New Roman"/>
            <w:color w:val="000000" w:themeColor="text1"/>
            <w:sz w:val="26"/>
            <w:szCs w:val="26"/>
            <w:lang w:eastAsia="ru-RU"/>
          </w:rPr>
          <w:t>19.9</w:t>
        </w:r>
      </w:hyperlink>
      <w:r w:rsidRPr="002A4A12">
        <w:rPr>
          <w:rFonts w:eastAsia="Times New Roman"/>
          <w:color w:val="000000" w:themeColor="text1"/>
          <w:sz w:val="26"/>
          <w:szCs w:val="26"/>
          <w:lang w:eastAsia="ru-RU"/>
        </w:rPr>
        <w:t xml:space="preserve"> настоящей статьи, вправе одновременно с уведомлением о переходе к ним прав на земельные участки, права пользования недрами, об образовании земельного участка представить в уполномоченный на выдачу разрешений на строительство орган местного самоуправления, копии документов, предусмотренных </w:t>
      </w:r>
      <w:hyperlink w:anchor="p3046" w:history="1">
        <w:r w:rsidRPr="002A4A12">
          <w:rPr>
            <w:rFonts w:eastAsia="Times New Roman"/>
            <w:color w:val="000000" w:themeColor="text1"/>
            <w:sz w:val="26"/>
            <w:szCs w:val="26"/>
            <w:lang w:eastAsia="ru-RU"/>
          </w:rPr>
          <w:t>пунктами 1</w:t>
        </w:r>
      </w:hyperlink>
      <w:r w:rsidRPr="002A4A12">
        <w:rPr>
          <w:rFonts w:eastAsia="Times New Roman"/>
          <w:color w:val="000000" w:themeColor="text1"/>
          <w:sz w:val="26"/>
          <w:szCs w:val="26"/>
          <w:lang w:eastAsia="ru-RU"/>
        </w:rPr>
        <w:t xml:space="preserve"> - </w:t>
      </w:r>
      <w:hyperlink w:anchor="p3049" w:history="1">
        <w:r w:rsidRPr="002A4A12">
          <w:rPr>
            <w:rFonts w:eastAsia="Times New Roman"/>
            <w:color w:val="000000" w:themeColor="text1"/>
            <w:sz w:val="26"/>
            <w:szCs w:val="26"/>
            <w:lang w:eastAsia="ru-RU"/>
          </w:rPr>
          <w:t>4 части 19.10</w:t>
        </w:r>
      </w:hyperlink>
      <w:r w:rsidRPr="002A4A12">
        <w:rPr>
          <w:rFonts w:eastAsia="Times New Roman"/>
          <w:color w:val="000000" w:themeColor="text1"/>
          <w:sz w:val="26"/>
          <w:szCs w:val="26"/>
          <w:lang w:eastAsia="ru-RU"/>
        </w:rPr>
        <w:t xml:space="preserve"> настоящей статьи.</w:t>
      </w:r>
    </w:p>
    <w:p w14:paraId="06665E1C" w14:textId="77777777" w:rsidR="00FE539D" w:rsidRPr="002A4A12" w:rsidRDefault="00FE539D" w:rsidP="00FE539D">
      <w:pPr>
        <w:ind w:firstLine="709"/>
        <w:rPr>
          <w:rFonts w:eastAsia="Times New Roman"/>
          <w:color w:val="000000" w:themeColor="text1"/>
          <w:sz w:val="26"/>
          <w:szCs w:val="26"/>
          <w:lang w:eastAsia="ru-RU"/>
        </w:rPr>
      </w:pPr>
      <w:r w:rsidRPr="002A4A12">
        <w:rPr>
          <w:rFonts w:eastAsia="Times New Roman"/>
          <w:color w:val="000000" w:themeColor="text1"/>
          <w:sz w:val="26"/>
          <w:szCs w:val="26"/>
          <w:lang w:eastAsia="ru-RU"/>
        </w:rPr>
        <w:t xml:space="preserve">19.12. В случае, если документы, предусмотренные </w:t>
      </w:r>
      <w:hyperlink w:anchor="p3046" w:history="1">
        <w:r w:rsidRPr="002A4A12">
          <w:rPr>
            <w:rFonts w:eastAsia="Times New Roman"/>
            <w:color w:val="000000" w:themeColor="text1"/>
            <w:sz w:val="26"/>
            <w:szCs w:val="26"/>
            <w:lang w:eastAsia="ru-RU"/>
          </w:rPr>
          <w:t>пунктами 1</w:t>
        </w:r>
      </w:hyperlink>
      <w:r w:rsidRPr="002A4A12">
        <w:rPr>
          <w:rFonts w:eastAsia="Times New Roman"/>
          <w:color w:val="000000" w:themeColor="text1"/>
          <w:sz w:val="26"/>
          <w:szCs w:val="26"/>
          <w:lang w:eastAsia="ru-RU"/>
        </w:rPr>
        <w:t xml:space="preserve"> - </w:t>
      </w:r>
      <w:hyperlink w:anchor="p3049" w:history="1">
        <w:r w:rsidRPr="002A4A12">
          <w:rPr>
            <w:rFonts w:eastAsia="Times New Roman"/>
            <w:color w:val="000000" w:themeColor="text1"/>
            <w:sz w:val="26"/>
            <w:szCs w:val="26"/>
            <w:lang w:eastAsia="ru-RU"/>
          </w:rPr>
          <w:t>4 части 19.10</w:t>
        </w:r>
      </w:hyperlink>
      <w:r w:rsidRPr="002A4A12">
        <w:rPr>
          <w:rFonts w:eastAsia="Times New Roman"/>
          <w:color w:val="000000" w:themeColor="text1"/>
          <w:sz w:val="26"/>
          <w:szCs w:val="26"/>
          <w:lang w:eastAsia="ru-RU"/>
        </w:rPr>
        <w:t xml:space="preserve"> настоящей статьи, не представлены заявителем,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обязаны запросить такие документы или сведения, содержащиеся в них, в соответствующих органах государственной власти или органах местного самоуправления.</w:t>
      </w:r>
    </w:p>
    <w:p w14:paraId="20350488" w14:textId="77777777" w:rsidR="00FE539D" w:rsidRPr="002A4A12" w:rsidRDefault="00FE539D" w:rsidP="00FE539D">
      <w:pPr>
        <w:ind w:firstLine="709"/>
        <w:rPr>
          <w:rFonts w:eastAsia="Times New Roman"/>
          <w:color w:val="000000" w:themeColor="text1"/>
          <w:sz w:val="26"/>
          <w:szCs w:val="26"/>
          <w:lang w:eastAsia="ru-RU"/>
        </w:rPr>
      </w:pPr>
      <w:bookmarkStart w:id="51" w:name="p3055"/>
      <w:bookmarkEnd w:id="51"/>
      <w:r w:rsidRPr="002A4A12">
        <w:rPr>
          <w:rFonts w:eastAsia="Times New Roman"/>
          <w:color w:val="000000" w:themeColor="text1"/>
          <w:sz w:val="26"/>
          <w:szCs w:val="26"/>
          <w:lang w:eastAsia="ru-RU"/>
        </w:rPr>
        <w:t xml:space="preserve">19.13. В случае, если в Едином государственном реестре недвижимости не содержатся сведения о правоустанавливающих документах на земельный участок, копию таких документов в уполномоченный на выдачу разрешений на строительство орган местного самоуправления обязано представить лицо, указанное в </w:t>
      </w:r>
      <w:hyperlink w:anchor="p3034" w:history="1">
        <w:r w:rsidRPr="002A4A12">
          <w:rPr>
            <w:rFonts w:eastAsia="Times New Roman"/>
            <w:color w:val="000000" w:themeColor="text1"/>
            <w:sz w:val="26"/>
            <w:szCs w:val="26"/>
            <w:lang w:eastAsia="ru-RU"/>
          </w:rPr>
          <w:t>части 19.5</w:t>
        </w:r>
      </w:hyperlink>
      <w:r w:rsidRPr="002A4A12">
        <w:rPr>
          <w:rFonts w:eastAsia="Times New Roman"/>
          <w:color w:val="000000" w:themeColor="text1"/>
          <w:sz w:val="26"/>
          <w:szCs w:val="26"/>
          <w:lang w:eastAsia="ru-RU"/>
        </w:rPr>
        <w:t xml:space="preserve"> настоящей статьи.</w:t>
      </w:r>
    </w:p>
    <w:p w14:paraId="2CFB9D44" w14:textId="77777777" w:rsidR="00FE539D" w:rsidRPr="002A4A12" w:rsidRDefault="00FE539D" w:rsidP="00FE539D">
      <w:pPr>
        <w:ind w:firstLine="709"/>
        <w:rPr>
          <w:rFonts w:eastAsia="Times New Roman"/>
          <w:color w:val="000000" w:themeColor="text1"/>
          <w:sz w:val="26"/>
          <w:szCs w:val="26"/>
          <w:lang w:eastAsia="ru-RU"/>
        </w:rPr>
      </w:pPr>
      <w:r w:rsidRPr="002A4A12">
        <w:rPr>
          <w:rFonts w:eastAsia="Times New Roman"/>
          <w:color w:val="000000" w:themeColor="text1"/>
          <w:sz w:val="26"/>
          <w:szCs w:val="26"/>
          <w:lang w:eastAsia="ru-RU"/>
        </w:rPr>
        <w:t xml:space="preserve">19.14. В срок не более чем пять рабочих дней со дня получения уведомления, указанного в </w:t>
      </w:r>
      <w:hyperlink w:anchor="p3044" w:history="1">
        <w:r w:rsidRPr="002A4A12">
          <w:rPr>
            <w:rFonts w:eastAsia="Times New Roman"/>
            <w:color w:val="000000" w:themeColor="text1"/>
            <w:sz w:val="26"/>
            <w:szCs w:val="26"/>
            <w:lang w:eastAsia="ru-RU"/>
          </w:rPr>
          <w:t>части 19.10</w:t>
        </w:r>
      </w:hyperlink>
      <w:r w:rsidRPr="002A4A12">
        <w:rPr>
          <w:rFonts w:eastAsia="Times New Roman"/>
          <w:color w:val="000000" w:themeColor="text1"/>
          <w:sz w:val="26"/>
          <w:szCs w:val="26"/>
          <w:lang w:eastAsia="ru-RU"/>
        </w:rPr>
        <w:t xml:space="preserve"> настоящей статьи, или со дня получения заявления застройщика о внесении изменений в разрешение на строительство (в том числе в связи с необходимостью продления срока действия разрешения на строительство) уполномоченный на выдачу разрешений на строительство орган местного самоуправления, принимает решение о внесении изменений в разрешение на строительство или об отказе во внесении изменений в такое разрешение с указанием причин отказа. В случае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 для принятия решения о внесении изменений в разрешение на строительство необходимы документы, предусмотренные частью </w:t>
      </w:r>
      <w:r w:rsidRPr="002A4A12">
        <w:rPr>
          <w:rFonts w:eastAsia="Times New Roman"/>
          <w:b/>
          <w:color w:val="000000" w:themeColor="text1"/>
          <w:sz w:val="26"/>
          <w:szCs w:val="26"/>
          <w:lang w:eastAsia="ru-RU"/>
        </w:rPr>
        <w:t>7</w:t>
      </w:r>
      <w:r w:rsidRPr="002A4A12">
        <w:rPr>
          <w:rFonts w:eastAsia="Times New Roman"/>
          <w:color w:val="000000" w:themeColor="text1"/>
          <w:sz w:val="26"/>
          <w:szCs w:val="26"/>
          <w:lang w:eastAsia="ru-RU"/>
        </w:rPr>
        <w:t xml:space="preserve"> настоящей статьи. Представление указанных документов осуществляется по правилам, установленным </w:t>
      </w:r>
      <w:hyperlink w:anchor="p2933" w:history="1">
        <w:r w:rsidRPr="002A4A12">
          <w:rPr>
            <w:rFonts w:eastAsia="Times New Roman"/>
            <w:color w:val="000000" w:themeColor="text1"/>
            <w:sz w:val="26"/>
            <w:szCs w:val="26"/>
            <w:lang w:eastAsia="ru-RU"/>
          </w:rPr>
          <w:t>частями 7.1</w:t>
        </w:r>
      </w:hyperlink>
      <w:r w:rsidRPr="002A4A12">
        <w:rPr>
          <w:rFonts w:eastAsia="Times New Roman"/>
          <w:color w:val="000000" w:themeColor="text1"/>
          <w:sz w:val="26"/>
          <w:szCs w:val="26"/>
          <w:lang w:eastAsia="ru-RU"/>
        </w:rPr>
        <w:t xml:space="preserve"> и </w:t>
      </w:r>
      <w:hyperlink w:anchor="p2938" w:history="1">
        <w:r w:rsidRPr="002A4A12">
          <w:rPr>
            <w:rFonts w:eastAsia="Times New Roman"/>
            <w:color w:val="000000" w:themeColor="text1"/>
            <w:sz w:val="26"/>
            <w:szCs w:val="26"/>
            <w:lang w:eastAsia="ru-RU"/>
          </w:rPr>
          <w:t>7.2</w:t>
        </w:r>
      </w:hyperlink>
      <w:r w:rsidRPr="002A4A12">
        <w:rPr>
          <w:rFonts w:eastAsia="Times New Roman"/>
          <w:color w:val="000000" w:themeColor="text1"/>
          <w:sz w:val="26"/>
          <w:szCs w:val="26"/>
          <w:lang w:eastAsia="ru-RU"/>
        </w:rPr>
        <w:t xml:space="preserve"> настоящей статьи. Уведомление, документы, предусмотренные пунктами 1 - 4 части 19.10 настоящей статьи, заявление о внесении изменений в разрешение на строительство (в том числе в связи с необходимостью продления срока действия разрешения на строительство), а также документы, предусмотренные частью 7 настоящей статьи, в случаях, если их представление необходимо в соответствии с настоящей частью, могут быть направлены в форме электронных документов. Решение </w:t>
      </w:r>
      <w:r w:rsidRPr="002A4A12">
        <w:rPr>
          <w:rFonts w:eastAsia="Times New Roman"/>
          <w:color w:val="000000" w:themeColor="text1"/>
          <w:sz w:val="26"/>
          <w:szCs w:val="26"/>
          <w:lang w:eastAsia="ru-RU"/>
        </w:rPr>
        <w:lastRenderedPageBreak/>
        <w:t>о внесении изменений в разрешение на строительство или об отказе во внесении изменений в разрешение на строительство направляется в форме электронного документа, подписанного электронной подписью, в случае, если это указано в заявлении о внесении изменений в разрешение на строительство.</w:t>
      </w:r>
    </w:p>
    <w:p w14:paraId="4BCCF499" w14:textId="77777777" w:rsidR="00FE539D" w:rsidRPr="002A4A12" w:rsidRDefault="00FE539D" w:rsidP="00FE539D">
      <w:pPr>
        <w:ind w:firstLine="709"/>
        <w:rPr>
          <w:rFonts w:eastAsia="Times New Roman"/>
          <w:color w:val="000000" w:themeColor="text1"/>
          <w:sz w:val="26"/>
          <w:szCs w:val="26"/>
          <w:lang w:eastAsia="ru-RU"/>
        </w:rPr>
      </w:pPr>
      <w:r w:rsidRPr="002A4A12">
        <w:rPr>
          <w:rFonts w:eastAsia="Times New Roman"/>
          <w:color w:val="000000" w:themeColor="text1"/>
          <w:sz w:val="26"/>
          <w:szCs w:val="26"/>
          <w:lang w:eastAsia="ru-RU"/>
        </w:rPr>
        <w:t>19.15. Основанием для отказа во внесении изменений в разрешение на строительство является:</w:t>
      </w:r>
    </w:p>
    <w:p w14:paraId="10D06295" w14:textId="77777777" w:rsidR="00FE539D" w:rsidRPr="002A4A12" w:rsidRDefault="00FE539D" w:rsidP="00FE539D">
      <w:pPr>
        <w:ind w:firstLine="709"/>
        <w:rPr>
          <w:rFonts w:eastAsia="Times New Roman"/>
          <w:color w:val="000000" w:themeColor="text1"/>
          <w:sz w:val="26"/>
          <w:szCs w:val="26"/>
          <w:lang w:eastAsia="ru-RU"/>
        </w:rPr>
      </w:pPr>
      <w:r w:rsidRPr="002A4A12">
        <w:rPr>
          <w:rFonts w:eastAsia="Times New Roman"/>
          <w:color w:val="000000" w:themeColor="text1"/>
          <w:sz w:val="26"/>
          <w:szCs w:val="26"/>
          <w:lang w:eastAsia="ru-RU"/>
        </w:rPr>
        <w:t xml:space="preserve">1) отсутствие в уведомлении о переходе прав на земельный участок, права пользования недрами, об образовании земельного участка реквизитов документов, предусмотренных соответственно </w:t>
      </w:r>
      <w:hyperlink w:anchor="p3046" w:history="1">
        <w:r w:rsidRPr="002A4A12">
          <w:rPr>
            <w:rFonts w:eastAsia="Times New Roman"/>
            <w:color w:val="000000" w:themeColor="text1"/>
            <w:sz w:val="26"/>
            <w:szCs w:val="26"/>
            <w:lang w:eastAsia="ru-RU"/>
          </w:rPr>
          <w:t>пунктами 1</w:t>
        </w:r>
      </w:hyperlink>
      <w:r w:rsidRPr="002A4A12">
        <w:rPr>
          <w:rFonts w:eastAsia="Times New Roman"/>
          <w:color w:val="000000" w:themeColor="text1"/>
          <w:sz w:val="26"/>
          <w:szCs w:val="26"/>
          <w:lang w:eastAsia="ru-RU"/>
        </w:rPr>
        <w:t xml:space="preserve"> - </w:t>
      </w:r>
      <w:hyperlink w:anchor="p3049" w:history="1">
        <w:r w:rsidRPr="002A4A12">
          <w:rPr>
            <w:rFonts w:eastAsia="Times New Roman"/>
            <w:color w:val="000000" w:themeColor="text1"/>
            <w:sz w:val="26"/>
            <w:szCs w:val="26"/>
            <w:lang w:eastAsia="ru-RU"/>
          </w:rPr>
          <w:t>4 части 19.10</w:t>
        </w:r>
      </w:hyperlink>
      <w:r w:rsidRPr="002A4A12">
        <w:rPr>
          <w:rFonts w:eastAsia="Times New Roman"/>
          <w:color w:val="000000" w:themeColor="text1"/>
          <w:sz w:val="26"/>
          <w:szCs w:val="26"/>
          <w:lang w:eastAsia="ru-RU"/>
        </w:rPr>
        <w:t xml:space="preserve"> настоящей статьи, или отсутствие правоустанавливающего документа на земельный участок в случае, указанном в </w:t>
      </w:r>
      <w:hyperlink w:anchor="p3055" w:history="1">
        <w:r w:rsidRPr="002A4A12">
          <w:rPr>
            <w:rFonts w:eastAsia="Times New Roman"/>
            <w:color w:val="000000" w:themeColor="text1"/>
            <w:sz w:val="26"/>
            <w:szCs w:val="26"/>
            <w:lang w:eastAsia="ru-RU"/>
          </w:rPr>
          <w:t>части 19.13</w:t>
        </w:r>
      </w:hyperlink>
      <w:r w:rsidRPr="002A4A12">
        <w:rPr>
          <w:rFonts w:eastAsia="Times New Roman"/>
          <w:color w:val="000000" w:themeColor="text1"/>
          <w:sz w:val="26"/>
          <w:szCs w:val="26"/>
          <w:lang w:eastAsia="ru-RU"/>
        </w:rPr>
        <w:t xml:space="preserve"> настоящей статьи, либо отсутствие документов, предусмотренных частью 7 настоящей статьи, в случае поступления заявления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14:paraId="2562AF2B" w14:textId="77777777" w:rsidR="00FE539D" w:rsidRPr="002A4A12" w:rsidRDefault="00FE539D" w:rsidP="00FE539D">
      <w:pPr>
        <w:ind w:firstLine="709"/>
        <w:rPr>
          <w:rFonts w:eastAsia="Times New Roman"/>
          <w:color w:val="000000" w:themeColor="text1"/>
          <w:sz w:val="26"/>
          <w:szCs w:val="26"/>
          <w:lang w:eastAsia="ru-RU"/>
        </w:rPr>
      </w:pPr>
      <w:r w:rsidRPr="002A4A12">
        <w:rPr>
          <w:rFonts w:eastAsia="Times New Roman"/>
          <w:color w:val="000000" w:themeColor="text1"/>
          <w:sz w:val="26"/>
          <w:szCs w:val="26"/>
          <w:lang w:eastAsia="ru-RU"/>
        </w:rPr>
        <w:t>2) недостоверность сведений, указанных в уведомлении о переходе прав на земельный участок, права пользования недрами, об образовании земельного участка;</w:t>
      </w:r>
    </w:p>
    <w:p w14:paraId="55E6D192" w14:textId="77777777" w:rsidR="00FE539D" w:rsidRPr="002A4A12" w:rsidRDefault="00FE539D" w:rsidP="00FE539D">
      <w:pPr>
        <w:ind w:firstLine="709"/>
        <w:rPr>
          <w:rFonts w:eastAsia="Times New Roman"/>
          <w:color w:val="000000" w:themeColor="text1"/>
          <w:sz w:val="26"/>
          <w:szCs w:val="26"/>
          <w:lang w:eastAsia="ru-RU"/>
        </w:rPr>
      </w:pPr>
      <w:r w:rsidRPr="002A4A12">
        <w:rPr>
          <w:rFonts w:eastAsia="Times New Roman"/>
          <w:color w:val="000000" w:themeColor="text1"/>
          <w:sz w:val="26"/>
          <w:szCs w:val="26"/>
          <w:lang w:eastAsia="ru-RU"/>
        </w:rPr>
        <w:t xml:space="preserve">3)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в случае, предусмотренном </w:t>
      </w:r>
      <w:hyperlink w:anchor="p3038" w:history="1">
        <w:r w:rsidRPr="002A4A12">
          <w:rPr>
            <w:rFonts w:eastAsia="Times New Roman"/>
            <w:color w:val="000000" w:themeColor="text1"/>
            <w:sz w:val="26"/>
            <w:szCs w:val="26"/>
            <w:lang w:eastAsia="ru-RU"/>
          </w:rPr>
          <w:t>частью 19.7</w:t>
        </w:r>
      </w:hyperlink>
      <w:r w:rsidRPr="002A4A12">
        <w:rPr>
          <w:rFonts w:eastAsia="Times New Roman"/>
          <w:color w:val="000000" w:themeColor="text1"/>
          <w:sz w:val="26"/>
          <w:szCs w:val="26"/>
          <w:lang w:eastAsia="ru-RU"/>
        </w:rPr>
        <w:t xml:space="preserve"> настоящей статьи. При этом градостроительный план земельного участка должен быть выдан не ранее чем за три года до дня направления уведомления, указанного в </w:t>
      </w:r>
      <w:hyperlink w:anchor="p3044" w:history="1">
        <w:r w:rsidRPr="002A4A12">
          <w:rPr>
            <w:rFonts w:eastAsia="Times New Roman"/>
            <w:color w:val="000000" w:themeColor="text1"/>
            <w:sz w:val="26"/>
            <w:szCs w:val="26"/>
            <w:lang w:eastAsia="ru-RU"/>
          </w:rPr>
          <w:t>части 19.10</w:t>
        </w:r>
      </w:hyperlink>
      <w:r w:rsidRPr="002A4A12">
        <w:rPr>
          <w:rFonts w:eastAsia="Times New Roman"/>
          <w:color w:val="000000" w:themeColor="text1"/>
          <w:sz w:val="26"/>
          <w:szCs w:val="26"/>
          <w:lang w:eastAsia="ru-RU"/>
        </w:rPr>
        <w:t xml:space="preserve"> настоящей статьи;</w:t>
      </w:r>
    </w:p>
    <w:p w14:paraId="1302BCC9" w14:textId="77777777" w:rsidR="00FE539D" w:rsidRPr="002A4A12" w:rsidRDefault="00FE539D" w:rsidP="00FE539D">
      <w:pPr>
        <w:ind w:firstLine="709"/>
        <w:rPr>
          <w:rFonts w:eastAsia="Times New Roman"/>
          <w:color w:val="000000" w:themeColor="text1"/>
          <w:sz w:val="26"/>
          <w:szCs w:val="26"/>
          <w:lang w:eastAsia="ru-RU"/>
        </w:rPr>
      </w:pPr>
      <w:r w:rsidRPr="002A4A12">
        <w:rPr>
          <w:rFonts w:eastAsia="Times New Roman"/>
          <w:color w:val="000000" w:themeColor="text1"/>
          <w:sz w:val="26"/>
          <w:szCs w:val="26"/>
          <w:lang w:eastAsia="ru-RU"/>
        </w:rPr>
        <w:t>4)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 в случае поступления заявления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 В случае представления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такой градостроительный план должен быть выдан не ранее чем за три года до дня направления заявления о внесении изменений в разрешение на строительство;</w:t>
      </w:r>
    </w:p>
    <w:p w14:paraId="6B113053" w14:textId="77777777" w:rsidR="00FE539D" w:rsidRPr="002A4A12" w:rsidRDefault="00FE539D" w:rsidP="00FE539D">
      <w:pPr>
        <w:ind w:firstLine="709"/>
        <w:rPr>
          <w:rFonts w:eastAsia="Times New Roman"/>
          <w:color w:val="000000" w:themeColor="text1"/>
          <w:sz w:val="26"/>
          <w:szCs w:val="26"/>
          <w:lang w:eastAsia="ru-RU"/>
        </w:rPr>
      </w:pPr>
      <w:r w:rsidRPr="002A4A12">
        <w:rPr>
          <w:rFonts w:eastAsia="Times New Roman"/>
          <w:color w:val="000000" w:themeColor="text1"/>
          <w:sz w:val="26"/>
          <w:szCs w:val="26"/>
          <w:lang w:eastAsia="ru-RU"/>
        </w:rPr>
        <w:t xml:space="preserve">5)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предусмотренном </w:t>
      </w:r>
      <w:hyperlink w:anchor="p3038" w:history="1">
        <w:r w:rsidRPr="002A4A12">
          <w:rPr>
            <w:rFonts w:eastAsia="Times New Roman"/>
            <w:color w:val="000000" w:themeColor="text1"/>
            <w:sz w:val="26"/>
            <w:szCs w:val="26"/>
            <w:lang w:eastAsia="ru-RU"/>
          </w:rPr>
          <w:t>частью 19.7</w:t>
        </w:r>
      </w:hyperlink>
      <w:r w:rsidRPr="002A4A12">
        <w:rPr>
          <w:rFonts w:eastAsia="Times New Roman"/>
          <w:color w:val="000000" w:themeColor="text1"/>
          <w:sz w:val="26"/>
          <w:szCs w:val="26"/>
          <w:lang w:eastAsia="ru-RU"/>
        </w:rPr>
        <w:t xml:space="preserve"> настоящей статьи, или в случае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14:paraId="0D77E108" w14:textId="77777777" w:rsidR="00FE539D" w:rsidRPr="002A4A12" w:rsidRDefault="00FE539D" w:rsidP="00FE539D">
      <w:pPr>
        <w:ind w:firstLine="709"/>
        <w:rPr>
          <w:rFonts w:eastAsia="Times New Roman"/>
          <w:color w:val="000000" w:themeColor="text1"/>
          <w:sz w:val="26"/>
          <w:szCs w:val="26"/>
          <w:lang w:eastAsia="ru-RU"/>
        </w:rPr>
      </w:pPr>
      <w:r w:rsidRPr="002A4A12">
        <w:rPr>
          <w:rFonts w:eastAsia="Times New Roman"/>
          <w:color w:val="000000" w:themeColor="text1"/>
          <w:sz w:val="26"/>
          <w:szCs w:val="26"/>
          <w:lang w:eastAsia="ru-RU"/>
        </w:rPr>
        <w:t xml:space="preserve">6) 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 в случае поступления заявления застройщика о внесении изменений в разрешение на </w:t>
      </w:r>
      <w:r w:rsidRPr="002A4A12">
        <w:rPr>
          <w:rFonts w:eastAsia="Times New Roman"/>
          <w:color w:val="000000" w:themeColor="text1"/>
          <w:sz w:val="26"/>
          <w:szCs w:val="26"/>
          <w:lang w:eastAsia="ru-RU"/>
        </w:rPr>
        <w:lastRenderedPageBreak/>
        <w:t>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14:paraId="4B00B391" w14:textId="77777777" w:rsidR="00FE539D" w:rsidRPr="002A4A12" w:rsidRDefault="00FE539D" w:rsidP="00FE539D">
      <w:pPr>
        <w:ind w:firstLine="709"/>
        <w:rPr>
          <w:rFonts w:eastAsia="Times New Roman"/>
          <w:color w:val="000000" w:themeColor="text1"/>
          <w:sz w:val="26"/>
          <w:szCs w:val="26"/>
          <w:lang w:eastAsia="ru-RU"/>
        </w:rPr>
      </w:pPr>
      <w:r w:rsidRPr="002A4A12">
        <w:rPr>
          <w:rFonts w:eastAsia="Times New Roman"/>
          <w:color w:val="000000" w:themeColor="text1"/>
          <w:sz w:val="26"/>
          <w:szCs w:val="26"/>
          <w:lang w:eastAsia="ru-RU"/>
        </w:rPr>
        <w:t>7) наличие у уполномоченного на выдачу разрешений на строительство органа местного самоуправления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разрешение на строительство в связи с продлением срока действия такого разрешения или информации органа государственного строительного надзора об отсутствии извещения о начале данных работ,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 в случае, если внесение изменений в разрешение на строительство связано с продлением срока действия разрешения на строительство. В этом случае уполномоченный на выдачу разрешений на строительство орган местного самоуправления обязан запросить такую информацию в соответствующих органе государственной власти или органе местного самоуправления,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14:paraId="74F59C56" w14:textId="77777777" w:rsidR="00FE539D" w:rsidRPr="002A4A12" w:rsidRDefault="00FE539D" w:rsidP="00FE539D">
      <w:pPr>
        <w:ind w:firstLine="709"/>
        <w:rPr>
          <w:rFonts w:eastAsia="Times New Roman"/>
          <w:color w:val="000000" w:themeColor="text1"/>
          <w:sz w:val="26"/>
          <w:szCs w:val="26"/>
          <w:lang w:eastAsia="ru-RU"/>
        </w:rPr>
      </w:pPr>
      <w:r w:rsidRPr="002A4A12">
        <w:rPr>
          <w:rFonts w:eastAsia="Times New Roman"/>
          <w:color w:val="000000" w:themeColor="text1"/>
          <w:sz w:val="26"/>
          <w:szCs w:val="26"/>
          <w:lang w:eastAsia="ru-RU"/>
        </w:rPr>
        <w:t>8) подача заявления о внесении изменений в разрешение на строительство менее чем за десять рабочих дней до истечения срока действия разрешения на строительство.</w:t>
      </w:r>
    </w:p>
    <w:p w14:paraId="0D7B8735" w14:textId="77777777" w:rsidR="00FE539D" w:rsidRPr="002A4A12" w:rsidRDefault="00FE539D" w:rsidP="00FE539D">
      <w:pPr>
        <w:ind w:firstLine="709"/>
        <w:rPr>
          <w:rFonts w:eastAsia="Times New Roman"/>
          <w:color w:val="000000" w:themeColor="text1"/>
          <w:sz w:val="26"/>
          <w:szCs w:val="26"/>
          <w:lang w:eastAsia="ru-RU"/>
        </w:rPr>
      </w:pPr>
      <w:r w:rsidRPr="002A4A12">
        <w:rPr>
          <w:rFonts w:eastAsia="Times New Roman"/>
          <w:color w:val="000000" w:themeColor="text1"/>
          <w:sz w:val="26"/>
          <w:szCs w:val="26"/>
          <w:lang w:eastAsia="ru-RU"/>
        </w:rPr>
        <w:t>19.16. В течение пяти рабочих дней со дня принятия решения о прекращении действия разрешения на строительство или со дня внесения изменений в разрешение на строительство уполномоченным на выдачу разрешений на строительство федеральным органом исполнительной власти, органом исполнительной власти субъекта Российской Федерации, органом местного самоуправления уведомляет о таком решении или таких изменениях:</w:t>
      </w:r>
    </w:p>
    <w:p w14:paraId="56FEA863" w14:textId="77777777" w:rsidR="00FE539D" w:rsidRPr="002A4A12" w:rsidRDefault="00FE539D" w:rsidP="00FE539D">
      <w:pPr>
        <w:ind w:firstLine="709"/>
        <w:rPr>
          <w:rFonts w:eastAsia="Times New Roman"/>
          <w:color w:val="000000" w:themeColor="text1"/>
          <w:sz w:val="26"/>
          <w:szCs w:val="26"/>
          <w:lang w:eastAsia="ru-RU"/>
        </w:rPr>
      </w:pPr>
      <w:r w:rsidRPr="002A4A12">
        <w:rPr>
          <w:rFonts w:eastAsia="Times New Roman"/>
          <w:color w:val="000000" w:themeColor="text1"/>
          <w:sz w:val="26"/>
          <w:szCs w:val="26"/>
          <w:lang w:eastAsia="ru-RU"/>
        </w:rPr>
        <w:t xml:space="preserve">1) федеральный орган исполнительной власти или орган исполнительной власти субъекта Российской Федерации, осуществляющие государственный строительный надзор при строительстве, реконструкции объекта капитального строительства, действие разрешения на строительство которого прекращено или </w:t>
      </w:r>
      <w:proofErr w:type="gramStart"/>
      <w:r w:rsidRPr="002A4A12">
        <w:rPr>
          <w:rFonts w:eastAsia="Times New Roman"/>
          <w:color w:val="000000" w:themeColor="text1"/>
          <w:sz w:val="26"/>
          <w:szCs w:val="26"/>
          <w:lang w:eastAsia="ru-RU"/>
        </w:rPr>
        <w:t>в разрешение</w:t>
      </w:r>
      <w:proofErr w:type="gramEnd"/>
      <w:r w:rsidRPr="002A4A12">
        <w:rPr>
          <w:rFonts w:eastAsia="Times New Roman"/>
          <w:color w:val="000000" w:themeColor="text1"/>
          <w:sz w:val="26"/>
          <w:szCs w:val="26"/>
          <w:lang w:eastAsia="ru-RU"/>
        </w:rPr>
        <w:t xml:space="preserve"> на строительство которого внесено изменение;</w:t>
      </w:r>
    </w:p>
    <w:p w14:paraId="028EB749" w14:textId="77777777" w:rsidR="00FE539D" w:rsidRPr="002A4A12" w:rsidRDefault="00FE539D" w:rsidP="00FE539D">
      <w:pPr>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2) орган регистрации прав;</w:t>
      </w:r>
    </w:p>
    <w:p w14:paraId="381A0C6A" w14:textId="77777777" w:rsidR="00FE539D" w:rsidRPr="002A4A12" w:rsidRDefault="00FE539D" w:rsidP="00FE539D">
      <w:pPr>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3) застройщика в случае внесения изменений в разрешение на строительство.</w:t>
      </w:r>
    </w:p>
    <w:p w14:paraId="5A5B0E62" w14:textId="77777777" w:rsidR="00FE539D" w:rsidRPr="002A4A12" w:rsidRDefault="00FE539D" w:rsidP="00FE539D">
      <w:pPr>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19.17. В случае, если разрешение на строительство выдано обладателю сервитута, публичного сервитута, при образовании земельных участков в границах сервитута, публичного сервитута, переходе прав на такие земельные участки действие указанного разрешения сохраняется.</w:t>
      </w:r>
    </w:p>
    <w:p w14:paraId="7243A834" w14:textId="77777777" w:rsidR="00FE539D" w:rsidRPr="002A4A12" w:rsidRDefault="00FE539D" w:rsidP="00FE539D">
      <w:pPr>
        <w:ind w:firstLine="709"/>
        <w:rPr>
          <w:rFonts w:ascii="Verdana" w:eastAsia="Times New Roman" w:hAnsi="Verdana"/>
          <w:color w:val="000000" w:themeColor="text1"/>
          <w:sz w:val="27"/>
          <w:szCs w:val="27"/>
          <w:lang w:eastAsia="ru-RU"/>
        </w:rPr>
      </w:pPr>
      <w:r w:rsidRPr="002A4A12">
        <w:rPr>
          <w:rFonts w:eastAsia="Times New Roman"/>
          <w:color w:val="000000" w:themeColor="text1"/>
          <w:sz w:val="27"/>
          <w:szCs w:val="27"/>
          <w:lang w:eastAsia="ru-RU"/>
        </w:rPr>
        <w:t>20. Выдача разрешений на строительство объектов капитального строительства, сведения о которых составляют государственную тайну, осуществляется в соответствии с требованиями законодательства Российской Федерации о государственной тайне.</w:t>
      </w:r>
    </w:p>
    <w:bookmarkEnd w:id="26"/>
    <w:p w14:paraId="2898D498" w14:textId="77777777" w:rsidR="00FE539D" w:rsidRPr="002A4A12" w:rsidRDefault="00FE539D" w:rsidP="00FE539D">
      <w:pPr>
        <w:widowControl w:val="0"/>
        <w:autoSpaceDE w:val="0"/>
        <w:autoSpaceDN w:val="0"/>
        <w:adjustRightInd w:val="0"/>
        <w:rPr>
          <w:rFonts w:eastAsia="Times New Roman"/>
          <w:color w:val="000000" w:themeColor="text1"/>
          <w:sz w:val="27"/>
          <w:szCs w:val="27"/>
          <w:lang w:eastAsia="ru-RU"/>
        </w:rPr>
      </w:pPr>
    </w:p>
    <w:p w14:paraId="0A208EE2" w14:textId="77777777" w:rsidR="00FE539D" w:rsidRPr="002A4A12" w:rsidRDefault="00FE539D" w:rsidP="00A61329">
      <w:pPr>
        <w:widowControl w:val="0"/>
        <w:autoSpaceDE w:val="0"/>
        <w:autoSpaceDN w:val="0"/>
        <w:adjustRightInd w:val="0"/>
        <w:ind w:firstLine="0"/>
        <w:jc w:val="center"/>
        <w:rPr>
          <w:rFonts w:eastAsia="Times New Roman"/>
          <w:b/>
          <w:color w:val="000000" w:themeColor="text1"/>
          <w:sz w:val="27"/>
          <w:szCs w:val="27"/>
          <w:lang w:eastAsia="ru-RU"/>
        </w:rPr>
      </w:pPr>
      <w:r w:rsidRPr="002A4A12">
        <w:rPr>
          <w:rFonts w:eastAsia="Times New Roman"/>
          <w:b/>
          <w:color w:val="000000" w:themeColor="text1"/>
          <w:sz w:val="27"/>
          <w:szCs w:val="27"/>
          <w:lang w:eastAsia="ru-RU"/>
        </w:rPr>
        <w:t>Статья 31.</w:t>
      </w:r>
      <w:r w:rsidRPr="002A4A12">
        <w:rPr>
          <w:rFonts w:eastAsia="Times New Roman"/>
          <w:color w:val="000000" w:themeColor="text1"/>
          <w:sz w:val="27"/>
          <w:szCs w:val="27"/>
          <w:lang w:eastAsia="ru-RU"/>
        </w:rPr>
        <w:t xml:space="preserve"> </w:t>
      </w:r>
      <w:r w:rsidRPr="002A4A12">
        <w:rPr>
          <w:rFonts w:eastAsia="Times New Roman"/>
          <w:b/>
          <w:color w:val="000000" w:themeColor="text1"/>
          <w:sz w:val="27"/>
          <w:szCs w:val="27"/>
          <w:lang w:eastAsia="ru-RU"/>
        </w:rPr>
        <w:t>Уведомление о планируемых строительстве или реконструкции объекта индивидуального жилищного строительства или садового дома</w:t>
      </w:r>
    </w:p>
    <w:p w14:paraId="1E162867" w14:textId="77777777" w:rsidR="00FE539D" w:rsidRPr="002A4A12" w:rsidRDefault="00FE539D" w:rsidP="00DF74EA">
      <w:pPr>
        <w:widowControl w:val="0"/>
        <w:autoSpaceDE w:val="0"/>
        <w:autoSpaceDN w:val="0"/>
        <w:adjustRightInd w:val="0"/>
        <w:ind w:firstLine="720"/>
        <w:jc w:val="center"/>
        <w:rPr>
          <w:rFonts w:eastAsia="Times New Roman"/>
          <w:color w:val="000000" w:themeColor="text1"/>
          <w:sz w:val="27"/>
          <w:szCs w:val="27"/>
          <w:lang w:eastAsia="ru-RU"/>
        </w:rPr>
      </w:pPr>
    </w:p>
    <w:p w14:paraId="5318C904" w14:textId="77777777" w:rsidR="00FE539D" w:rsidRPr="002A4A12" w:rsidRDefault="00FE539D" w:rsidP="00A61329">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 xml:space="preserve">1. В целях строительства или реконструкции объекта индивидуального жилищного строительства или садового дома застройщик подает на бумажном </w:t>
      </w:r>
      <w:r w:rsidRPr="002A4A12">
        <w:rPr>
          <w:rFonts w:eastAsia="Times New Roman"/>
          <w:color w:val="000000" w:themeColor="text1"/>
          <w:sz w:val="27"/>
          <w:szCs w:val="27"/>
          <w:lang w:eastAsia="ru-RU"/>
        </w:rPr>
        <w:lastRenderedPageBreak/>
        <w:t>носителе посредством личного обращения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том числе через многофункциональный центр, либо направляет в указанные органы посредством почтового отправления с уведомлением о вручении или единого портала государственных и муниципальных услуг уведомление о планируемых строительстве или реконструкции объекта индивидуального жилищного строительства или садового дома (далее также - уведомление о планируемом строительстве), содержащее следующие сведения:</w:t>
      </w:r>
    </w:p>
    <w:p w14:paraId="78E470DF" w14:textId="77777777" w:rsidR="00FE539D" w:rsidRPr="002A4A12" w:rsidRDefault="00FE539D" w:rsidP="00A61329">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1) фамилия, имя, отчество (при наличии), место жительства застройщика, реквизиты документа, удостоверяющего личность (для физического лица);</w:t>
      </w:r>
    </w:p>
    <w:p w14:paraId="6ECB13B8" w14:textId="77777777" w:rsidR="00FE539D" w:rsidRPr="002A4A12" w:rsidRDefault="00FE539D" w:rsidP="00A61329">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2) наименование и место нахождения застройщика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случая, если заявителем является иностранное юридическое лицо;</w:t>
      </w:r>
    </w:p>
    <w:p w14:paraId="7FC06BA8" w14:textId="77777777" w:rsidR="00FE539D" w:rsidRPr="002A4A12" w:rsidRDefault="00FE539D" w:rsidP="00A61329">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3) кадастровый номер земельного участка (при его наличии), адрес или описание местоположения земельного участка;</w:t>
      </w:r>
    </w:p>
    <w:p w14:paraId="13EF08F1" w14:textId="77777777" w:rsidR="00FE539D" w:rsidRPr="002A4A12" w:rsidRDefault="00FE539D" w:rsidP="00A61329">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4) сведения о праве застройщика на земельный участок, а также сведения о наличии прав иных лиц на земельный участок (при наличии таких лиц);</w:t>
      </w:r>
    </w:p>
    <w:p w14:paraId="5436B13C" w14:textId="77777777" w:rsidR="00FE539D" w:rsidRPr="002A4A12" w:rsidRDefault="00FE539D" w:rsidP="00A61329">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5) сведения о виде разрешенного использования земельного участка и объекта капитального строительства (объекта индивидуального жилищного строительства или садового дома);</w:t>
      </w:r>
    </w:p>
    <w:p w14:paraId="513A20AA" w14:textId="77777777" w:rsidR="00FE539D" w:rsidRPr="002A4A12" w:rsidRDefault="00FE539D" w:rsidP="00A61329">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6) сведения о планируемых параметрах объекта индивидуального жилищного строительства или садового дома, в целях строительства или реконструкции которых подано уведомление о планируемом строительстве, в том числе об отступах от границ земельного участка;</w:t>
      </w:r>
    </w:p>
    <w:p w14:paraId="3E03F9BE" w14:textId="77777777" w:rsidR="00FE539D" w:rsidRPr="002A4A12" w:rsidRDefault="00FE539D" w:rsidP="00A61329">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7) сведения о том, что объект индивидуального жилищного строительства или садовый дом не предназначен для раздела на самостоятельные объекты недвижимости;</w:t>
      </w:r>
    </w:p>
    <w:p w14:paraId="3990BBA6" w14:textId="77777777" w:rsidR="00FE539D" w:rsidRPr="002A4A12" w:rsidRDefault="00FE539D" w:rsidP="00A61329">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8) почтовый адрес и (или) адрес электронной почты для связи с застройщиком;</w:t>
      </w:r>
    </w:p>
    <w:p w14:paraId="007BB00B" w14:textId="77777777" w:rsidR="00FE539D" w:rsidRPr="002A4A12" w:rsidRDefault="00FE539D" w:rsidP="00A61329">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9) способ направления застройщику уведомлений, предусмотренных пунктом 2 части 7 и пунктом 3 части 8 настоящей статьи.</w:t>
      </w:r>
    </w:p>
    <w:p w14:paraId="241D3638" w14:textId="77777777" w:rsidR="00FE539D" w:rsidRPr="002A4A12" w:rsidRDefault="00FE539D" w:rsidP="00A61329">
      <w:pPr>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 xml:space="preserve">1.1. Уведомление о планируемом строительстве, в том числе с приложением к нему предусмотренных </w:t>
      </w:r>
      <w:hyperlink r:id="rId29" w:history="1">
        <w:r w:rsidRPr="002A4A12">
          <w:rPr>
            <w:rFonts w:eastAsia="Times New Roman"/>
            <w:color w:val="000000" w:themeColor="text1"/>
            <w:sz w:val="27"/>
            <w:szCs w:val="27"/>
            <w:lang w:eastAsia="ru-RU"/>
          </w:rPr>
          <w:t>частью 3</w:t>
        </w:r>
      </w:hyperlink>
      <w:r w:rsidRPr="002A4A12">
        <w:rPr>
          <w:rFonts w:eastAsia="Times New Roman"/>
          <w:color w:val="000000" w:themeColor="text1"/>
          <w:sz w:val="27"/>
          <w:szCs w:val="27"/>
          <w:lang w:eastAsia="ru-RU"/>
        </w:rPr>
        <w:t xml:space="preserve"> настоящей статьи документов, наряду со способами, предусмотренными </w:t>
      </w:r>
      <w:hyperlink r:id="rId30" w:history="1">
        <w:r w:rsidRPr="002A4A12">
          <w:rPr>
            <w:rFonts w:eastAsia="Times New Roman"/>
            <w:color w:val="000000" w:themeColor="text1"/>
            <w:sz w:val="27"/>
            <w:szCs w:val="27"/>
            <w:lang w:eastAsia="ru-RU"/>
          </w:rPr>
          <w:t>частью 1</w:t>
        </w:r>
      </w:hyperlink>
      <w:r w:rsidRPr="002A4A12">
        <w:rPr>
          <w:rFonts w:eastAsia="Times New Roman"/>
          <w:color w:val="000000" w:themeColor="text1"/>
          <w:sz w:val="27"/>
          <w:szCs w:val="27"/>
          <w:lang w:eastAsia="ru-RU"/>
        </w:rPr>
        <w:t xml:space="preserve"> настоящей статьи, может быть подано:</w:t>
      </w:r>
    </w:p>
    <w:p w14:paraId="0FB5B9DF" w14:textId="77777777" w:rsidR="00FE539D" w:rsidRPr="002A4A12" w:rsidRDefault="00FE539D" w:rsidP="00A61329">
      <w:pPr>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1) с использованием единого портала государственных и муниципальных услуг или региональных порталов государственных и муниципальных услуг;</w:t>
      </w:r>
    </w:p>
    <w:p w14:paraId="49A84F7B" w14:textId="77777777" w:rsidR="00FE539D" w:rsidRPr="002A4A12" w:rsidRDefault="00FE539D" w:rsidP="00A61329">
      <w:pPr>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2)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14:paraId="58FDEB00" w14:textId="77777777" w:rsidR="00FE539D" w:rsidRPr="002A4A12" w:rsidRDefault="00FE539D" w:rsidP="00A61329">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2. Форма уведомления о планируемом строительстве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202D41E8" w14:textId="77777777" w:rsidR="00FE539D" w:rsidRPr="002A4A12" w:rsidRDefault="00FE539D" w:rsidP="00A61329">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lastRenderedPageBreak/>
        <w:t>3. К уведомлению о планируемом строительстве прилагаются:</w:t>
      </w:r>
    </w:p>
    <w:p w14:paraId="03463222" w14:textId="77777777" w:rsidR="00FE539D" w:rsidRPr="002A4A12" w:rsidRDefault="00FE539D" w:rsidP="00A61329">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1) правоустанавливающие документы на земельный участок в случае, если права на него не зарегистрированы в Едином государственном реестре недвижимости;</w:t>
      </w:r>
    </w:p>
    <w:p w14:paraId="36FDF574" w14:textId="77777777" w:rsidR="00FE539D" w:rsidRPr="002A4A12" w:rsidRDefault="00FE539D" w:rsidP="00A61329">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 xml:space="preserve">2) документ, подтверждающий полномочия представителя </w:t>
      </w:r>
      <w:proofErr w:type="gramStart"/>
      <w:r w:rsidRPr="002A4A12">
        <w:rPr>
          <w:rFonts w:eastAsia="Times New Roman"/>
          <w:color w:val="000000" w:themeColor="text1"/>
          <w:sz w:val="27"/>
          <w:szCs w:val="27"/>
          <w:lang w:eastAsia="ru-RU"/>
        </w:rPr>
        <w:t xml:space="preserve">застройщика,   </w:t>
      </w:r>
      <w:proofErr w:type="gramEnd"/>
      <w:r w:rsidRPr="002A4A12">
        <w:rPr>
          <w:rFonts w:eastAsia="Times New Roman"/>
          <w:color w:val="000000" w:themeColor="text1"/>
          <w:sz w:val="27"/>
          <w:szCs w:val="27"/>
          <w:lang w:eastAsia="ru-RU"/>
        </w:rPr>
        <w:t xml:space="preserve">              в случае, если уведомление о планируемом строительстве направлено представителем застройщика;</w:t>
      </w:r>
    </w:p>
    <w:p w14:paraId="47BE3856" w14:textId="77777777" w:rsidR="00FE539D" w:rsidRPr="002A4A12" w:rsidRDefault="00FE539D" w:rsidP="00A61329">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14:paraId="678419E0" w14:textId="77777777" w:rsidR="00FE539D" w:rsidRPr="002A4A12" w:rsidRDefault="00FE539D" w:rsidP="00A61329">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 xml:space="preserve">4) описание внешнего облика объекта индивидуального жилищного строительства или садового дома в случае,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w:t>
      </w:r>
      <w:proofErr w:type="gramStart"/>
      <w:r w:rsidRPr="002A4A12">
        <w:rPr>
          <w:rFonts w:eastAsia="Times New Roman"/>
          <w:color w:val="000000" w:themeColor="text1"/>
          <w:sz w:val="27"/>
          <w:szCs w:val="27"/>
          <w:lang w:eastAsia="ru-RU"/>
        </w:rPr>
        <w:t>регионального  значения</w:t>
      </w:r>
      <w:proofErr w:type="gramEnd"/>
      <w:r w:rsidRPr="002A4A12">
        <w:rPr>
          <w:rFonts w:eastAsia="Times New Roman"/>
          <w:color w:val="000000" w:themeColor="text1"/>
          <w:sz w:val="27"/>
          <w:szCs w:val="27"/>
          <w:lang w:eastAsia="ru-RU"/>
        </w:rPr>
        <w:t>,  за   исключением  случая,  предусмотренного   частью  5</w:t>
      </w:r>
    </w:p>
    <w:p w14:paraId="51E19006" w14:textId="77777777" w:rsidR="00FE539D" w:rsidRPr="002A4A12" w:rsidRDefault="00FE539D" w:rsidP="00A61329">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 xml:space="preserve">настоящей статьи. Описание внешнего облика объекта индивидуального жилищного строительства или садового дома включает в себя описание в текстовой форме и графическое описание. Описание внешнего облика объекта индивидуального жилищного строительства или садового дома в текстовой форме включает в себя указание на параметры объекта индивидуального жилищного строительства или садового дома, цветовое решение их внешнего облика, планируемые к использованию строительные материалы, определяющие внешний облик объекта индивидуального жилищного строительства или садового дома, а также   описание    иных   характеристик   </w:t>
      </w:r>
      <w:proofErr w:type="gramStart"/>
      <w:r w:rsidRPr="002A4A12">
        <w:rPr>
          <w:rFonts w:eastAsia="Times New Roman"/>
          <w:color w:val="000000" w:themeColor="text1"/>
          <w:sz w:val="27"/>
          <w:szCs w:val="27"/>
          <w:lang w:eastAsia="ru-RU"/>
        </w:rPr>
        <w:t>объекта  индивидуального</w:t>
      </w:r>
      <w:proofErr w:type="gramEnd"/>
      <w:r w:rsidRPr="002A4A12">
        <w:rPr>
          <w:rFonts w:eastAsia="Times New Roman"/>
          <w:color w:val="000000" w:themeColor="text1"/>
          <w:sz w:val="27"/>
          <w:szCs w:val="27"/>
          <w:lang w:eastAsia="ru-RU"/>
        </w:rPr>
        <w:t xml:space="preserve">     жилищного </w:t>
      </w:r>
    </w:p>
    <w:p w14:paraId="555F145D" w14:textId="77777777" w:rsidR="00FE539D" w:rsidRPr="002A4A12" w:rsidRDefault="00FE539D" w:rsidP="00A61329">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строительства или садового дома, требования к которым установлены      градостроительным регламентом в качестве требований к архитектурным решениям объекта капитального строительства. Графическое описание представляет собой изображение внешнего облика объекта индивидуального жилищного строительства или садового дома, включая фасады и конфигурацию объекта индивидуального жилищного строительства или садового дома.</w:t>
      </w:r>
    </w:p>
    <w:p w14:paraId="3B9D19FD" w14:textId="77777777" w:rsidR="00FE539D" w:rsidRPr="002A4A12" w:rsidRDefault="00FE539D" w:rsidP="00A61329">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 xml:space="preserve">4. Документы (их копии или сведения, содержащиеся в них), указанные в пункте 1 части 3 настоящей статьи, запрашиваются органами, указанными в абзаце первом части 1 настоящей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срок не позднее трех рабочих дней со дня получения уведомления о планируемом строительстве, если застройщик не представил указанные документы самостоятельно. По межведомственным запросам органов, указанных в абзаце первом части 1 настоящей статьи, документы (их копии или сведения, содержащиеся в них), указанные в пункте 1 части 3 настоящей статьи,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трех рабочих дней со дня получения соответствующего межведомственного запроса. </w:t>
      </w:r>
    </w:p>
    <w:p w14:paraId="14FACF76" w14:textId="77777777" w:rsidR="00FE539D" w:rsidRPr="002A4A12" w:rsidRDefault="00FE539D" w:rsidP="00A61329">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 xml:space="preserve">5. Застройщик вправе осуществить строительство или реконструкцию объекта индивидуального жилищного строительства или садового дома в границах </w:t>
      </w:r>
      <w:r w:rsidRPr="002A4A12">
        <w:rPr>
          <w:rFonts w:eastAsia="Times New Roman"/>
          <w:color w:val="000000" w:themeColor="text1"/>
          <w:sz w:val="27"/>
          <w:szCs w:val="27"/>
          <w:lang w:eastAsia="ru-RU"/>
        </w:rPr>
        <w:lastRenderedPageBreak/>
        <w:t xml:space="preserve">территории исторического поселения федерального или регионального значения в соответствии с типовым архитектурным решением объекта капитального строительства, утвержденным в соответствии с Федеральным </w:t>
      </w:r>
      <w:proofErr w:type="spellStart"/>
      <w:r w:rsidRPr="002A4A12">
        <w:rPr>
          <w:rFonts w:eastAsia="Times New Roman"/>
          <w:color w:val="000000" w:themeColor="text1"/>
          <w:sz w:val="27"/>
          <w:szCs w:val="27"/>
          <w:lang w:eastAsia="ru-RU"/>
        </w:rPr>
        <w:t>законо</w:t>
      </w:r>
      <w:proofErr w:type="spellEnd"/>
      <w:r w:rsidRPr="002A4A12">
        <w:rPr>
          <w:rFonts w:eastAsia="Times New Roman"/>
          <w:color w:val="000000" w:themeColor="text1"/>
          <w:sz w:val="27"/>
          <w:szCs w:val="27"/>
          <w:lang w:eastAsia="ru-RU"/>
        </w:rPr>
        <w:t xml:space="preserve">                                  от 25 июня 2002 г. № 73-ФЗ «Об объектах культурного наследия (памятниках истории и культуры) народов Российской Федерации» для данного исторического поселения.</w:t>
      </w:r>
    </w:p>
    <w:p w14:paraId="74F59F75" w14:textId="77777777" w:rsidR="00FE539D" w:rsidRPr="002A4A12" w:rsidRDefault="00FE539D" w:rsidP="00A61329">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В этом случае в уведомлении о планируемом строительстве указывается на такое типовое архитектурное решение. Приложение описания внешнего облика объекта индивидуального жилищного строительства или садового дома к уведомлению о планируемом строительстве не требуется.</w:t>
      </w:r>
    </w:p>
    <w:p w14:paraId="0DF3312F" w14:textId="77777777" w:rsidR="00FE539D" w:rsidRPr="002A4A12" w:rsidRDefault="00FE539D" w:rsidP="00A61329">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6. В случае отсутствия в уведомлении о планируемом строительстве сведений, предусмотренных частью 1 настоящей статьи, или документов, предусмотренных пунктами 2 - 4 части 3 настоящей статьи, уполномоченные на выдачу разрешений на строительство федеральный орган исполнительной власти,</w:t>
      </w:r>
    </w:p>
    <w:p w14:paraId="45B29E48" w14:textId="77777777" w:rsidR="00FE539D" w:rsidRPr="002A4A12" w:rsidRDefault="00FE539D" w:rsidP="00A61329">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орган исполнительной власти субъекта Российской Федерации или орган местного самоуправления в течение трех рабочих дней со дня поступления уведомления о планируемом строительстве возвращает застройщику данное уведомление и прилагаемые к нему документы без рассмотрения с указанием причин возврата. В этом случае уведомление о планируемом строительстве считается ненаправленным.</w:t>
      </w:r>
    </w:p>
    <w:p w14:paraId="7001A03E" w14:textId="6E195384" w:rsidR="00FE539D" w:rsidRPr="002A4A12" w:rsidRDefault="00D42150" w:rsidP="00A61329">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7. Уполномоченный</w:t>
      </w:r>
      <w:r w:rsidR="00FE539D" w:rsidRPr="002A4A12">
        <w:rPr>
          <w:rFonts w:eastAsia="Times New Roman"/>
          <w:color w:val="000000" w:themeColor="text1"/>
          <w:sz w:val="27"/>
          <w:szCs w:val="27"/>
          <w:lang w:eastAsia="ru-RU"/>
        </w:rPr>
        <w:t xml:space="preserve"> на выдачу разрешений на строительство орган местного самоуправления в течение семи рабочих дней со</w:t>
      </w:r>
      <w:r w:rsidRPr="002A4A12">
        <w:rPr>
          <w:rFonts w:eastAsia="Times New Roman"/>
          <w:color w:val="000000" w:themeColor="text1"/>
          <w:sz w:val="27"/>
          <w:szCs w:val="27"/>
          <w:lang w:eastAsia="ru-RU"/>
        </w:rPr>
        <w:t xml:space="preserve"> </w:t>
      </w:r>
      <w:r w:rsidR="00FE539D" w:rsidRPr="002A4A12">
        <w:rPr>
          <w:rFonts w:eastAsia="Times New Roman"/>
          <w:color w:val="000000" w:themeColor="text1"/>
          <w:sz w:val="27"/>
          <w:szCs w:val="27"/>
          <w:lang w:eastAsia="ru-RU"/>
        </w:rPr>
        <w:t>дня поступления уведомления планируемом строительстве, за исключением, предусмотренного частью 8 настоящей статьи:</w:t>
      </w:r>
    </w:p>
    <w:p w14:paraId="096D7020" w14:textId="77777777" w:rsidR="00FE539D" w:rsidRPr="002A4A12" w:rsidRDefault="00FE539D" w:rsidP="00A61329">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1) проводит проверку соответствия указанных в уведомлении о планируемом строительстве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и действующим на дату поступления уведомления о планируемом строительстве,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
    <w:p w14:paraId="46732A01" w14:textId="77777777" w:rsidR="00FE539D" w:rsidRPr="002A4A12" w:rsidRDefault="00FE539D" w:rsidP="00A61329">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 xml:space="preserve">2) направляет застройщику способом, определенным им в уведомлении о планируемом строительстве,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Формы уведомления о соответствии </w:t>
      </w:r>
      <w:r w:rsidRPr="002A4A12">
        <w:rPr>
          <w:rFonts w:eastAsia="Times New Roman"/>
          <w:color w:val="000000" w:themeColor="text1"/>
          <w:sz w:val="27"/>
          <w:szCs w:val="27"/>
          <w:lang w:eastAsia="ru-RU"/>
        </w:rPr>
        <w:lastRenderedPageBreak/>
        <w:t xml:space="preserve">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w:t>
      </w:r>
      <w:proofErr w:type="gramStart"/>
      <w:r w:rsidRPr="002A4A12">
        <w:rPr>
          <w:rFonts w:eastAsia="Times New Roman"/>
          <w:color w:val="000000" w:themeColor="text1"/>
          <w:sz w:val="27"/>
          <w:szCs w:val="27"/>
          <w:lang w:eastAsia="ru-RU"/>
        </w:rPr>
        <w:t>индивидуального  жилищного</w:t>
      </w:r>
      <w:proofErr w:type="gramEnd"/>
      <w:r w:rsidRPr="002A4A12">
        <w:rPr>
          <w:rFonts w:eastAsia="Times New Roman"/>
          <w:color w:val="000000" w:themeColor="text1"/>
          <w:sz w:val="27"/>
          <w:szCs w:val="27"/>
          <w:lang w:eastAsia="ru-RU"/>
        </w:rPr>
        <w:t xml:space="preserve">   строительства  или садового </w:t>
      </w:r>
    </w:p>
    <w:p w14:paraId="4B1F52E9" w14:textId="77777777" w:rsidR="00FE539D" w:rsidRPr="002A4A12" w:rsidRDefault="00FE539D" w:rsidP="00A61329">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и градостроительства.</w:t>
      </w:r>
    </w:p>
    <w:p w14:paraId="5D622952" w14:textId="6194E9A4" w:rsidR="00FE539D" w:rsidRPr="002A4A12" w:rsidRDefault="00FE539D" w:rsidP="00A61329">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8.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и в уведомлении о планируемом строительстве не содержится указание на типовое архитектурное решение, в соответствии с которым планируется строительство или реконструкция    таких   объекта   индивидуального жилищного строительства или</w:t>
      </w:r>
      <w:r w:rsidR="00D42150" w:rsidRPr="002A4A12">
        <w:rPr>
          <w:rFonts w:eastAsia="Times New Roman"/>
          <w:color w:val="000000" w:themeColor="text1"/>
          <w:sz w:val="27"/>
          <w:szCs w:val="27"/>
          <w:lang w:eastAsia="ru-RU"/>
        </w:rPr>
        <w:t xml:space="preserve"> садового дома, уполномоченный</w:t>
      </w:r>
      <w:r w:rsidRPr="002A4A12">
        <w:rPr>
          <w:rFonts w:eastAsia="Times New Roman"/>
          <w:color w:val="000000" w:themeColor="text1"/>
          <w:sz w:val="27"/>
          <w:szCs w:val="27"/>
          <w:lang w:eastAsia="ru-RU"/>
        </w:rPr>
        <w:t xml:space="preserve"> на выдачу разрешений на строительство орган местного самоуправления:</w:t>
      </w:r>
    </w:p>
    <w:p w14:paraId="19D803D6" w14:textId="77777777" w:rsidR="00FE539D" w:rsidRPr="002A4A12" w:rsidRDefault="00FE539D" w:rsidP="00A61329">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1) в срок не более чем три рабочих дня со дня поступления этого уведомления при отсутствии оснований для его возврата, предусмотренных частью 6 настоящей статьи,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указанное уведомление и приложенное к нему описание внешнего облика объекта индивидуального жилищного строительства или садового дома в орган исполнительной власти субъекта Российской Федерации, уполномоченный в области охраны объектов культурного наследия;</w:t>
      </w:r>
    </w:p>
    <w:p w14:paraId="0F17E271" w14:textId="77777777" w:rsidR="00FE539D" w:rsidRPr="002A4A12" w:rsidRDefault="00FE539D" w:rsidP="00A61329">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2) проводит проверку соответствия указанных в этом уведомлении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и действующим на дату поступления этого уведомления,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и действующими на дату поступления этого уведомления;</w:t>
      </w:r>
    </w:p>
    <w:p w14:paraId="73C221C4" w14:textId="7A295DA3" w:rsidR="00FE539D" w:rsidRPr="002A4A12" w:rsidRDefault="00FE539D" w:rsidP="00A61329">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 xml:space="preserve">3) в срок не позднее двадцати рабочих дней со дня поступления этого уведомления направляет застройщику способом, определенным им в этом уведомлении, предусмотренное пунктом 2 части 7 настоящей статьи уведомление о </w:t>
      </w:r>
      <w:r w:rsidRPr="002A4A12">
        <w:rPr>
          <w:rFonts w:eastAsia="Times New Roman"/>
          <w:color w:val="000000" w:themeColor="text1"/>
          <w:sz w:val="27"/>
          <w:szCs w:val="27"/>
          <w:lang w:eastAsia="ru-RU"/>
        </w:rPr>
        <w:lastRenderedPageBreak/>
        <w:t>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w:t>
      </w:r>
      <w:r w:rsidR="0071406B" w:rsidRPr="002A4A12">
        <w:rPr>
          <w:rFonts w:eastAsia="Times New Roman"/>
          <w:color w:val="000000" w:themeColor="text1"/>
          <w:sz w:val="27"/>
          <w:szCs w:val="27"/>
          <w:lang w:eastAsia="ru-RU"/>
        </w:rPr>
        <w:t xml:space="preserve"> </w:t>
      </w:r>
      <w:r w:rsidRPr="002A4A12">
        <w:rPr>
          <w:rFonts w:eastAsia="Times New Roman"/>
          <w:color w:val="000000" w:themeColor="text1"/>
          <w:sz w:val="27"/>
          <w:szCs w:val="27"/>
          <w:lang w:eastAsia="ru-RU"/>
        </w:rPr>
        <w:t>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14:paraId="79964985" w14:textId="77777777" w:rsidR="00FE539D" w:rsidRPr="002A4A12" w:rsidRDefault="00FE539D" w:rsidP="00A61329">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9. Орган исполнительной власти субъекта Российской Федерации, уполномоченный в области охраны объектов культурного наследия, в течение десяти рабочих дней со дня поступления от уполномоченных на выдачу разрешений на строительство федерального органа исполнительной власти, органа исполнительной власти субъекта Российской Федерации или органа местного самоуправления уведомления о планируемом строительстве и предусмотренного пунктом 4 части 3 настоящей статьи описания внешнего облика объекта индивидуального  жилищного   строительства  или  садового  дома   рассматривает</w:t>
      </w:r>
    </w:p>
    <w:p w14:paraId="158F741F" w14:textId="77777777" w:rsidR="00FE539D" w:rsidRPr="002A4A12" w:rsidRDefault="00FE539D" w:rsidP="00A61329">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 xml:space="preserve">указанное описание внешнего облика объекта индивидуального жилищного строительства или садового дома и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уведомление о соответствии или несоответствии указанного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w:t>
      </w:r>
      <w:proofErr w:type="spellStart"/>
      <w:r w:rsidRPr="002A4A12">
        <w:rPr>
          <w:rFonts w:eastAsia="Times New Roman"/>
          <w:color w:val="000000" w:themeColor="text1"/>
          <w:sz w:val="27"/>
          <w:szCs w:val="27"/>
          <w:lang w:eastAsia="ru-RU"/>
        </w:rPr>
        <w:t>ненаправления</w:t>
      </w:r>
      <w:proofErr w:type="spellEnd"/>
      <w:r w:rsidRPr="002A4A12">
        <w:rPr>
          <w:rFonts w:eastAsia="Times New Roman"/>
          <w:color w:val="000000" w:themeColor="text1"/>
          <w:sz w:val="27"/>
          <w:szCs w:val="27"/>
          <w:lang w:eastAsia="ru-RU"/>
        </w:rPr>
        <w:t xml:space="preserve"> в указанный срок уведомления о несоответствии указанного описания внешнего облика объекта индивидуального жилищного строительства или садового дома указанным предмету охраны исторического поселения и требованиям к архитектурным решениям объектов капитального строительства указанное описание внешнего облика объекта индивидуального жилищного строительства или садового дома считается соответствующим таким предмету охраны исторического поселения и требованиям к архитектурным решениям объектов капитального строительства.</w:t>
      </w:r>
    </w:p>
    <w:p w14:paraId="3B668607" w14:textId="77777777" w:rsidR="00FE539D" w:rsidRPr="002A4A12" w:rsidRDefault="00FE539D" w:rsidP="00A61329">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10. Уведомление о несоответствии указанных в уведомлении о планируемом</w:t>
      </w:r>
      <w:r w:rsidRPr="002A4A12">
        <w:rPr>
          <w:rFonts w:eastAsia="Times New Roman"/>
          <w:color w:val="000000" w:themeColor="text1"/>
          <w:sz w:val="26"/>
          <w:szCs w:val="26"/>
          <w:lang w:eastAsia="ru-RU"/>
        </w:rPr>
        <w:t xml:space="preserve"> </w:t>
      </w:r>
      <w:r w:rsidRPr="002A4A12">
        <w:rPr>
          <w:rFonts w:eastAsia="Times New Roman"/>
          <w:color w:val="000000" w:themeColor="text1"/>
          <w:sz w:val="27"/>
          <w:szCs w:val="27"/>
          <w:lang w:eastAsia="ru-RU"/>
        </w:rPr>
        <w:t>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направляется застройщику только в случае, если:</w:t>
      </w:r>
    </w:p>
    <w:p w14:paraId="6730A04B" w14:textId="77777777" w:rsidR="00FE539D" w:rsidRPr="002A4A12" w:rsidRDefault="00FE539D" w:rsidP="00A61329">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 xml:space="preserve">1) указанные в уведомлении о планируемом строительстве параметры объекта индивидуального жилищного строительства или садового дома не соответствуют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кодексом Российской Федерации, другими </w:t>
      </w:r>
      <w:r w:rsidRPr="002A4A12">
        <w:rPr>
          <w:rFonts w:eastAsia="Times New Roman"/>
          <w:color w:val="000000" w:themeColor="text1"/>
          <w:sz w:val="27"/>
          <w:szCs w:val="27"/>
          <w:lang w:eastAsia="ru-RU"/>
        </w:rPr>
        <w:lastRenderedPageBreak/>
        <w:t>федеральными законами и действующим на дату поступления уведомления                      о планируемом строительстве;</w:t>
      </w:r>
    </w:p>
    <w:p w14:paraId="4F8250B6" w14:textId="77777777" w:rsidR="00FE539D" w:rsidRPr="002A4A12" w:rsidRDefault="00FE539D" w:rsidP="00A61329">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2) размещение указанных в уведомлении о планируемом строительстве объекта индивидуального жилищного строительства или садового дома не допускается в соответствии с видами разрешенного использования земельного участка и (или) ограничениями, установленными в соответствии с земельным и (</w:t>
      </w:r>
      <w:proofErr w:type="gramStart"/>
      <w:r w:rsidRPr="002A4A12">
        <w:rPr>
          <w:rFonts w:eastAsia="Times New Roman"/>
          <w:color w:val="000000" w:themeColor="text1"/>
          <w:sz w:val="27"/>
          <w:szCs w:val="27"/>
          <w:lang w:eastAsia="ru-RU"/>
        </w:rPr>
        <w:t xml:space="preserve">или)   </w:t>
      </w:r>
      <w:proofErr w:type="gramEnd"/>
      <w:r w:rsidRPr="002A4A12">
        <w:rPr>
          <w:rFonts w:eastAsia="Times New Roman"/>
          <w:color w:val="000000" w:themeColor="text1"/>
          <w:sz w:val="27"/>
          <w:szCs w:val="27"/>
          <w:lang w:eastAsia="ru-RU"/>
        </w:rPr>
        <w:t>ограничениями,   установленными   в   соответствии   с земельным   и  иным</w:t>
      </w:r>
    </w:p>
    <w:p w14:paraId="555F2C6F" w14:textId="77777777" w:rsidR="00FE539D" w:rsidRPr="002A4A12" w:rsidRDefault="00FE539D" w:rsidP="00A61329">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законодательством Российской Федерации и действующими на дату поступления уведомления о планируемом строительстве;</w:t>
      </w:r>
    </w:p>
    <w:p w14:paraId="3F3881C1" w14:textId="77777777" w:rsidR="00FE539D" w:rsidRPr="002A4A12" w:rsidRDefault="00FE539D" w:rsidP="00A61329">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3) уведомление о планируемом строительстве подано или направлено лицом, не являющимся застройщиком в связи с отсутствием у него прав на земельный участок;</w:t>
      </w:r>
    </w:p>
    <w:p w14:paraId="75D6A45F" w14:textId="77777777" w:rsidR="00FE539D" w:rsidRPr="002A4A12" w:rsidRDefault="00FE539D" w:rsidP="00A61329">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4) в срок, указанный в части 9 настоящей статьи, от органа исполнительной власти     субъекта  Российской Федерации,   уполномоченного   в   области охраны объектов культурного наследия, поступило уведомление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14:paraId="466CD9DB" w14:textId="77777777" w:rsidR="00FE539D" w:rsidRPr="002A4A12" w:rsidRDefault="00FE539D" w:rsidP="00A61329">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 xml:space="preserve">11. В уведомлении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должны содержаться все основания направления застройщику такого уведомления с указанием предельных параметров разрешенного строительства, реконструкции объектов капитального строительства, которые установлены правилами землепользования и застройки, документацией по планировке территории, или обязательных требований к параметрам объектов капитального строительства, которые установлены Градостроительным кодексом Российской Федерации, другими федеральными законами, действуют на дату поступления уведомления о планируемом строительстве и которым не соответствуют параметры объекта индивидуального жилищного строительства или садового дома, указанные в уведомлении о планируемом строительстве, а также в случае недопустимости размещения объекта индивидуального жилищного строительства или садового дома на земельном участке - установленный  вид разрешенного использования земельного участка, в связи с которыми не допускается строительство или реконструкция объекта индивидуального жилищного строительства или садового дома, или сведения о том, что лицо, подавшее или направившее уведомление о планируемом строительстве, не является застройщиком в связи с отсутствием у него прав на земельный участок. В случае направления застройщику такого уведомления по основанию, предусмотренному пунктом 4 части 10 настоящей статьи, обязательным приложением к нему является уведомление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w:t>
      </w:r>
      <w:r w:rsidRPr="002A4A12">
        <w:rPr>
          <w:rFonts w:eastAsia="Times New Roman"/>
          <w:color w:val="000000" w:themeColor="text1"/>
          <w:sz w:val="27"/>
          <w:szCs w:val="27"/>
          <w:lang w:eastAsia="ru-RU"/>
        </w:rPr>
        <w:lastRenderedPageBreak/>
        <w:t>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14:paraId="58EE7E73" w14:textId="05F7DFF3" w:rsidR="00FE539D" w:rsidRPr="002A4A12" w:rsidRDefault="00382715" w:rsidP="00A61329">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12. Уполномоченный</w:t>
      </w:r>
      <w:r w:rsidR="00FE539D" w:rsidRPr="002A4A12">
        <w:rPr>
          <w:rFonts w:eastAsia="Times New Roman"/>
          <w:color w:val="000000" w:themeColor="text1"/>
          <w:sz w:val="27"/>
          <w:szCs w:val="27"/>
          <w:lang w:eastAsia="ru-RU"/>
        </w:rPr>
        <w:t xml:space="preserve"> на выдачу разрешений на строительство орган местного самоуправления в сроки, указанные в части 7 или пункте 3 части 8 настоящей статьи, также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уведомление о несоответствии указанных в уведомлении о планируемом   строительстве параметров объекта индивидуального</w:t>
      </w:r>
    </w:p>
    <w:p w14:paraId="5075DE17" w14:textId="77777777" w:rsidR="00FE539D" w:rsidRPr="002A4A12" w:rsidRDefault="00FE539D" w:rsidP="00FE539D">
      <w:pPr>
        <w:widowControl w:val="0"/>
        <w:autoSpaceDE w:val="0"/>
        <w:autoSpaceDN w:val="0"/>
        <w:adjustRightInd w:val="0"/>
        <w:ind w:firstLine="0"/>
        <w:rPr>
          <w:rFonts w:eastAsia="Times New Roman"/>
          <w:color w:val="000000" w:themeColor="text1"/>
          <w:sz w:val="27"/>
          <w:szCs w:val="27"/>
          <w:lang w:eastAsia="ru-RU"/>
        </w:rPr>
      </w:pPr>
      <w:r w:rsidRPr="002A4A12">
        <w:rPr>
          <w:rFonts w:eastAsia="Times New Roman"/>
          <w:color w:val="000000" w:themeColor="text1"/>
          <w:sz w:val="27"/>
          <w:szCs w:val="27"/>
          <w:lang w:eastAsia="ru-RU"/>
        </w:rPr>
        <w:t>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14:paraId="54D5E9CD" w14:textId="77777777" w:rsidR="00FE539D" w:rsidRPr="002A4A12"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1) в орган исполнительной власти субъекта Российской Федерации, уполномоченный на осуществление государственного строительного надзора, в случае направления указанного уведомления по основанию, предусмотренному пунктом 1 части 10 настоящей статьи;</w:t>
      </w:r>
    </w:p>
    <w:p w14:paraId="2D774852" w14:textId="77777777" w:rsidR="00FE539D" w:rsidRPr="002A4A12"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2) в федеральный орган исполнительной власти, уполномоченный на осуществление государственного земельного надзора, орган местного самоуправления, осуществляющий муниципальный земельный контроль, в случае направления указанного уведомления по основанию, предусмотренному пунктом 2 или 3 части 10 настоящей статьи;</w:t>
      </w:r>
    </w:p>
    <w:p w14:paraId="541E4C60" w14:textId="77777777" w:rsidR="00FE539D" w:rsidRPr="002A4A12"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3) в орган исполнительной власти субъекта Российской Федерации, уполномоченный в области охраны объектов культурного наследия, в случае направления указанного уведомления по основанию, предусмотренному пунктом 4 части 10 настоящей статьи.</w:t>
      </w:r>
    </w:p>
    <w:p w14:paraId="2964EFDE" w14:textId="77777777" w:rsidR="00FE539D" w:rsidRPr="002A4A12"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 xml:space="preserve">13. Получение застройщиком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от уполномоченных на выдачу разрешений на строительство федерального органа исполнительной власти, органа исполнительной власти субъекта Российской Федерации или органа местного самоуправления предусмотренный частью 7 или пунктом 3 части 8 настоящей статьи,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считается согласованием указанными органами строительства или реконструкции объекта индивидуального жилищного строительства или садового дома и дает право застройщику осуществлять строительство или реконструкцию объекта индивидуального жилищного строительства или садового дома в соответствии с параметрами, указанными в уведомлении о планируемом в соответствии с частью 1 настоящей статьи. </w:t>
      </w:r>
    </w:p>
    <w:p w14:paraId="2052EE31" w14:textId="77777777" w:rsidR="00FE539D" w:rsidRPr="002A4A12"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 xml:space="preserve">Данное право сохраняется при переходе прав на земельный участок и объект индивидуального жилищного строительства или садовый дом, за исключением случаев, предусмотренных пунктами 1 - 3 части 21.1 статьи 51 Градостроительного </w:t>
      </w:r>
      <w:r w:rsidRPr="002A4A12">
        <w:rPr>
          <w:rFonts w:eastAsia="Times New Roman"/>
          <w:color w:val="000000" w:themeColor="text1"/>
          <w:sz w:val="27"/>
          <w:szCs w:val="27"/>
          <w:lang w:eastAsia="ru-RU"/>
        </w:rPr>
        <w:lastRenderedPageBreak/>
        <w:t>кодекса Российской Федерации. При этом направление нового уведомления о планируемом строительстве не требуется.</w:t>
      </w:r>
    </w:p>
    <w:p w14:paraId="28889FC6" w14:textId="77777777" w:rsidR="00FE539D" w:rsidRPr="002A4A12"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 xml:space="preserve">14. В случае изменения параметров планируемого строительства или реконструкции объекта индивидуального жилищного строительства или садового дома застройщик подает или направляет способами, указанными в части 1 настоящей статьи, уведомление об этом в уполномоченные на выдачу разрешений на строительство федеральный </w:t>
      </w:r>
      <w:proofErr w:type="gramStart"/>
      <w:r w:rsidRPr="002A4A12">
        <w:rPr>
          <w:rFonts w:eastAsia="Times New Roman"/>
          <w:color w:val="000000" w:themeColor="text1"/>
          <w:sz w:val="27"/>
          <w:szCs w:val="27"/>
          <w:lang w:eastAsia="ru-RU"/>
        </w:rPr>
        <w:t>орган  исполнительной</w:t>
      </w:r>
      <w:proofErr w:type="gramEnd"/>
      <w:r w:rsidRPr="002A4A12">
        <w:rPr>
          <w:rFonts w:eastAsia="Times New Roman"/>
          <w:color w:val="000000" w:themeColor="text1"/>
          <w:sz w:val="27"/>
          <w:szCs w:val="27"/>
          <w:lang w:eastAsia="ru-RU"/>
        </w:rPr>
        <w:t xml:space="preserve"> власти, орган исполнительной власти субъекта Российской Федерации или орган местного самоуправления с указанием изменяемых параметров. Рассмотрение указанного уведомления осуществляется в соответствии с частями 4 - 13 настоящей статьи. Форма указанного уведомления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65AFBC83" w14:textId="657600E5" w:rsidR="00FE539D" w:rsidRPr="002A4A12" w:rsidRDefault="00FE539D" w:rsidP="009C6DA6">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15. В случае получения застройщиком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от уполномоченных на выдачу разрешений на строительство федерального органа исполнительной власти, органа исполнительной власти субъекта Российской Федерации или органа</w:t>
      </w:r>
      <w:r w:rsidR="009C6DA6" w:rsidRPr="002A4A12">
        <w:rPr>
          <w:rFonts w:eastAsia="Times New Roman"/>
          <w:color w:val="000000" w:themeColor="text1"/>
          <w:sz w:val="27"/>
          <w:szCs w:val="27"/>
          <w:lang w:eastAsia="ru-RU"/>
        </w:rPr>
        <w:t xml:space="preserve"> </w:t>
      </w:r>
      <w:r w:rsidRPr="002A4A12">
        <w:rPr>
          <w:rFonts w:eastAsia="Times New Roman"/>
          <w:color w:val="000000" w:themeColor="text1"/>
          <w:sz w:val="27"/>
          <w:szCs w:val="27"/>
          <w:lang w:eastAsia="ru-RU"/>
        </w:rPr>
        <w:t>местного самоуправления либо не направления указанными органами в срок, предусмотренный частью 7 или пунктом 3 части 8 настоящей статьи,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убытки, причиненные застройщику сносом или приведением в соответствие с установленными требованиями объекта индивидуального жилищного строительства или садового дома, построенных или реконструированных   в соответствии с параметрами, указанными в уведомлении о</w:t>
      </w:r>
      <w:r w:rsidR="00CC4277" w:rsidRPr="002A4A12">
        <w:rPr>
          <w:rFonts w:eastAsia="Times New Roman"/>
          <w:color w:val="000000" w:themeColor="text1"/>
          <w:sz w:val="27"/>
          <w:szCs w:val="27"/>
          <w:lang w:eastAsia="ru-RU"/>
        </w:rPr>
        <w:t xml:space="preserve"> </w:t>
      </w:r>
      <w:r w:rsidRPr="002A4A12">
        <w:rPr>
          <w:rFonts w:eastAsia="Times New Roman"/>
          <w:color w:val="000000" w:themeColor="text1"/>
          <w:sz w:val="27"/>
          <w:szCs w:val="27"/>
          <w:lang w:eastAsia="ru-RU"/>
        </w:rPr>
        <w:t xml:space="preserve">планируемом строительстве, в связи с признанием таких объекта индивидуального жилищного строительства или садового дома самовольной постройкой вследствие несоответствия их параметров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w:t>
      </w:r>
      <w:r w:rsidR="00F178EC" w:rsidRPr="002A4A12">
        <w:rPr>
          <w:rFonts w:eastAsia="Times New Roman"/>
          <w:color w:val="000000" w:themeColor="text1"/>
          <w:sz w:val="27"/>
          <w:szCs w:val="27"/>
          <w:lang w:eastAsia="ru-RU"/>
        </w:rPr>
        <w:t>Градостроительным кодексом Российской Федерации</w:t>
      </w:r>
      <w:r w:rsidRPr="002A4A12">
        <w:rPr>
          <w:rFonts w:eastAsia="Times New Roman"/>
          <w:color w:val="000000" w:themeColor="text1"/>
          <w:sz w:val="27"/>
          <w:szCs w:val="27"/>
          <w:lang w:eastAsia="ru-RU"/>
        </w:rPr>
        <w:t xml:space="preserve">, другими федеральными законами, либо вследствие недопустимости размещения таких объекта индивидуального жилищного строительства или садового дома в соответствии с ограничениями, установленными в соответствии с земельным и иным законодательством Российской Федерации действующими на   дату поступления уведомления о планируемом строительстве, в полном объеме подлежат возмещению за счет соответственно казны Российской Федерации, казны субъекта Российской Федерации, казны муниципального образования при условии, что судом будет установлена вина должностного лица органа государственной власти или органа местного самоуправления, </w:t>
      </w:r>
      <w:r w:rsidRPr="002A4A12">
        <w:rPr>
          <w:rFonts w:eastAsia="Times New Roman"/>
          <w:color w:val="000000" w:themeColor="text1"/>
          <w:sz w:val="27"/>
          <w:szCs w:val="27"/>
          <w:lang w:eastAsia="ru-RU"/>
        </w:rPr>
        <w:lastRenderedPageBreak/>
        <w:t>направившего застройщику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не исполнившего обязанности по направлению в срок, предусмотренный частью 7 или пунктом 3 части 8 настоящей статьи,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14:paraId="21DFD1D9" w14:textId="77777777" w:rsidR="00FE539D" w:rsidRPr="002A4A12" w:rsidRDefault="00FE539D" w:rsidP="00FE539D">
      <w:pPr>
        <w:widowControl w:val="0"/>
        <w:autoSpaceDE w:val="0"/>
        <w:autoSpaceDN w:val="0"/>
        <w:adjustRightInd w:val="0"/>
        <w:ind w:firstLine="0"/>
        <w:rPr>
          <w:rFonts w:eastAsia="Times New Roman"/>
          <w:color w:val="000000" w:themeColor="text1"/>
          <w:sz w:val="27"/>
          <w:szCs w:val="27"/>
          <w:lang w:eastAsia="ru-RU"/>
        </w:rPr>
      </w:pPr>
    </w:p>
    <w:p w14:paraId="228226A9" w14:textId="77777777" w:rsidR="00FE539D" w:rsidRPr="002A4A12" w:rsidRDefault="00FE539D" w:rsidP="00FE539D">
      <w:pPr>
        <w:widowControl w:val="0"/>
        <w:autoSpaceDE w:val="0"/>
        <w:autoSpaceDN w:val="0"/>
        <w:adjustRightInd w:val="0"/>
        <w:ind w:firstLine="0"/>
        <w:jc w:val="center"/>
        <w:rPr>
          <w:rFonts w:eastAsia="Times New Roman"/>
          <w:b/>
          <w:bCs/>
          <w:color w:val="000000" w:themeColor="text1"/>
          <w:sz w:val="27"/>
          <w:szCs w:val="27"/>
          <w:lang w:eastAsia="ru-RU"/>
        </w:rPr>
      </w:pPr>
      <w:bookmarkStart w:id="52" w:name="_Hlk11333916"/>
      <w:r w:rsidRPr="002A4A12">
        <w:rPr>
          <w:rFonts w:eastAsia="Times New Roman"/>
          <w:b/>
          <w:bCs/>
          <w:color w:val="000000" w:themeColor="text1"/>
          <w:sz w:val="27"/>
          <w:szCs w:val="27"/>
          <w:lang w:eastAsia="ru-RU"/>
        </w:rPr>
        <w:t xml:space="preserve">Статья </w:t>
      </w:r>
      <w:proofErr w:type="gramStart"/>
      <w:r w:rsidRPr="002A4A12">
        <w:rPr>
          <w:rFonts w:eastAsia="Times New Roman"/>
          <w:b/>
          <w:bCs/>
          <w:color w:val="000000" w:themeColor="text1"/>
          <w:sz w:val="27"/>
          <w:szCs w:val="27"/>
          <w:lang w:eastAsia="ru-RU"/>
        </w:rPr>
        <w:t>32.Проектная</w:t>
      </w:r>
      <w:proofErr w:type="gramEnd"/>
      <w:r w:rsidRPr="002A4A12">
        <w:rPr>
          <w:rFonts w:eastAsia="Times New Roman"/>
          <w:b/>
          <w:bCs/>
          <w:color w:val="000000" w:themeColor="text1"/>
          <w:sz w:val="27"/>
          <w:szCs w:val="27"/>
          <w:lang w:eastAsia="ru-RU"/>
        </w:rPr>
        <w:t xml:space="preserve"> документация объекта капитального строительства</w:t>
      </w:r>
    </w:p>
    <w:p w14:paraId="7611D70A" w14:textId="77777777" w:rsidR="00FE539D" w:rsidRPr="002A4A12" w:rsidRDefault="00FE539D" w:rsidP="00FE539D">
      <w:pPr>
        <w:widowControl w:val="0"/>
        <w:autoSpaceDE w:val="0"/>
        <w:autoSpaceDN w:val="0"/>
        <w:adjustRightInd w:val="0"/>
        <w:rPr>
          <w:rFonts w:eastAsia="Times New Roman"/>
          <w:color w:val="000000" w:themeColor="text1"/>
          <w:sz w:val="27"/>
          <w:szCs w:val="27"/>
          <w:lang w:eastAsia="ru-RU"/>
        </w:rPr>
      </w:pPr>
    </w:p>
    <w:p w14:paraId="35553C38" w14:textId="77777777" w:rsidR="00D646F1" w:rsidRPr="002A4A12" w:rsidRDefault="00FE539D" w:rsidP="00B615E4">
      <w:pPr>
        <w:ind w:firstLine="709"/>
        <w:rPr>
          <w:rFonts w:eastAsia="Times New Roman"/>
          <w:color w:val="000000" w:themeColor="text1"/>
          <w:sz w:val="27"/>
          <w:szCs w:val="27"/>
          <w:lang w:eastAsia="ru-RU"/>
        </w:rPr>
      </w:pPr>
      <w:r w:rsidRPr="002A4A12">
        <w:rPr>
          <w:color w:val="000000" w:themeColor="text1"/>
          <w:sz w:val="27"/>
          <w:szCs w:val="27"/>
        </w:rPr>
        <w:t>1.</w:t>
      </w:r>
      <w:r w:rsidRPr="002A4A12">
        <w:rPr>
          <w:color w:val="000000" w:themeColor="text1"/>
          <w:sz w:val="27"/>
          <w:szCs w:val="27"/>
          <w:lang w:eastAsia="ru-RU"/>
        </w:rPr>
        <w:t xml:space="preserve"> </w:t>
      </w:r>
      <w:r w:rsidR="00D646F1" w:rsidRPr="002A4A12">
        <w:rPr>
          <w:rFonts w:eastAsia="Times New Roman"/>
          <w:color w:val="000000" w:themeColor="text1"/>
          <w:sz w:val="27"/>
          <w:szCs w:val="27"/>
          <w:lang w:eastAsia="ru-RU"/>
        </w:rPr>
        <w:t>Проектная документация представляет собой документацию, содержащую материалы в текстовой и графической формах и (или) в форме информационной модели и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w:t>
      </w:r>
    </w:p>
    <w:p w14:paraId="5F5851DE" w14:textId="01B8F1CD" w:rsidR="00FE539D" w:rsidRPr="002A4A12" w:rsidRDefault="00FE539D" w:rsidP="00D646F1">
      <w:pPr>
        <w:autoSpaceDE w:val="0"/>
        <w:autoSpaceDN w:val="0"/>
        <w:adjustRightInd w:val="0"/>
        <w:ind w:firstLine="709"/>
        <w:rPr>
          <w:color w:val="000000" w:themeColor="text1"/>
          <w:sz w:val="27"/>
          <w:szCs w:val="27"/>
        </w:rPr>
      </w:pPr>
      <w:r w:rsidRPr="002A4A12">
        <w:rPr>
          <w:color w:val="000000" w:themeColor="text1"/>
          <w:sz w:val="27"/>
          <w:szCs w:val="27"/>
        </w:rPr>
        <w:t>2. Осуществление подготовки проектной документации не требуется при строительстве, реконструкции объекта индивидуального жилищного строительства, садового дома. Застройщик по собственной инициативе вправе обеспечить подготовку проектной документации применительно к объекту индивидуального жилищного строительства, садовому дому.</w:t>
      </w:r>
    </w:p>
    <w:p w14:paraId="26BF40B8" w14:textId="77777777" w:rsidR="00D646F1" w:rsidRPr="002A4A12" w:rsidRDefault="00D646F1" w:rsidP="00D646F1">
      <w:pPr>
        <w:ind w:firstLine="709"/>
        <w:rPr>
          <w:rFonts w:eastAsia="Times New Roman"/>
          <w:color w:val="000000" w:themeColor="text1"/>
          <w:sz w:val="27"/>
          <w:szCs w:val="27"/>
          <w:lang w:eastAsia="ru-RU"/>
        </w:rPr>
      </w:pPr>
      <w:r w:rsidRPr="002A4A12">
        <w:rPr>
          <w:color w:val="000000" w:themeColor="text1"/>
          <w:sz w:val="27"/>
          <w:szCs w:val="27"/>
        </w:rPr>
        <w:t xml:space="preserve">2.1. </w:t>
      </w:r>
      <w:r w:rsidRPr="002A4A12">
        <w:rPr>
          <w:rFonts w:eastAsia="Times New Roman"/>
          <w:color w:val="000000" w:themeColor="text1"/>
          <w:sz w:val="27"/>
          <w:szCs w:val="27"/>
          <w:lang w:eastAsia="ru-RU"/>
        </w:rPr>
        <w:t xml:space="preserve">Положения </w:t>
      </w:r>
      <w:hyperlink r:id="rId31" w:history="1">
        <w:r w:rsidRPr="002A4A12">
          <w:rPr>
            <w:rFonts w:eastAsia="Times New Roman"/>
            <w:color w:val="000000" w:themeColor="text1"/>
            <w:sz w:val="27"/>
            <w:szCs w:val="27"/>
            <w:lang w:eastAsia="ru-RU"/>
          </w:rPr>
          <w:t>части 3</w:t>
        </w:r>
      </w:hyperlink>
      <w:r w:rsidRPr="002A4A12">
        <w:rPr>
          <w:rFonts w:eastAsia="Times New Roman"/>
          <w:color w:val="000000" w:themeColor="text1"/>
          <w:sz w:val="27"/>
          <w:szCs w:val="27"/>
          <w:lang w:eastAsia="ru-RU"/>
        </w:rPr>
        <w:t xml:space="preserve"> настоящей статьи не применяются в случае, если сметная стоимость строительства, реконструкции, капитального ремонта объекта индивидуального жилищного строительства подлежит проверке на предмет достоверности ее определения.</w:t>
      </w:r>
    </w:p>
    <w:p w14:paraId="1454FB3C" w14:textId="4E941C60" w:rsidR="00D646F1" w:rsidRPr="002A4A12" w:rsidRDefault="00FE539D" w:rsidP="00D646F1">
      <w:pPr>
        <w:ind w:firstLine="709"/>
        <w:rPr>
          <w:rFonts w:eastAsia="Times New Roman"/>
          <w:color w:val="000000" w:themeColor="text1"/>
          <w:sz w:val="27"/>
          <w:szCs w:val="27"/>
          <w:lang w:eastAsia="ru-RU"/>
        </w:rPr>
      </w:pPr>
      <w:r w:rsidRPr="002A4A12">
        <w:rPr>
          <w:color w:val="000000" w:themeColor="text1"/>
          <w:sz w:val="27"/>
          <w:szCs w:val="27"/>
        </w:rPr>
        <w:t>3.</w:t>
      </w:r>
      <w:r w:rsidRPr="002A4A12">
        <w:rPr>
          <w:color w:val="000000" w:themeColor="text1"/>
          <w:sz w:val="27"/>
          <w:szCs w:val="27"/>
          <w:lang w:eastAsia="ru-RU"/>
        </w:rPr>
        <w:t xml:space="preserve"> </w:t>
      </w:r>
      <w:r w:rsidR="00D646F1" w:rsidRPr="002A4A12">
        <w:rPr>
          <w:rFonts w:eastAsia="Times New Roman"/>
          <w:color w:val="000000" w:themeColor="text1"/>
          <w:sz w:val="27"/>
          <w:szCs w:val="27"/>
          <w:lang w:eastAsia="ru-RU"/>
        </w:rPr>
        <w:t xml:space="preserve">Работы по договорам о подготовке проектной документации, внесению изменений в проектную документацию в соответствии с </w:t>
      </w:r>
      <w:hyperlink r:id="rId32" w:history="1">
        <w:r w:rsidR="00D646F1" w:rsidRPr="002A4A12">
          <w:rPr>
            <w:rFonts w:eastAsia="Times New Roman"/>
            <w:color w:val="000000" w:themeColor="text1"/>
            <w:sz w:val="27"/>
            <w:szCs w:val="27"/>
            <w:lang w:eastAsia="ru-RU"/>
          </w:rPr>
          <w:t>частями 3.8</w:t>
        </w:r>
      </w:hyperlink>
      <w:r w:rsidR="00D646F1" w:rsidRPr="002A4A12">
        <w:rPr>
          <w:rFonts w:eastAsia="Times New Roman"/>
          <w:color w:val="000000" w:themeColor="text1"/>
          <w:sz w:val="27"/>
          <w:szCs w:val="27"/>
          <w:lang w:eastAsia="ru-RU"/>
        </w:rPr>
        <w:t xml:space="preserve"> и </w:t>
      </w:r>
      <w:hyperlink r:id="rId33" w:history="1">
        <w:r w:rsidR="00D646F1" w:rsidRPr="002A4A12">
          <w:rPr>
            <w:rFonts w:eastAsia="Times New Roman"/>
            <w:color w:val="000000" w:themeColor="text1"/>
            <w:sz w:val="27"/>
            <w:szCs w:val="27"/>
            <w:lang w:eastAsia="ru-RU"/>
          </w:rPr>
          <w:t>3.9 статьи 49</w:t>
        </w:r>
      </w:hyperlink>
      <w:r w:rsidR="00D646F1" w:rsidRPr="002A4A12">
        <w:rPr>
          <w:rFonts w:eastAsia="Times New Roman"/>
          <w:color w:val="000000" w:themeColor="text1"/>
          <w:sz w:val="27"/>
          <w:szCs w:val="27"/>
          <w:lang w:eastAsia="ru-RU"/>
        </w:rPr>
        <w:t xml:space="preserve"> Градостроительного кодекса Российской Федерации, заключенным с застройщиком, техническим заказчиком, лицом, ответственным за эксплуатацию здания, сооружения, региональным оператором (далее также - договоры подряда на подготовку проектной документации), должны выполняться только индивидуальными предпринимателями или юридическими лицами, которые являются членами саморегулируемых организаций в области архитектурно-строительного проектирования, если иное не предусмотрено настоящей статьей. Выполнение работ по подготовке проектной документации по таким договорам обеспечивается специалистами по организации архитектурно-строительного проектирования (главными инженерами проектов, главными архитекторами проектов). Работы по договорам о подготовке проектной документации, внесению изменений в проектную документацию в соответствии с </w:t>
      </w:r>
      <w:hyperlink r:id="rId34" w:history="1">
        <w:r w:rsidR="00D646F1" w:rsidRPr="002A4A12">
          <w:rPr>
            <w:rFonts w:eastAsia="Times New Roman"/>
            <w:color w:val="000000" w:themeColor="text1"/>
            <w:sz w:val="27"/>
            <w:szCs w:val="27"/>
            <w:lang w:eastAsia="ru-RU"/>
          </w:rPr>
          <w:t>частями 3.8</w:t>
        </w:r>
      </w:hyperlink>
      <w:r w:rsidR="00D646F1" w:rsidRPr="002A4A12">
        <w:rPr>
          <w:rFonts w:eastAsia="Times New Roman"/>
          <w:color w:val="000000" w:themeColor="text1"/>
          <w:sz w:val="27"/>
          <w:szCs w:val="27"/>
          <w:lang w:eastAsia="ru-RU"/>
        </w:rPr>
        <w:t xml:space="preserve"> и </w:t>
      </w:r>
      <w:hyperlink r:id="rId35" w:history="1">
        <w:r w:rsidR="00D646F1" w:rsidRPr="002A4A12">
          <w:rPr>
            <w:rFonts w:eastAsia="Times New Roman"/>
            <w:color w:val="000000" w:themeColor="text1"/>
            <w:sz w:val="27"/>
            <w:szCs w:val="27"/>
            <w:lang w:eastAsia="ru-RU"/>
          </w:rPr>
          <w:t>3.9 статьи 49</w:t>
        </w:r>
      </w:hyperlink>
      <w:r w:rsidR="00D646F1" w:rsidRPr="002A4A12">
        <w:rPr>
          <w:rFonts w:eastAsia="Times New Roman"/>
          <w:color w:val="000000" w:themeColor="text1"/>
          <w:sz w:val="27"/>
          <w:szCs w:val="27"/>
          <w:lang w:eastAsia="ru-RU"/>
        </w:rPr>
        <w:t xml:space="preserve"> </w:t>
      </w:r>
      <w:r w:rsidR="00D646F1" w:rsidRPr="002A4A12">
        <w:rPr>
          <w:color w:val="000000" w:themeColor="text1"/>
          <w:sz w:val="27"/>
          <w:szCs w:val="27"/>
        </w:rPr>
        <w:t>Градостроительного кодекса Российской Федерации</w:t>
      </w:r>
      <w:r w:rsidR="00D646F1" w:rsidRPr="002A4A12">
        <w:rPr>
          <w:rFonts w:eastAsia="Times New Roman"/>
          <w:color w:val="000000" w:themeColor="text1"/>
          <w:sz w:val="27"/>
          <w:szCs w:val="27"/>
          <w:lang w:eastAsia="ru-RU"/>
        </w:rPr>
        <w:t xml:space="preserve">, заключенным с иными лицами, могут выполняться индивидуальными предпринимателями или </w:t>
      </w:r>
      <w:r w:rsidR="00D646F1" w:rsidRPr="002A4A12">
        <w:rPr>
          <w:rFonts w:eastAsia="Times New Roman"/>
          <w:color w:val="000000" w:themeColor="text1"/>
          <w:sz w:val="27"/>
          <w:szCs w:val="27"/>
          <w:lang w:eastAsia="ru-RU"/>
        </w:rPr>
        <w:lastRenderedPageBreak/>
        <w:t>юридическими лицами, не являющимися членами таких саморегулируемых организаций.</w:t>
      </w:r>
    </w:p>
    <w:p w14:paraId="5367A159" w14:textId="4140C46B" w:rsidR="00FE539D" w:rsidRPr="002A4A12" w:rsidRDefault="00FE539D" w:rsidP="00D646F1">
      <w:pPr>
        <w:autoSpaceDE w:val="0"/>
        <w:autoSpaceDN w:val="0"/>
        <w:adjustRightInd w:val="0"/>
        <w:ind w:firstLine="709"/>
        <w:rPr>
          <w:color w:val="000000" w:themeColor="text1"/>
          <w:sz w:val="27"/>
          <w:szCs w:val="27"/>
        </w:rPr>
      </w:pPr>
      <w:r w:rsidRPr="002A4A12">
        <w:rPr>
          <w:color w:val="000000" w:themeColor="text1"/>
          <w:sz w:val="27"/>
          <w:szCs w:val="27"/>
        </w:rPr>
        <w:t xml:space="preserve">4. Порядок осуществления архитектурно-строительного проектирования определен статьей 48 Градостроительного кодекса </w:t>
      </w:r>
      <w:bookmarkStart w:id="53" w:name="_Hlk11333978"/>
      <w:r w:rsidRPr="002A4A12">
        <w:rPr>
          <w:color w:val="000000" w:themeColor="text1"/>
          <w:sz w:val="27"/>
          <w:szCs w:val="27"/>
        </w:rPr>
        <w:t>Российской Федерации</w:t>
      </w:r>
      <w:bookmarkEnd w:id="53"/>
      <w:r w:rsidRPr="002A4A12">
        <w:rPr>
          <w:color w:val="000000" w:themeColor="text1"/>
          <w:sz w:val="27"/>
          <w:szCs w:val="27"/>
        </w:rPr>
        <w:t xml:space="preserve">. </w:t>
      </w:r>
    </w:p>
    <w:bookmarkEnd w:id="52"/>
    <w:p w14:paraId="49A5AFF1" w14:textId="77777777" w:rsidR="00FE539D" w:rsidRPr="002A4A12" w:rsidRDefault="00FE539D" w:rsidP="00FE539D">
      <w:pPr>
        <w:widowControl w:val="0"/>
        <w:autoSpaceDE w:val="0"/>
        <w:autoSpaceDN w:val="0"/>
        <w:adjustRightInd w:val="0"/>
        <w:rPr>
          <w:rFonts w:eastAsia="Times New Roman"/>
          <w:color w:val="000000" w:themeColor="text1"/>
          <w:sz w:val="27"/>
          <w:szCs w:val="27"/>
          <w:lang w:eastAsia="ru-RU"/>
        </w:rPr>
      </w:pPr>
    </w:p>
    <w:p w14:paraId="745B9DDE" w14:textId="77777777" w:rsidR="00FE539D" w:rsidRPr="002A4A12" w:rsidRDefault="00FE539D" w:rsidP="00A61329">
      <w:pPr>
        <w:widowControl w:val="0"/>
        <w:autoSpaceDE w:val="0"/>
        <w:autoSpaceDN w:val="0"/>
        <w:adjustRightInd w:val="0"/>
        <w:ind w:firstLine="0"/>
        <w:jc w:val="center"/>
        <w:rPr>
          <w:rFonts w:eastAsia="Times New Roman"/>
          <w:b/>
          <w:bCs/>
          <w:color w:val="000000" w:themeColor="text1"/>
          <w:sz w:val="27"/>
          <w:szCs w:val="27"/>
          <w:lang w:eastAsia="ru-RU"/>
        </w:rPr>
      </w:pPr>
      <w:r w:rsidRPr="002A4A12">
        <w:rPr>
          <w:rFonts w:eastAsia="Times New Roman"/>
          <w:b/>
          <w:bCs/>
          <w:color w:val="000000" w:themeColor="text1"/>
          <w:sz w:val="27"/>
          <w:szCs w:val="27"/>
          <w:lang w:eastAsia="ru-RU"/>
        </w:rPr>
        <w:t>Статья 33. Экспертиза и утверждение проектной документации</w:t>
      </w:r>
    </w:p>
    <w:p w14:paraId="79C44E5F" w14:textId="77777777" w:rsidR="00FE539D" w:rsidRPr="002A4A12" w:rsidRDefault="00FE539D" w:rsidP="00FE539D">
      <w:pPr>
        <w:widowControl w:val="0"/>
        <w:autoSpaceDE w:val="0"/>
        <w:autoSpaceDN w:val="0"/>
        <w:adjustRightInd w:val="0"/>
        <w:rPr>
          <w:rFonts w:eastAsia="Times New Roman"/>
          <w:b/>
          <w:bCs/>
          <w:color w:val="000000" w:themeColor="text1"/>
          <w:sz w:val="27"/>
          <w:szCs w:val="27"/>
          <w:lang w:eastAsia="ru-RU"/>
        </w:rPr>
      </w:pPr>
    </w:p>
    <w:p w14:paraId="7AFF951C" w14:textId="77777777" w:rsidR="00FE539D" w:rsidRPr="002A4A12" w:rsidRDefault="00FE539D" w:rsidP="00FE539D">
      <w:pPr>
        <w:ind w:firstLine="709"/>
        <w:rPr>
          <w:rFonts w:eastAsia="Times New Roman"/>
          <w:color w:val="000000" w:themeColor="text1"/>
          <w:sz w:val="26"/>
          <w:szCs w:val="26"/>
          <w:lang w:eastAsia="ru-RU"/>
        </w:rPr>
      </w:pPr>
      <w:r w:rsidRPr="002A4A12">
        <w:rPr>
          <w:rFonts w:eastAsia="Times New Roman"/>
          <w:color w:val="000000" w:themeColor="text1"/>
          <w:sz w:val="26"/>
          <w:szCs w:val="26"/>
          <w:lang w:eastAsia="ru-RU"/>
        </w:rPr>
        <w:t xml:space="preserve">1. </w:t>
      </w:r>
      <w:bookmarkStart w:id="54" w:name="p2575"/>
      <w:bookmarkEnd w:id="54"/>
      <w:r w:rsidRPr="002A4A12">
        <w:rPr>
          <w:rFonts w:eastAsia="Times New Roman"/>
          <w:color w:val="000000" w:themeColor="text1"/>
          <w:sz w:val="26"/>
          <w:szCs w:val="26"/>
          <w:lang w:eastAsia="ru-RU"/>
        </w:rPr>
        <w:t xml:space="preserve">Проектная документация объектов капитального строительства и результаты инженерных изысканий, выполненных для подготовки такой проектной документации, подлежат экспертизе, за исключением случаев, предусмотренных частями 2, 3, 3.1 и 3.8 настоящей статьи. Экспертиза проектной документации и (или) экспертиза результатов инженерных изысканий проводятся в форме государственной экспертизы или негосударственной экспертизы. Застройщик, технический заказчик или лицо, обеспечившее выполнение инженерных изысканий и (или) подготовку проектной документации в случаях, предусмотренных частями 1.1 и 1.2 статьи 48 Градостроительного кодекса Российской Федерации, по своему выбору направляет проектную документацию и результаты инженерных изысканий на государственную экспертизу или негосударственную экспертизу, за исключением случаев, если в соответствии с настоящей статьей в отношении проектной документации объектов капитального строительства и результатов инженерных изысканий, выполненных для подготовки такой проектной документации, предусмотрено проведение государственной экспертизы. </w:t>
      </w:r>
    </w:p>
    <w:p w14:paraId="3A084417" w14:textId="77777777" w:rsidR="00FE539D" w:rsidRPr="002A4A12" w:rsidRDefault="00FE539D" w:rsidP="00FE539D">
      <w:pPr>
        <w:ind w:firstLine="709"/>
        <w:rPr>
          <w:rFonts w:ascii="Verdana" w:eastAsia="Times New Roman" w:hAnsi="Verdana"/>
          <w:color w:val="000000" w:themeColor="text1"/>
          <w:sz w:val="26"/>
          <w:szCs w:val="26"/>
          <w:lang w:eastAsia="ru-RU"/>
        </w:rPr>
      </w:pPr>
      <w:r w:rsidRPr="002A4A12">
        <w:rPr>
          <w:rFonts w:eastAsia="Times New Roman"/>
          <w:color w:val="000000" w:themeColor="text1"/>
          <w:sz w:val="26"/>
          <w:szCs w:val="26"/>
          <w:lang w:eastAsia="ru-RU"/>
        </w:rPr>
        <w:t>2. Экспертиза не проводится в отношении проектной документации следующих объектов капитального строительства:</w:t>
      </w:r>
    </w:p>
    <w:p w14:paraId="6A28F601" w14:textId="77777777" w:rsidR="00FE539D" w:rsidRPr="002A4A12" w:rsidRDefault="00FE539D" w:rsidP="00FE539D">
      <w:pPr>
        <w:ind w:firstLine="709"/>
        <w:rPr>
          <w:rFonts w:ascii="Verdana" w:eastAsia="Times New Roman" w:hAnsi="Verdana"/>
          <w:color w:val="000000" w:themeColor="text1"/>
          <w:sz w:val="26"/>
          <w:szCs w:val="26"/>
          <w:lang w:eastAsia="ru-RU"/>
        </w:rPr>
      </w:pPr>
      <w:r w:rsidRPr="002A4A12">
        <w:rPr>
          <w:rFonts w:eastAsia="Times New Roman"/>
          <w:color w:val="000000" w:themeColor="text1"/>
          <w:sz w:val="26"/>
          <w:szCs w:val="26"/>
          <w:lang w:eastAsia="ru-RU"/>
        </w:rPr>
        <w:t>1) объекты индивидуального жилищного строительства, садовые дома;</w:t>
      </w:r>
    </w:p>
    <w:p w14:paraId="4072616D" w14:textId="77777777" w:rsidR="00FE539D" w:rsidRPr="002A4A12" w:rsidRDefault="00FE539D" w:rsidP="00FE539D">
      <w:pPr>
        <w:ind w:firstLine="709"/>
        <w:rPr>
          <w:rFonts w:ascii="Verdana" w:eastAsia="Times New Roman" w:hAnsi="Verdana"/>
          <w:color w:val="000000" w:themeColor="text1"/>
          <w:sz w:val="26"/>
          <w:szCs w:val="26"/>
          <w:lang w:eastAsia="ru-RU"/>
        </w:rPr>
      </w:pPr>
      <w:bookmarkStart w:id="55" w:name="p2579"/>
      <w:bookmarkEnd w:id="55"/>
      <w:r w:rsidRPr="002A4A12">
        <w:rPr>
          <w:rFonts w:eastAsia="Times New Roman"/>
          <w:color w:val="000000" w:themeColor="text1"/>
          <w:sz w:val="26"/>
          <w:szCs w:val="26"/>
          <w:lang w:eastAsia="ru-RU"/>
        </w:rPr>
        <w:t>2) жилые дома с количеством этажей не более чем три, состоящие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 в случае, если строительство или реконструкция таких жилых домов осуществляется без привлечения средств бюджетов бюджетной системы Российской Федерации;</w:t>
      </w:r>
    </w:p>
    <w:p w14:paraId="7F105CFF" w14:textId="7362AC8B" w:rsidR="00FE539D" w:rsidRPr="002A4A12" w:rsidRDefault="00FE539D" w:rsidP="00FE539D">
      <w:pPr>
        <w:ind w:firstLine="709"/>
        <w:rPr>
          <w:rFonts w:eastAsia="Times New Roman"/>
          <w:color w:val="000000" w:themeColor="text1"/>
          <w:sz w:val="26"/>
          <w:szCs w:val="26"/>
          <w:lang w:eastAsia="ru-RU"/>
        </w:rPr>
      </w:pPr>
      <w:bookmarkStart w:id="56" w:name="p2582"/>
      <w:bookmarkEnd w:id="56"/>
      <w:r w:rsidRPr="002A4A12">
        <w:rPr>
          <w:rFonts w:eastAsia="Times New Roman"/>
          <w:color w:val="000000" w:themeColor="text1"/>
          <w:sz w:val="26"/>
          <w:szCs w:val="26"/>
          <w:lang w:eastAsia="ru-RU"/>
        </w:rPr>
        <w:t>3) отдельно стоящие объекты капитального строительства с количеством этажей не более чем два, общая площадь которых составляет не более чем 1500 квадратных метров и которые не предназначены для проживания граждан и осуществления производственной деятельности, за исключением объектов, которые в соответствии со статьей 48.1 Градостроительного кодекса Российской Федерации являются особо опасными, технически сложными или уникальными объектами;</w:t>
      </w:r>
    </w:p>
    <w:p w14:paraId="31CCB100" w14:textId="77777777" w:rsidR="00FE539D" w:rsidRPr="002A4A12" w:rsidRDefault="00FE539D" w:rsidP="00FE539D">
      <w:pPr>
        <w:ind w:firstLine="709"/>
        <w:rPr>
          <w:rFonts w:eastAsia="Times New Roman"/>
          <w:color w:val="000000" w:themeColor="text1"/>
          <w:sz w:val="26"/>
          <w:szCs w:val="26"/>
          <w:lang w:eastAsia="ru-RU"/>
        </w:rPr>
      </w:pPr>
      <w:bookmarkStart w:id="57" w:name="p2584"/>
      <w:bookmarkEnd w:id="57"/>
      <w:r w:rsidRPr="002A4A12">
        <w:rPr>
          <w:rFonts w:eastAsia="Times New Roman"/>
          <w:color w:val="000000" w:themeColor="text1"/>
          <w:sz w:val="26"/>
          <w:szCs w:val="26"/>
          <w:lang w:eastAsia="ru-RU"/>
        </w:rPr>
        <w:t>4) отдельно стоящие объекты капитального строительства с количеством этажей не более чем два, общая площадь которых составляет не более чем 1500 квадратных метров, которые предназначены для осуществления производственной деятельности и для которых не требуется установление санитарно-защитных зон или для которых в пределах границ земельных участков, на которых расположены такие объекты, установлены санитарно-защитные зоны или требуется установление таких зон, за исключением объектов, которые в соответствии со статьей 48.1 Градостроительного кодекса Российской Федерации являются особо опасными, технически сложными или уникальными объектами;</w:t>
      </w:r>
    </w:p>
    <w:p w14:paraId="14AF2B56" w14:textId="77777777" w:rsidR="00FE539D" w:rsidRPr="002A4A12" w:rsidRDefault="00FE539D" w:rsidP="00FE539D">
      <w:pPr>
        <w:ind w:firstLine="709"/>
        <w:rPr>
          <w:rFonts w:eastAsia="Times New Roman"/>
          <w:color w:val="000000" w:themeColor="text1"/>
          <w:sz w:val="26"/>
          <w:szCs w:val="26"/>
          <w:lang w:eastAsia="ru-RU"/>
        </w:rPr>
      </w:pPr>
      <w:bookmarkStart w:id="58" w:name="p2586"/>
      <w:bookmarkEnd w:id="58"/>
      <w:r w:rsidRPr="002A4A12">
        <w:rPr>
          <w:rFonts w:eastAsia="Times New Roman"/>
          <w:color w:val="000000" w:themeColor="text1"/>
          <w:sz w:val="26"/>
          <w:szCs w:val="26"/>
          <w:lang w:eastAsia="ru-RU"/>
        </w:rPr>
        <w:lastRenderedPageBreak/>
        <w:t>5) буровые скважины, предусмотренные подготовленными, согласованными и утвержденными в соответствии с законодательством Российской Федерации о недрах техническим проектом разработки месторождений полезных ископаемых или иной проектной документацией на выполнение работ, связанных с пользованием участками недр.</w:t>
      </w:r>
    </w:p>
    <w:p w14:paraId="1F1E5005" w14:textId="6E0C0A1F" w:rsidR="00FE539D" w:rsidRPr="002A4A12" w:rsidRDefault="00FE539D" w:rsidP="00FE539D">
      <w:pPr>
        <w:ind w:firstLine="709"/>
        <w:rPr>
          <w:rFonts w:eastAsia="Times New Roman"/>
          <w:color w:val="000000" w:themeColor="text1"/>
          <w:sz w:val="26"/>
          <w:szCs w:val="26"/>
          <w:lang w:eastAsia="ru-RU"/>
        </w:rPr>
      </w:pPr>
      <w:r w:rsidRPr="002A4A12">
        <w:rPr>
          <w:rFonts w:eastAsia="Times New Roman"/>
          <w:color w:val="000000" w:themeColor="text1"/>
          <w:sz w:val="26"/>
          <w:szCs w:val="26"/>
          <w:lang w:eastAsia="ru-RU"/>
        </w:rPr>
        <w:t xml:space="preserve">2.1. В случае, если строительство, реконструкцию указанных в </w:t>
      </w:r>
      <w:hyperlink w:anchor="p2579" w:history="1">
        <w:r w:rsidRPr="002A4A12">
          <w:rPr>
            <w:rFonts w:eastAsia="Times New Roman"/>
            <w:color w:val="000000" w:themeColor="text1"/>
            <w:sz w:val="26"/>
            <w:szCs w:val="26"/>
            <w:lang w:eastAsia="ru-RU"/>
          </w:rPr>
          <w:t>пунктах 2</w:t>
        </w:r>
      </w:hyperlink>
      <w:r w:rsidRPr="002A4A12">
        <w:rPr>
          <w:rFonts w:eastAsia="Times New Roman"/>
          <w:color w:val="000000" w:themeColor="text1"/>
          <w:sz w:val="26"/>
          <w:szCs w:val="26"/>
          <w:lang w:eastAsia="ru-RU"/>
        </w:rPr>
        <w:t xml:space="preserve"> - </w:t>
      </w:r>
      <w:hyperlink w:anchor="p2586" w:history="1">
        <w:r w:rsidR="00D646F1" w:rsidRPr="002A4A12">
          <w:rPr>
            <w:rFonts w:eastAsia="Times New Roman"/>
            <w:color w:val="000000" w:themeColor="text1"/>
            <w:sz w:val="26"/>
            <w:szCs w:val="26"/>
            <w:lang w:eastAsia="ru-RU"/>
          </w:rPr>
          <w:t>5</w:t>
        </w:r>
        <w:r w:rsidRPr="002A4A12">
          <w:rPr>
            <w:rFonts w:eastAsia="Times New Roman"/>
            <w:color w:val="000000" w:themeColor="text1"/>
            <w:sz w:val="26"/>
            <w:szCs w:val="26"/>
            <w:lang w:eastAsia="ru-RU"/>
          </w:rPr>
          <w:t xml:space="preserve"> части 2</w:t>
        </w:r>
      </w:hyperlink>
      <w:r w:rsidRPr="002A4A12">
        <w:rPr>
          <w:rFonts w:eastAsia="Times New Roman"/>
          <w:color w:val="000000" w:themeColor="text1"/>
          <w:sz w:val="26"/>
          <w:szCs w:val="26"/>
          <w:lang w:eastAsia="ru-RU"/>
        </w:rPr>
        <w:t xml:space="preserve"> настоящей статьи объектов капитального строительства планируется осуществлять в границах охранных зон трубопроводов, экспертиза проектной документации на осуществление строительства, реконструкции указанных объектов капитального строительства является обязательной.</w:t>
      </w:r>
    </w:p>
    <w:p w14:paraId="68F0981F" w14:textId="2602044F" w:rsidR="00FE539D" w:rsidRPr="002A4A12" w:rsidRDefault="00FE539D" w:rsidP="00FE539D">
      <w:pPr>
        <w:ind w:firstLine="709"/>
        <w:rPr>
          <w:rFonts w:eastAsia="Times New Roman"/>
          <w:color w:val="000000" w:themeColor="text1"/>
          <w:sz w:val="26"/>
          <w:szCs w:val="26"/>
          <w:lang w:eastAsia="ru-RU"/>
        </w:rPr>
      </w:pPr>
      <w:r w:rsidRPr="002A4A12">
        <w:rPr>
          <w:rFonts w:eastAsia="Times New Roman"/>
          <w:color w:val="000000" w:themeColor="text1"/>
          <w:sz w:val="26"/>
          <w:szCs w:val="26"/>
          <w:lang w:eastAsia="ru-RU"/>
        </w:rPr>
        <w:t xml:space="preserve">2.2. В случае, если объекты капитального строительства, указанные в </w:t>
      </w:r>
      <w:hyperlink w:anchor="p2582" w:history="1">
        <w:r w:rsidR="00B615E4" w:rsidRPr="002A4A12">
          <w:rPr>
            <w:rFonts w:eastAsia="Times New Roman"/>
            <w:color w:val="000000" w:themeColor="text1"/>
            <w:sz w:val="26"/>
            <w:szCs w:val="26"/>
            <w:lang w:eastAsia="ru-RU"/>
          </w:rPr>
          <w:t>3</w:t>
        </w:r>
      </w:hyperlink>
      <w:r w:rsidRPr="002A4A12">
        <w:rPr>
          <w:rFonts w:eastAsia="Times New Roman"/>
          <w:color w:val="000000" w:themeColor="text1"/>
          <w:sz w:val="26"/>
          <w:szCs w:val="26"/>
          <w:lang w:eastAsia="ru-RU"/>
        </w:rPr>
        <w:t xml:space="preserve"> и </w:t>
      </w:r>
      <w:hyperlink w:anchor="p2584" w:history="1">
        <w:r w:rsidR="00B615E4" w:rsidRPr="002A4A12">
          <w:rPr>
            <w:rFonts w:eastAsia="Times New Roman"/>
            <w:color w:val="000000" w:themeColor="text1"/>
            <w:sz w:val="26"/>
            <w:szCs w:val="26"/>
            <w:lang w:eastAsia="ru-RU"/>
          </w:rPr>
          <w:t>4</w:t>
        </w:r>
        <w:r w:rsidRPr="002A4A12">
          <w:rPr>
            <w:rFonts w:eastAsia="Times New Roman"/>
            <w:color w:val="000000" w:themeColor="text1"/>
            <w:sz w:val="26"/>
            <w:szCs w:val="26"/>
            <w:lang w:eastAsia="ru-RU"/>
          </w:rPr>
          <w:t xml:space="preserve"> части 2</w:t>
        </w:r>
      </w:hyperlink>
      <w:r w:rsidRPr="002A4A12">
        <w:rPr>
          <w:rFonts w:eastAsia="Times New Roman"/>
          <w:color w:val="000000" w:themeColor="text1"/>
          <w:sz w:val="26"/>
          <w:szCs w:val="26"/>
          <w:lang w:eastAsia="ru-RU"/>
        </w:rPr>
        <w:t xml:space="preserve"> настоящей статьи, относятся к объектам массового пребывания граждан, экспертиза проектной документации на осуществление строительства, реконструкции указанных объектов капитального строительства является обязательной. Критерии отнесения объектов капитального строительства, указанных в </w:t>
      </w:r>
      <w:hyperlink w:anchor="p2582" w:history="1">
        <w:r w:rsidR="00681FB0" w:rsidRPr="002A4A12">
          <w:rPr>
            <w:rFonts w:eastAsia="Times New Roman"/>
            <w:color w:val="000000" w:themeColor="text1"/>
            <w:sz w:val="26"/>
            <w:szCs w:val="26"/>
            <w:lang w:eastAsia="ru-RU"/>
          </w:rPr>
          <w:t>3</w:t>
        </w:r>
      </w:hyperlink>
      <w:r w:rsidRPr="002A4A12">
        <w:rPr>
          <w:rFonts w:eastAsia="Times New Roman"/>
          <w:color w:val="000000" w:themeColor="text1"/>
          <w:sz w:val="26"/>
          <w:szCs w:val="26"/>
          <w:lang w:eastAsia="ru-RU"/>
        </w:rPr>
        <w:t xml:space="preserve"> и </w:t>
      </w:r>
      <w:hyperlink w:anchor="p2584" w:history="1">
        <w:r w:rsidR="00681FB0" w:rsidRPr="002A4A12">
          <w:rPr>
            <w:rFonts w:eastAsia="Times New Roman"/>
            <w:color w:val="000000" w:themeColor="text1"/>
            <w:sz w:val="26"/>
            <w:szCs w:val="26"/>
            <w:lang w:eastAsia="ru-RU"/>
          </w:rPr>
          <w:t xml:space="preserve">4 </w:t>
        </w:r>
        <w:r w:rsidRPr="002A4A12">
          <w:rPr>
            <w:rFonts w:eastAsia="Times New Roman"/>
            <w:color w:val="000000" w:themeColor="text1"/>
            <w:sz w:val="26"/>
            <w:szCs w:val="26"/>
            <w:lang w:eastAsia="ru-RU"/>
          </w:rPr>
          <w:t>части 2</w:t>
        </w:r>
      </w:hyperlink>
      <w:r w:rsidRPr="002A4A12">
        <w:rPr>
          <w:rFonts w:eastAsia="Times New Roman"/>
          <w:color w:val="000000" w:themeColor="text1"/>
          <w:sz w:val="26"/>
          <w:szCs w:val="26"/>
          <w:lang w:eastAsia="ru-RU"/>
        </w:rPr>
        <w:t xml:space="preserve"> настоящей статьи, к объектам массового пребывания граждан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7108C1F6" w14:textId="77777777" w:rsidR="00FE539D" w:rsidRPr="002A4A12" w:rsidRDefault="00FE539D" w:rsidP="00FE539D">
      <w:pPr>
        <w:ind w:firstLine="709"/>
        <w:rPr>
          <w:rFonts w:eastAsia="Times New Roman"/>
          <w:color w:val="000000" w:themeColor="text1"/>
          <w:sz w:val="26"/>
          <w:szCs w:val="26"/>
          <w:lang w:eastAsia="ru-RU"/>
        </w:rPr>
      </w:pPr>
      <w:bookmarkStart w:id="59" w:name="p2596"/>
      <w:bookmarkEnd w:id="59"/>
      <w:r w:rsidRPr="002A4A12">
        <w:rPr>
          <w:rFonts w:eastAsia="Times New Roman"/>
          <w:color w:val="000000" w:themeColor="text1"/>
          <w:sz w:val="26"/>
          <w:szCs w:val="26"/>
          <w:lang w:eastAsia="ru-RU"/>
        </w:rPr>
        <w:t>3. Экспертиза проектной документации не проводится в случае, если для строительства или реконструкции объекта капитального строительства не требуется получение разрешения на строительство. Экспертиза проектной документации не проводится в отношении разделов проектной документации, подготовленных для проведения капитального ремонта объектов капитального строительства.</w:t>
      </w:r>
    </w:p>
    <w:p w14:paraId="7805FF5D" w14:textId="77777777" w:rsidR="00FE539D" w:rsidRPr="002A4A12" w:rsidRDefault="00FE539D" w:rsidP="00FE539D">
      <w:pPr>
        <w:ind w:firstLine="709"/>
        <w:rPr>
          <w:rFonts w:eastAsia="Times New Roman"/>
          <w:color w:val="000000" w:themeColor="text1"/>
          <w:sz w:val="26"/>
          <w:szCs w:val="26"/>
          <w:lang w:eastAsia="ru-RU"/>
        </w:rPr>
      </w:pPr>
      <w:bookmarkStart w:id="60" w:name="p2598"/>
      <w:bookmarkEnd w:id="60"/>
      <w:r w:rsidRPr="002A4A12">
        <w:rPr>
          <w:rFonts w:eastAsia="Times New Roman"/>
          <w:color w:val="000000" w:themeColor="text1"/>
          <w:sz w:val="26"/>
          <w:szCs w:val="26"/>
          <w:lang w:eastAsia="ru-RU"/>
        </w:rPr>
        <w:t xml:space="preserve">3.1. Экспертиза результатов инженерных изысканий не проводится в случае, если инженерные изыскания выполнялись для подготовки проектной документации объектов капитального строительства, указанных в </w:t>
      </w:r>
      <w:hyperlink w:anchor="p2575" w:history="1">
        <w:r w:rsidRPr="002A4A12">
          <w:rPr>
            <w:rFonts w:eastAsia="Times New Roman"/>
            <w:color w:val="000000" w:themeColor="text1"/>
            <w:sz w:val="26"/>
            <w:szCs w:val="26"/>
            <w:lang w:eastAsia="ru-RU"/>
          </w:rPr>
          <w:t>части 2</w:t>
        </w:r>
      </w:hyperlink>
      <w:r w:rsidRPr="002A4A12">
        <w:rPr>
          <w:rFonts w:eastAsia="Times New Roman"/>
          <w:color w:val="000000" w:themeColor="text1"/>
          <w:sz w:val="26"/>
          <w:szCs w:val="26"/>
          <w:lang w:eastAsia="ru-RU"/>
        </w:rPr>
        <w:t xml:space="preserve"> настоящей статьи, а также в случае, если для строительства, реконструкции не требуется получение разрешения на строительство.</w:t>
      </w:r>
    </w:p>
    <w:p w14:paraId="19227C83" w14:textId="77777777" w:rsidR="00FE539D" w:rsidRPr="002A4A12" w:rsidRDefault="00FE539D" w:rsidP="00FE539D">
      <w:pPr>
        <w:ind w:firstLine="709"/>
        <w:rPr>
          <w:rFonts w:eastAsia="Times New Roman"/>
          <w:color w:val="000000" w:themeColor="text1"/>
          <w:sz w:val="26"/>
          <w:szCs w:val="26"/>
          <w:lang w:eastAsia="ru-RU"/>
        </w:rPr>
      </w:pPr>
      <w:r w:rsidRPr="002A4A12">
        <w:rPr>
          <w:rFonts w:eastAsia="Times New Roman"/>
          <w:color w:val="000000" w:themeColor="text1"/>
          <w:sz w:val="26"/>
          <w:szCs w:val="26"/>
          <w:lang w:eastAsia="ru-RU"/>
        </w:rPr>
        <w:t>3.2. Результаты инженерных изысканий могут быть направлены на экспертизу одновременно с проектной документацией или до направления проектной документации на экспертизу.</w:t>
      </w:r>
    </w:p>
    <w:p w14:paraId="5B0F6C74" w14:textId="77777777" w:rsidR="00FE539D" w:rsidRPr="002A4A12" w:rsidRDefault="00FE539D" w:rsidP="00FE539D">
      <w:pPr>
        <w:ind w:firstLine="709"/>
        <w:rPr>
          <w:rFonts w:eastAsia="Times New Roman"/>
          <w:color w:val="000000" w:themeColor="text1"/>
          <w:sz w:val="26"/>
          <w:szCs w:val="26"/>
          <w:lang w:eastAsia="ru-RU"/>
        </w:rPr>
      </w:pPr>
      <w:r w:rsidRPr="002A4A12">
        <w:rPr>
          <w:rFonts w:eastAsia="Times New Roman"/>
          <w:color w:val="000000" w:themeColor="text1"/>
          <w:sz w:val="26"/>
          <w:szCs w:val="26"/>
          <w:lang w:eastAsia="ru-RU"/>
        </w:rPr>
        <w:t xml:space="preserve">3.3. Проектная документация объектов капитального строительства, указанных в </w:t>
      </w:r>
      <w:hyperlink w:anchor="p2575" w:history="1">
        <w:r w:rsidRPr="002A4A12">
          <w:rPr>
            <w:rFonts w:eastAsia="Times New Roman"/>
            <w:color w:val="000000" w:themeColor="text1"/>
            <w:sz w:val="26"/>
            <w:szCs w:val="26"/>
            <w:lang w:eastAsia="ru-RU"/>
          </w:rPr>
          <w:t>части 2</w:t>
        </w:r>
      </w:hyperlink>
      <w:r w:rsidRPr="002A4A12">
        <w:rPr>
          <w:rFonts w:eastAsia="Times New Roman"/>
          <w:color w:val="000000" w:themeColor="text1"/>
          <w:sz w:val="26"/>
          <w:szCs w:val="26"/>
          <w:lang w:eastAsia="ru-RU"/>
        </w:rPr>
        <w:t xml:space="preserve"> настоящей статьи, проектная документация, указанная в </w:t>
      </w:r>
      <w:hyperlink w:anchor="p2596" w:history="1">
        <w:r w:rsidRPr="002A4A12">
          <w:rPr>
            <w:rFonts w:eastAsia="Times New Roman"/>
            <w:color w:val="000000" w:themeColor="text1"/>
            <w:sz w:val="26"/>
            <w:szCs w:val="26"/>
            <w:lang w:eastAsia="ru-RU"/>
          </w:rPr>
          <w:t>части 3</w:t>
        </w:r>
      </w:hyperlink>
      <w:r w:rsidRPr="002A4A12">
        <w:rPr>
          <w:rFonts w:eastAsia="Times New Roman"/>
          <w:color w:val="000000" w:themeColor="text1"/>
          <w:sz w:val="26"/>
          <w:szCs w:val="26"/>
          <w:lang w:eastAsia="ru-RU"/>
        </w:rPr>
        <w:t xml:space="preserve"> настоящей статьи, и результаты инженерных изысканий, выполненных для подготовки такой проектной документации:</w:t>
      </w:r>
    </w:p>
    <w:p w14:paraId="79C08730" w14:textId="77777777" w:rsidR="00FE539D" w:rsidRPr="002A4A12" w:rsidRDefault="00FE539D" w:rsidP="00FE539D">
      <w:pPr>
        <w:ind w:firstLine="709"/>
        <w:rPr>
          <w:rFonts w:eastAsia="Times New Roman"/>
          <w:color w:val="000000" w:themeColor="text1"/>
          <w:sz w:val="26"/>
          <w:szCs w:val="26"/>
          <w:lang w:eastAsia="ru-RU"/>
        </w:rPr>
      </w:pPr>
      <w:bookmarkStart w:id="61" w:name="p2605"/>
      <w:bookmarkEnd w:id="61"/>
      <w:r w:rsidRPr="002A4A12">
        <w:rPr>
          <w:rFonts w:eastAsia="Times New Roman"/>
          <w:color w:val="000000" w:themeColor="text1"/>
          <w:sz w:val="26"/>
          <w:szCs w:val="26"/>
          <w:lang w:eastAsia="ru-RU"/>
        </w:rPr>
        <w:t>1) подлежат государственной экспертизе в случаях, если сметная стоимость строительства, реконструкции, капитального ремонта объектов капитального строительства в соответствии с требованиями Градостроительного кодекса Российской Федерации подлежит проверке на предмет достоверности ее определения;</w:t>
      </w:r>
    </w:p>
    <w:p w14:paraId="6A0F2F9A" w14:textId="77777777" w:rsidR="00FE539D" w:rsidRPr="002A4A12" w:rsidRDefault="00FE539D" w:rsidP="00FE539D">
      <w:pPr>
        <w:ind w:firstLine="709"/>
        <w:rPr>
          <w:rFonts w:eastAsia="Times New Roman"/>
          <w:color w:val="000000" w:themeColor="text1"/>
          <w:sz w:val="26"/>
          <w:szCs w:val="26"/>
          <w:lang w:eastAsia="ru-RU"/>
        </w:rPr>
      </w:pPr>
      <w:r w:rsidRPr="002A4A12">
        <w:rPr>
          <w:rFonts w:eastAsia="Times New Roman"/>
          <w:color w:val="000000" w:themeColor="text1"/>
          <w:sz w:val="26"/>
          <w:szCs w:val="26"/>
          <w:lang w:eastAsia="ru-RU"/>
        </w:rPr>
        <w:t xml:space="preserve">2) по собственной инициативе застройщика или технического заказчика могут быть направлены на государственную или негосударственную экспертизу, за исключением случаев, указанных в </w:t>
      </w:r>
      <w:hyperlink w:anchor="p2605" w:history="1">
        <w:r w:rsidRPr="002A4A12">
          <w:rPr>
            <w:rFonts w:eastAsia="Times New Roman"/>
            <w:color w:val="000000" w:themeColor="text1"/>
            <w:sz w:val="26"/>
            <w:szCs w:val="26"/>
            <w:lang w:eastAsia="ru-RU"/>
          </w:rPr>
          <w:t>пункте 1</w:t>
        </w:r>
      </w:hyperlink>
      <w:r w:rsidRPr="002A4A12">
        <w:rPr>
          <w:rFonts w:eastAsia="Times New Roman"/>
          <w:color w:val="000000" w:themeColor="text1"/>
          <w:sz w:val="26"/>
          <w:szCs w:val="26"/>
          <w:lang w:eastAsia="ru-RU"/>
        </w:rPr>
        <w:t xml:space="preserve"> настоящей части.</w:t>
      </w:r>
    </w:p>
    <w:p w14:paraId="63A207D3" w14:textId="77777777" w:rsidR="00FE539D" w:rsidRPr="002A4A12" w:rsidRDefault="00FE539D" w:rsidP="00FE539D">
      <w:pPr>
        <w:ind w:firstLine="709"/>
        <w:rPr>
          <w:rFonts w:eastAsia="Times New Roman"/>
          <w:color w:val="000000" w:themeColor="text1"/>
          <w:sz w:val="26"/>
          <w:szCs w:val="26"/>
          <w:lang w:eastAsia="ru-RU"/>
        </w:rPr>
      </w:pPr>
      <w:r w:rsidRPr="002A4A12">
        <w:rPr>
          <w:rFonts w:eastAsia="Times New Roman"/>
          <w:color w:val="000000" w:themeColor="text1"/>
          <w:sz w:val="26"/>
          <w:szCs w:val="26"/>
          <w:lang w:eastAsia="ru-RU"/>
        </w:rPr>
        <w:t xml:space="preserve">3.4. </w:t>
      </w:r>
      <w:bookmarkStart w:id="62" w:name="p2611"/>
      <w:bookmarkEnd w:id="62"/>
      <w:r w:rsidRPr="002A4A12">
        <w:rPr>
          <w:rFonts w:eastAsia="Times New Roman"/>
          <w:color w:val="000000" w:themeColor="text1"/>
          <w:sz w:val="26"/>
          <w:szCs w:val="26"/>
          <w:lang w:eastAsia="ru-RU"/>
        </w:rPr>
        <w:t>Государственной экспертизе подлежат проектная документация и результаты инженерных изысканий, выполненных для подготовки такой документации, следующих объектов:</w:t>
      </w:r>
    </w:p>
    <w:p w14:paraId="5A132489" w14:textId="77777777" w:rsidR="00FE539D" w:rsidRPr="002A4A12" w:rsidRDefault="00FE539D" w:rsidP="00FE539D">
      <w:pPr>
        <w:ind w:firstLine="709"/>
        <w:rPr>
          <w:rFonts w:eastAsia="Times New Roman"/>
          <w:color w:val="000000" w:themeColor="text1"/>
          <w:sz w:val="26"/>
          <w:szCs w:val="26"/>
          <w:lang w:eastAsia="ru-RU"/>
        </w:rPr>
      </w:pPr>
      <w:r w:rsidRPr="002A4A12">
        <w:rPr>
          <w:rFonts w:eastAsia="Times New Roman"/>
          <w:color w:val="000000" w:themeColor="text1"/>
          <w:sz w:val="26"/>
          <w:szCs w:val="26"/>
          <w:lang w:eastAsia="ru-RU"/>
        </w:rPr>
        <w:t xml:space="preserve">1) объекты, указанные в </w:t>
      </w:r>
      <w:hyperlink r:id="rId36" w:history="1">
        <w:r w:rsidRPr="002A4A12">
          <w:rPr>
            <w:rFonts w:eastAsia="Times New Roman"/>
            <w:color w:val="000000" w:themeColor="text1"/>
            <w:sz w:val="26"/>
            <w:szCs w:val="26"/>
            <w:lang w:eastAsia="ru-RU"/>
          </w:rPr>
          <w:t>пункте 5.1 части 1 статьи 6</w:t>
        </w:r>
      </w:hyperlink>
      <w:r w:rsidRPr="002A4A12">
        <w:rPr>
          <w:rFonts w:eastAsia="Times New Roman"/>
          <w:color w:val="000000" w:themeColor="text1"/>
          <w:sz w:val="26"/>
          <w:szCs w:val="26"/>
          <w:lang w:eastAsia="ru-RU"/>
        </w:rPr>
        <w:t xml:space="preserve"> Градостроительного кодекса Российской Федерации;</w:t>
      </w:r>
    </w:p>
    <w:p w14:paraId="2B6D716A" w14:textId="77777777" w:rsidR="00FE539D" w:rsidRPr="002A4A12" w:rsidRDefault="00FE539D" w:rsidP="00FE539D">
      <w:pPr>
        <w:ind w:firstLine="709"/>
        <w:rPr>
          <w:rFonts w:eastAsia="Times New Roman"/>
          <w:color w:val="000000" w:themeColor="text1"/>
          <w:sz w:val="26"/>
          <w:szCs w:val="26"/>
          <w:lang w:eastAsia="ru-RU"/>
        </w:rPr>
      </w:pPr>
      <w:r w:rsidRPr="002A4A12">
        <w:rPr>
          <w:rFonts w:eastAsia="Times New Roman"/>
          <w:color w:val="000000" w:themeColor="text1"/>
          <w:sz w:val="26"/>
          <w:szCs w:val="26"/>
          <w:lang w:eastAsia="ru-RU"/>
        </w:rPr>
        <w:lastRenderedPageBreak/>
        <w:t>2) объекты, сметная стоимость строительства, реконструкции, капитального ремонта которых в соответствии с требованиями Градостроительного кодекса Российской Федерации подлежит проверке на предмет достоверности ее определения, за исключением случаев строительства, реконструкции, капитального ремонта линейных объектов и сооружений на них для выполнения мероприятий по подключению (технологическому присоединению) объектов капитального строительства к сетям газораспределения;</w:t>
      </w:r>
    </w:p>
    <w:p w14:paraId="20A4BA97" w14:textId="77777777" w:rsidR="00FE539D" w:rsidRPr="002A4A12" w:rsidRDefault="00FE539D" w:rsidP="00FE539D">
      <w:pPr>
        <w:ind w:firstLine="709"/>
        <w:rPr>
          <w:rFonts w:eastAsia="Times New Roman"/>
          <w:color w:val="000000" w:themeColor="text1"/>
          <w:sz w:val="26"/>
          <w:szCs w:val="26"/>
          <w:lang w:eastAsia="ru-RU"/>
        </w:rPr>
      </w:pPr>
      <w:r w:rsidRPr="002A4A12">
        <w:rPr>
          <w:rFonts w:eastAsia="Times New Roman"/>
          <w:color w:val="000000" w:themeColor="text1"/>
          <w:sz w:val="26"/>
          <w:szCs w:val="26"/>
          <w:lang w:eastAsia="ru-RU"/>
        </w:rPr>
        <w:t>3) объекты культурного наследия регионального и местного значения (в случае, если при проведении работ по сохранению объекта культурного наследия регионального или местного значения затрагиваются конструктивные и другие характеристики надежности и безопасности указанного объекта);</w:t>
      </w:r>
    </w:p>
    <w:p w14:paraId="6A96E67B" w14:textId="77777777" w:rsidR="00FE539D" w:rsidRPr="002A4A12" w:rsidRDefault="00FE539D" w:rsidP="00FE539D">
      <w:pPr>
        <w:ind w:firstLine="709"/>
        <w:rPr>
          <w:rFonts w:eastAsia="Times New Roman"/>
          <w:color w:val="000000" w:themeColor="text1"/>
          <w:sz w:val="26"/>
          <w:szCs w:val="26"/>
          <w:lang w:eastAsia="ru-RU"/>
        </w:rPr>
      </w:pPr>
      <w:r w:rsidRPr="002A4A12">
        <w:rPr>
          <w:rFonts w:eastAsia="Times New Roman"/>
          <w:color w:val="000000" w:themeColor="text1"/>
          <w:sz w:val="26"/>
          <w:szCs w:val="26"/>
          <w:lang w:eastAsia="ru-RU"/>
        </w:rPr>
        <w:t>4) объекты, строительство, реконструкцию которых предполагается осуществлять в границах особо охраняемых природных территорий;</w:t>
      </w:r>
    </w:p>
    <w:p w14:paraId="3A14DC4B" w14:textId="77777777" w:rsidR="00FE539D" w:rsidRPr="002A4A12" w:rsidRDefault="00FE539D" w:rsidP="00FE539D">
      <w:pPr>
        <w:ind w:firstLine="709"/>
        <w:rPr>
          <w:rFonts w:eastAsia="Times New Roman"/>
          <w:color w:val="000000" w:themeColor="text1"/>
          <w:sz w:val="26"/>
          <w:szCs w:val="26"/>
          <w:lang w:eastAsia="ru-RU"/>
        </w:rPr>
      </w:pPr>
      <w:r w:rsidRPr="002A4A12">
        <w:rPr>
          <w:rFonts w:eastAsia="Times New Roman"/>
          <w:color w:val="000000" w:themeColor="text1"/>
          <w:sz w:val="26"/>
          <w:szCs w:val="26"/>
          <w:lang w:eastAsia="ru-RU"/>
        </w:rPr>
        <w:t>5) объекты размещения отходов, объекты обезвреживания отходов;</w:t>
      </w:r>
    </w:p>
    <w:p w14:paraId="4D53FA65" w14:textId="18A0D0EC" w:rsidR="00FE539D" w:rsidRPr="002A4A12" w:rsidRDefault="00FE539D" w:rsidP="00FE539D">
      <w:pPr>
        <w:ind w:firstLine="709"/>
        <w:rPr>
          <w:rFonts w:eastAsia="Times New Roman"/>
          <w:color w:val="000000" w:themeColor="text1"/>
          <w:sz w:val="26"/>
          <w:szCs w:val="26"/>
          <w:lang w:eastAsia="ru-RU"/>
        </w:rPr>
      </w:pPr>
      <w:r w:rsidRPr="002A4A12">
        <w:rPr>
          <w:rFonts w:eastAsia="Times New Roman"/>
          <w:color w:val="000000" w:themeColor="text1"/>
          <w:sz w:val="26"/>
          <w:szCs w:val="26"/>
          <w:lang w:eastAsia="ru-RU"/>
        </w:rPr>
        <w:t>6) объекты, строительство, реконструкцию которых предполагается осуществлять на территориях двух и более субъектов Российской Федерации, включая осуществляемую на территории одного субъекта Российской Федерации реконструкцию объектов, расположенных на территориях двух и более субъектов Российской Федерации.</w:t>
      </w:r>
    </w:p>
    <w:p w14:paraId="56AE41AC" w14:textId="043D399F" w:rsidR="00391A36" w:rsidRPr="002A4A12" w:rsidRDefault="00391A36" w:rsidP="00391A36">
      <w:pPr>
        <w:ind w:firstLine="709"/>
        <w:rPr>
          <w:rFonts w:eastAsia="Times New Roman"/>
          <w:color w:val="000000" w:themeColor="text1"/>
          <w:sz w:val="26"/>
          <w:szCs w:val="26"/>
          <w:lang w:eastAsia="ru-RU"/>
        </w:rPr>
      </w:pPr>
      <w:r w:rsidRPr="002A4A12">
        <w:rPr>
          <w:rFonts w:eastAsia="Times New Roman"/>
          <w:color w:val="000000" w:themeColor="text1"/>
          <w:sz w:val="26"/>
          <w:szCs w:val="26"/>
          <w:lang w:eastAsia="ru-RU"/>
        </w:rPr>
        <w:t xml:space="preserve">3.5. Экспертиза проектной документации по решению застройщика может не проводиться в отношении изменений, внесенных в проектную документацию, получившую положительное </w:t>
      </w:r>
      <w:hyperlink r:id="rId37" w:history="1">
        <w:r w:rsidRPr="002A4A12">
          <w:rPr>
            <w:rFonts w:eastAsia="Times New Roman"/>
            <w:color w:val="000000" w:themeColor="text1"/>
            <w:sz w:val="26"/>
            <w:szCs w:val="26"/>
            <w:lang w:eastAsia="ru-RU"/>
          </w:rPr>
          <w:t>заключение</w:t>
        </w:r>
      </w:hyperlink>
      <w:r w:rsidRPr="002A4A12">
        <w:rPr>
          <w:rFonts w:eastAsia="Times New Roman"/>
          <w:color w:val="000000" w:themeColor="text1"/>
          <w:sz w:val="26"/>
          <w:szCs w:val="26"/>
          <w:lang w:eastAsia="ru-RU"/>
        </w:rPr>
        <w:t xml:space="preserve"> экспертизы проектной документации, если такие изменения одновременно:</w:t>
      </w:r>
    </w:p>
    <w:p w14:paraId="761A3EAB" w14:textId="77777777" w:rsidR="00391A36" w:rsidRPr="002A4A12" w:rsidRDefault="00391A36" w:rsidP="00391A36">
      <w:pPr>
        <w:ind w:firstLine="709"/>
        <w:rPr>
          <w:rFonts w:eastAsia="Times New Roman"/>
          <w:color w:val="000000" w:themeColor="text1"/>
          <w:sz w:val="26"/>
          <w:szCs w:val="26"/>
          <w:lang w:eastAsia="ru-RU"/>
        </w:rPr>
      </w:pPr>
      <w:r w:rsidRPr="002A4A12">
        <w:rPr>
          <w:rFonts w:eastAsia="Times New Roman"/>
          <w:color w:val="000000" w:themeColor="text1"/>
          <w:sz w:val="26"/>
          <w:szCs w:val="26"/>
          <w:lang w:eastAsia="ru-RU"/>
        </w:rPr>
        <w:t>1) не затрагивают несущие строительные конструкции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w:t>
      </w:r>
    </w:p>
    <w:p w14:paraId="67E3287F" w14:textId="77777777" w:rsidR="00391A36" w:rsidRPr="002A4A12" w:rsidRDefault="00391A36" w:rsidP="00391A36">
      <w:pPr>
        <w:ind w:firstLine="709"/>
        <w:rPr>
          <w:rFonts w:eastAsia="Times New Roman"/>
          <w:color w:val="000000" w:themeColor="text1"/>
          <w:sz w:val="26"/>
          <w:szCs w:val="26"/>
          <w:lang w:eastAsia="ru-RU"/>
        </w:rPr>
      </w:pPr>
      <w:r w:rsidRPr="002A4A12">
        <w:rPr>
          <w:rFonts w:eastAsia="Times New Roman"/>
          <w:color w:val="000000" w:themeColor="text1"/>
          <w:sz w:val="26"/>
          <w:szCs w:val="26"/>
          <w:lang w:eastAsia="ru-RU"/>
        </w:rPr>
        <w:t>2) не влекут за собой изменение класса, категории и (или) первоначально установленных показателей функционирования линейных объектов;</w:t>
      </w:r>
    </w:p>
    <w:p w14:paraId="10956C14" w14:textId="77777777" w:rsidR="00391A36" w:rsidRPr="002A4A12" w:rsidRDefault="00391A36" w:rsidP="00391A36">
      <w:pPr>
        <w:ind w:firstLine="709"/>
        <w:rPr>
          <w:rFonts w:eastAsia="Times New Roman"/>
          <w:color w:val="000000" w:themeColor="text1"/>
          <w:sz w:val="26"/>
          <w:szCs w:val="26"/>
          <w:lang w:eastAsia="ru-RU"/>
        </w:rPr>
      </w:pPr>
      <w:r w:rsidRPr="002A4A12">
        <w:rPr>
          <w:rFonts w:eastAsia="Times New Roman"/>
          <w:color w:val="000000" w:themeColor="text1"/>
          <w:sz w:val="26"/>
          <w:szCs w:val="26"/>
          <w:lang w:eastAsia="ru-RU"/>
        </w:rPr>
        <w:t>3) не приводят к нарушениям требований технических регламентов, санитарно-эпидемиологических требований, требований в области охраны окружающей среды, требований государственной охраны объектов культурного наследия, требований к безопасному использованию атомной энергии, требований промышленной безопасности, требований к обеспечению надежности и безопасности электроэнергетических систем и объектов электроэнергетики, требований антитеррористической защищенности объекта;</w:t>
      </w:r>
    </w:p>
    <w:p w14:paraId="4F5FE9DF" w14:textId="77777777" w:rsidR="00391A36" w:rsidRPr="002A4A12" w:rsidRDefault="00391A36" w:rsidP="00391A36">
      <w:pPr>
        <w:ind w:firstLine="709"/>
        <w:rPr>
          <w:rFonts w:eastAsia="Times New Roman"/>
          <w:color w:val="000000" w:themeColor="text1"/>
          <w:sz w:val="26"/>
          <w:szCs w:val="26"/>
          <w:lang w:eastAsia="ru-RU"/>
        </w:rPr>
      </w:pPr>
      <w:r w:rsidRPr="002A4A12">
        <w:rPr>
          <w:rFonts w:eastAsia="Times New Roman"/>
          <w:color w:val="000000" w:themeColor="text1"/>
          <w:sz w:val="26"/>
          <w:szCs w:val="26"/>
          <w:lang w:eastAsia="ru-RU"/>
        </w:rPr>
        <w:t>4) соответствуют заданию застройщика или технического заказчика на проектирование, а также результатам инженерных изысканий;</w:t>
      </w:r>
    </w:p>
    <w:p w14:paraId="2D9BE91A" w14:textId="77777777" w:rsidR="00391A36" w:rsidRPr="002A4A12" w:rsidRDefault="00391A36" w:rsidP="00391A36">
      <w:pPr>
        <w:ind w:firstLine="709"/>
        <w:rPr>
          <w:rFonts w:eastAsia="Times New Roman"/>
          <w:color w:val="000000" w:themeColor="text1"/>
          <w:sz w:val="26"/>
          <w:szCs w:val="26"/>
          <w:lang w:eastAsia="ru-RU"/>
        </w:rPr>
      </w:pPr>
      <w:r w:rsidRPr="002A4A12">
        <w:rPr>
          <w:rFonts w:eastAsia="Times New Roman"/>
          <w:color w:val="000000" w:themeColor="text1"/>
          <w:sz w:val="26"/>
          <w:szCs w:val="26"/>
          <w:lang w:eastAsia="ru-RU"/>
        </w:rPr>
        <w:t>5) соответствуют установленной в решении о предоставлении бюджетных ассигнований на осуществление капитальных вложений, принятом в отношении объекта капитального строительства государственной (муниципальной) собственности в установленном порядке, стоимости строительства (реконструкции) объекта капитального строительства, осуществляемого за счет средств бюджетов бюджетной системы Российской Федерации.</w:t>
      </w:r>
    </w:p>
    <w:p w14:paraId="2DCAF822" w14:textId="4B2D6C3D" w:rsidR="00391A36" w:rsidRPr="002A4A12" w:rsidRDefault="00391A36" w:rsidP="00391A36">
      <w:pPr>
        <w:ind w:firstLine="709"/>
        <w:rPr>
          <w:rFonts w:eastAsia="Times New Roman"/>
          <w:color w:val="000000" w:themeColor="text1"/>
          <w:sz w:val="26"/>
          <w:szCs w:val="26"/>
          <w:lang w:eastAsia="ru-RU"/>
        </w:rPr>
      </w:pPr>
      <w:bookmarkStart w:id="63" w:name="p7"/>
      <w:bookmarkEnd w:id="63"/>
      <w:r w:rsidRPr="002A4A12">
        <w:rPr>
          <w:rFonts w:eastAsia="Times New Roman"/>
          <w:color w:val="000000" w:themeColor="text1"/>
          <w:sz w:val="26"/>
          <w:szCs w:val="26"/>
          <w:lang w:eastAsia="ru-RU"/>
        </w:rPr>
        <w:t xml:space="preserve">3.6. Оценка соответствия изменений, внесенных в проектную документацию, получившую положительное заключение экспертизы проектной документации (в том числе изменений, не предусмотренных </w:t>
      </w:r>
      <w:hyperlink w:anchor="p0" w:history="1">
        <w:r w:rsidRPr="002A4A12">
          <w:rPr>
            <w:rFonts w:eastAsia="Times New Roman"/>
            <w:color w:val="000000" w:themeColor="text1"/>
            <w:sz w:val="26"/>
            <w:szCs w:val="26"/>
            <w:lang w:eastAsia="ru-RU"/>
          </w:rPr>
          <w:t xml:space="preserve">частью </w:t>
        </w:r>
      </w:hyperlink>
      <w:r w:rsidR="006D280B" w:rsidRPr="002A4A12">
        <w:rPr>
          <w:rFonts w:eastAsia="Times New Roman"/>
          <w:color w:val="000000" w:themeColor="text1"/>
          <w:sz w:val="26"/>
          <w:szCs w:val="26"/>
          <w:lang w:eastAsia="ru-RU"/>
        </w:rPr>
        <w:t>3.5</w:t>
      </w:r>
      <w:r w:rsidRPr="002A4A12">
        <w:rPr>
          <w:rFonts w:eastAsia="Times New Roman"/>
          <w:color w:val="000000" w:themeColor="text1"/>
          <w:sz w:val="26"/>
          <w:szCs w:val="26"/>
          <w:lang w:eastAsia="ru-RU"/>
        </w:rPr>
        <w:t xml:space="preserve"> настоящей статьи), требованиям технических регламентов, санитарно-эпидемиологическим требованиям, требованиям в области охраны окружающей среды, требованиям государственной охраны объектов культурного наследия, требованиям к безопасному использованию атомной энергии, </w:t>
      </w:r>
      <w:r w:rsidRPr="002A4A12">
        <w:rPr>
          <w:rFonts w:eastAsia="Times New Roman"/>
          <w:color w:val="000000" w:themeColor="text1"/>
          <w:sz w:val="26"/>
          <w:szCs w:val="26"/>
          <w:lang w:eastAsia="ru-RU"/>
        </w:rPr>
        <w:lastRenderedPageBreak/>
        <w:t>требованиям промышленной безопасности, требованиям к обеспечению надежности и безопасности электроэнергетических систем и объектов электроэнергетики, требованиям антитеррористической защищенности объекта, заданию застройщика или технического заказчика на проектирование, результатам инженерных изысканий по решению застройщика или технического заказчика может осуществляться в форме экспертного сопровождения органом исполнительной власти или организацией, проводившими экспертизу проектной документации, которые подтверждают соответствие внесенных в проектную документацию изменений указанным в настоящей части требованиям.</w:t>
      </w:r>
    </w:p>
    <w:p w14:paraId="6DAC85FB" w14:textId="5A62A213" w:rsidR="00391A36" w:rsidRPr="002A4A12" w:rsidRDefault="00391A36" w:rsidP="00391A36">
      <w:pPr>
        <w:ind w:firstLine="709"/>
        <w:rPr>
          <w:rFonts w:eastAsia="Times New Roman"/>
          <w:color w:val="000000" w:themeColor="text1"/>
          <w:sz w:val="26"/>
          <w:szCs w:val="26"/>
          <w:lang w:eastAsia="ru-RU"/>
        </w:rPr>
      </w:pPr>
      <w:bookmarkStart w:id="64" w:name="p9"/>
      <w:bookmarkEnd w:id="64"/>
      <w:r w:rsidRPr="002A4A12">
        <w:rPr>
          <w:rFonts w:eastAsia="Times New Roman"/>
          <w:color w:val="000000" w:themeColor="text1"/>
          <w:sz w:val="26"/>
          <w:szCs w:val="26"/>
          <w:lang w:eastAsia="ru-RU"/>
        </w:rPr>
        <w:t xml:space="preserve">3.7. В случае внесения в ходе экспертного сопровождения изменений в проектную документацию, требующих проведения экспертизы проектной документации, орган исполнительной власти или организация, проводившие экспертизу проектной документации, по итогам внесения этих изменений в данную проектную документацию в целях получения застройщиком или техническим заказчиком указанного в </w:t>
      </w:r>
      <w:hyperlink r:id="rId38" w:history="1">
        <w:r w:rsidRPr="002A4A12">
          <w:rPr>
            <w:rFonts w:eastAsia="Times New Roman"/>
            <w:color w:val="000000" w:themeColor="text1"/>
            <w:sz w:val="26"/>
            <w:szCs w:val="26"/>
            <w:lang w:eastAsia="ru-RU"/>
          </w:rPr>
          <w:t>пункте 9 части 3 статьи 55</w:t>
        </w:r>
      </w:hyperlink>
      <w:r w:rsidRPr="002A4A12">
        <w:rPr>
          <w:rFonts w:eastAsia="Times New Roman"/>
          <w:color w:val="000000" w:themeColor="text1"/>
          <w:sz w:val="26"/>
          <w:szCs w:val="26"/>
          <w:lang w:eastAsia="ru-RU"/>
        </w:rPr>
        <w:t xml:space="preserve"> </w:t>
      </w:r>
      <w:r w:rsidR="006D280B" w:rsidRPr="002A4A12">
        <w:rPr>
          <w:rFonts w:eastAsia="Times New Roman"/>
          <w:color w:val="000000" w:themeColor="text1"/>
          <w:sz w:val="26"/>
          <w:szCs w:val="26"/>
          <w:lang w:eastAsia="ru-RU"/>
        </w:rPr>
        <w:t>Градостроительного кодекса Российской Федерации</w:t>
      </w:r>
      <w:r w:rsidRPr="002A4A12">
        <w:rPr>
          <w:rFonts w:eastAsia="Times New Roman"/>
          <w:color w:val="000000" w:themeColor="text1"/>
          <w:sz w:val="26"/>
          <w:szCs w:val="26"/>
          <w:lang w:eastAsia="ru-RU"/>
        </w:rPr>
        <w:t xml:space="preserve"> заключения выдает с учетом всех этих изменений заключение экспертизы проектной документации, сведения о котором подлежат включению в единый государственный реестр заключений экспертизы проектной документации объектов капитального строительства в соответствии с </w:t>
      </w:r>
      <w:hyperlink r:id="rId39" w:history="1">
        <w:r w:rsidRPr="002A4A12">
          <w:rPr>
            <w:rFonts w:eastAsia="Times New Roman"/>
            <w:color w:val="000000" w:themeColor="text1"/>
            <w:sz w:val="26"/>
            <w:szCs w:val="26"/>
            <w:lang w:eastAsia="ru-RU"/>
          </w:rPr>
          <w:t>частью 7.1</w:t>
        </w:r>
      </w:hyperlink>
      <w:r w:rsidRPr="002A4A12">
        <w:rPr>
          <w:rFonts w:eastAsia="Times New Roman"/>
          <w:color w:val="000000" w:themeColor="text1"/>
          <w:sz w:val="26"/>
          <w:szCs w:val="26"/>
          <w:lang w:eastAsia="ru-RU"/>
        </w:rPr>
        <w:t xml:space="preserve"> настоящей статьи. При этом дополнительное направление проектной документации на проведение экспертизы проектной документации не требуется.</w:t>
      </w:r>
    </w:p>
    <w:p w14:paraId="35807CFE" w14:textId="1425CAE3" w:rsidR="00391A36" w:rsidRPr="002A4A12" w:rsidRDefault="00391A36" w:rsidP="00391A36">
      <w:pPr>
        <w:ind w:firstLine="709"/>
        <w:rPr>
          <w:rFonts w:eastAsia="Times New Roman"/>
          <w:color w:val="000000" w:themeColor="text1"/>
          <w:sz w:val="26"/>
          <w:szCs w:val="26"/>
          <w:lang w:eastAsia="ru-RU"/>
        </w:rPr>
      </w:pPr>
      <w:r w:rsidRPr="002A4A12">
        <w:rPr>
          <w:rFonts w:eastAsia="Times New Roman"/>
          <w:color w:val="000000" w:themeColor="text1"/>
          <w:sz w:val="26"/>
          <w:szCs w:val="26"/>
          <w:lang w:eastAsia="ru-RU"/>
        </w:rPr>
        <w:t xml:space="preserve">3.8. Порядок предусмотренного </w:t>
      </w:r>
      <w:r w:rsidR="006D280B" w:rsidRPr="002A4A12">
        <w:rPr>
          <w:rFonts w:eastAsia="Times New Roman"/>
          <w:color w:val="000000" w:themeColor="text1"/>
          <w:sz w:val="26"/>
          <w:szCs w:val="26"/>
          <w:lang w:eastAsia="ru-RU"/>
        </w:rPr>
        <w:t>частями 3.6</w:t>
      </w:r>
      <w:r w:rsidRPr="002A4A12">
        <w:rPr>
          <w:rFonts w:eastAsia="Times New Roman"/>
          <w:color w:val="000000" w:themeColor="text1"/>
          <w:sz w:val="26"/>
          <w:szCs w:val="26"/>
          <w:lang w:eastAsia="ru-RU"/>
        </w:rPr>
        <w:t xml:space="preserve"> и </w:t>
      </w:r>
      <w:r w:rsidR="006D280B" w:rsidRPr="002A4A12">
        <w:rPr>
          <w:rFonts w:eastAsia="Times New Roman"/>
          <w:color w:val="000000" w:themeColor="text1"/>
          <w:sz w:val="26"/>
          <w:szCs w:val="26"/>
          <w:lang w:eastAsia="ru-RU"/>
        </w:rPr>
        <w:t>3.7</w:t>
      </w:r>
      <w:r w:rsidRPr="002A4A12">
        <w:rPr>
          <w:rFonts w:eastAsia="Times New Roman"/>
          <w:color w:val="000000" w:themeColor="text1"/>
          <w:sz w:val="26"/>
          <w:szCs w:val="26"/>
          <w:lang w:eastAsia="ru-RU"/>
        </w:rPr>
        <w:t xml:space="preserve"> настоящей статьи экспертного сопровождения, выдачи заключения экспертизы проектной документации, а также порядок подтверждения в ходе экспертного сопровождения соответствия вносимых в проектную документацию изменений требованиям технических регламентов, санитарно-эпидемиологическим требованиям, требованиям в области охраны окружающей среды, требованиям государственной охраны объектов культурного наследия, требованиям к безопасному использованию атомной энергии, требованиям промышленной безопасности, требованиям к обеспечению надежности и безопасности электроэнергетических систем и объектов электроэнергетики, требованиям антитеррористической защищенности объекта, заданию застройщика или технического заказчика на проектирование, результатам инженерных изысканий устанавливается Правительством Российской Федерации.</w:t>
      </w:r>
    </w:p>
    <w:p w14:paraId="29B9C3AB" w14:textId="2884DF99" w:rsidR="00FE539D" w:rsidRPr="002A4A12" w:rsidRDefault="00FE539D" w:rsidP="00FE539D">
      <w:pPr>
        <w:ind w:firstLine="709"/>
        <w:rPr>
          <w:rFonts w:eastAsia="Times New Roman"/>
          <w:color w:val="000000" w:themeColor="text1"/>
          <w:sz w:val="26"/>
          <w:szCs w:val="26"/>
          <w:lang w:eastAsia="ru-RU"/>
        </w:rPr>
      </w:pPr>
      <w:r w:rsidRPr="002A4A12">
        <w:rPr>
          <w:rFonts w:eastAsia="Times New Roman"/>
          <w:color w:val="000000" w:themeColor="text1"/>
          <w:sz w:val="26"/>
          <w:szCs w:val="26"/>
          <w:lang w:eastAsia="ru-RU"/>
        </w:rPr>
        <w:t>4. Государственная экспертиза проектной документации и государственная экспертиза результатов инженерных изысканий проводятся федеральным органом исполнительной власти, органом исполнительной власти субъекта Российской Федерации, уполномоченными на проведение государственной экспертизы проектной документации, или подведомственными указанным органам государственными (бюджетными или автономными) учреждениями, Государственной корпорацией по атомной энергии «</w:t>
      </w:r>
      <w:proofErr w:type="spellStart"/>
      <w:r w:rsidRPr="002A4A12">
        <w:rPr>
          <w:rFonts w:eastAsia="Times New Roman"/>
          <w:color w:val="000000" w:themeColor="text1"/>
          <w:sz w:val="26"/>
          <w:szCs w:val="26"/>
          <w:lang w:eastAsia="ru-RU"/>
        </w:rPr>
        <w:t>Росатом</w:t>
      </w:r>
      <w:proofErr w:type="spellEnd"/>
      <w:r w:rsidRPr="002A4A12">
        <w:rPr>
          <w:rFonts w:eastAsia="Times New Roman"/>
          <w:color w:val="000000" w:themeColor="text1"/>
          <w:sz w:val="26"/>
          <w:szCs w:val="26"/>
          <w:lang w:eastAsia="ru-RU"/>
        </w:rPr>
        <w:t>».</w:t>
      </w:r>
    </w:p>
    <w:p w14:paraId="56943BD4" w14:textId="77777777" w:rsidR="00FE539D" w:rsidRPr="002A4A12" w:rsidRDefault="00FE539D" w:rsidP="00FE539D">
      <w:pPr>
        <w:ind w:firstLine="709"/>
        <w:rPr>
          <w:rFonts w:eastAsia="Times New Roman"/>
          <w:color w:val="000000" w:themeColor="text1"/>
          <w:sz w:val="26"/>
          <w:szCs w:val="26"/>
          <w:lang w:eastAsia="ru-RU"/>
        </w:rPr>
      </w:pPr>
      <w:r w:rsidRPr="002A4A12">
        <w:rPr>
          <w:rFonts w:eastAsia="Times New Roman"/>
          <w:color w:val="000000" w:themeColor="text1"/>
          <w:sz w:val="26"/>
          <w:szCs w:val="26"/>
          <w:lang w:eastAsia="ru-RU"/>
        </w:rPr>
        <w:t xml:space="preserve">4.1. Государственная экспертиза проектной документации всех объектов, указанных в пункте 5.1 статьи 6 Градостроительного кодекса Российской Федерации, и государственная экспертиза результатов инженерных изысканий, выполняемых для подготовки такой проектной документации, при условии, если иное не установлено Федеральным законом «О введении в действие Градостроительного кодекса Российской Федерации», проводятся федеральным органом исполнительной власти, указанным в абзаце первом части 3 статьи 6.1 Градостроительного кодекса Российской Федерации, или подведомственным ему государственным (бюджетным или автономным) учреждением, за исключением случаев, указанных в </w:t>
      </w:r>
      <w:hyperlink w:anchor="p2629" w:history="1">
        <w:r w:rsidRPr="002A4A12">
          <w:rPr>
            <w:rFonts w:eastAsia="Times New Roman"/>
            <w:color w:val="000000" w:themeColor="text1"/>
            <w:sz w:val="26"/>
            <w:szCs w:val="26"/>
            <w:lang w:eastAsia="ru-RU"/>
          </w:rPr>
          <w:t>части 4.8</w:t>
        </w:r>
      </w:hyperlink>
      <w:r w:rsidRPr="002A4A12">
        <w:rPr>
          <w:rFonts w:eastAsia="Times New Roman"/>
          <w:color w:val="000000" w:themeColor="text1"/>
          <w:sz w:val="26"/>
          <w:szCs w:val="26"/>
          <w:lang w:eastAsia="ru-RU"/>
        </w:rPr>
        <w:t xml:space="preserve"> настоящей </w:t>
      </w:r>
      <w:r w:rsidRPr="002A4A12">
        <w:rPr>
          <w:rFonts w:eastAsia="Times New Roman"/>
          <w:color w:val="000000" w:themeColor="text1"/>
          <w:sz w:val="26"/>
          <w:szCs w:val="26"/>
          <w:lang w:eastAsia="ru-RU"/>
        </w:rPr>
        <w:lastRenderedPageBreak/>
        <w:t>статьи, или случаев, если указом Президента Российской Федерации в отношении объектов обороны и безопасности или нормативным правовым актом Правительства Российской Федерации в отношении объектов, строительство, реконструкцию которых предполагается осуществлять в исключительной экономической зоне Российской Федерации, на континентальном шельфе Российской Федерации, во внутренних морских водах, в территориальном море Российской Федерации, а также в отношении объектов, используемых для размещения и (или) обезвреживания отходов I - V классов опасности, объектов капитального строительства, относящихся в соответствии с законодательством в области охраны окружающей среды к объектам I категории, определены иные федеральные органы исполнительной власти.</w:t>
      </w:r>
    </w:p>
    <w:p w14:paraId="0FC82383" w14:textId="77777777" w:rsidR="00FE539D" w:rsidRPr="002A4A12" w:rsidRDefault="00FE539D" w:rsidP="00FE539D">
      <w:pPr>
        <w:ind w:firstLine="709"/>
        <w:rPr>
          <w:rFonts w:eastAsia="Times New Roman"/>
          <w:color w:val="000000" w:themeColor="text1"/>
          <w:sz w:val="26"/>
          <w:szCs w:val="26"/>
          <w:lang w:eastAsia="ru-RU"/>
        </w:rPr>
      </w:pPr>
      <w:bookmarkStart w:id="65" w:name="p2615"/>
      <w:bookmarkEnd w:id="65"/>
      <w:r w:rsidRPr="002A4A12">
        <w:rPr>
          <w:rFonts w:eastAsia="Times New Roman"/>
          <w:color w:val="000000" w:themeColor="text1"/>
          <w:sz w:val="26"/>
          <w:szCs w:val="26"/>
          <w:lang w:eastAsia="ru-RU"/>
        </w:rPr>
        <w:t>4.2. Государственная экспертиза проектной документации иных объектов капитального строительства и государственная экспертиза результатов инженерных изысканий, выполняемых для подготовки такой проектной документации, проводятся органом исполнительной власти субъекта Российской Федерации или подведомственным ему государственным (бюджетным или автономным) учреждением по месту нахождения земельного участка, на котором планируется осуществлять строительство, реконструкцию объекта капитального строительства.</w:t>
      </w:r>
    </w:p>
    <w:p w14:paraId="0C0716DC" w14:textId="77777777" w:rsidR="00FE539D" w:rsidRPr="002A4A12" w:rsidRDefault="00FE539D" w:rsidP="00FE539D">
      <w:pPr>
        <w:ind w:firstLine="709"/>
        <w:rPr>
          <w:rFonts w:eastAsia="Times New Roman"/>
          <w:color w:val="000000" w:themeColor="text1"/>
          <w:sz w:val="26"/>
          <w:szCs w:val="26"/>
          <w:lang w:eastAsia="ru-RU"/>
        </w:rPr>
      </w:pPr>
      <w:bookmarkStart w:id="66" w:name="p2617"/>
      <w:bookmarkEnd w:id="66"/>
      <w:r w:rsidRPr="002A4A12">
        <w:rPr>
          <w:rFonts w:eastAsia="Times New Roman"/>
          <w:color w:val="000000" w:themeColor="text1"/>
          <w:sz w:val="26"/>
          <w:szCs w:val="26"/>
          <w:lang w:eastAsia="ru-RU"/>
        </w:rPr>
        <w:t>4.3. Негосударственная экспертиза проектной документации и (или) негосударственная экспертиза результатов инженерных изысканий проводятся юридическими лицами, соответствующими требованиям, установленным               статьей 50 Градостроительного кодекса Российской Федерации.</w:t>
      </w:r>
    </w:p>
    <w:p w14:paraId="0704A73A" w14:textId="77777777" w:rsidR="00FE539D" w:rsidRPr="002A4A12" w:rsidRDefault="00FE539D" w:rsidP="00FE539D">
      <w:pPr>
        <w:ind w:firstLine="709"/>
        <w:rPr>
          <w:rFonts w:eastAsia="Times New Roman"/>
          <w:color w:val="000000" w:themeColor="text1"/>
          <w:sz w:val="26"/>
          <w:szCs w:val="26"/>
          <w:lang w:eastAsia="ru-RU"/>
        </w:rPr>
      </w:pPr>
      <w:r w:rsidRPr="002A4A12">
        <w:rPr>
          <w:rFonts w:eastAsia="Times New Roman"/>
          <w:color w:val="000000" w:themeColor="text1"/>
          <w:sz w:val="26"/>
          <w:szCs w:val="26"/>
          <w:lang w:eastAsia="ru-RU"/>
        </w:rPr>
        <w:t>4.4. Органы исполнительной власти, а также подведомственные им учреждения, Государственная корпорация по атомной энергии «</w:t>
      </w:r>
      <w:proofErr w:type="spellStart"/>
      <w:r w:rsidRPr="002A4A12">
        <w:rPr>
          <w:rFonts w:eastAsia="Times New Roman"/>
          <w:color w:val="000000" w:themeColor="text1"/>
          <w:sz w:val="26"/>
          <w:szCs w:val="26"/>
          <w:lang w:eastAsia="ru-RU"/>
        </w:rPr>
        <w:t>Росатом</w:t>
      </w:r>
      <w:proofErr w:type="spellEnd"/>
      <w:r w:rsidRPr="002A4A12">
        <w:rPr>
          <w:rFonts w:eastAsia="Times New Roman"/>
          <w:color w:val="000000" w:themeColor="text1"/>
          <w:sz w:val="26"/>
          <w:szCs w:val="26"/>
          <w:lang w:eastAsia="ru-RU"/>
        </w:rPr>
        <w:t xml:space="preserve">», которые указаны в </w:t>
      </w:r>
      <w:hyperlink w:anchor="p2611" w:history="1">
        <w:r w:rsidRPr="002A4A12">
          <w:rPr>
            <w:rFonts w:eastAsia="Times New Roman"/>
            <w:color w:val="000000" w:themeColor="text1"/>
            <w:sz w:val="26"/>
            <w:szCs w:val="26"/>
            <w:lang w:eastAsia="ru-RU"/>
          </w:rPr>
          <w:t>частях 4</w:t>
        </w:r>
      </w:hyperlink>
      <w:r w:rsidRPr="002A4A12">
        <w:rPr>
          <w:rFonts w:eastAsia="Times New Roman"/>
          <w:color w:val="000000" w:themeColor="text1"/>
          <w:sz w:val="26"/>
          <w:szCs w:val="26"/>
          <w:lang w:eastAsia="ru-RU"/>
        </w:rPr>
        <w:t xml:space="preserve"> - </w:t>
      </w:r>
      <w:hyperlink w:anchor="p2615" w:history="1">
        <w:r w:rsidRPr="002A4A12">
          <w:rPr>
            <w:rFonts w:eastAsia="Times New Roman"/>
            <w:color w:val="000000" w:themeColor="text1"/>
            <w:sz w:val="26"/>
            <w:szCs w:val="26"/>
            <w:lang w:eastAsia="ru-RU"/>
          </w:rPr>
          <w:t>4.2</w:t>
        </w:r>
      </w:hyperlink>
      <w:r w:rsidRPr="002A4A12">
        <w:rPr>
          <w:rFonts w:eastAsia="Times New Roman"/>
          <w:color w:val="000000" w:themeColor="text1"/>
          <w:sz w:val="26"/>
          <w:szCs w:val="26"/>
          <w:lang w:eastAsia="ru-RU"/>
        </w:rPr>
        <w:t xml:space="preserve"> настоящей статьи, не вправе участвовать в осуществлении архитектурно-строительного проектирования и (или) выполнении инженерных изысканий.</w:t>
      </w:r>
    </w:p>
    <w:p w14:paraId="5890237A" w14:textId="77777777" w:rsidR="00FE539D" w:rsidRPr="002A4A12" w:rsidRDefault="00FE539D" w:rsidP="00FE539D">
      <w:pPr>
        <w:ind w:firstLine="709"/>
        <w:rPr>
          <w:rFonts w:eastAsia="Times New Roman"/>
          <w:color w:val="000000" w:themeColor="text1"/>
          <w:sz w:val="26"/>
          <w:szCs w:val="26"/>
          <w:lang w:eastAsia="ru-RU"/>
        </w:rPr>
      </w:pPr>
      <w:r w:rsidRPr="002A4A12">
        <w:rPr>
          <w:rFonts w:eastAsia="Times New Roman"/>
          <w:color w:val="000000" w:themeColor="text1"/>
          <w:sz w:val="26"/>
          <w:szCs w:val="26"/>
          <w:lang w:eastAsia="ru-RU"/>
        </w:rPr>
        <w:t xml:space="preserve">4.5. Юридические лица, указанные в </w:t>
      </w:r>
      <w:hyperlink w:anchor="p2617" w:history="1">
        <w:r w:rsidRPr="002A4A12">
          <w:rPr>
            <w:rFonts w:eastAsia="Times New Roman"/>
            <w:color w:val="000000" w:themeColor="text1"/>
            <w:sz w:val="26"/>
            <w:szCs w:val="26"/>
            <w:lang w:eastAsia="ru-RU"/>
          </w:rPr>
          <w:t>части 4.3</w:t>
        </w:r>
      </w:hyperlink>
      <w:r w:rsidRPr="002A4A12">
        <w:rPr>
          <w:rFonts w:eastAsia="Times New Roman"/>
          <w:color w:val="000000" w:themeColor="text1"/>
          <w:sz w:val="26"/>
          <w:szCs w:val="26"/>
          <w:lang w:eastAsia="ru-RU"/>
        </w:rPr>
        <w:t xml:space="preserve"> настоящей статьи, не вправе проводить негосударственную экспертизу проектной документации и (или) негосударственную экспертизу результатов инженерных изысканий, если подготовка такой проектной документации и (или) выполнение таких инженерных изысканий осуществлялись указанными юридическими лицами. Нарушение данного требования является основанием для аннулирования аккредитации указанных юридических лиц на право проведения негосударственной экспертизы проектной документации и (или) негосударственной экспертизы результатов инженерных изысканий.</w:t>
      </w:r>
    </w:p>
    <w:p w14:paraId="2CADDD22" w14:textId="77777777" w:rsidR="00FE539D" w:rsidRPr="002A4A12" w:rsidRDefault="00FE539D" w:rsidP="00FE539D">
      <w:pPr>
        <w:ind w:firstLine="709"/>
        <w:rPr>
          <w:rFonts w:eastAsia="Times New Roman"/>
          <w:color w:val="000000" w:themeColor="text1"/>
          <w:sz w:val="26"/>
          <w:szCs w:val="26"/>
          <w:lang w:eastAsia="ru-RU"/>
        </w:rPr>
      </w:pPr>
      <w:r w:rsidRPr="002A4A12">
        <w:rPr>
          <w:rFonts w:eastAsia="Times New Roman"/>
          <w:color w:val="000000" w:themeColor="text1"/>
          <w:sz w:val="26"/>
          <w:szCs w:val="26"/>
          <w:lang w:eastAsia="ru-RU"/>
        </w:rPr>
        <w:t>4.6. Подготовку заключений государственной экспертизы проектной документации и (или) государственной экспертизы результатов инженерных изысканий и негосударственной экспертизы проектной документации и (или) негосударственной экспертизы результатов инженерных изысканий вправе осуществлять физические лица, аттестованные в соответствии со статьей 49.1 Градостроительного кодекса Российской Федерации, по направлению деятельности эксперта, указанному в квалификационном аттестате.</w:t>
      </w:r>
    </w:p>
    <w:p w14:paraId="250924B7" w14:textId="77777777" w:rsidR="00FE539D" w:rsidRPr="002A4A12" w:rsidRDefault="00FE539D" w:rsidP="00FE539D">
      <w:pPr>
        <w:ind w:firstLine="709"/>
        <w:rPr>
          <w:rFonts w:eastAsia="Times New Roman"/>
          <w:color w:val="000000" w:themeColor="text1"/>
          <w:sz w:val="26"/>
          <w:szCs w:val="26"/>
          <w:lang w:eastAsia="ru-RU"/>
        </w:rPr>
      </w:pPr>
      <w:r w:rsidRPr="002A4A12">
        <w:rPr>
          <w:rFonts w:eastAsia="Times New Roman"/>
          <w:color w:val="000000" w:themeColor="text1"/>
          <w:sz w:val="26"/>
          <w:szCs w:val="26"/>
          <w:lang w:eastAsia="ru-RU"/>
        </w:rPr>
        <w:t>4.7. Физические лица, аттестованные на право подготовки заключений экспертизы проектной документации и (или) результатов инженерных изысканий в соответствии со статьей 49.1 Градостроительного кодекса Российской Федерации, не вправе участвовать в проведении такой экспертизы при наличии личной заинтересованности в результатах такой экспертизы, в том числе если в подготовке проектной документации и (или) выполнении инженерных изысканий участвовали указанные лица лично или их близкие родственники (родители, дети, усыновители, усыновленные, родные братья и родные сестры, дедушка, бабушка, внуки), супруг.</w:t>
      </w:r>
    </w:p>
    <w:p w14:paraId="6AD23F45" w14:textId="77777777" w:rsidR="00FE539D" w:rsidRPr="002A4A12" w:rsidRDefault="00FE539D" w:rsidP="00FE539D">
      <w:pPr>
        <w:ind w:firstLine="709"/>
        <w:rPr>
          <w:rFonts w:eastAsia="Times New Roman"/>
          <w:color w:val="000000" w:themeColor="text1"/>
          <w:sz w:val="26"/>
          <w:szCs w:val="26"/>
          <w:lang w:eastAsia="ru-RU"/>
        </w:rPr>
      </w:pPr>
      <w:bookmarkStart w:id="67" w:name="p2629"/>
      <w:bookmarkEnd w:id="67"/>
      <w:r w:rsidRPr="002A4A12">
        <w:rPr>
          <w:rFonts w:eastAsia="Times New Roman"/>
          <w:color w:val="000000" w:themeColor="text1"/>
          <w:sz w:val="26"/>
          <w:szCs w:val="26"/>
          <w:lang w:eastAsia="ru-RU"/>
        </w:rPr>
        <w:lastRenderedPageBreak/>
        <w:t>4.8. Государственная экспертиза проектной документации объектов капитального строительства федеральных ядерных организаций и государственная экспертиза результатов инженерных изысканий, выполняемых для подготовки такой проектной документации, проводятся Государственной корпорацией по атомной энергии «</w:t>
      </w:r>
      <w:proofErr w:type="spellStart"/>
      <w:r w:rsidRPr="002A4A12">
        <w:rPr>
          <w:rFonts w:eastAsia="Times New Roman"/>
          <w:color w:val="000000" w:themeColor="text1"/>
          <w:sz w:val="26"/>
          <w:szCs w:val="26"/>
          <w:lang w:eastAsia="ru-RU"/>
        </w:rPr>
        <w:t>Росатом</w:t>
      </w:r>
      <w:proofErr w:type="spellEnd"/>
      <w:r w:rsidRPr="002A4A12">
        <w:rPr>
          <w:rFonts w:eastAsia="Times New Roman"/>
          <w:color w:val="000000" w:themeColor="text1"/>
          <w:sz w:val="26"/>
          <w:szCs w:val="26"/>
          <w:lang w:eastAsia="ru-RU"/>
        </w:rPr>
        <w:t>».</w:t>
      </w:r>
    </w:p>
    <w:p w14:paraId="1ED21C26" w14:textId="77777777" w:rsidR="00FE539D" w:rsidRPr="002A4A12" w:rsidRDefault="00FE539D" w:rsidP="00FE539D">
      <w:pPr>
        <w:ind w:firstLine="709"/>
        <w:rPr>
          <w:rFonts w:eastAsia="Times New Roman"/>
          <w:color w:val="000000" w:themeColor="text1"/>
          <w:sz w:val="26"/>
          <w:szCs w:val="26"/>
          <w:lang w:eastAsia="ru-RU"/>
        </w:rPr>
      </w:pPr>
      <w:bookmarkStart w:id="68" w:name="p2631"/>
      <w:bookmarkEnd w:id="68"/>
      <w:r w:rsidRPr="002A4A12">
        <w:rPr>
          <w:rFonts w:eastAsia="Times New Roman"/>
          <w:color w:val="000000" w:themeColor="text1"/>
          <w:sz w:val="26"/>
          <w:szCs w:val="26"/>
          <w:lang w:eastAsia="ru-RU"/>
        </w:rPr>
        <w:t>5. Предметом экспертизы результатов инженерных изысканий является оценка соответствия таких результатов требованиям технических регламентов. Предметом экспертизы проектной документации являются:</w:t>
      </w:r>
    </w:p>
    <w:p w14:paraId="7D8EAECC" w14:textId="77777777" w:rsidR="00FE539D" w:rsidRPr="002A4A12" w:rsidRDefault="00FE539D" w:rsidP="00FE539D">
      <w:pPr>
        <w:ind w:firstLine="709"/>
        <w:rPr>
          <w:rFonts w:eastAsia="Times New Roman"/>
          <w:color w:val="000000" w:themeColor="text1"/>
          <w:sz w:val="26"/>
          <w:szCs w:val="26"/>
          <w:lang w:eastAsia="ru-RU"/>
        </w:rPr>
      </w:pPr>
      <w:bookmarkStart w:id="69" w:name="p2632"/>
      <w:bookmarkEnd w:id="69"/>
      <w:r w:rsidRPr="002A4A12">
        <w:rPr>
          <w:rFonts w:eastAsia="Times New Roman"/>
          <w:color w:val="000000" w:themeColor="text1"/>
          <w:sz w:val="26"/>
          <w:szCs w:val="26"/>
          <w:lang w:eastAsia="ru-RU"/>
        </w:rPr>
        <w:t xml:space="preserve">1) оценка соответствия проектной документации требованиям технических регламентов, санитарно-эпидемиологическим требованиям, требованиям в области охраны окружающей среды, требованиям государственной охраны объектов культурного наследия, требованиям к безопасному использованию атомной энергии, требованиям промышленной безопасности, требованиям к обеспечению надежности и безопасности электроэнергетических систем и объектов электроэнергетики, требованиям антитеррористической защищенности объекта, заданию застройщика или технического заказчика на проектирование, результатам инженерных изысканий, за исключением случаев проведения государственной экспертизы проектной документации объектов капитального строительства, указанных в </w:t>
      </w:r>
      <w:hyperlink w:anchor="p2575" w:history="1">
        <w:r w:rsidRPr="002A4A12">
          <w:rPr>
            <w:rFonts w:eastAsia="Times New Roman"/>
            <w:color w:val="000000" w:themeColor="text1"/>
            <w:sz w:val="26"/>
            <w:szCs w:val="26"/>
            <w:lang w:eastAsia="ru-RU"/>
          </w:rPr>
          <w:t>части 2</w:t>
        </w:r>
      </w:hyperlink>
      <w:r w:rsidRPr="002A4A12">
        <w:rPr>
          <w:rFonts w:eastAsia="Times New Roman"/>
          <w:color w:val="000000" w:themeColor="text1"/>
          <w:sz w:val="26"/>
          <w:szCs w:val="26"/>
          <w:lang w:eastAsia="ru-RU"/>
        </w:rPr>
        <w:t xml:space="preserve"> настоящей статьи, и проектной документации, указанной в </w:t>
      </w:r>
      <w:hyperlink w:anchor="p2596" w:history="1">
        <w:r w:rsidRPr="002A4A12">
          <w:rPr>
            <w:rFonts w:eastAsia="Times New Roman"/>
            <w:color w:val="000000" w:themeColor="text1"/>
            <w:sz w:val="26"/>
            <w:szCs w:val="26"/>
            <w:lang w:eastAsia="ru-RU"/>
          </w:rPr>
          <w:t>части 3</w:t>
        </w:r>
      </w:hyperlink>
      <w:r w:rsidRPr="002A4A12">
        <w:rPr>
          <w:rFonts w:eastAsia="Times New Roman"/>
          <w:color w:val="000000" w:themeColor="text1"/>
          <w:sz w:val="26"/>
          <w:szCs w:val="26"/>
          <w:lang w:eastAsia="ru-RU"/>
        </w:rPr>
        <w:t xml:space="preserve"> настоящей статьи, в соответствии с </w:t>
      </w:r>
      <w:hyperlink w:anchor="p2605" w:history="1">
        <w:r w:rsidRPr="002A4A12">
          <w:rPr>
            <w:rFonts w:eastAsia="Times New Roman"/>
            <w:color w:val="000000" w:themeColor="text1"/>
            <w:sz w:val="26"/>
            <w:szCs w:val="26"/>
            <w:lang w:eastAsia="ru-RU"/>
          </w:rPr>
          <w:t>пунктом 1 части 3.3</w:t>
        </w:r>
      </w:hyperlink>
      <w:r w:rsidRPr="002A4A12">
        <w:rPr>
          <w:rFonts w:eastAsia="Times New Roman"/>
          <w:color w:val="000000" w:themeColor="text1"/>
          <w:sz w:val="26"/>
          <w:szCs w:val="26"/>
          <w:lang w:eastAsia="ru-RU"/>
        </w:rPr>
        <w:t xml:space="preserve"> настоящей статьи. При проведении государственной экспертизы проектной документации, в отношении которой проводится государственная экологическая экспертиза, оценка соответствия проектной документации требованиям в области охраны окружающей среды не осуществляется;</w:t>
      </w:r>
    </w:p>
    <w:p w14:paraId="57147057" w14:textId="77777777" w:rsidR="00391A36" w:rsidRPr="002A4A12" w:rsidRDefault="00FE539D" w:rsidP="00391A36">
      <w:pPr>
        <w:ind w:firstLine="540"/>
        <w:rPr>
          <w:rFonts w:eastAsia="Times New Roman"/>
          <w:color w:val="000000" w:themeColor="text1"/>
          <w:sz w:val="26"/>
          <w:szCs w:val="26"/>
          <w:lang w:eastAsia="ru-RU"/>
        </w:rPr>
      </w:pPr>
      <w:bookmarkStart w:id="70" w:name="p2633"/>
      <w:bookmarkEnd w:id="70"/>
      <w:r w:rsidRPr="002A4A12">
        <w:rPr>
          <w:rFonts w:eastAsia="Times New Roman"/>
          <w:color w:val="000000" w:themeColor="text1"/>
          <w:sz w:val="26"/>
          <w:szCs w:val="26"/>
          <w:lang w:eastAsia="ru-RU"/>
        </w:rPr>
        <w:t xml:space="preserve">2) проверка достоверности определения сметной стоимости строительства объектов капитального строительства в случаях, установленных частью 2 статьи 8.3 </w:t>
      </w:r>
      <w:bookmarkStart w:id="71" w:name="_Hlk11336875"/>
      <w:r w:rsidRPr="002A4A12">
        <w:rPr>
          <w:rFonts w:eastAsia="Times New Roman"/>
          <w:color w:val="000000" w:themeColor="text1"/>
          <w:sz w:val="26"/>
          <w:szCs w:val="26"/>
          <w:lang w:eastAsia="ru-RU"/>
        </w:rPr>
        <w:t>Градостроительного кодекса Российской Федерации</w:t>
      </w:r>
      <w:bookmarkEnd w:id="71"/>
      <w:r w:rsidRPr="002A4A12">
        <w:rPr>
          <w:rFonts w:eastAsia="Times New Roman"/>
          <w:color w:val="000000" w:themeColor="text1"/>
          <w:sz w:val="26"/>
          <w:szCs w:val="26"/>
          <w:lang w:eastAsia="ru-RU"/>
        </w:rPr>
        <w:t>.</w:t>
      </w:r>
      <w:r w:rsidR="00391A36" w:rsidRPr="002A4A12">
        <w:rPr>
          <w:rFonts w:eastAsia="Times New Roman"/>
          <w:color w:val="000000" w:themeColor="text1"/>
          <w:sz w:val="26"/>
          <w:szCs w:val="26"/>
          <w:lang w:eastAsia="ru-RU"/>
        </w:rPr>
        <w:t xml:space="preserve"> При этом такая проверка может осуществляться отдельно от оценки соответствия проектной документации указанным в </w:t>
      </w:r>
      <w:hyperlink r:id="rId40" w:history="1">
        <w:r w:rsidR="00391A36" w:rsidRPr="002A4A12">
          <w:rPr>
            <w:rFonts w:eastAsia="Times New Roman"/>
            <w:color w:val="000000" w:themeColor="text1"/>
            <w:sz w:val="26"/>
            <w:szCs w:val="26"/>
            <w:lang w:eastAsia="ru-RU"/>
          </w:rPr>
          <w:t>пункте 1</w:t>
        </w:r>
      </w:hyperlink>
      <w:r w:rsidR="00391A36" w:rsidRPr="002A4A12">
        <w:rPr>
          <w:rFonts w:eastAsia="Times New Roman"/>
          <w:color w:val="000000" w:themeColor="text1"/>
          <w:sz w:val="26"/>
          <w:szCs w:val="26"/>
          <w:lang w:eastAsia="ru-RU"/>
        </w:rPr>
        <w:t xml:space="preserve"> настоящей части требованиям.</w:t>
      </w:r>
    </w:p>
    <w:p w14:paraId="311DBF54" w14:textId="77777777" w:rsidR="00FE539D" w:rsidRPr="002A4A12" w:rsidRDefault="00FE539D" w:rsidP="00DF74EA">
      <w:pPr>
        <w:ind w:firstLine="709"/>
        <w:rPr>
          <w:rFonts w:eastAsia="Times New Roman"/>
          <w:color w:val="000000" w:themeColor="text1"/>
          <w:sz w:val="26"/>
          <w:szCs w:val="26"/>
          <w:lang w:eastAsia="ru-RU"/>
        </w:rPr>
      </w:pPr>
      <w:r w:rsidRPr="002A4A12">
        <w:rPr>
          <w:rFonts w:eastAsia="Times New Roman"/>
          <w:color w:val="000000" w:themeColor="text1"/>
          <w:sz w:val="26"/>
          <w:szCs w:val="26"/>
          <w:lang w:eastAsia="ru-RU"/>
        </w:rPr>
        <w:t>5.1. При проведении экспертизы проектной документации, подготовленной с использованием типовой проектной документации, оценка разделов проектной документации, в которые не вносились изменения, на предмет соответствия этих разделов требованиям технических регламентов не проводится.</w:t>
      </w:r>
    </w:p>
    <w:p w14:paraId="5D41C1E5" w14:textId="23CCBCD9" w:rsidR="00FE539D" w:rsidRPr="002A4A12" w:rsidRDefault="00FE539D" w:rsidP="00DF74EA">
      <w:pPr>
        <w:ind w:firstLine="709"/>
        <w:rPr>
          <w:rFonts w:eastAsia="Times New Roman"/>
          <w:color w:val="000000" w:themeColor="text1"/>
          <w:sz w:val="26"/>
          <w:szCs w:val="26"/>
          <w:lang w:eastAsia="ru-RU"/>
        </w:rPr>
      </w:pPr>
      <w:r w:rsidRPr="002A4A12">
        <w:rPr>
          <w:rFonts w:eastAsia="Times New Roman"/>
          <w:color w:val="000000" w:themeColor="text1"/>
          <w:sz w:val="26"/>
          <w:szCs w:val="26"/>
          <w:lang w:eastAsia="ru-RU"/>
        </w:rPr>
        <w:t xml:space="preserve">5.2. При проведении экспертизы проектной документации объекта капитального строительства, не являющегося линейным объектом, осуществляется оценка ее соответствия требованиям, указанным в части 5 настоящей статьи и действовавшим на дату выдачи градостроительного плана земельного участка, на основании которого была подготовлена такая проектная документация, при условии, что с указанной даты прошло не более полутора лет. При проведении экспертизы проектной документации линейного объекта (за исключением случаев, если для строительства, реконструкции линейного объекта не требуется подготовка документации по планировке территории) осуществляется оценка ее соответствия требованиям, указанным в части 5 настоящей статьи и действовавшим на дату утверждения проекта планировки территории, на основании которого была подготовлена такая проектная документация, при условии, что с указанной даты прошло не более полутора лет. В случае, если с даты выдачи градостроительного плана земельного участка или даты утверждения проекта планировки территории прошло более полутора лет, при проведении экспертизы проектной документации осуществляется оценка ее соответствия требованиям, указанным в части 5 настоящей статьи и действовавшим на дату поступления </w:t>
      </w:r>
      <w:r w:rsidRPr="002A4A12">
        <w:rPr>
          <w:rFonts w:eastAsia="Times New Roman"/>
          <w:color w:val="000000" w:themeColor="text1"/>
          <w:sz w:val="26"/>
          <w:szCs w:val="26"/>
          <w:lang w:eastAsia="ru-RU"/>
        </w:rPr>
        <w:lastRenderedPageBreak/>
        <w:t>проектной документации на экспертизу. При проведении экспертизы проектной документации линейного объекта, для строительства, реконструкции которого не требуется подготовка документации по планировке территории, осуществляется оценка соответствия данной проектной документации требованиям, указанным в части 5 настоящей статьи и действовавшим на дату поступления проектной документации на экспертизу. В случае внесения изменений в проектную документацию и (или) результаты инженерных изысканий, получившие положительное заключение экспертизы проектной документации и (или) экспертизы результатов инженерных изысканий, при проведении экспертизы в отношении проектной документации и (или) результатов инженерных изысканий, в которые были внесены указанные изменения, или при подтверждении соответствия изменений, внесенных в проектную документацию, требован</w:t>
      </w:r>
      <w:r w:rsidR="00CC4277" w:rsidRPr="002A4A12">
        <w:rPr>
          <w:rFonts w:eastAsia="Times New Roman"/>
          <w:color w:val="000000" w:themeColor="text1"/>
          <w:sz w:val="26"/>
          <w:szCs w:val="26"/>
          <w:lang w:eastAsia="ru-RU"/>
        </w:rPr>
        <w:t>иям, предусмотренным частями 3.6 и 3.7</w:t>
      </w:r>
      <w:r w:rsidRPr="002A4A12">
        <w:rPr>
          <w:rFonts w:eastAsia="Times New Roman"/>
          <w:color w:val="000000" w:themeColor="text1"/>
          <w:sz w:val="26"/>
          <w:szCs w:val="26"/>
          <w:lang w:eastAsia="ru-RU"/>
        </w:rPr>
        <w:t xml:space="preserve"> настоящей статьи, проводится оценка соответствия проектной документации и (или) результатов инженерных изысканий или подтверждение соответствия изменений, внесенных в проектную документацию, требованиям, указанным в части 5 настоящей статьи и примененным в соответствии с настоящей частью при первоначальном проведении экспертизы проектной документации и (или) экспертизы результатов инженерных изысканий, по результатам которых было получено положительное заключение экспертизы проектной документации и (или) экспертизы результатов инженерных изысканий. </w:t>
      </w:r>
    </w:p>
    <w:p w14:paraId="3EB859DD" w14:textId="77777777" w:rsidR="00FE539D" w:rsidRPr="002A4A12" w:rsidRDefault="00FE539D" w:rsidP="00FE539D">
      <w:pPr>
        <w:ind w:firstLine="709"/>
        <w:rPr>
          <w:rFonts w:eastAsia="Times New Roman"/>
          <w:color w:val="000000" w:themeColor="text1"/>
          <w:sz w:val="26"/>
          <w:szCs w:val="26"/>
          <w:lang w:eastAsia="ru-RU"/>
        </w:rPr>
      </w:pPr>
      <w:r w:rsidRPr="002A4A12">
        <w:rPr>
          <w:rFonts w:eastAsia="Times New Roman"/>
          <w:color w:val="000000" w:themeColor="text1"/>
          <w:sz w:val="26"/>
          <w:szCs w:val="26"/>
          <w:lang w:eastAsia="ru-RU"/>
        </w:rPr>
        <w:t>5.3. Проектная документация и (или) результаты инженерных изысканий, а также иные документы, необходимые для проведения экспертизы проектной документации и (или) результатов инженерных изысканий, представляются в электронной форме, за исключением случаев, если документы, необходимые для проведения государственной экспертизы проектной документации и (или)</w:t>
      </w:r>
      <w:r w:rsidRPr="002A4A12">
        <w:rPr>
          <w:rFonts w:eastAsia="Times New Roman"/>
          <w:color w:val="000000" w:themeColor="text1"/>
          <w:sz w:val="27"/>
          <w:szCs w:val="27"/>
          <w:lang w:eastAsia="ru-RU"/>
        </w:rPr>
        <w:t xml:space="preserve"> </w:t>
      </w:r>
      <w:r w:rsidRPr="002A4A12">
        <w:rPr>
          <w:rFonts w:eastAsia="Times New Roman"/>
          <w:color w:val="000000" w:themeColor="text1"/>
          <w:sz w:val="26"/>
          <w:szCs w:val="26"/>
          <w:lang w:eastAsia="ru-RU"/>
        </w:rPr>
        <w:t>результатов инженерных изысканий, содержат сведения, составляющие государственную тайну.</w:t>
      </w:r>
    </w:p>
    <w:p w14:paraId="415C4DCC" w14:textId="77777777" w:rsidR="00FE539D" w:rsidRPr="002A4A12" w:rsidRDefault="00FE539D" w:rsidP="00FE539D">
      <w:pPr>
        <w:ind w:firstLine="709"/>
        <w:rPr>
          <w:rFonts w:eastAsia="Times New Roman"/>
          <w:color w:val="000000" w:themeColor="text1"/>
          <w:sz w:val="26"/>
          <w:szCs w:val="26"/>
          <w:lang w:eastAsia="ru-RU"/>
        </w:rPr>
      </w:pPr>
      <w:r w:rsidRPr="002A4A12">
        <w:rPr>
          <w:rFonts w:eastAsia="Times New Roman"/>
          <w:color w:val="000000" w:themeColor="text1"/>
          <w:sz w:val="26"/>
          <w:szCs w:val="26"/>
          <w:lang w:eastAsia="ru-RU"/>
        </w:rPr>
        <w:t>5.4. Орган исполнительной власти или организация, проводившие экспертизу проектной документации и (или) результатов инженерных изысканий, обеспечивает неразглашение проектных решений и иной конфиденциальной информации, которая стала известна этому органу исполнительной власти или этой организации в связи с проведением экспертизы, за исключением случаев, если указанная информация подлежит включению в государственные информационные системы или направлению в уполномоченные органы, организации в соответствии с Градостроительным кодексом Российской Федерации, другими федеральными законами.</w:t>
      </w:r>
    </w:p>
    <w:p w14:paraId="4037C360" w14:textId="77777777" w:rsidR="00761C59" w:rsidRPr="002A4A12" w:rsidRDefault="00FE539D" w:rsidP="00761C59">
      <w:pPr>
        <w:ind w:firstLine="709"/>
        <w:rPr>
          <w:rFonts w:eastAsia="Times New Roman"/>
          <w:color w:val="000000" w:themeColor="text1"/>
          <w:sz w:val="26"/>
          <w:szCs w:val="26"/>
          <w:lang w:eastAsia="ru-RU"/>
        </w:rPr>
      </w:pPr>
      <w:r w:rsidRPr="002A4A12">
        <w:rPr>
          <w:rFonts w:eastAsia="Times New Roman"/>
          <w:color w:val="000000" w:themeColor="text1"/>
          <w:sz w:val="26"/>
          <w:szCs w:val="26"/>
          <w:lang w:eastAsia="ru-RU"/>
        </w:rPr>
        <w:t xml:space="preserve">5.5. В случае, если после получения положительного заключения государственной экспертизы проектной документации, в рамках которой проведена оценка соответствия проектной документации в объеме, предусмотренном </w:t>
      </w:r>
      <w:hyperlink w:anchor="p2632" w:history="1">
        <w:r w:rsidRPr="002A4A12">
          <w:rPr>
            <w:rFonts w:eastAsia="Times New Roman"/>
            <w:color w:val="000000" w:themeColor="text1"/>
            <w:sz w:val="26"/>
            <w:szCs w:val="26"/>
            <w:lang w:eastAsia="ru-RU"/>
          </w:rPr>
          <w:t>пунктом 1 части 5</w:t>
        </w:r>
      </w:hyperlink>
      <w:r w:rsidRPr="002A4A12">
        <w:rPr>
          <w:rFonts w:eastAsia="Times New Roman"/>
          <w:color w:val="000000" w:themeColor="text1"/>
          <w:sz w:val="26"/>
          <w:szCs w:val="26"/>
          <w:lang w:eastAsia="ru-RU"/>
        </w:rPr>
        <w:t xml:space="preserve"> настоящей статьи, необходимо проведение проверки достоверности определения сметной стоимости строительства объектов </w:t>
      </w:r>
      <w:r w:rsidR="00761C59" w:rsidRPr="002A4A12">
        <w:rPr>
          <w:rFonts w:eastAsia="Times New Roman"/>
          <w:color w:val="000000" w:themeColor="text1"/>
          <w:sz w:val="26"/>
          <w:szCs w:val="26"/>
          <w:lang w:eastAsia="ru-RU"/>
        </w:rPr>
        <w:t xml:space="preserve">строительства в случаях, установленных частью 2 статьи 8.3 Градостроительного кодекса Российской Федерации, проводится дополнительная государственная экспертиза проектной документации в объеме, предусмотренном </w:t>
      </w:r>
      <w:hyperlink w:anchor="p2633" w:history="1">
        <w:r w:rsidR="00761C59" w:rsidRPr="002A4A12">
          <w:rPr>
            <w:rFonts w:eastAsia="Times New Roman"/>
            <w:color w:val="000000" w:themeColor="text1"/>
            <w:sz w:val="26"/>
            <w:szCs w:val="26"/>
            <w:lang w:eastAsia="ru-RU"/>
          </w:rPr>
          <w:t>пунктом 2 части 5</w:t>
        </w:r>
      </w:hyperlink>
      <w:r w:rsidR="00761C59" w:rsidRPr="002A4A12">
        <w:rPr>
          <w:rFonts w:eastAsia="Times New Roman"/>
          <w:color w:val="000000" w:themeColor="text1"/>
          <w:sz w:val="26"/>
          <w:szCs w:val="26"/>
          <w:lang w:eastAsia="ru-RU"/>
        </w:rPr>
        <w:t xml:space="preserve"> настоящей статьи (при условии, что в проектную документацию не вносились изменения).</w:t>
      </w:r>
    </w:p>
    <w:p w14:paraId="364F0D7F" w14:textId="77777777" w:rsidR="00761C59" w:rsidRPr="002A4A12" w:rsidRDefault="00761C59" w:rsidP="00761C59">
      <w:pPr>
        <w:ind w:firstLine="709"/>
        <w:rPr>
          <w:rFonts w:eastAsia="Times New Roman"/>
          <w:color w:val="000000" w:themeColor="text1"/>
          <w:sz w:val="26"/>
          <w:szCs w:val="26"/>
          <w:lang w:eastAsia="ru-RU"/>
        </w:rPr>
      </w:pPr>
      <w:r w:rsidRPr="002A4A12">
        <w:rPr>
          <w:rFonts w:eastAsia="Times New Roman"/>
          <w:color w:val="000000" w:themeColor="text1"/>
          <w:sz w:val="26"/>
          <w:szCs w:val="26"/>
          <w:lang w:eastAsia="ru-RU"/>
        </w:rPr>
        <w:t xml:space="preserve">5.6. При проведении государственной экспертизы проектной документации многоквартирных домов и (или) иных объектов недвижимости, сведения о которых включены в единый реестр проблемных объектов в соответствии с Федеральным законом от 30 декабря 2004 г.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в целях финансирования </w:t>
      </w:r>
      <w:r w:rsidRPr="002A4A12">
        <w:rPr>
          <w:rFonts w:eastAsia="Times New Roman"/>
          <w:color w:val="000000" w:themeColor="text1"/>
          <w:sz w:val="26"/>
          <w:szCs w:val="26"/>
          <w:lang w:eastAsia="ru-RU"/>
        </w:rPr>
        <w:lastRenderedPageBreak/>
        <w:t>публично-правовой компанией «Фонд защиты прав граждан - участников долевого строительства» или фондом субъекта Российской Федерации, созданным в соответствии со статьей 21.1 указанного Федерального закона, мероприятий по завершению строительства многоквартирных домов и (или) иных объектов недвижимости оценка соответствия такой проектной документации требованиям, предусмотренным пунктом 1 части 5 настоящей статьи, не осуществляется в случае, если в отношении такой проектной документации ранее было получено заключение экспертизы проектной документации и в нее не были внесены изменения, требующие проведения экспертизы проектной документации. В этом случае предметом государственной экспертизы проектной документации является проверка достоверности определения сметной стоимости объектов капитального строительства, предусмотренная пунктом 2 части 5 настоящей статьи.</w:t>
      </w:r>
    </w:p>
    <w:p w14:paraId="11C58FE4" w14:textId="77777777" w:rsidR="00761C59" w:rsidRPr="002A4A12" w:rsidRDefault="00761C59" w:rsidP="00761C59">
      <w:pPr>
        <w:ind w:firstLine="709"/>
        <w:rPr>
          <w:rFonts w:eastAsia="Times New Roman"/>
          <w:color w:val="000000" w:themeColor="text1"/>
          <w:sz w:val="26"/>
          <w:szCs w:val="26"/>
          <w:lang w:eastAsia="ru-RU"/>
        </w:rPr>
      </w:pPr>
      <w:r w:rsidRPr="002A4A12">
        <w:rPr>
          <w:rFonts w:eastAsia="Times New Roman"/>
          <w:color w:val="000000" w:themeColor="text1"/>
          <w:sz w:val="26"/>
          <w:szCs w:val="26"/>
          <w:lang w:eastAsia="ru-RU"/>
        </w:rPr>
        <w:t xml:space="preserve">6. Не допускается проведение иных экспертиз проектной документации, за исключением экспертизы проектной документации, предусмотренной настоящей статьей, государственной историко-культурной экспертизы проектной документации на проведение работ по сохранению объектов культурного наследия, а также государственной экологической экспертизы проектной документации объектов, строительство, реконструкцию которых предполагается осуществлять в исключительной экономической зоне Российской Федерации, в границах особо охраняемых природных территорий, проектной документации автозаправочных станций, складов горюче-смазочных материалов в случаях, если такие автозаправочные станции и склады горюче-смазочных материалов планируются к строительству и реконструкции в границах </w:t>
      </w:r>
      <w:proofErr w:type="spellStart"/>
      <w:r w:rsidRPr="002A4A12">
        <w:rPr>
          <w:rFonts w:eastAsia="Times New Roman"/>
          <w:color w:val="000000" w:themeColor="text1"/>
          <w:sz w:val="26"/>
          <w:szCs w:val="26"/>
          <w:lang w:eastAsia="ru-RU"/>
        </w:rPr>
        <w:t>водоохранных</w:t>
      </w:r>
      <w:proofErr w:type="spellEnd"/>
      <w:r w:rsidRPr="002A4A12">
        <w:rPr>
          <w:rFonts w:eastAsia="Times New Roman"/>
          <w:color w:val="000000" w:themeColor="text1"/>
          <w:sz w:val="26"/>
          <w:szCs w:val="26"/>
          <w:lang w:eastAsia="ru-RU"/>
        </w:rPr>
        <w:t xml:space="preserve"> зон на территориях портов, проектной документации специализированных хранилищ </w:t>
      </w:r>
      <w:proofErr w:type="spellStart"/>
      <w:r w:rsidRPr="002A4A12">
        <w:rPr>
          <w:rFonts w:eastAsia="Times New Roman"/>
          <w:color w:val="000000" w:themeColor="text1"/>
          <w:sz w:val="26"/>
          <w:szCs w:val="26"/>
          <w:lang w:eastAsia="ru-RU"/>
        </w:rPr>
        <w:t>агрохимикатов</w:t>
      </w:r>
      <w:proofErr w:type="spellEnd"/>
      <w:r w:rsidRPr="002A4A12">
        <w:rPr>
          <w:rFonts w:eastAsia="Times New Roman"/>
          <w:color w:val="000000" w:themeColor="text1"/>
          <w:sz w:val="26"/>
          <w:szCs w:val="26"/>
          <w:lang w:eastAsia="ru-RU"/>
        </w:rPr>
        <w:t xml:space="preserve">, если такие хранилища планируются к строительству и реконструкции в границах </w:t>
      </w:r>
      <w:proofErr w:type="spellStart"/>
      <w:r w:rsidRPr="002A4A12">
        <w:rPr>
          <w:rFonts w:eastAsia="Times New Roman"/>
          <w:color w:val="000000" w:themeColor="text1"/>
          <w:sz w:val="26"/>
          <w:szCs w:val="26"/>
          <w:lang w:eastAsia="ru-RU"/>
        </w:rPr>
        <w:t>водоохранных</w:t>
      </w:r>
      <w:proofErr w:type="spellEnd"/>
      <w:r w:rsidRPr="002A4A12">
        <w:rPr>
          <w:rFonts w:eastAsia="Times New Roman"/>
          <w:color w:val="000000" w:themeColor="text1"/>
          <w:sz w:val="26"/>
          <w:szCs w:val="26"/>
          <w:lang w:eastAsia="ru-RU"/>
        </w:rPr>
        <w:t xml:space="preserve"> зон на территориях морских портов за пределами границ прибрежных защитных полос, инфраструктуры внутренних водных путей, в том числе баз (сооружений) для стоянки маломерных судов, объектов органов федеральной службы безопасности, проектной документации объектов размещения отходов, объектов обезвреживания отходов, искусственных земельных участков на водных объектах, проектной документации объектов, относящихся в соответствии с законодательством в области охраны окружающей среды к объектам I категории, за исключением проектной документации буровых скважин, создаваемых на земельном участке, предоставленном пользователю недр и необходимом для регионального геологического изучения, геологического изучения, разведки и добычи нефти и природного газа.</w:t>
      </w:r>
    </w:p>
    <w:p w14:paraId="00EC67B9" w14:textId="3D5F1C2F" w:rsidR="00681FB0" w:rsidRPr="002A4A12" w:rsidRDefault="00FE539D" w:rsidP="00681FB0">
      <w:pPr>
        <w:ind w:firstLine="709"/>
        <w:rPr>
          <w:rFonts w:eastAsia="Times New Roman"/>
          <w:color w:val="000000" w:themeColor="text1"/>
          <w:sz w:val="27"/>
          <w:szCs w:val="27"/>
          <w:lang w:eastAsia="ru-RU"/>
        </w:rPr>
      </w:pPr>
      <w:r w:rsidRPr="002A4A12">
        <w:rPr>
          <w:rFonts w:eastAsia="Times New Roman"/>
          <w:color w:val="000000" w:themeColor="text1"/>
          <w:sz w:val="26"/>
          <w:szCs w:val="26"/>
          <w:lang w:eastAsia="ru-RU"/>
        </w:rPr>
        <w:t xml:space="preserve">6.1. </w:t>
      </w:r>
      <w:r w:rsidR="00681FB0" w:rsidRPr="002A4A12">
        <w:rPr>
          <w:rFonts w:eastAsia="Times New Roman"/>
          <w:color w:val="000000" w:themeColor="text1"/>
          <w:sz w:val="26"/>
          <w:szCs w:val="26"/>
          <w:lang w:eastAsia="ru-RU"/>
        </w:rPr>
        <w:t xml:space="preserve">Для проведения государственной экспертизы проектной документации и государственной экологической экспертизы проектной документации объектов капитального строительства, предполагаемых к строительству, реконструкции в границах особо охраняемых природных территорий, такая проектная документация в </w:t>
      </w:r>
      <w:r w:rsidR="00681FB0" w:rsidRPr="002A4A12">
        <w:rPr>
          <w:rFonts w:eastAsia="Times New Roman"/>
          <w:color w:val="000000" w:themeColor="text1"/>
          <w:sz w:val="27"/>
          <w:szCs w:val="27"/>
          <w:lang w:eastAsia="ru-RU"/>
        </w:rPr>
        <w:t>установленном Правительством Российской Федерации порядке представляется в:</w:t>
      </w:r>
    </w:p>
    <w:p w14:paraId="133B699D" w14:textId="10511E49" w:rsidR="00681FB0" w:rsidRPr="002A4A12" w:rsidRDefault="00681FB0" w:rsidP="00681FB0">
      <w:pPr>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1) федеральный орган исполнительной власти, уполномоченный на проведение государственной экспертизы проектной документации, в отношении объектов капитального строительства, предполагаемых к строительству, реконструкции в границах особо охраняемых природных территорий федерального значения, а также в иных случаях, если проведение государственной экологической экспертизы федерального уровня такой проектной документации предусмотрено Федеральным законом от 23 ноября 1995 г. № 174-Ф</w:t>
      </w:r>
      <w:r w:rsidR="009C6DA6" w:rsidRPr="002A4A12">
        <w:rPr>
          <w:rFonts w:eastAsia="Times New Roman"/>
          <w:color w:val="000000" w:themeColor="text1"/>
          <w:sz w:val="27"/>
          <w:szCs w:val="27"/>
          <w:lang w:eastAsia="ru-RU"/>
        </w:rPr>
        <w:t>З «Об экологической экспертизе».</w:t>
      </w:r>
    </w:p>
    <w:p w14:paraId="05DC7558" w14:textId="1AF90793" w:rsidR="00FE539D" w:rsidRPr="002A4A12" w:rsidRDefault="00FE539D" w:rsidP="00A61329">
      <w:pPr>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lastRenderedPageBreak/>
        <w:t xml:space="preserve">6.2. </w:t>
      </w:r>
      <w:r w:rsidR="00681FB0" w:rsidRPr="002A4A12">
        <w:rPr>
          <w:rFonts w:eastAsia="Times New Roman"/>
          <w:color w:val="000000" w:themeColor="text1"/>
          <w:sz w:val="27"/>
          <w:szCs w:val="27"/>
          <w:lang w:eastAsia="ru-RU"/>
        </w:rPr>
        <w:t>Федеральный орган исполнительной власти, орган исполнительной власти субъекта Российской Федерации, Государственная</w:t>
      </w:r>
      <w:r w:rsidR="00036FAF" w:rsidRPr="002A4A12">
        <w:rPr>
          <w:rFonts w:eastAsia="Times New Roman"/>
          <w:color w:val="000000" w:themeColor="text1"/>
          <w:sz w:val="27"/>
          <w:szCs w:val="27"/>
          <w:lang w:eastAsia="ru-RU"/>
        </w:rPr>
        <w:t xml:space="preserve"> корпорация по атомной энергии «</w:t>
      </w:r>
      <w:proofErr w:type="spellStart"/>
      <w:r w:rsidR="00036FAF" w:rsidRPr="002A4A12">
        <w:rPr>
          <w:rFonts w:eastAsia="Times New Roman"/>
          <w:color w:val="000000" w:themeColor="text1"/>
          <w:sz w:val="27"/>
          <w:szCs w:val="27"/>
          <w:lang w:eastAsia="ru-RU"/>
        </w:rPr>
        <w:t>Росатом</w:t>
      </w:r>
      <w:proofErr w:type="spellEnd"/>
      <w:r w:rsidR="00036FAF" w:rsidRPr="002A4A12">
        <w:rPr>
          <w:rFonts w:eastAsia="Times New Roman"/>
          <w:color w:val="000000" w:themeColor="text1"/>
          <w:sz w:val="27"/>
          <w:szCs w:val="27"/>
          <w:lang w:eastAsia="ru-RU"/>
        </w:rPr>
        <w:t>»</w:t>
      </w:r>
      <w:r w:rsidR="00681FB0" w:rsidRPr="002A4A12">
        <w:rPr>
          <w:rFonts w:eastAsia="Times New Roman"/>
          <w:color w:val="000000" w:themeColor="text1"/>
          <w:sz w:val="27"/>
          <w:szCs w:val="27"/>
          <w:lang w:eastAsia="ru-RU"/>
        </w:rPr>
        <w:t>, уполномоченные на проведение государственной экспертизы проектной документации и в соответствии с частью 4 настоящей статьи осуществляющие такую государственную экспертизу, направляют представленную застройщиком или техническим заказчиком проектную документацию объектов, указанных в подпунктах 7.1 и 7.9 статьи 11 и подпункте 4.1 статьи 12 Федерального</w:t>
      </w:r>
      <w:r w:rsidR="00036FAF" w:rsidRPr="002A4A12">
        <w:rPr>
          <w:rFonts w:eastAsia="Times New Roman"/>
          <w:color w:val="000000" w:themeColor="text1"/>
          <w:sz w:val="27"/>
          <w:szCs w:val="27"/>
          <w:lang w:eastAsia="ru-RU"/>
        </w:rPr>
        <w:t xml:space="preserve"> закона от 23 ноября 1995 года № 174-ФЗ «Об экологической экспертизе»</w:t>
      </w:r>
      <w:r w:rsidR="00681FB0" w:rsidRPr="002A4A12">
        <w:rPr>
          <w:rFonts w:eastAsia="Times New Roman"/>
          <w:color w:val="000000" w:themeColor="text1"/>
          <w:sz w:val="27"/>
          <w:szCs w:val="27"/>
          <w:lang w:eastAsia="ru-RU"/>
        </w:rPr>
        <w:t>, на государственную экологическую экспертизу в установленном данным Федеральным законом порядке.</w:t>
      </w:r>
    </w:p>
    <w:p w14:paraId="758E59CD" w14:textId="3B785C67" w:rsidR="00FE539D" w:rsidRPr="002A4A12" w:rsidRDefault="00FE539D" w:rsidP="00A61329">
      <w:pPr>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6.3. Результатами проведения государственной экспертизы проектной документации и государственной экологической экспертизы проектной документации объектов, строительство, реконструкцию которых предполагается осуществлять в границах особо охраняемых природных территорий, являются соответствующие заключения.</w:t>
      </w:r>
    </w:p>
    <w:p w14:paraId="71180D73" w14:textId="77777777" w:rsidR="00FE539D" w:rsidRPr="002A4A12" w:rsidRDefault="00FE539D" w:rsidP="00A61329">
      <w:pPr>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6.4. Правительство Российской Федерации вправе установить порядок проведения указанных в части 6 настоящей статьи экспертиз проектной документации по принципу «одного окна», в соответствии с которым проведение указанных экспертиз осуществляется на основании однократного обращения заявителя, а взаимодействие между органами, организациями, уполномоченными на проведение указанных экспертиз, осуществляется без участия заявителя.</w:t>
      </w:r>
    </w:p>
    <w:p w14:paraId="42C8D7E8" w14:textId="77777777" w:rsidR="00FE539D" w:rsidRPr="002A4A12" w:rsidRDefault="00FE539D" w:rsidP="00A61329">
      <w:pPr>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7. Срок проведения государственной экспертизы определяется сложностью объекта капитального строительства, но не должен превышать сорок два рабочих дня. Указанный срок может быть продлен по заявлению застройщика или технического заказчика не более чем на двадцать рабочих дней, а в случаях и в порядке, определенных Правительством Российской Федерации, по заявлению указанных лиц еще не более чем на тридцать рабочих дней.</w:t>
      </w:r>
    </w:p>
    <w:p w14:paraId="2E0FC51C" w14:textId="77777777" w:rsidR="00FE539D" w:rsidRPr="002A4A12" w:rsidRDefault="00FE539D" w:rsidP="00A61329">
      <w:pPr>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7.1. Не допускается выдача заключения экспертизы проектной документации и (или) результатов инженерных изысканий до включения сведений о таком заключении в единый государственный реестр заключений экспертизы проектной документации объектов капитального строительства, за исключением случаев, если документы, необходимые для проведения государственной экспертизы проектной документации и (или) результатов инженерных изысканий, содержат сведения, составляющие государственную тайну.</w:t>
      </w:r>
    </w:p>
    <w:p w14:paraId="2E09973E" w14:textId="77777777" w:rsidR="00FE539D" w:rsidRPr="002A4A12" w:rsidRDefault="00FE539D" w:rsidP="00A61329">
      <w:pPr>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8. Основаниями для отказа в принятии проектной документации и (или) результатов инженерных изысканий, направленных на экспертизу, являются:</w:t>
      </w:r>
    </w:p>
    <w:p w14:paraId="40FBF7B8" w14:textId="77777777" w:rsidR="00FE539D" w:rsidRPr="002A4A12" w:rsidRDefault="00FE539D" w:rsidP="00A61329">
      <w:pPr>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1) отсутствие в составе проектной документации разделов, предусмотренных частями 12 и 13 статьи 48 Градостроительного кодекса Российской Федерации;</w:t>
      </w:r>
    </w:p>
    <w:p w14:paraId="1D5B31A7" w14:textId="77777777" w:rsidR="00FE539D" w:rsidRPr="002A4A12" w:rsidRDefault="00FE539D" w:rsidP="00A61329">
      <w:pPr>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2) подготовка проектной документации лицом, которое не соответствует требованиям, указанным в частях 4 и 5 статьи 48 Градостроительного кодекса Российской Федерации;</w:t>
      </w:r>
    </w:p>
    <w:p w14:paraId="4E8C850C" w14:textId="4A0A77F2" w:rsidR="00FE539D" w:rsidRPr="002A4A12" w:rsidRDefault="00FE539D" w:rsidP="00A61329">
      <w:pPr>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3) отсутствие результатов инженерных изысканий, указанных в части 6 статьи 47 Градостроительного кодекса Российской Федерации, или отсутствие положительного заключения экспертизы результатов инж</w:t>
      </w:r>
      <w:r w:rsidR="00761C59" w:rsidRPr="002A4A12">
        <w:rPr>
          <w:rFonts w:eastAsia="Times New Roman"/>
          <w:color w:val="000000" w:themeColor="text1"/>
          <w:sz w:val="27"/>
          <w:szCs w:val="27"/>
          <w:lang w:eastAsia="ru-RU"/>
        </w:rPr>
        <w:t xml:space="preserve">енерных изысканий </w:t>
      </w:r>
      <w:r w:rsidRPr="002A4A12">
        <w:rPr>
          <w:rFonts w:eastAsia="Times New Roman"/>
          <w:color w:val="000000" w:themeColor="text1"/>
          <w:sz w:val="27"/>
          <w:szCs w:val="27"/>
          <w:lang w:eastAsia="ru-RU"/>
        </w:rPr>
        <w:t>(в случае, если результаты инженерных изысканий были направлены на экспертизу до направления на экспертизу проектной документации);</w:t>
      </w:r>
    </w:p>
    <w:p w14:paraId="7FD8EBBB" w14:textId="77777777" w:rsidR="00FE539D" w:rsidRPr="002A4A12" w:rsidRDefault="00FE539D" w:rsidP="00FE539D">
      <w:pPr>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lastRenderedPageBreak/>
        <w:t>4) несоответствие результатов инженерных изысканий составу и форме, установленным в соответствии с частью 6 статьи 47 Градостроительного кодекса Российской Федерации;</w:t>
      </w:r>
    </w:p>
    <w:p w14:paraId="3FD864FD" w14:textId="77777777" w:rsidR="00FE539D" w:rsidRPr="002A4A12" w:rsidRDefault="00FE539D" w:rsidP="00FE539D">
      <w:pPr>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5) выполнение инженерных изысканий, результаты которых направлены на экспертизу, лицом, которое не соответствует требованиям, указанным в частях 2 и 3 статьи 47 Градостроительного кодекса Российской Федерации;</w:t>
      </w:r>
    </w:p>
    <w:p w14:paraId="6BA701B8" w14:textId="77777777" w:rsidR="00FE539D" w:rsidRPr="002A4A12" w:rsidRDefault="00FE539D" w:rsidP="00FE539D">
      <w:pPr>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 xml:space="preserve">6) направление на экспертизу не всех документов, предусмотренных Правительством Российской Федерации в соответствии с </w:t>
      </w:r>
      <w:hyperlink w:anchor="p2685" w:history="1">
        <w:r w:rsidRPr="002A4A12">
          <w:rPr>
            <w:rFonts w:eastAsia="Times New Roman"/>
            <w:color w:val="000000" w:themeColor="text1"/>
            <w:sz w:val="27"/>
            <w:szCs w:val="27"/>
            <w:lang w:eastAsia="ru-RU"/>
          </w:rPr>
          <w:t>частью 11</w:t>
        </w:r>
      </w:hyperlink>
      <w:r w:rsidRPr="002A4A12">
        <w:rPr>
          <w:rFonts w:eastAsia="Times New Roman"/>
          <w:color w:val="000000" w:themeColor="text1"/>
          <w:sz w:val="27"/>
          <w:szCs w:val="27"/>
          <w:lang w:eastAsia="ru-RU"/>
        </w:rPr>
        <w:t xml:space="preserve"> настоящей статьи;</w:t>
      </w:r>
    </w:p>
    <w:p w14:paraId="00F9D873" w14:textId="6E71660A" w:rsidR="00FE539D" w:rsidRPr="002A4A12" w:rsidRDefault="00FE539D" w:rsidP="00FE539D">
      <w:pPr>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7) направление проектной документации и (или) результатов инженерных изысканий в орган исполнительной власти, государственное учреждение, если в соответствии с Градостроительным кодексом Российской Федерации проведение государственной экспертизы таких проектной документации и (или) результатов инженерных изысканий осуществляется иным органом исполнительной власти, и</w:t>
      </w:r>
      <w:r w:rsidR="009C6DA6" w:rsidRPr="002A4A12">
        <w:rPr>
          <w:rFonts w:eastAsia="Times New Roman"/>
          <w:color w:val="000000" w:themeColor="text1"/>
          <w:sz w:val="27"/>
          <w:szCs w:val="27"/>
          <w:lang w:eastAsia="ru-RU"/>
        </w:rPr>
        <w:t>ным государственным учреждением.</w:t>
      </w:r>
    </w:p>
    <w:p w14:paraId="0BF156C6" w14:textId="77777777" w:rsidR="00FE539D" w:rsidRPr="002A4A12" w:rsidRDefault="00FE539D" w:rsidP="00FE539D">
      <w:pPr>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9. Результатом экспертизы результатов инженерных изысканий является заключение о соответствии (положительное заключение) или несоответствии (отрицательное заключение) результатов инженерных изысканий требованиям технических регламентов. Результатом экспертизы проектной документации является заключение:</w:t>
      </w:r>
    </w:p>
    <w:p w14:paraId="449A96BD" w14:textId="77777777" w:rsidR="00FE539D" w:rsidRPr="002A4A12" w:rsidRDefault="00FE539D" w:rsidP="00FE539D">
      <w:pPr>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 xml:space="preserve">1) о соответствии (положительное заключение) или несоответствии (отрицательное заключение) проектной документации результатам инженерных изысканий, заданию на проектирование, требованиям, предусмотренным </w:t>
      </w:r>
      <w:hyperlink w:anchor="p2632" w:history="1">
        <w:r w:rsidRPr="002A4A12">
          <w:rPr>
            <w:rFonts w:eastAsia="Times New Roman"/>
            <w:color w:val="000000" w:themeColor="text1"/>
            <w:sz w:val="27"/>
            <w:szCs w:val="27"/>
            <w:lang w:eastAsia="ru-RU"/>
          </w:rPr>
          <w:t>пунктом 1 части 5</w:t>
        </w:r>
      </w:hyperlink>
      <w:r w:rsidRPr="002A4A12">
        <w:rPr>
          <w:rFonts w:eastAsia="Times New Roman"/>
          <w:color w:val="000000" w:themeColor="text1"/>
          <w:sz w:val="27"/>
          <w:szCs w:val="27"/>
          <w:lang w:eastAsia="ru-RU"/>
        </w:rPr>
        <w:t xml:space="preserve"> настоящей статьи (за исключением случаев проведения экспертизы проектной документации в соответствии с </w:t>
      </w:r>
      <w:hyperlink w:anchor="p2605" w:history="1">
        <w:r w:rsidRPr="002A4A12">
          <w:rPr>
            <w:rFonts w:eastAsia="Times New Roman"/>
            <w:color w:val="000000" w:themeColor="text1"/>
            <w:sz w:val="27"/>
            <w:szCs w:val="27"/>
            <w:lang w:eastAsia="ru-RU"/>
          </w:rPr>
          <w:t>пунктом 1 части 3.3</w:t>
        </w:r>
      </w:hyperlink>
      <w:r w:rsidRPr="002A4A12">
        <w:rPr>
          <w:rFonts w:eastAsia="Times New Roman"/>
          <w:color w:val="000000" w:themeColor="text1"/>
          <w:sz w:val="27"/>
          <w:szCs w:val="27"/>
          <w:lang w:eastAsia="ru-RU"/>
        </w:rPr>
        <w:t xml:space="preserve"> настоящей статьи);</w:t>
      </w:r>
    </w:p>
    <w:p w14:paraId="7995A776" w14:textId="77777777" w:rsidR="00FE539D" w:rsidRPr="002A4A12" w:rsidRDefault="00FE539D" w:rsidP="00FE539D">
      <w:pPr>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2) о достоверности (положительное заключение) или недостоверности (отрицательное заключение) определения сметной стоимости строительства объектов капитального строительства в случаях, установленных частью 2 статьи 8.3 Градостроительного кодекса Российской Федерации.</w:t>
      </w:r>
    </w:p>
    <w:p w14:paraId="7D465772" w14:textId="77777777" w:rsidR="00FE539D" w:rsidRPr="002A4A12" w:rsidRDefault="00FE539D" w:rsidP="00FE539D">
      <w:pPr>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10. Отрицательное заключение экспертизы может быть оспорено застройщиком или техническим заказчиком в судебном порядке. Застройщик или технический заказчик вправе направить повторно проектную документацию и (или) результаты инженерных изысканий на экспертизу после внесения в них необходимых изменений.</w:t>
      </w:r>
    </w:p>
    <w:p w14:paraId="363A8979" w14:textId="77777777" w:rsidR="00036FAF" w:rsidRPr="002A4A12" w:rsidRDefault="00FE539D" w:rsidP="00CC4277">
      <w:pPr>
        <w:ind w:firstLine="709"/>
        <w:rPr>
          <w:rFonts w:eastAsia="Times New Roman"/>
          <w:color w:val="000000" w:themeColor="text1"/>
          <w:sz w:val="27"/>
          <w:szCs w:val="27"/>
          <w:lang w:eastAsia="ru-RU"/>
        </w:rPr>
      </w:pPr>
      <w:bookmarkStart w:id="72" w:name="p2685"/>
      <w:bookmarkEnd w:id="72"/>
      <w:r w:rsidRPr="002A4A12">
        <w:rPr>
          <w:rFonts w:eastAsia="Times New Roman"/>
          <w:color w:val="000000" w:themeColor="text1"/>
          <w:sz w:val="27"/>
          <w:szCs w:val="27"/>
          <w:lang w:eastAsia="ru-RU"/>
        </w:rPr>
        <w:t xml:space="preserve">11. </w:t>
      </w:r>
      <w:r w:rsidR="00036FAF" w:rsidRPr="002A4A12">
        <w:rPr>
          <w:rFonts w:eastAsia="Times New Roman"/>
          <w:color w:val="000000" w:themeColor="text1"/>
          <w:sz w:val="27"/>
          <w:szCs w:val="27"/>
          <w:lang w:eastAsia="ru-RU"/>
        </w:rPr>
        <w:t xml:space="preserve">Порядок организации и проведения </w:t>
      </w:r>
      <w:hyperlink r:id="rId41" w:history="1">
        <w:r w:rsidR="00036FAF" w:rsidRPr="002A4A12">
          <w:rPr>
            <w:rFonts w:eastAsia="Times New Roman"/>
            <w:color w:val="000000" w:themeColor="text1"/>
            <w:sz w:val="27"/>
            <w:szCs w:val="27"/>
            <w:lang w:eastAsia="ru-RU"/>
          </w:rPr>
          <w:t>государственной</w:t>
        </w:r>
      </w:hyperlink>
      <w:r w:rsidR="00036FAF" w:rsidRPr="002A4A12">
        <w:rPr>
          <w:rFonts w:eastAsia="Times New Roman"/>
          <w:color w:val="000000" w:themeColor="text1"/>
          <w:sz w:val="27"/>
          <w:szCs w:val="27"/>
          <w:lang w:eastAsia="ru-RU"/>
        </w:rPr>
        <w:t xml:space="preserve"> экспертизы проектной документации и государственной экспертизы результатов инженерных изысканий, </w:t>
      </w:r>
      <w:hyperlink r:id="rId42" w:history="1">
        <w:r w:rsidR="00036FAF" w:rsidRPr="002A4A12">
          <w:rPr>
            <w:rFonts w:eastAsia="Times New Roman"/>
            <w:color w:val="000000" w:themeColor="text1"/>
            <w:sz w:val="27"/>
            <w:szCs w:val="27"/>
            <w:lang w:eastAsia="ru-RU"/>
          </w:rPr>
          <w:t>негосударственной</w:t>
        </w:r>
      </w:hyperlink>
      <w:r w:rsidR="00036FAF" w:rsidRPr="002A4A12">
        <w:rPr>
          <w:rFonts w:eastAsia="Times New Roman"/>
          <w:color w:val="000000" w:themeColor="text1"/>
          <w:sz w:val="27"/>
          <w:szCs w:val="27"/>
          <w:lang w:eastAsia="ru-RU"/>
        </w:rPr>
        <w:t xml:space="preserve"> экспертизы проектной документации и негосударственной экспертизы результатов инженерных изысканий, в том числе в случае внесения изменений в проектную документацию после получения положительного заключения экспертизы проектной документации, размер платы за проведение государственной экспертизы проектной документации и государственной экспертизы результатов инженерных изысканий, порядок взимания этой платы устанавливаются Правительством Российской Федерации.</w:t>
      </w:r>
    </w:p>
    <w:p w14:paraId="1C5E14E9" w14:textId="77777777" w:rsidR="00FE539D" w:rsidRPr="002A4A12" w:rsidRDefault="00FE539D" w:rsidP="00CC4277">
      <w:pPr>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 xml:space="preserve">12. В случае несогласия с заключением экспертизы проектной документации и (или) экспертизы результатов инженерных изысканий застройщик, технический заказчик или их представитель в течение трех лет со дня утверждения такого заключения вправе обжаловать его в экспертной комиссии, созданной федеральным </w:t>
      </w:r>
      <w:r w:rsidRPr="002A4A12">
        <w:rPr>
          <w:rFonts w:eastAsia="Times New Roman"/>
          <w:color w:val="000000" w:themeColor="text1"/>
          <w:sz w:val="27"/>
          <w:szCs w:val="27"/>
          <w:lang w:eastAsia="ru-RU"/>
        </w:rPr>
        <w:lastRenderedPageBreak/>
        <w:t>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в порядке, установленном указанным федеральным органом исполнительной власти. Решение такой экспертной комиссии о подтверждении или не подтверждении заключения государственной экспертизы или негосударственной экспертизы является обязательным для органа или организации, которые провели соответствующие экспертизу проектной документации и (или) экспертизу результатов инженерных изысканий, застройщика, технического заказчика.</w:t>
      </w:r>
    </w:p>
    <w:p w14:paraId="6054F6B9" w14:textId="77777777" w:rsidR="00FE539D" w:rsidRPr="002A4A12" w:rsidRDefault="00FE539D" w:rsidP="00CC4277">
      <w:pPr>
        <w:ind w:firstLine="709"/>
        <w:rPr>
          <w:color w:val="000000" w:themeColor="text1"/>
          <w:sz w:val="27"/>
          <w:szCs w:val="27"/>
        </w:rPr>
      </w:pPr>
      <w:r w:rsidRPr="002A4A12">
        <w:rPr>
          <w:color w:val="000000" w:themeColor="text1"/>
          <w:sz w:val="27"/>
          <w:szCs w:val="27"/>
        </w:rPr>
        <w:t xml:space="preserve">13. Решение экспертной комиссии, указанной в </w:t>
      </w:r>
      <w:hyperlink r:id="rId43" w:history="1">
        <w:r w:rsidRPr="002A4A12">
          <w:rPr>
            <w:color w:val="000000" w:themeColor="text1"/>
            <w:sz w:val="27"/>
            <w:szCs w:val="27"/>
          </w:rPr>
          <w:t>части 12</w:t>
        </w:r>
      </w:hyperlink>
      <w:r w:rsidRPr="002A4A12">
        <w:rPr>
          <w:color w:val="000000" w:themeColor="text1"/>
          <w:sz w:val="27"/>
          <w:szCs w:val="27"/>
        </w:rPr>
        <w:t xml:space="preserve"> настоящей статьи, о подтверждении или </w:t>
      </w:r>
      <w:proofErr w:type="spellStart"/>
      <w:r w:rsidRPr="002A4A12">
        <w:rPr>
          <w:color w:val="000000" w:themeColor="text1"/>
          <w:sz w:val="27"/>
          <w:szCs w:val="27"/>
        </w:rPr>
        <w:t>неподтверждении</w:t>
      </w:r>
      <w:proofErr w:type="spellEnd"/>
      <w:r w:rsidRPr="002A4A12">
        <w:rPr>
          <w:color w:val="000000" w:themeColor="text1"/>
          <w:sz w:val="27"/>
          <w:szCs w:val="27"/>
        </w:rPr>
        <w:t xml:space="preserve"> заключения экспертизы проектной документации и (или) экспертизы результатов инженерных изысканий может быть обжаловано в судебном порядке.</w:t>
      </w:r>
    </w:p>
    <w:p w14:paraId="368A0D5F" w14:textId="77777777" w:rsidR="00FE539D" w:rsidRPr="002A4A12" w:rsidRDefault="00FE539D" w:rsidP="00FE539D">
      <w:pPr>
        <w:ind w:firstLine="709"/>
        <w:rPr>
          <w:rFonts w:eastAsia="Times New Roman"/>
          <w:color w:val="000000" w:themeColor="text1"/>
          <w:sz w:val="27"/>
          <w:szCs w:val="27"/>
          <w:lang w:eastAsia="ru-RU"/>
        </w:rPr>
      </w:pPr>
    </w:p>
    <w:p w14:paraId="692FBA25" w14:textId="77777777" w:rsidR="00FE539D" w:rsidRPr="002A4A12" w:rsidRDefault="00FE539D" w:rsidP="00DF74EA">
      <w:pPr>
        <w:ind w:firstLine="0"/>
        <w:jc w:val="center"/>
        <w:rPr>
          <w:b/>
          <w:color w:val="000000" w:themeColor="text1"/>
          <w:sz w:val="27"/>
          <w:szCs w:val="27"/>
          <w:lang w:eastAsia="ru-RU"/>
        </w:rPr>
      </w:pPr>
      <w:r w:rsidRPr="002A4A12">
        <w:rPr>
          <w:b/>
          <w:color w:val="000000" w:themeColor="text1"/>
          <w:sz w:val="27"/>
          <w:szCs w:val="27"/>
          <w:lang w:eastAsia="ru-RU"/>
        </w:rPr>
        <w:t>Статья 34. Выдача разрешения на ввод объекта в эксплуатацию</w:t>
      </w:r>
    </w:p>
    <w:p w14:paraId="670505F7" w14:textId="77777777" w:rsidR="00FE539D" w:rsidRPr="002A4A12" w:rsidRDefault="00FE539D" w:rsidP="00FE539D">
      <w:pPr>
        <w:rPr>
          <w:b/>
          <w:i/>
          <w:color w:val="000000" w:themeColor="text1"/>
          <w:sz w:val="27"/>
          <w:szCs w:val="27"/>
          <w:lang w:eastAsia="ru-RU"/>
        </w:rPr>
      </w:pPr>
    </w:p>
    <w:p w14:paraId="46C2BD7B" w14:textId="77777777"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1. Разрешение на ввод объекта в эксплуатацию представляет собой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проектной документацией, а также соответствие построенного, реконструированного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 участка или в случае строительства, реконструкции линейного объекта проекту планировки территории и проекту межевания территории, а также ограничениям, установленным в соответствии с земельным и иным законодательством Российской Федерации.</w:t>
      </w:r>
    </w:p>
    <w:p w14:paraId="37EBEEFA" w14:textId="77777777"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2. Для ввода объекта в эксплуатацию застройщик обращается в орган выдавший разрешение на строительство, непосредственно или через многофункциональный центр с заявлением о выдаче разрешения на ввод объекта в эксплуатацию.</w:t>
      </w:r>
    </w:p>
    <w:p w14:paraId="713BB7BF" w14:textId="77777777"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2.1. Орган местного самоуправления, уполномоченный на выдачу разрешений на ввод объекта в эксплуатацию, выдает указанные разрешения в отношении этапов строительства, реконструкции объектов капитального строительства в случаях, предусмотренных частью 12 статьи 51 и частью 3.3 статьи 52 Градостроительного кодекса Российской Федерации.</w:t>
      </w:r>
    </w:p>
    <w:p w14:paraId="1B050CCE" w14:textId="77777777"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2.2. Прием от застройщика заявления о выдаче разрешения на ввод объекта капитального строительства в эксплуатацию, документов, необходимых для получения указанного разрешения, заявления о внесении изменений в ранее выданное разрешение на ввод объекта капитального строительства в эксплуатацию, документов, необходимых для внесения изменений в указанное разрешение, информирование о порядке и ходе предоставления услуги и выдача указанного разрешения могут осуществляться:</w:t>
      </w:r>
    </w:p>
    <w:p w14:paraId="2BC8FC66" w14:textId="77777777"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 xml:space="preserve">1) непосредственно уполномоченными на выдачу разрешений на строительство в соответствии с частями 4 - 6 статьи 51 Градостроительного кодекса Российской Федерации федеральным органом исполнительной власти, органом </w:t>
      </w:r>
      <w:r w:rsidRPr="002A4A12">
        <w:rPr>
          <w:color w:val="000000" w:themeColor="text1"/>
          <w:sz w:val="27"/>
          <w:szCs w:val="27"/>
          <w:lang w:eastAsia="ru-RU"/>
        </w:rPr>
        <w:lastRenderedPageBreak/>
        <w:t>исполнительной власти субъекта Российской Федерации, органом местного самоуправления;</w:t>
      </w:r>
    </w:p>
    <w:p w14:paraId="5887AC6B" w14:textId="77777777"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2) через многофункциональный центр в соответствии с соглашением о взаимодействии между многофункциональным центром и уполномоченными на выдачу разрешений на строительство в соответствии с частями 4 - 6 статьи 51 Градостроительного кодекса Российской Федерации федеральным органом исполнительной власти, органом исполнительной власти субъекта Российской Федерации, органом местного самоуправления, организацией;</w:t>
      </w:r>
    </w:p>
    <w:p w14:paraId="67EE7D21" w14:textId="77777777"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3) с использованием единого портала государственных и муниципальных услуг или региональных порталов государственных и муниципальных услуг;</w:t>
      </w:r>
    </w:p>
    <w:p w14:paraId="43434948" w14:textId="77777777"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4)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14:paraId="075F3763" w14:textId="1C3CCBAC"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5) для застройщиков, наименования которых содержат слова «специализированный застройщик», наряду со способами, указанными</w:t>
      </w:r>
      <w:r w:rsidR="00D46135" w:rsidRPr="002A4A12">
        <w:rPr>
          <w:color w:val="000000" w:themeColor="text1"/>
          <w:sz w:val="27"/>
          <w:szCs w:val="27"/>
          <w:lang w:eastAsia="ru-RU"/>
        </w:rPr>
        <w:t xml:space="preserve"> </w:t>
      </w:r>
      <w:r w:rsidRPr="002A4A12">
        <w:rPr>
          <w:color w:val="000000" w:themeColor="text1"/>
          <w:sz w:val="27"/>
          <w:szCs w:val="27"/>
          <w:lang w:eastAsia="ru-RU"/>
        </w:rPr>
        <w:t>в пунктах</w:t>
      </w:r>
      <w:r w:rsidR="00D46135" w:rsidRPr="002A4A12">
        <w:rPr>
          <w:color w:val="000000" w:themeColor="text1"/>
          <w:sz w:val="27"/>
          <w:szCs w:val="27"/>
          <w:lang w:eastAsia="ru-RU"/>
        </w:rPr>
        <w:t xml:space="preserve">                  </w:t>
      </w:r>
      <w:r w:rsidRPr="002A4A12">
        <w:rPr>
          <w:color w:val="000000" w:themeColor="text1"/>
          <w:sz w:val="27"/>
          <w:szCs w:val="27"/>
          <w:lang w:eastAsia="ru-RU"/>
        </w:rPr>
        <w:t xml:space="preserve"> 1 - 4 настоящей части, с использованием единой информационной системы жилищного строительства, предусмотренной Федеральным законом</w:t>
      </w:r>
      <w:r w:rsidR="000F2DC6" w:rsidRPr="002A4A12">
        <w:rPr>
          <w:color w:val="000000" w:themeColor="text1"/>
          <w:sz w:val="27"/>
          <w:szCs w:val="27"/>
          <w:lang w:eastAsia="ru-RU"/>
        </w:rPr>
        <w:t xml:space="preserve">                                         </w:t>
      </w:r>
      <w:r w:rsidR="000808DA" w:rsidRPr="002A4A12">
        <w:rPr>
          <w:color w:val="000000" w:themeColor="text1"/>
          <w:sz w:val="27"/>
          <w:szCs w:val="27"/>
          <w:lang w:eastAsia="ru-RU"/>
        </w:rPr>
        <w:t xml:space="preserve"> </w:t>
      </w:r>
      <w:r w:rsidRPr="002A4A12">
        <w:rPr>
          <w:color w:val="000000" w:themeColor="text1"/>
          <w:sz w:val="27"/>
          <w:szCs w:val="27"/>
          <w:lang w:eastAsia="ru-RU"/>
        </w:rPr>
        <w:t>от 30 декабря 2004 г.</w:t>
      </w:r>
      <w:r w:rsidR="000808DA" w:rsidRPr="002A4A12">
        <w:rPr>
          <w:color w:val="000000" w:themeColor="text1"/>
          <w:sz w:val="27"/>
          <w:szCs w:val="27"/>
          <w:lang w:eastAsia="ru-RU"/>
        </w:rPr>
        <w:t xml:space="preserve"> </w:t>
      </w:r>
      <w:r w:rsidRPr="002A4A12">
        <w:rPr>
          <w:color w:val="000000" w:themeColor="text1"/>
          <w:sz w:val="27"/>
          <w:szCs w:val="27"/>
          <w:lang w:eastAsia="ru-RU"/>
        </w:rPr>
        <w:t>№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за исключением случаев, если в соответствии с нормативным правовым актом субъекта Российской Федерации подача заявления о выдаче разрешения на ввод объектов капитального строительства в эксплуатацию осуществляется через иные информационные системы, которые должны быть интегрированы с единой информационной системой жилищного строительства.</w:t>
      </w:r>
    </w:p>
    <w:p w14:paraId="6ADC777A" w14:textId="34F44D92"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3. Для принятия решения о выдаче разрешения на ввод объекта в эксплуатацию необходимы следующие документы:</w:t>
      </w:r>
      <w:r w:rsidR="00221C0C" w:rsidRPr="002A4A12">
        <w:rPr>
          <w:color w:val="000000" w:themeColor="text1"/>
          <w:sz w:val="27"/>
          <w:szCs w:val="27"/>
          <w:lang w:eastAsia="ru-RU"/>
        </w:rPr>
        <w:t xml:space="preserve"> </w:t>
      </w:r>
    </w:p>
    <w:p w14:paraId="26E06B19" w14:textId="20444616" w:rsidR="00FE539D" w:rsidRPr="002A4A12" w:rsidRDefault="00FE539D" w:rsidP="00221C0C">
      <w:pPr>
        <w:ind w:firstLine="709"/>
        <w:rPr>
          <w:color w:val="000000" w:themeColor="text1"/>
          <w:sz w:val="27"/>
          <w:szCs w:val="27"/>
          <w:lang w:eastAsia="ru-RU"/>
        </w:rPr>
      </w:pPr>
      <w:r w:rsidRPr="002A4A12">
        <w:rPr>
          <w:color w:val="000000" w:themeColor="text1"/>
          <w:sz w:val="27"/>
          <w:szCs w:val="27"/>
          <w:lang w:eastAsia="ru-RU"/>
        </w:rPr>
        <w:t>1) правоустанавливающие документы на земельный участок</w:t>
      </w:r>
      <w:r w:rsidR="00221C0C" w:rsidRPr="002A4A12">
        <w:rPr>
          <w:color w:val="000000" w:themeColor="text1"/>
          <w:sz w:val="27"/>
          <w:szCs w:val="27"/>
          <w:lang w:eastAsia="ru-RU"/>
        </w:rPr>
        <w:t>, в том числе соглашение об установлении сервитута, решение об установлении публичного сервитута;</w:t>
      </w:r>
    </w:p>
    <w:p w14:paraId="0A796797" w14:textId="77777777"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2) градостроительный план земельного участка, представленный для получения разрешения на строительство, или в случае строительства, реконструкции линейного объекта проект планировки территории и проект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проект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14:paraId="6E87C699" w14:textId="77777777"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3) разрешение на строительство;</w:t>
      </w:r>
    </w:p>
    <w:p w14:paraId="69DAC501" w14:textId="77777777"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4) акт приемки объекта капитального строительства (в случае осуществления строительства, реконструкции на основании договора строительного подряда);</w:t>
      </w:r>
    </w:p>
    <w:p w14:paraId="49B73B6B" w14:textId="77777777" w:rsidR="00B642E2" w:rsidRPr="002A4A12" w:rsidRDefault="00B642E2" w:rsidP="00B642E2">
      <w:pPr>
        <w:ind w:firstLine="709"/>
        <w:rPr>
          <w:color w:val="000000" w:themeColor="text1"/>
          <w:sz w:val="27"/>
          <w:szCs w:val="27"/>
          <w:lang w:eastAsia="ru-RU"/>
        </w:rPr>
      </w:pPr>
      <w:r w:rsidRPr="002A4A12">
        <w:rPr>
          <w:color w:val="000000" w:themeColor="text1"/>
          <w:sz w:val="27"/>
          <w:szCs w:val="27"/>
          <w:lang w:eastAsia="ru-RU"/>
        </w:rPr>
        <w:t>5) акт, подтверждающий соответствие параметров построенного, реконструированного объекта капитального строительства проектной документации (в части соответствия проектной документации требованиям, указанным в </w:t>
      </w:r>
      <w:hyperlink r:id="rId44" w:anchor="dst2910" w:history="1">
        <w:r w:rsidRPr="002A4A12">
          <w:rPr>
            <w:color w:val="000000" w:themeColor="text1"/>
            <w:sz w:val="27"/>
            <w:szCs w:val="27"/>
            <w:lang w:eastAsia="ru-RU"/>
          </w:rPr>
          <w:t>пункте 1 части 5 статьи 49</w:t>
        </w:r>
      </w:hyperlink>
      <w:r w:rsidRPr="002A4A12">
        <w:rPr>
          <w:color w:val="000000" w:themeColor="text1"/>
          <w:sz w:val="27"/>
          <w:szCs w:val="27"/>
          <w:lang w:eastAsia="ru-RU"/>
        </w:rPr>
        <w:t xml:space="preserve"> Градостроительного кодекса Российской Федерации), в том числе требованиям энергетической эффективности и </w:t>
      </w:r>
      <w:r w:rsidRPr="002A4A12">
        <w:rPr>
          <w:color w:val="000000" w:themeColor="text1"/>
          <w:sz w:val="27"/>
          <w:szCs w:val="27"/>
          <w:lang w:eastAsia="ru-RU"/>
        </w:rPr>
        <w:lastRenderedPageBreak/>
        <w:t>требованиям оснащенности объекта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а также лицом, осуществляющим строительный контроль, в случае осуществления строительного контроля на основании договора);</w:t>
      </w:r>
    </w:p>
    <w:p w14:paraId="7B4AA3CC" w14:textId="77777777" w:rsidR="00FE539D" w:rsidRPr="002A4A12" w:rsidRDefault="00FE539D" w:rsidP="00FE539D">
      <w:pPr>
        <w:ind w:firstLine="709"/>
        <w:rPr>
          <w:rFonts w:eastAsia="Times New Roman"/>
          <w:color w:val="000000" w:themeColor="text1"/>
          <w:sz w:val="27"/>
          <w:szCs w:val="27"/>
          <w:lang w:eastAsia="ru-RU"/>
        </w:rPr>
      </w:pPr>
      <w:r w:rsidRPr="002A4A12">
        <w:rPr>
          <w:color w:val="000000" w:themeColor="text1"/>
          <w:sz w:val="27"/>
          <w:szCs w:val="27"/>
          <w:lang w:eastAsia="ru-RU"/>
        </w:rPr>
        <w:t xml:space="preserve">6) </w:t>
      </w:r>
      <w:r w:rsidRPr="002A4A12">
        <w:rPr>
          <w:rFonts w:eastAsia="Times New Roman"/>
          <w:color w:val="000000" w:themeColor="text1"/>
          <w:sz w:val="27"/>
          <w:szCs w:val="27"/>
          <w:lang w:eastAsia="ru-RU"/>
        </w:rPr>
        <w:t>акт о подключении (технологическом присоединении) построенного, реконструированного объекта капитального строительства к сетям инженерно-технического обеспечения (в случае, если такое подключение (технологическое присоединение) этого объекта предусмотрено проектной документацией);</w:t>
      </w:r>
    </w:p>
    <w:p w14:paraId="797ABAC6" w14:textId="77777777"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7) 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за исключением случаев строительства, реконструкции линейного объекта;</w:t>
      </w:r>
    </w:p>
    <w:p w14:paraId="745C2CE5" w14:textId="77777777"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 xml:space="preserve">8) заключение органа государственного строительного надзора (в случае,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 о соответствии построенного, реконструированного объекта капитального строительства указанным в пункте 1 части 5 статьи 49 настоящего Кодекса требованиям проектной документации (в том числе с учетом изменений, внесенных в рабочую документацию и являющихся в соответствии с частью 1.3 статьи 52 Градостроительного кодекса Российской Федерации частью такой проектной документации), заключение уполномоченного на осуществление федерального государственного экологического надзора федерального органа исполнительной власти (далее - орган федерального государственного экологического надзора), выдаваемое в случаях, предусмотренных частью 5 статьи 54 Градостроительного кодекса Российской Федерации; </w:t>
      </w:r>
    </w:p>
    <w:p w14:paraId="0F334DD9" w14:textId="01C22B62"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9) документ,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w:t>
      </w:r>
      <w:r w:rsidR="009C6DA6" w:rsidRPr="002A4A12">
        <w:rPr>
          <w:color w:val="000000" w:themeColor="text1"/>
          <w:sz w:val="27"/>
          <w:szCs w:val="27"/>
          <w:lang w:eastAsia="ru-RU"/>
        </w:rPr>
        <w:t>ьтате аварии на опасном объекте;</w:t>
      </w:r>
    </w:p>
    <w:p w14:paraId="3E3E2CAA" w14:textId="77777777"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 xml:space="preserve">10) акт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определенным Федеральным законом от 25 июня 2002 г. № 73-ФЗ                   </w:t>
      </w:r>
      <w:proofErr w:type="gramStart"/>
      <w:r w:rsidRPr="002A4A12">
        <w:rPr>
          <w:color w:val="000000" w:themeColor="text1"/>
          <w:sz w:val="27"/>
          <w:szCs w:val="27"/>
          <w:lang w:eastAsia="ru-RU"/>
        </w:rPr>
        <w:t xml:space="preserve">   «</w:t>
      </w:r>
      <w:proofErr w:type="gramEnd"/>
      <w:r w:rsidRPr="002A4A12">
        <w:rPr>
          <w:color w:val="000000" w:themeColor="text1"/>
          <w:sz w:val="27"/>
          <w:szCs w:val="27"/>
          <w:lang w:eastAsia="ru-RU"/>
        </w:rPr>
        <w:t>Об объектах культурного наследия (памятниках истории и культуры) народов Российской Федерации», при проведении реставрации, консервации, ремонта этого объекта и его приспособления для современного использования;</w:t>
      </w:r>
    </w:p>
    <w:p w14:paraId="72443D63" w14:textId="0A9900A4"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11) технический план объекта капитального строительства, подготовленный в соответствии с Федеральным законом от 13 июля 2015 г. № 218-ФЗ</w:t>
      </w:r>
      <w:r w:rsidR="00DF74EA" w:rsidRPr="002A4A12">
        <w:rPr>
          <w:color w:val="000000" w:themeColor="text1"/>
          <w:sz w:val="27"/>
          <w:szCs w:val="27"/>
          <w:lang w:eastAsia="ru-RU"/>
        </w:rPr>
        <w:t xml:space="preserve">                                        </w:t>
      </w:r>
      <w:proofErr w:type="gramStart"/>
      <w:r w:rsidR="00DF74EA" w:rsidRPr="002A4A12">
        <w:rPr>
          <w:color w:val="000000" w:themeColor="text1"/>
          <w:sz w:val="27"/>
          <w:szCs w:val="27"/>
          <w:lang w:eastAsia="ru-RU"/>
        </w:rPr>
        <w:t xml:space="preserve">   </w:t>
      </w:r>
      <w:r w:rsidRPr="002A4A12">
        <w:rPr>
          <w:color w:val="000000" w:themeColor="text1"/>
          <w:sz w:val="27"/>
          <w:szCs w:val="27"/>
          <w:lang w:eastAsia="ru-RU"/>
        </w:rPr>
        <w:t>«</w:t>
      </w:r>
      <w:proofErr w:type="gramEnd"/>
      <w:r w:rsidRPr="002A4A12">
        <w:rPr>
          <w:color w:val="000000" w:themeColor="text1"/>
          <w:sz w:val="27"/>
          <w:szCs w:val="27"/>
          <w:lang w:eastAsia="ru-RU"/>
        </w:rPr>
        <w:t>О государственной регистрации недвижимости».</w:t>
      </w:r>
    </w:p>
    <w:p w14:paraId="3EF3F1AE" w14:textId="77777777"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lastRenderedPageBreak/>
        <w:t>3.1. Указанные в пунктах 5 и 8 части 1 настоящей статьи документ и заключение должны содержать информацию о нормативных значениях показателей, включенных в состав требований энергетической эффективности объекта капитального строительства, и о фактических значениях таких показателей, определенных в отношении построенного, реконструированного объекта капитального строительства в результате проведенных исследований, замеров, экспертиз, испытаний, а также иную информацию, на основе которой устанавливается соответствие такого объекта требованиям энергетической эффективности и требованиям его оснащенности приборами учета используемых энергетических ресурсов. При строительстве, реконструкции многоквартирного дома заключение органа государственного строительного надзора также должно содержать информацию о классе энергетической эффективности многоквартирного дома, определяемом в соответствии с законодательством об энергосбережении и о повышении энергетической эффективности.</w:t>
      </w:r>
    </w:p>
    <w:p w14:paraId="2F8B7DA6" w14:textId="77777777"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3.2. Документы (их копии или сведения, содержащиеся в них), указанные в пунктах 1, 2, 3 и 9 части 3 настоящей статьи, запрашиваются органами, указанными в части 2 настоящей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застройщик не представил указанные документы самостоятельно.</w:t>
      </w:r>
    </w:p>
    <w:p w14:paraId="15601031" w14:textId="77777777"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3.3. Документы, указанные в пунктах 1, 4, 5, 6, 7 части 3 настоящей статьи, направляются заявителем самостоятельно, если указанные документы (их копии или сведения, содержащиеся в них) 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Если документы, указанные в настоящей части, находятся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такие документы запрашиваются органом, указанным в части 2 настоящей статьи, в органах и организациях, в распоряжении которых находятся указанные документы, если застройщик не представил указанные документы самостоятельно.</w:t>
      </w:r>
    </w:p>
    <w:p w14:paraId="2159D4D6" w14:textId="77777777"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3.4. По межведомственным запросам органов, указанных в части 2 настоящей статьи, документы (их копии или сведения, содержащиеся в них), предусмотренные частью 3 настоящей статьи,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эти документы, в срок не позднее трех рабочих дней со дня получения соответствующего межведомственного запроса.</w:t>
      </w:r>
    </w:p>
    <w:p w14:paraId="0E46CF97" w14:textId="77777777"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 xml:space="preserve">3.5. В случае, если подано заявление о выдаче разрешения на ввод объекта в эксплуатацию в отношении этапа строительства, реконструкции объекта капитального строительства, документы, указанные в пунктах 4, 5 - 11 части 3 настоящей статьи, оформляются в части, относящейся к соответствующему этапу строительства, реконструкции объекта капитального строительства. В указанном случае в заявлении о выдаче разрешения на ввод объекта в эксплуатацию в отношении этапа строительства, реконструкции объекта капитального </w:t>
      </w:r>
      <w:r w:rsidRPr="002A4A12">
        <w:rPr>
          <w:color w:val="000000" w:themeColor="text1"/>
          <w:sz w:val="27"/>
          <w:szCs w:val="27"/>
          <w:lang w:eastAsia="ru-RU"/>
        </w:rPr>
        <w:lastRenderedPageBreak/>
        <w:t>строительства указываются сведения о ранее выданных разрешениях на ввод объекта в эксплуатацию в отношении этапа строительства, реконструкции объекта капитального строительства (при наличии).</w:t>
      </w:r>
    </w:p>
    <w:p w14:paraId="4D969006" w14:textId="77777777"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4. Правительством Российской Федерации могут устанавливаться помимо предусмотренных частью 3 настоящей статьи иные документы, необходимые для получения разрешения на ввод объекта в эксплуатацию, в целях получения в полном объеме сведений, необходимых для постановки объекта капитального строительства на государственный учет.</w:t>
      </w:r>
    </w:p>
    <w:p w14:paraId="24200A8D" w14:textId="77777777"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4.1. Для получения разрешения на ввод объекта в эксплуатацию разрешается требовать только указанные в частях 3 и 4 настоящей статьи документы. Документы, предусмотренные частями 3 и 4 настоящей статьи, могут быть направлены в электронной форме. Разрешение на ввод объекта в эксплуатацию выдается в форме электронного документа, подписанного электронной подписью, в случае, если это указано в заявлении о выдаче разрешения на ввод объекта в эксплуатацию. Правительством Российской Федерации или высшим исполнительным органом государственной власти субъекта Российской Федерации (применительно к случаям выдачи разрешения на ввод объекта в эксплуатацию органами исполнительной власти субъектов Российской Федерации, органами местного самоуправления) могут быть установлены случаи, в которых направление указанных в частях 3 и 4 настоящей статьи документов осуществляется исключительно в электронной форме. Порядок направления документов, указанных в частях 3 и 4 настоящей статьи, в уполномоченные на выдачу разрешений на ввод объекта в эксплуатацию федеральные органы исполнительной власти, органы исполнительной власти субъекта Российской Федерации, органы местного самоуправления, Государственную корпорацию по атомной энергии «</w:t>
      </w:r>
      <w:proofErr w:type="spellStart"/>
      <w:r w:rsidRPr="002A4A12">
        <w:rPr>
          <w:color w:val="000000" w:themeColor="text1"/>
          <w:sz w:val="27"/>
          <w:szCs w:val="27"/>
          <w:lang w:eastAsia="ru-RU"/>
        </w:rPr>
        <w:t>Росатом</w:t>
      </w:r>
      <w:proofErr w:type="spellEnd"/>
      <w:r w:rsidRPr="002A4A12">
        <w:rPr>
          <w:color w:val="000000" w:themeColor="text1"/>
          <w:sz w:val="27"/>
          <w:szCs w:val="27"/>
          <w:lang w:eastAsia="ru-RU"/>
        </w:rPr>
        <w:t>» или Государственную корпорацию по космической деятельности «</w:t>
      </w:r>
      <w:proofErr w:type="spellStart"/>
      <w:r w:rsidRPr="002A4A12">
        <w:rPr>
          <w:color w:val="000000" w:themeColor="text1"/>
          <w:sz w:val="27"/>
          <w:szCs w:val="27"/>
          <w:lang w:eastAsia="ru-RU"/>
        </w:rPr>
        <w:t>Роскосмос</w:t>
      </w:r>
      <w:proofErr w:type="spellEnd"/>
      <w:r w:rsidRPr="002A4A12">
        <w:rPr>
          <w:color w:val="000000" w:themeColor="text1"/>
          <w:sz w:val="27"/>
          <w:szCs w:val="27"/>
          <w:lang w:eastAsia="ru-RU"/>
        </w:rPr>
        <w:t>» в электронной форме устанавливается Правительством Российской Федерации.</w:t>
      </w:r>
    </w:p>
    <w:p w14:paraId="7C418AED" w14:textId="77777777"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 xml:space="preserve">5. Орган, выдавший разрешение на строительство, в течение пяти рабочих дней со дня поступления заявления о выдаче разрешения на ввод объекта в эксплуатацию, обязан обеспечить проверку наличия и правильности оформления документов, указанных в части 3 настоящей статьи, осмотр объекта капитального строительства и выдать заявителю разрешение на ввод объекта в эксплуатацию или отказать в выдаче такого разрешения с указанием причин отказа. В ходе осмотра построенного, реконструированного объекта капитального строительства осуществляется проверка соответствия такого объекта требованиям, указанным в разрешении на строительство,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линейного объекта требованиям проекта планировки территории и проекта межевания территории, а также разрешенному использованию земельного участка, ограничениям, установленным в соответствии с земельным и иным законодательством Российской Федерации,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 исключением случаев осуществления строительства, реконструкции объекта индивидуального жилищного строительства. В случае, если </w:t>
      </w:r>
      <w:r w:rsidRPr="002A4A12">
        <w:rPr>
          <w:color w:val="000000" w:themeColor="text1"/>
          <w:sz w:val="27"/>
          <w:szCs w:val="27"/>
          <w:lang w:eastAsia="ru-RU"/>
        </w:rPr>
        <w:lastRenderedPageBreak/>
        <w:t>при строительстве, реконструкции объекта капитального строительства осуществляется государственный строительный надзор, осмотр такого объекта органом, выдавшим разрешение на строительство, не проводится.</w:t>
      </w:r>
    </w:p>
    <w:p w14:paraId="797B9FC7" w14:textId="77777777"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5.1. В случае, если после выдачи разрешения на ввод объекта капитального строительства в эксплуатацию в связи с приостановлением осуществления государственного кадастрового учета и (или) государственной регистрации прав (отказом в осуществлении государственного кадастрового учета и (или) государственной регистрации прав) для устранения причин такого приостановления (отказа) был подготовлен технический план объекта капитального строительства, содержание которого требует внесения изменений в выданное разрешение на ввод объекта капитального строительства в эксплуатацию, застройщик вправе обратиться в орган или организацию, принявшие решение о выдаче разрешения на ввод объекта капитального строительства в эксплуатацию, с заявлением о внесении изменений в данное разрешение.</w:t>
      </w:r>
    </w:p>
    <w:p w14:paraId="16AD94E6" w14:textId="77777777"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5.2. Обязательным приложением к указанному в части 5.1 настоящей статьи заявлению является технический план объекта капитального строительства. Застройщик также представляет иные документы, предусмотренные частью 3 настоящей статьи, если в такие документы внесены изменения в связи с подготовкой технического плана объекта капитального строительства в соответствии с частью 5.1 настоящей статьи.</w:t>
      </w:r>
    </w:p>
    <w:p w14:paraId="1C35FBEC" w14:textId="4984DC57"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5.3. В срок не более чем пять рабочих дней со дня получения заявления застройщика о внесении изменений в разрешение на ввод объекта капитального строительства в эксплуатацию федеральный орган исполнительной власти, орган исполнительной власти субъекта Российской Федерации, орган местного самоуправления, Государственная</w:t>
      </w:r>
      <w:r w:rsidR="009C6DA6" w:rsidRPr="002A4A12">
        <w:rPr>
          <w:color w:val="000000" w:themeColor="text1"/>
          <w:sz w:val="27"/>
          <w:szCs w:val="27"/>
          <w:lang w:eastAsia="ru-RU"/>
        </w:rPr>
        <w:t xml:space="preserve"> корпорация по атомной энергии «</w:t>
      </w:r>
      <w:proofErr w:type="spellStart"/>
      <w:r w:rsidR="009C6DA6" w:rsidRPr="002A4A12">
        <w:rPr>
          <w:color w:val="000000" w:themeColor="text1"/>
          <w:sz w:val="27"/>
          <w:szCs w:val="27"/>
          <w:lang w:eastAsia="ru-RU"/>
        </w:rPr>
        <w:t>Росатом</w:t>
      </w:r>
      <w:proofErr w:type="spellEnd"/>
      <w:r w:rsidR="009C6DA6" w:rsidRPr="002A4A12">
        <w:rPr>
          <w:color w:val="000000" w:themeColor="text1"/>
          <w:sz w:val="27"/>
          <w:szCs w:val="27"/>
          <w:lang w:eastAsia="ru-RU"/>
        </w:rPr>
        <w:t>»</w:t>
      </w:r>
      <w:r w:rsidRPr="002A4A12">
        <w:rPr>
          <w:color w:val="000000" w:themeColor="text1"/>
          <w:sz w:val="27"/>
          <w:szCs w:val="27"/>
          <w:lang w:eastAsia="ru-RU"/>
        </w:rPr>
        <w:t xml:space="preserve"> или Государственная корпорац</w:t>
      </w:r>
      <w:r w:rsidR="009C6DA6" w:rsidRPr="002A4A12">
        <w:rPr>
          <w:color w:val="000000" w:themeColor="text1"/>
          <w:sz w:val="27"/>
          <w:szCs w:val="27"/>
          <w:lang w:eastAsia="ru-RU"/>
        </w:rPr>
        <w:t>ия по космической деятельности «</w:t>
      </w:r>
      <w:proofErr w:type="spellStart"/>
      <w:r w:rsidR="009C6DA6" w:rsidRPr="002A4A12">
        <w:rPr>
          <w:color w:val="000000" w:themeColor="text1"/>
          <w:sz w:val="27"/>
          <w:szCs w:val="27"/>
          <w:lang w:eastAsia="ru-RU"/>
        </w:rPr>
        <w:t>Роскосмос</w:t>
      </w:r>
      <w:proofErr w:type="spellEnd"/>
      <w:r w:rsidR="009C6DA6" w:rsidRPr="002A4A12">
        <w:rPr>
          <w:color w:val="000000" w:themeColor="text1"/>
          <w:sz w:val="27"/>
          <w:szCs w:val="27"/>
          <w:lang w:eastAsia="ru-RU"/>
        </w:rPr>
        <w:t>»</w:t>
      </w:r>
      <w:r w:rsidRPr="002A4A12">
        <w:rPr>
          <w:color w:val="000000" w:themeColor="text1"/>
          <w:sz w:val="27"/>
          <w:szCs w:val="27"/>
          <w:lang w:eastAsia="ru-RU"/>
        </w:rPr>
        <w:t>, выдавшие разрешение на ввод объекта капитального строительства в эксплуатацию, принимает решение о внесении изменений в разрешение на ввод объекта капитального строительства в эксплуатацию или об отказе во внесении изменений в данное разрешение с указанием причин отказа.</w:t>
      </w:r>
    </w:p>
    <w:p w14:paraId="5E0E4155" w14:textId="77777777"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6. Основанием для отказа в выдаче разрешения на ввод объекта в эксплуатацию, во внесении изменений в разрешение на ввод объекта капитального строительства в эксплуатацию является:</w:t>
      </w:r>
    </w:p>
    <w:p w14:paraId="63ED4759" w14:textId="77777777"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1) отсутствие документов, указанных в частях 3 и 4 настоящей статьи;</w:t>
      </w:r>
    </w:p>
    <w:p w14:paraId="20D709A2" w14:textId="77777777"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2) 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w:t>
      </w:r>
    </w:p>
    <w:p w14:paraId="74995FB2" w14:textId="77777777"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3) несоответствие объекта капитального строительства требованиям, установленным в разрешении на строительство;</w:t>
      </w:r>
    </w:p>
    <w:p w14:paraId="3AF91352" w14:textId="77777777"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4) несоответствие параметров построенного, реконструированного объекта капитального строительства проектной документации. Данное основание не применяется в отношении объектов индивидуального жилищного строительства.</w:t>
      </w:r>
    </w:p>
    <w:p w14:paraId="0066FABF" w14:textId="77777777"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 xml:space="preserve">5) несоответствие объекта капитального строительства разрешенному использованию земельного участка и (или) ограничениям, установленным в </w:t>
      </w:r>
      <w:r w:rsidRPr="002A4A12">
        <w:rPr>
          <w:color w:val="000000" w:themeColor="text1"/>
          <w:sz w:val="27"/>
          <w:szCs w:val="27"/>
          <w:lang w:eastAsia="ru-RU"/>
        </w:rPr>
        <w:lastRenderedPageBreak/>
        <w:t>соответствии с земельным и иным законодательством Российской Федерации на дату выдачи представленного для получения разрешения на строительство градостроительного плана земельного участка градостроительным регламентом.</w:t>
      </w:r>
    </w:p>
    <w:p w14:paraId="09AE2F95" w14:textId="77777777"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6.1. Неполучение (несвоевременное получение) документов, запрошенных в соответствии с частями 3.2 и 3.3 настоящей статьи, не может являться основанием для отказа в выдаче разрешения на ввод объекта в эксплуатацию.</w:t>
      </w:r>
    </w:p>
    <w:p w14:paraId="7A641176" w14:textId="77777777" w:rsidR="00FE539D" w:rsidRPr="002A4A12" w:rsidRDefault="00FE539D" w:rsidP="00FE539D">
      <w:pPr>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 xml:space="preserve">6.2. Различие данных об указанной в техническом плане площади объекта капитального строительства, не являющегося линейным объектом, не более чем на пять процентов по отношению к данным о площади такого объекта капитального строительства, указанной в проектной документации и (или) разрешении на строительство, не является основанием для отказа в выдаче разрешения на ввод объекта в эксплуатацию при условии соответствия указанных в техническом плане количества этажей, помещений (при наличии) и </w:t>
      </w:r>
      <w:proofErr w:type="spellStart"/>
      <w:r w:rsidRPr="002A4A12">
        <w:rPr>
          <w:rFonts w:eastAsia="Times New Roman"/>
          <w:color w:val="000000" w:themeColor="text1"/>
          <w:sz w:val="27"/>
          <w:szCs w:val="27"/>
          <w:lang w:eastAsia="ru-RU"/>
        </w:rPr>
        <w:t>машино</w:t>
      </w:r>
      <w:proofErr w:type="spellEnd"/>
      <w:r w:rsidRPr="002A4A12">
        <w:rPr>
          <w:rFonts w:eastAsia="Times New Roman"/>
          <w:color w:val="000000" w:themeColor="text1"/>
          <w:sz w:val="27"/>
          <w:szCs w:val="27"/>
          <w:lang w:eastAsia="ru-RU"/>
        </w:rPr>
        <w:t>-мест (при наличии) проектной документации и (или) разрешению на строительство. Различие данных об указанной в техническом плане протяженности линейного объекта не более чем на пять процентов по отношению к данным о его протяженности, указанным в проектной документации и (или) разрешении на строительство, не является основанием для отказа в выдаче разрешения на ввод объекта в эксплуатацию.</w:t>
      </w:r>
    </w:p>
    <w:p w14:paraId="6BFEDC22" w14:textId="77777777"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7. Отказ в выдаче разрешения на ввод объекта в эксплуатацию может быть оспорен в судебном порядке.</w:t>
      </w:r>
    </w:p>
    <w:p w14:paraId="2B4FF439" w14:textId="77777777"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8. Разрешение на ввод объекта в эксплуатацию (за исключением линейного объекта) выдается застройщику в случае, если в орган местного самоуправления выдавший разрешение на строительство, передана безвозмездно копия схемы, отображающей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для размещения такой копии в государственной информационной системе обеспечения градостроительной деятельности.</w:t>
      </w:r>
    </w:p>
    <w:p w14:paraId="3558E987" w14:textId="4011D980"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8.1. Орган местного самоуправления, выдавший разрешение на ввод объекта в эксплуатацию, в течение пяти рабочих дней со дня выдачи такого разрешения обеспечивают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передачу в уполномоченный на размещение в государственных информационных системах обеспечения градостроительной деятельности органы местного самоуправления муниципальных районов сведения, документы, материалы, указанные в пунктах</w:t>
      </w:r>
      <w:r w:rsidR="00DF74EA" w:rsidRPr="002A4A12">
        <w:rPr>
          <w:color w:val="000000" w:themeColor="text1"/>
          <w:sz w:val="27"/>
          <w:szCs w:val="27"/>
          <w:lang w:eastAsia="ru-RU"/>
        </w:rPr>
        <w:t xml:space="preserve"> </w:t>
      </w:r>
      <w:r w:rsidRPr="002A4A12">
        <w:rPr>
          <w:color w:val="000000" w:themeColor="text1"/>
          <w:sz w:val="27"/>
          <w:szCs w:val="27"/>
          <w:lang w:eastAsia="ru-RU"/>
        </w:rPr>
        <w:t>3, 9 - 9.2, 11 и 12 части 5 статьи 56 Градостроительного кодекса Российской Федерации.</w:t>
      </w:r>
    </w:p>
    <w:p w14:paraId="2F03AA13" w14:textId="77777777"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9. 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для внесения изменений в документы государственного учета реконструированного объекта капитального строительства.</w:t>
      </w:r>
    </w:p>
    <w:p w14:paraId="3AA06010" w14:textId="6C042215"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9.1. Обязательным приложением к разрешению на ввод объекта в эксплуатацию является представленный заявителем технический план объекта капитального строительства, подготовленный в соответствии с Федеральным законом от 13 июля 2015 г. № 218-ФЗ «О государственной регистрации недвижимости».</w:t>
      </w:r>
    </w:p>
    <w:p w14:paraId="759C7E8E" w14:textId="01025710" w:rsidR="00F3015A" w:rsidRPr="002A4A12" w:rsidRDefault="00F3015A" w:rsidP="00F3015A">
      <w:pPr>
        <w:ind w:firstLine="709"/>
        <w:rPr>
          <w:color w:val="000000" w:themeColor="text1"/>
          <w:sz w:val="27"/>
          <w:szCs w:val="27"/>
          <w:lang w:eastAsia="ru-RU"/>
        </w:rPr>
      </w:pPr>
      <w:r w:rsidRPr="002A4A12">
        <w:rPr>
          <w:color w:val="000000" w:themeColor="text1"/>
          <w:sz w:val="27"/>
          <w:szCs w:val="27"/>
          <w:lang w:eastAsia="ru-RU"/>
        </w:rPr>
        <w:t>10. В   разрешении   на   ввод   объекта в эксплуатацию должны быть отражены</w:t>
      </w:r>
    </w:p>
    <w:p w14:paraId="35921264" w14:textId="580E605F" w:rsidR="00FE539D" w:rsidRPr="002A4A12" w:rsidRDefault="00FE539D" w:rsidP="00F3015A">
      <w:pPr>
        <w:ind w:firstLine="0"/>
        <w:rPr>
          <w:color w:val="000000" w:themeColor="text1"/>
          <w:sz w:val="27"/>
          <w:szCs w:val="27"/>
          <w:lang w:eastAsia="ru-RU"/>
        </w:rPr>
      </w:pPr>
      <w:r w:rsidRPr="002A4A12">
        <w:rPr>
          <w:color w:val="000000" w:themeColor="text1"/>
          <w:sz w:val="27"/>
          <w:szCs w:val="27"/>
          <w:lang w:eastAsia="ru-RU"/>
        </w:rPr>
        <w:lastRenderedPageBreak/>
        <w:t>сведения об объекте капитального строительства в объеме, необходимом для осуществления его государственного кадастрового учета. Состав таких сведений должен соответствовать установленным в соответствии с Федеральным законом от 13 июля 2015 г. № 218-ФЗ «О государственной регистрации недвижимости» требованиям к составу сведений в графической и текстовой частях технического плана.</w:t>
      </w:r>
    </w:p>
    <w:p w14:paraId="3FD8523B" w14:textId="77777777"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10.1. После окончания строительства объекта капитального строительства лицо, осуществляющее строительство, обязано передать застройщику такого объекта результаты инженерных изысканий, проектную документацию, акты освидетельствования работ, конструкций, участков сетей инженерно-технического обеспечения объекта капитального строительства, иную документацию, необходимую для эксплуатации такого объекта.</w:t>
      </w:r>
    </w:p>
    <w:p w14:paraId="68D77B58" w14:textId="77777777"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10.2. При проведении работ по сохранению объекта культурного наследия разрешение на ввод в эксплуатацию такого объекта выдается с учетом особенностей, установленных законодательством Российской Федерации об охране объектов культурного наследия.</w:t>
      </w:r>
    </w:p>
    <w:p w14:paraId="2DA3DDF9" w14:textId="77777777"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11. Форма разрешения на ввод объекта в эксплуатацию устанавливается уполномоченным Правительством Российской Федерации федеральным органом исполнительной власти.</w:t>
      </w:r>
    </w:p>
    <w:p w14:paraId="02876EBB" w14:textId="77777777"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 xml:space="preserve">12. В течение трех дней со дня выдачи разрешения на ввод объекта в эксплуатацию орган, выдавший такое разрешение, направляет копию такого разрешения в федеральный орган исполнительной власти, уполномоченный на осуществление государственного строительного надзора, в случае, если выдано разрешение на ввод в эксплуатацию объектов капитального строительства, указанных в пункте 5.1 статьи 6 </w:t>
      </w:r>
      <w:bookmarkStart w:id="73" w:name="_Hlk7012629"/>
      <w:r w:rsidRPr="002A4A12">
        <w:rPr>
          <w:color w:val="000000" w:themeColor="text1"/>
          <w:sz w:val="27"/>
          <w:szCs w:val="27"/>
          <w:lang w:eastAsia="ru-RU"/>
        </w:rPr>
        <w:t>Градостроительного кодекса Российской Федерации</w:t>
      </w:r>
      <w:bookmarkEnd w:id="73"/>
      <w:r w:rsidRPr="002A4A12">
        <w:rPr>
          <w:color w:val="000000" w:themeColor="text1"/>
          <w:sz w:val="27"/>
          <w:szCs w:val="27"/>
          <w:lang w:eastAsia="ru-RU"/>
        </w:rPr>
        <w:t>, или в орган исполнительной власти субъекта Российской Федерации, уполномоченный на осуществление государственного строительного надзора, в случае, если выдано разрешение на ввод в эксплуатацию иных объектов капитального строительства.</w:t>
      </w:r>
    </w:p>
    <w:p w14:paraId="20AFA42C" w14:textId="77777777"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13. В случаях, предусмотренных пунктом 9 части 7 статьи 51 Градостроительного кодекса Российской Федерации, в течение трех рабочих дней со дня выдачи разрешения на ввод объекта в эксплуатацию орган местного самоуправления, выдавший такое разрешение, направляют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копию такого разрешения в органы государственной власти или органы местного самоуправления, принявшие решение об установлении или изменении зоны с особыми условиями использования территории в связи с размещением объекта, в отношении которого выдано разрешение на ввод объекта в эксплуатацию.</w:t>
      </w:r>
    </w:p>
    <w:p w14:paraId="0D39F439" w14:textId="77777777"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14. Разрешение на ввод объекта в эксплуатацию не требуется в случае, если в соответствии с частью 17 статьи 51 Градостроительного кодекса Российской Федерации для строительства или реконструкции объекта не требуется выдача разрешения на строительство.</w:t>
      </w:r>
    </w:p>
    <w:p w14:paraId="035AD6B9" w14:textId="77777777"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 xml:space="preserve">15. В случае строительства или реконструкции объекта индивидуального жилищного строительства или садового дома застройщик в срок не позднее одного месяца со дня окончания строительства или реконструкции объекта </w:t>
      </w:r>
      <w:r w:rsidRPr="002A4A12">
        <w:rPr>
          <w:color w:val="000000" w:themeColor="text1"/>
          <w:sz w:val="27"/>
          <w:szCs w:val="27"/>
          <w:lang w:eastAsia="ru-RU"/>
        </w:rPr>
        <w:lastRenderedPageBreak/>
        <w:t xml:space="preserve">индивидуального жилищного строительства или садового дома подает на бумажном носителе посредством личного обращения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том числе через многофункциональный центр, либо направляет в указанные органы посредством почтового отправления с уведомлением о вручении или единого портала государственных и муниципальных услуг уведомление об окончании строительства или реконструкции объекта индивидуального жилищного строительства или садового дома (далее - уведомление об окончании строительства). Уведомление об окончании строительства должно содержать сведения, предусмотренные пунктами 1 - 5, 7 и 8 части 1 статьи 51.1 Градостроительного кодекса Российской Федерации, а также сведения </w:t>
      </w:r>
      <w:proofErr w:type="gramStart"/>
      <w:r w:rsidRPr="002A4A12">
        <w:rPr>
          <w:color w:val="000000" w:themeColor="text1"/>
          <w:sz w:val="27"/>
          <w:szCs w:val="27"/>
          <w:lang w:eastAsia="ru-RU"/>
        </w:rPr>
        <w:t>о параметрах</w:t>
      </w:r>
      <w:proofErr w:type="gramEnd"/>
      <w:r w:rsidRPr="002A4A12">
        <w:rPr>
          <w:color w:val="000000" w:themeColor="text1"/>
          <w:sz w:val="27"/>
          <w:szCs w:val="27"/>
          <w:lang w:eastAsia="ru-RU"/>
        </w:rPr>
        <w:t xml:space="preserve"> построенных или реконструированных объекта индивидуального жилищного строительства или садового дома, об оплате государственной пошлины за осуществление государственной регистрации прав, о способе направления застройщику уведомления, предусмотренного пунктом 5 части 19 настоящей статьи. К уведомлению об окончании строительства прилагаются:</w:t>
      </w:r>
    </w:p>
    <w:p w14:paraId="4EEC2A88" w14:textId="77777777"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1) документы, предусмотренные пунктами 2 и 3 части 3 статьи 51.1 Градостроительного кодекса Российской Федерации;</w:t>
      </w:r>
    </w:p>
    <w:p w14:paraId="55288D81" w14:textId="77777777"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2) технический план объекта индивидуального жилищного строительства или садового дома;</w:t>
      </w:r>
    </w:p>
    <w:p w14:paraId="0FC96F80" w14:textId="77777777"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3) заключенное между правообладателями земельного участка соглашение об определении их долей в праве общей долевой собственности на построенные или реконструированные объект индивидуального жилищного строительства или садовый дом в случае, если земельный участок, на котором построен или реконструирован объект индивидуального жилищного строительства или садовый дом, принадлежит двум и более гражданам на праве общей долевой собственности или на праве аренды со множественностью лиц на стороне арендатора.</w:t>
      </w:r>
    </w:p>
    <w:p w14:paraId="3DC7289D" w14:textId="77777777"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15.1. Подача уведомления об окончании строительства, в том числе с приложением к нему предусмотренных частью 16 настоящей статьи документов, наряду со способами, предусмотренными частью 16 настоящей статьи, может осуществляться:</w:t>
      </w:r>
    </w:p>
    <w:p w14:paraId="1C6DE1D5" w14:textId="77777777"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1) с использованием единого портала государственных и муниципальных услуг или региональных порталов государственных и муниципальных услуг;</w:t>
      </w:r>
    </w:p>
    <w:p w14:paraId="3E7D7734" w14:textId="77777777" w:rsidR="00FE539D" w:rsidRPr="002A4A12" w:rsidRDefault="00FE539D" w:rsidP="00FE539D">
      <w:pPr>
        <w:ind w:firstLine="709"/>
        <w:rPr>
          <w:rFonts w:eastAsia="Times New Roman"/>
          <w:color w:val="000000" w:themeColor="text1"/>
          <w:sz w:val="27"/>
          <w:szCs w:val="27"/>
          <w:lang w:eastAsia="ru-RU"/>
        </w:rPr>
      </w:pPr>
      <w:r w:rsidRPr="002A4A12">
        <w:rPr>
          <w:color w:val="000000" w:themeColor="text1"/>
          <w:sz w:val="27"/>
          <w:szCs w:val="27"/>
          <w:lang w:eastAsia="ru-RU"/>
        </w:rPr>
        <w:t xml:space="preserve">2) </w:t>
      </w:r>
      <w:r w:rsidRPr="002A4A12">
        <w:rPr>
          <w:rFonts w:eastAsia="Times New Roman"/>
          <w:color w:val="000000" w:themeColor="text1"/>
          <w:sz w:val="27"/>
          <w:szCs w:val="27"/>
          <w:lang w:eastAsia="ru-RU"/>
        </w:rPr>
        <w:t>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14:paraId="6E52E306" w14:textId="77777777"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 xml:space="preserve">16. В случае отсутствия в уведомлении об окончании строительства сведений, предусмотренных абзацем первым части 15 настоящей статьи, или отсутствия документов, прилагаемых к нему и предусмотренных пунктами 1 - 3 части 15 настоящей статьи, а также в случае, если уведомление об окончании строительства поступило после истечения десяти лет со дня поступления уведомления о планируемом строительстве, в соответствии с которым осуществлялись строительство или реконструкция объекта индивидуального жилищного строительства или садового дома, либо уведомление о планируемом строительстве </w:t>
      </w:r>
      <w:r w:rsidRPr="002A4A12">
        <w:rPr>
          <w:color w:val="000000" w:themeColor="text1"/>
          <w:sz w:val="27"/>
          <w:szCs w:val="27"/>
          <w:lang w:eastAsia="ru-RU"/>
        </w:rPr>
        <w:lastRenderedPageBreak/>
        <w:t>таких объекта индивидуального жилищного строительства или садового дома ранее не направлялось (в том числе было возвращено застройщику в соответствии с частью 6 статьи 51.1 Градостроительного кодекса Российской Федерации),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течение трех рабочих дней со дня поступления уведомления об окончании строительства возвращает застройщику уведомление об окончании строительства и прилагаемые к нему документы без рассмотрения с указанием причин возврата. В этом случае уведомление об окончании строительства считается ненаправленным.</w:t>
      </w:r>
    </w:p>
    <w:p w14:paraId="7CDC54E9" w14:textId="77777777"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17. Форма уведомления об окончании строительства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2BB2790A" w14:textId="77777777"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18.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течение семи рабочих дней со дня поступления уведомления об окончании строительства:</w:t>
      </w:r>
    </w:p>
    <w:p w14:paraId="78DA3AFD" w14:textId="77777777"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1) проводит проверку соответствия указанных в уведомлении об окончании строительства параметров построенных или реконструированных объекта индивидуального жилищного строительства или садового дома действующим на дату поступления уведомления о планируемом строительстве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(в том числе в случае, если указанные предельные параметры или обязательные требования к параметрам объектов капитального строительства изменены после дня поступления в соответствующий орган уведомления о планируемом строительстве 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 планируемом строительстве). В случае, если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 осуществляется проверка соответствия параметров построенных или реконструированных объекта индивидуального жилищного строительства или садового дома указанным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w:t>
      </w:r>
    </w:p>
    <w:p w14:paraId="6715EB40" w14:textId="77777777"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 xml:space="preserve">2) проверяет путем осмотра объекта индивидуального жилищного строительства или садового дома соответствие внешнего облика объекта </w:t>
      </w:r>
      <w:r w:rsidRPr="002A4A12">
        <w:rPr>
          <w:color w:val="000000" w:themeColor="text1"/>
          <w:sz w:val="27"/>
          <w:szCs w:val="27"/>
          <w:lang w:eastAsia="ru-RU"/>
        </w:rPr>
        <w:lastRenderedPageBreak/>
        <w:t>индивидуального жилищного строительства или садового дома описанию внешнего вида таких объекта или дома, являющемуся приложением к уведомлению о планируемом строительстве (при условии, что застройщику в срок, предусмотренный пунктом 3 части 8 статьи 51.1 Градостроительного кодекса Российской Федерации, не направлялось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по основанию, указанному в пункте 4 части 10 статьи 51.1 Градостроительного кодекса Российской Федерации), или типовому архитектурному решению, указанному в уведомлении о планируемом строительстве,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w:t>
      </w:r>
    </w:p>
    <w:p w14:paraId="4EEEF374" w14:textId="77777777"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3) проверяет соответствие вида разрешенного использования объекта индивидуального жилищного строительства или садового дома виду разрешенного использования, указанному в уведомлении о планируемом строительстве;</w:t>
      </w:r>
    </w:p>
    <w:p w14:paraId="3FFE96FC" w14:textId="77777777"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4) проверяет допустимость размещения объекта индивидуального жилищного строительства или садового дома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строительства не введен в эксплуатацию;</w:t>
      </w:r>
    </w:p>
    <w:p w14:paraId="24F32654" w14:textId="77777777"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5) направляет застройщику способом, указанным в уведомлении об окончании строительства, 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с указанием всех оснований для направления такого уведомления. Формы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1F1223C2" w14:textId="77777777"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t>19. 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направляется только в следующих случаях:</w:t>
      </w:r>
    </w:p>
    <w:p w14:paraId="15F288A5" w14:textId="77777777" w:rsidR="00FE539D" w:rsidRPr="002A4A12" w:rsidRDefault="00FE539D" w:rsidP="00FE539D">
      <w:pPr>
        <w:ind w:firstLine="709"/>
        <w:rPr>
          <w:color w:val="000000" w:themeColor="text1"/>
          <w:sz w:val="26"/>
          <w:szCs w:val="26"/>
          <w:lang w:eastAsia="ru-RU"/>
        </w:rPr>
      </w:pPr>
      <w:r w:rsidRPr="002A4A12">
        <w:rPr>
          <w:color w:val="000000" w:themeColor="text1"/>
          <w:sz w:val="27"/>
          <w:szCs w:val="27"/>
          <w:lang w:eastAsia="ru-RU"/>
        </w:rPr>
        <w:lastRenderedPageBreak/>
        <w:t>1</w:t>
      </w:r>
      <w:r w:rsidRPr="002A4A12">
        <w:rPr>
          <w:color w:val="000000" w:themeColor="text1"/>
          <w:sz w:val="26"/>
          <w:szCs w:val="26"/>
          <w:lang w:eastAsia="ru-RU"/>
        </w:rPr>
        <w:t>) параметры построенных или реконструированных объекта индивидуального жилищного строительства или садового дома не соответствуют указанным в пункте 1 части 18 настоящей статьи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w:t>
      </w:r>
    </w:p>
    <w:p w14:paraId="1470DA24" w14:textId="77777777" w:rsidR="00FE539D" w:rsidRPr="002A4A12" w:rsidRDefault="00FE539D" w:rsidP="00FE539D">
      <w:pPr>
        <w:ind w:firstLine="709"/>
        <w:rPr>
          <w:color w:val="000000" w:themeColor="text1"/>
          <w:sz w:val="26"/>
          <w:szCs w:val="26"/>
          <w:lang w:eastAsia="ru-RU"/>
        </w:rPr>
      </w:pPr>
      <w:r w:rsidRPr="002A4A12">
        <w:rPr>
          <w:color w:val="000000" w:themeColor="text1"/>
          <w:sz w:val="26"/>
          <w:szCs w:val="26"/>
          <w:lang w:eastAsia="ru-RU"/>
        </w:rPr>
        <w:t>2) внешний облик объекта индивидуального жилищного строительства или садового дома не соответствует описанию внешнего облика таких объекта или дома, являющемуся приложением к уведомлению о планируемом строительстве, или типовому архитектурному решению, указанному в уведомлении о планируемом строительстве, или застройщику было направлено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по основанию, указанному в пункте 4 части 10 статьи 51.1 Градостроительного кодекса Российской Федерации,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w:t>
      </w:r>
    </w:p>
    <w:p w14:paraId="486D5365" w14:textId="77777777" w:rsidR="00FE539D" w:rsidRPr="002A4A12" w:rsidRDefault="00FE539D" w:rsidP="00FE539D">
      <w:pPr>
        <w:ind w:firstLine="709"/>
        <w:rPr>
          <w:color w:val="000000" w:themeColor="text1"/>
          <w:sz w:val="26"/>
          <w:szCs w:val="26"/>
          <w:lang w:eastAsia="ru-RU"/>
        </w:rPr>
      </w:pPr>
      <w:r w:rsidRPr="002A4A12">
        <w:rPr>
          <w:color w:val="000000" w:themeColor="text1"/>
          <w:sz w:val="26"/>
          <w:szCs w:val="26"/>
          <w:lang w:eastAsia="ru-RU"/>
        </w:rPr>
        <w:t xml:space="preserve">3) вид </w:t>
      </w:r>
      <w:proofErr w:type="gramStart"/>
      <w:r w:rsidRPr="002A4A12">
        <w:rPr>
          <w:color w:val="000000" w:themeColor="text1"/>
          <w:sz w:val="26"/>
          <w:szCs w:val="26"/>
          <w:lang w:eastAsia="ru-RU"/>
        </w:rPr>
        <w:t>разрешенного использования</w:t>
      </w:r>
      <w:proofErr w:type="gramEnd"/>
      <w:r w:rsidRPr="002A4A12">
        <w:rPr>
          <w:color w:val="000000" w:themeColor="text1"/>
          <w:sz w:val="26"/>
          <w:szCs w:val="26"/>
          <w:lang w:eastAsia="ru-RU"/>
        </w:rPr>
        <w:t xml:space="preserve"> построенного или реконструированного объекта капитального строительства не соответствует виду разрешенного использования объекта индивидуального жилищного строительства или садового дома, указанному в уведомлении о планируемом строительстве;</w:t>
      </w:r>
    </w:p>
    <w:p w14:paraId="25252C00" w14:textId="77777777" w:rsidR="00FE539D" w:rsidRPr="002A4A12" w:rsidRDefault="00FE539D" w:rsidP="00FE539D">
      <w:pPr>
        <w:ind w:firstLine="709"/>
        <w:rPr>
          <w:color w:val="000000" w:themeColor="text1"/>
          <w:sz w:val="26"/>
          <w:szCs w:val="26"/>
          <w:lang w:eastAsia="ru-RU"/>
        </w:rPr>
      </w:pPr>
      <w:r w:rsidRPr="002A4A12">
        <w:rPr>
          <w:color w:val="000000" w:themeColor="text1"/>
          <w:sz w:val="26"/>
          <w:szCs w:val="26"/>
          <w:lang w:eastAsia="ru-RU"/>
        </w:rPr>
        <w:t>4) размещение объекта индивидуального жилищного строительства или садового дома не допускается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строительства не введен в эксплуатацию.</w:t>
      </w:r>
    </w:p>
    <w:p w14:paraId="1E15BB77" w14:textId="77777777" w:rsidR="00FE539D" w:rsidRPr="002A4A12" w:rsidRDefault="00FE539D" w:rsidP="00FE539D">
      <w:pPr>
        <w:ind w:firstLine="709"/>
        <w:rPr>
          <w:color w:val="000000" w:themeColor="text1"/>
          <w:sz w:val="26"/>
          <w:szCs w:val="26"/>
          <w:lang w:eastAsia="ru-RU"/>
        </w:rPr>
      </w:pPr>
      <w:r w:rsidRPr="002A4A12">
        <w:rPr>
          <w:color w:val="000000" w:themeColor="text1"/>
          <w:sz w:val="26"/>
          <w:szCs w:val="26"/>
          <w:lang w:eastAsia="ru-RU"/>
        </w:rPr>
        <w:t>20. Копия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направляется в срок, указанный в части 18 настоящей статьи, уполномоченными на выдачу разрешений на строительство федеральным органом исполнительной власти, органом исполнительной власти субъекта Российской Федерации или органом местного самоуправления в орган регистрации прав, а также:</w:t>
      </w:r>
    </w:p>
    <w:p w14:paraId="42C5984D" w14:textId="77777777" w:rsidR="00FE539D" w:rsidRPr="002A4A12" w:rsidRDefault="00FE539D" w:rsidP="00FE539D">
      <w:pPr>
        <w:ind w:firstLine="709"/>
        <w:rPr>
          <w:color w:val="000000" w:themeColor="text1"/>
          <w:sz w:val="26"/>
          <w:szCs w:val="26"/>
          <w:lang w:eastAsia="ru-RU"/>
        </w:rPr>
      </w:pPr>
      <w:r w:rsidRPr="002A4A12">
        <w:rPr>
          <w:color w:val="000000" w:themeColor="text1"/>
          <w:sz w:val="26"/>
          <w:szCs w:val="26"/>
          <w:lang w:eastAsia="ru-RU"/>
        </w:rPr>
        <w:t>1) в орган исполнительной власти субъекта Российской Федерации, уполномоченный на осуществление государственного строительного надзора, в случае направления застройщику указанного уведомления по основанию, предусмотренному пунктом 1 или 2 части 19 настоящей статьи;</w:t>
      </w:r>
    </w:p>
    <w:p w14:paraId="3170942C" w14:textId="77777777" w:rsidR="00FE539D" w:rsidRPr="002A4A12" w:rsidRDefault="00FE539D" w:rsidP="00FE539D">
      <w:pPr>
        <w:ind w:firstLine="709"/>
        <w:rPr>
          <w:color w:val="000000" w:themeColor="text1"/>
          <w:sz w:val="27"/>
          <w:szCs w:val="27"/>
          <w:lang w:eastAsia="ru-RU"/>
        </w:rPr>
      </w:pPr>
      <w:r w:rsidRPr="002A4A12">
        <w:rPr>
          <w:color w:val="000000" w:themeColor="text1"/>
          <w:sz w:val="26"/>
          <w:szCs w:val="26"/>
          <w:lang w:eastAsia="ru-RU"/>
        </w:rPr>
        <w:t>2) в орган исполнительной власти субъекта Российской Федерации, уполномоченный в области охраны объектов культурного наследия, в случае</w:t>
      </w:r>
      <w:r w:rsidRPr="002A4A12">
        <w:rPr>
          <w:color w:val="000000" w:themeColor="text1"/>
          <w:sz w:val="27"/>
          <w:szCs w:val="27"/>
          <w:lang w:eastAsia="ru-RU"/>
        </w:rPr>
        <w:t xml:space="preserve"> направления застройщику указанного уведомления по основанию, предусмотренному пунктом 2 части 19 настоящей статьи;</w:t>
      </w:r>
    </w:p>
    <w:p w14:paraId="46F1196D" w14:textId="77777777" w:rsidR="00FE539D" w:rsidRPr="002A4A12" w:rsidRDefault="00FE539D" w:rsidP="00FE539D">
      <w:pPr>
        <w:ind w:firstLine="709"/>
        <w:rPr>
          <w:color w:val="000000" w:themeColor="text1"/>
          <w:sz w:val="27"/>
          <w:szCs w:val="27"/>
          <w:lang w:eastAsia="ru-RU"/>
        </w:rPr>
      </w:pPr>
      <w:r w:rsidRPr="002A4A12">
        <w:rPr>
          <w:color w:val="000000" w:themeColor="text1"/>
          <w:sz w:val="27"/>
          <w:szCs w:val="27"/>
          <w:lang w:eastAsia="ru-RU"/>
        </w:rPr>
        <w:lastRenderedPageBreak/>
        <w:t>3) в федеральный орган исполнительной власти, уполномоченный на осуществление государственного земельного надзора, орган местного самоуправления, осуществляющий муниципальный земельный контроль, в случае направления застройщику указанного уведомления по основанию, предусмотренному пунктом 3 или 4 части 19 настоящей статьи.</w:t>
      </w:r>
    </w:p>
    <w:p w14:paraId="2A694257" w14:textId="6A436C6B" w:rsidR="00FE539D" w:rsidRPr="002A4A12" w:rsidRDefault="00FE539D" w:rsidP="00FE539D">
      <w:pPr>
        <w:rPr>
          <w:color w:val="000000" w:themeColor="text1"/>
          <w:sz w:val="27"/>
          <w:szCs w:val="27"/>
          <w:lang w:eastAsia="ru-RU"/>
        </w:rPr>
      </w:pPr>
    </w:p>
    <w:p w14:paraId="2322D1FC" w14:textId="77777777" w:rsidR="00FE539D" w:rsidRPr="002A4A12" w:rsidRDefault="00FE539D" w:rsidP="00FE539D">
      <w:pPr>
        <w:autoSpaceDE w:val="0"/>
        <w:autoSpaceDN w:val="0"/>
        <w:adjustRightInd w:val="0"/>
        <w:ind w:firstLine="0"/>
        <w:contextualSpacing/>
        <w:jc w:val="center"/>
        <w:rPr>
          <w:b/>
          <w:bCs/>
          <w:color w:val="000000" w:themeColor="text1"/>
          <w:sz w:val="27"/>
          <w:szCs w:val="27"/>
        </w:rPr>
      </w:pPr>
      <w:bookmarkStart w:id="74" w:name="_Hlk11588887"/>
      <w:r w:rsidRPr="002A4A12">
        <w:rPr>
          <w:b/>
          <w:bCs/>
          <w:color w:val="000000" w:themeColor="text1"/>
          <w:sz w:val="27"/>
          <w:szCs w:val="27"/>
        </w:rPr>
        <w:t>Статья 35. Самовольное строительство</w:t>
      </w:r>
    </w:p>
    <w:p w14:paraId="09DE63E0" w14:textId="77777777" w:rsidR="00FE539D" w:rsidRPr="002A4A12" w:rsidRDefault="00FE539D" w:rsidP="00FE539D">
      <w:pPr>
        <w:autoSpaceDE w:val="0"/>
        <w:autoSpaceDN w:val="0"/>
        <w:adjustRightInd w:val="0"/>
        <w:ind w:firstLine="567"/>
        <w:contextualSpacing/>
        <w:rPr>
          <w:color w:val="000000" w:themeColor="text1"/>
          <w:sz w:val="27"/>
          <w:szCs w:val="27"/>
        </w:rPr>
      </w:pPr>
    </w:p>
    <w:p w14:paraId="33AA4C1C" w14:textId="77777777" w:rsidR="00FE539D" w:rsidRPr="002A4A12" w:rsidRDefault="00FE539D" w:rsidP="00C32DE9">
      <w:pPr>
        <w:autoSpaceDE w:val="0"/>
        <w:autoSpaceDN w:val="0"/>
        <w:adjustRightInd w:val="0"/>
        <w:ind w:firstLine="709"/>
        <w:contextualSpacing/>
        <w:rPr>
          <w:color w:val="000000" w:themeColor="text1"/>
          <w:sz w:val="27"/>
          <w:szCs w:val="27"/>
        </w:rPr>
      </w:pPr>
      <w:r w:rsidRPr="002A4A12">
        <w:rPr>
          <w:color w:val="000000" w:themeColor="text1"/>
          <w:sz w:val="27"/>
          <w:szCs w:val="27"/>
        </w:rPr>
        <w:t>1. Самовольной постройкой является здание, сооружение или другое строение, возведенные или созданные на земельном участке, не предоставленном в установленном порядке, или на земельном участке, разрешенное использование которого не допускает строительства на нем данного объекта, либо возведенные или созданные без получения на это необходимых в силу закона согласований, разрешений или с нарушением градостроительных и строительных норм и правил, если разрешенное использование земельного участка, требование о получении соответствующих согласований, разрешений и (или) указанные градостроительные и строительные нормы и правила установлены на дату начала возведения или создания самовольной постройки и являются действующими на дату выявления самовольной постройки.</w:t>
      </w:r>
    </w:p>
    <w:p w14:paraId="2736AFCE" w14:textId="77777777" w:rsidR="00FE539D" w:rsidRPr="002A4A12" w:rsidRDefault="00FE539D" w:rsidP="00C32DE9">
      <w:pPr>
        <w:autoSpaceDE w:val="0"/>
        <w:autoSpaceDN w:val="0"/>
        <w:adjustRightInd w:val="0"/>
        <w:ind w:firstLine="709"/>
        <w:contextualSpacing/>
        <w:rPr>
          <w:color w:val="000000" w:themeColor="text1"/>
          <w:sz w:val="27"/>
          <w:szCs w:val="27"/>
        </w:rPr>
      </w:pPr>
      <w:r w:rsidRPr="002A4A12">
        <w:rPr>
          <w:color w:val="000000" w:themeColor="text1"/>
          <w:sz w:val="27"/>
          <w:szCs w:val="27"/>
        </w:rPr>
        <w:t>Не является самовольной постройкой здание, сооружение или другое строение, возведенные или созданные с нарушением установленных в соответствии с законом ограничений использования земельного участка, если собственник данного объекта не знал и не мог знать о действии указанных ограничений в отношении принадлежащего ему земельного участка.</w:t>
      </w:r>
    </w:p>
    <w:p w14:paraId="78033F4F" w14:textId="77777777" w:rsidR="00FE539D" w:rsidRPr="002A4A12" w:rsidRDefault="00FE539D" w:rsidP="00C32DE9">
      <w:pPr>
        <w:autoSpaceDE w:val="0"/>
        <w:autoSpaceDN w:val="0"/>
        <w:adjustRightInd w:val="0"/>
        <w:ind w:firstLine="709"/>
        <w:contextualSpacing/>
        <w:rPr>
          <w:color w:val="000000" w:themeColor="text1"/>
          <w:sz w:val="27"/>
          <w:szCs w:val="27"/>
        </w:rPr>
      </w:pPr>
      <w:r w:rsidRPr="002A4A12">
        <w:rPr>
          <w:color w:val="000000" w:themeColor="text1"/>
          <w:sz w:val="27"/>
          <w:szCs w:val="27"/>
        </w:rPr>
        <w:t xml:space="preserve">2. Лицо, осуществившее самовольную постройку, не приобретает на нее право собственности. Оно не вправе распоряжаться постройкой - продавать, дарить, сдавать в аренду, совершать другие сделки. </w:t>
      </w:r>
    </w:p>
    <w:p w14:paraId="2FA0B2DC" w14:textId="77777777" w:rsidR="00FE539D" w:rsidRPr="002A4A12" w:rsidRDefault="00FE539D" w:rsidP="00C32DE9">
      <w:pPr>
        <w:autoSpaceDE w:val="0"/>
        <w:autoSpaceDN w:val="0"/>
        <w:adjustRightInd w:val="0"/>
        <w:ind w:firstLine="709"/>
        <w:contextualSpacing/>
        <w:rPr>
          <w:color w:val="000000" w:themeColor="text1"/>
          <w:sz w:val="27"/>
          <w:szCs w:val="27"/>
        </w:rPr>
      </w:pPr>
      <w:r w:rsidRPr="002A4A12">
        <w:rPr>
          <w:color w:val="000000" w:themeColor="text1"/>
          <w:sz w:val="27"/>
          <w:szCs w:val="27"/>
        </w:rPr>
        <w:t>Использование самовольной постройки не допускается.</w:t>
      </w:r>
    </w:p>
    <w:p w14:paraId="42FA70D2" w14:textId="77777777" w:rsidR="00FE539D" w:rsidRPr="002A4A12" w:rsidRDefault="00FE539D" w:rsidP="00C32DE9">
      <w:pPr>
        <w:autoSpaceDE w:val="0"/>
        <w:autoSpaceDN w:val="0"/>
        <w:adjustRightInd w:val="0"/>
        <w:ind w:firstLine="709"/>
        <w:contextualSpacing/>
        <w:rPr>
          <w:color w:val="000000" w:themeColor="text1"/>
          <w:sz w:val="27"/>
          <w:szCs w:val="27"/>
        </w:rPr>
      </w:pPr>
      <w:r w:rsidRPr="002A4A12">
        <w:rPr>
          <w:color w:val="000000" w:themeColor="text1"/>
          <w:sz w:val="27"/>
          <w:szCs w:val="27"/>
        </w:rPr>
        <w:t>Самовольная постройка подлежит сносу или приведению в соответствие с параметрами, установленными правилами землепользования и застройки, документацией по планировке территории, или обязательными требованиями к параметрам постройки, предусмотренными законом (далее - установленные требования), осуществившим ее лицом либо за его счет, а при отсутствии сведений о нем лицом, в собственности, пожизненном наследуемом владении, постоянном (бессрочном) пользовании которого находится земельный участок, на котором возведена или создана самовольная постройка, или лицом, которому такой земельный участок, находящийся в государственной или муниципальной собственности, предоставлен во временное владение и пользование, либо за счет соответствующего лица, за исключением случаев, предусмотренных                           пунктом 3 настоящей статьи, и случаев, если снос самовольной постройки или ее приведение в соответствие с установленными требованиями осуществляется в соответствии с законом органом местного самоуправления.</w:t>
      </w:r>
    </w:p>
    <w:p w14:paraId="1CC70C65" w14:textId="77777777" w:rsidR="00FE539D" w:rsidRPr="002A4A12" w:rsidRDefault="00FE539D" w:rsidP="00C32DE9">
      <w:pPr>
        <w:autoSpaceDE w:val="0"/>
        <w:autoSpaceDN w:val="0"/>
        <w:adjustRightInd w:val="0"/>
        <w:ind w:firstLine="709"/>
        <w:contextualSpacing/>
        <w:rPr>
          <w:color w:val="000000" w:themeColor="text1"/>
          <w:sz w:val="27"/>
          <w:szCs w:val="27"/>
        </w:rPr>
      </w:pPr>
      <w:r w:rsidRPr="002A4A12">
        <w:rPr>
          <w:color w:val="000000" w:themeColor="text1"/>
          <w:sz w:val="27"/>
          <w:szCs w:val="27"/>
        </w:rPr>
        <w:t>3. Право собственности на самовольную постройку может быть признано судом, а в предусмотренных законом случаях в ином установленном законом порядке за лицом, в собственности, пожизненном наследуемом владении, постоянном (бессрочном) пользовании которого находится земельный участок, на котором создана постройка, при одновременном соблюдении следующих условий:</w:t>
      </w:r>
    </w:p>
    <w:p w14:paraId="1B334BF2" w14:textId="77777777" w:rsidR="00FE539D" w:rsidRPr="002A4A12" w:rsidRDefault="00FE539D" w:rsidP="00C32DE9">
      <w:pPr>
        <w:autoSpaceDE w:val="0"/>
        <w:autoSpaceDN w:val="0"/>
        <w:adjustRightInd w:val="0"/>
        <w:ind w:firstLine="709"/>
        <w:contextualSpacing/>
        <w:rPr>
          <w:color w:val="000000" w:themeColor="text1"/>
          <w:sz w:val="27"/>
          <w:szCs w:val="27"/>
        </w:rPr>
      </w:pPr>
      <w:r w:rsidRPr="002A4A12">
        <w:rPr>
          <w:color w:val="000000" w:themeColor="text1"/>
          <w:sz w:val="27"/>
          <w:szCs w:val="27"/>
        </w:rPr>
        <w:lastRenderedPageBreak/>
        <w:t>1) если в отношении земельного участка лицо, осуществившее постройку, имеет права, допускающие строительство на нем данного объекта;</w:t>
      </w:r>
    </w:p>
    <w:p w14:paraId="19F540CF" w14:textId="77777777" w:rsidR="00FE539D" w:rsidRPr="002A4A12" w:rsidRDefault="00FE539D" w:rsidP="00C32DE9">
      <w:pPr>
        <w:autoSpaceDE w:val="0"/>
        <w:autoSpaceDN w:val="0"/>
        <w:adjustRightInd w:val="0"/>
        <w:ind w:firstLine="709"/>
        <w:contextualSpacing/>
        <w:rPr>
          <w:color w:val="000000" w:themeColor="text1"/>
          <w:sz w:val="27"/>
          <w:szCs w:val="27"/>
        </w:rPr>
      </w:pPr>
      <w:r w:rsidRPr="002A4A12">
        <w:rPr>
          <w:color w:val="000000" w:themeColor="text1"/>
          <w:sz w:val="27"/>
          <w:szCs w:val="27"/>
        </w:rPr>
        <w:t>2) если на день обращения в суд постройка соответствует установленным требованиям;</w:t>
      </w:r>
    </w:p>
    <w:p w14:paraId="70C3FA05" w14:textId="77777777" w:rsidR="00FE539D" w:rsidRPr="002A4A12" w:rsidRDefault="00FE539D" w:rsidP="00C32DE9">
      <w:pPr>
        <w:autoSpaceDE w:val="0"/>
        <w:autoSpaceDN w:val="0"/>
        <w:adjustRightInd w:val="0"/>
        <w:ind w:firstLine="709"/>
        <w:contextualSpacing/>
        <w:rPr>
          <w:color w:val="000000" w:themeColor="text1"/>
          <w:sz w:val="27"/>
          <w:szCs w:val="27"/>
        </w:rPr>
      </w:pPr>
      <w:r w:rsidRPr="002A4A12">
        <w:rPr>
          <w:color w:val="000000" w:themeColor="text1"/>
          <w:sz w:val="27"/>
          <w:szCs w:val="27"/>
        </w:rPr>
        <w:t>3) если сохранение постройки не нарушает права и охраняемые законом интересы других лиц и не создает угрозу жизни и здоровью граждан.</w:t>
      </w:r>
    </w:p>
    <w:p w14:paraId="295B9431" w14:textId="77777777" w:rsidR="00FE539D" w:rsidRPr="002A4A12" w:rsidRDefault="00FE539D" w:rsidP="00C32DE9">
      <w:pPr>
        <w:autoSpaceDE w:val="0"/>
        <w:autoSpaceDN w:val="0"/>
        <w:adjustRightInd w:val="0"/>
        <w:ind w:firstLine="709"/>
        <w:contextualSpacing/>
        <w:rPr>
          <w:color w:val="000000" w:themeColor="text1"/>
          <w:sz w:val="27"/>
          <w:szCs w:val="27"/>
        </w:rPr>
      </w:pPr>
      <w:r w:rsidRPr="002A4A12">
        <w:rPr>
          <w:color w:val="000000" w:themeColor="text1"/>
          <w:sz w:val="27"/>
          <w:szCs w:val="27"/>
        </w:rPr>
        <w:t xml:space="preserve">В этом случае лицо, за которым признано право собственности на постройку, возмещает осуществившему ее лицу расходы на постройку в размере, определенном судом. </w:t>
      </w:r>
    </w:p>
    <w:p w14:paraId="3950F7BD" w14:textId="77777777" w:rsidR="00FE539D" w:rsidRPr="002A4A12" w:rsidRDefault="00FE539D" w:rsidP="00C32DE9">
      <w:pPr>
        <w:autoSpaceDE w:val="0"/>
        <w:autoSpaceDN w:val="0"/>
        <w:adjustRightInd w:val="0"/>
        <w:ind w:firstLine="709"/>
        <w:contextualSpacing/>
        <w:rPr>
          <w:color w:val="000000" w:themeColor="text1"/>
          <w:sz w:val="27"/>
          <w:szCs w:val="27"/>
        </w:rPr>
      </w:pPr>
      <w:r w:rsidRPr="002A4A12">
        <w:rPr>
          <w:color w:val="000000" w:themeColor="text1"/>
          <w:sz w:val="27"/>
          <w:szCs w:val="27"/>
        </w:rPr>
        <w:t xml:space="preserve">3.1. Решение о сносе самовольной постройки либо решение о сносе самовольной постройки или ее приведении в соответствие с установленными требованиями принимается </w:t>
      </w:r>
      <w:proofErr w:type="gramStart"/>
      <w:r w:rsidRPr="002A4A12">
        <w:rPr>
          <w:color w:val="000000" w:themeColor="text1"/>
          <w:sz w:val="27"/>
          <w:szCs w:val="27"/>
        </w:rPr>
        <w:t>судом</w:t>
      </w:r>
      <w:proofErr w:type="gramEnd"/>
      <w:r w:rsidRPr="002A4A12">
        <w:rPr>
          <w:color w:val="000000" w:themeColor="text1"/>
          <w:sz w:val="27"/>
          <w:szCs w:val="27"/>
        </w:rPr>
        <w:t xml:space="preserve"> либо в случаях, предусмотренных пунктом 4 настоящей статьи, органом местного самоуправления поселения.</w:t>
      </w:r>
    </w:p>
    <w:p w14:paraId="723CE2A0" w14:textId="77777777" w:rsidR="00FE539D" w:rsidRPr="002A4A12" w:rsidRDefault="00FE539D" w:rsidP="00C32DE9">
      <w:pPr>
        <w:autoSpaceDE w:val="0"/>
        <w:autoSpaceDN w:val="0"/>
        <w:adjustRightInd w:val="0"/>
        <w:ind w:firstLine="709"/>
        <w:contextualSpacing/>
        <w:rPr>
          <w:color w:val="000000" w:themeColor="text1"/>
          <w:sz w:val="27"/>
          <w:szCs w:val="27"/>
        </w:rPr>
      </w:pPr>
      <w:r w:rsidRPr="002A4A12">
        <w:rPr>
          <w:color w:val="000000" w:themeColor="text1"/>
          <w:sz w:val="27"/>
          <w:szCs w:val="27"/>
        </w:rPr>
        <w:t>3.2. Лицо, в собственности, пожизненном наследуемом владении, постоянном (бессрочном) пользовании которого находится земельный участок, на котором возведена или создана самовольная постройка, и которое выполнило требование о приведении самовольной постройки в соответствие с установленными требованиями, приобретает право собственности на такие здание, сооружение или другое строение в соответствии с Гражданским кодексом Российской Федерации.</w:t>
      </w:r>
    </w:p>
    <w:p w14:paraId="24CF1394" w14:textId="77777777" w:rsidR="00FE539D" w:rsidRPr="002A4A12" w:rsidRDefault="00FE539D" w:rsidP="00C32DE9">
      <w:pPr>
        <w:autoSpaceDE w:val="0"/>
        <w:autoSpaceDN w:val="0"/>
        <w:adjustRightInd w:val="0"/>
        <w:ind w:firstLine="709"/>
        <w:contextualSpacing/>
        <w:rPr>
          <w:color w:val="000000" w:themeColor="text1"/>
          <w:sz w:val="27"/>
          <w:szCs w:val="27"/>
        </w:rPr>
      </w:pPr>
      <w:r w:rsidRPr="002A4A12">
        <w:rPr>
          <w:color w:val="000000" w:themeColor="text1"/>
          <w:sz w:val="27"/>
          <w:szCs w:val="27"/>
        </w:rPr>
        <w:t>Лицо, во временное владение и пользование которому в целях строительства предоставлен земельный участок, который находится в государственной или муниципальной собственности и на котором возведена или создана самовольная постройка, приобретает право собственности на такие здание, сооружение или другое строение в случае выполнения им требования о приведении самовольной постройки в соответствие с установленными требованиями, если это не противоречит закону или договору.</w:t>
      </w:r>
    </w:p>
    <w:p w14:paraId="372EED8E" w14:textId="77777777" w:rsidR="00FE539D" w:rsidRPr="002A4A12" w:rsidRDefault="00FE539D" w:rsidP="00C32DE9">
      <w:pPr>
        <w:autoSpaceDE w:val="0"/>
        <w:autoSpaceDN w:val="0"/>
        <w:adjustRightInd w:val="0"/>
        <w:ind w:firstLine="709"/>
        <w:contextualSpacing/>
        <w:rPr>
          <w:color w:val="000000" w:themeColor="text1"/>
          <w:sz w:val="27"/>
          <w:szCs w:val="27"/>
        </w:rPr>
      </w:pPr>
      <w:r w:rsidRPr="002A4A12">
        <w:rPr>
          <w:color w:val="000000" w:themeColor="text1"/>
          <w:sz w:val="27"/>
          <w:szCs w:val="27"/>
        </w:rPr>
        <w:t>Лицо, которое приобрело право собственности на здание, сооружение или другое строение, возмещает лицу, осуществившему их строительство, расходы на постройку за вычетом расходов на приведение самовольной постройки в соответствие с установленными требованиями.</w:t>
      </w:r>
    </w:p>
    <w:p w14:paraId="1E5C43CB" w14:textId="77777777" w:rsidR="00FE539D" w:rsidRPr="002A4A12" w:rsidRDefault="00FE539D" w:rsidP="00C32DE9">
      <w:pPr>
        <w:autoSpaceDE w:val="0"/>
        <w:autoSpaceDN w:val="0"/>
        <w:adjustRightInd w:val="0"/>
        <w:ind w:firstLine="709"/>
        <w:contextualSpacing/>
        <w:rPr>
          <w:color w:val="000000" w:themeColor="text1"/>
          <w:sz w:val="27"/>
          <w:szCs w:val="27"/>
        </w:rPr>
      </w:pPr>
      <w:r w:rsidRPr="002A4A12">
        <w:rPr>
          <w:color w:val="000000" w:themeColor="text1"/>
          <w:sz w:val="27"/>
          <w:szCs w:val="27"/>
        </w:rPr>
        <w:t>4. Органы местного самоуправления принимают в порядке, установленном законом:</w:t>
      </w:r>
    </w:p>
    <w:p w14:paraId="54A1891A" w14:textId="77777777" w:rsidR="00FE539D" w:rsidRPr="002A4A12" w:rsidRDefault="00FE539D" w:rsidP="00C32DE9">
      <w:pPr>
        <w:autoSpaceDE w:val="0"/>
        <w:autoSpaceDN w:val="0"/>
        <w:adjustRightInd w:val="0"/>
        <w:ind w:firstLine="709"/>
        <w:contextualSpacing/>
        <w:rPr>
          <w:color w:val="000000" w:themeColor="text1"/>
          <w:sz w:val="27"/>
          <w:szCs w:val="27"/>
        </w:rPr>
      </w:pPr>
      <w:r w:rsidRPr="002A4A12">
        <w:rPr>
          <w:color w:val="000000" w:themeColor="text1"/>
          <w:sz w:val="27"/>
          <w:szCs w:val="27"/>
        </w:rPr>
        <w:t>1) решение о сносе самовольной постройки в случае, если самовольная постройка возведена или создана на земельном участке, в отношении которого отсутствуют правоустанавливающие документы и необходимость их наличия установлена в соответствии с законодательством на дату начала строительства такого объекта, либо самовольная постройка возведена или создана на земельном участке, вид разрешенного использования которого не допускает строительства на нем такого объекта и который расположен в границах территории общего пользования;</w:t>
      </w:r>
    </w:p>
    <w:p w14:paraId="541599CA" w14:textId="77777777" w:rsidR="00FE539D" w:rsidRPr="002A4A12" w:rsidRDefault="00FE539D" w:rsidP="00C32DE9">
      <w:pPr>
        <w:autoSpaceDE w:val="0"/>
        <w:autoSpaceDN w:val="0"/>
        <w:adjustRightInd w:val="0"/>
        <w:ind w:firstLine="709"/>
        <w:contextualSpacing/>
        <w:rPr>
          <w:color w:val="000000" w:themeColor="text1"/>
          <w:sz w:val="27"/>
          <w:szCs w:val="27"/>
        </w:rPr>
      </w:pPr>
      <w:r w:rsidRPr="002A4A12">
        <w:rPr>
          <w:color w:val="000000" w:themeColor="text1"/>
          <w:sz w:val="27"/>
          <w:szCs w:val="27"/>
        </w:rPr>
        <w:t xml:space="preserve">2) решение о сносе самовольной постройки или ее приведении в соответствие с установленными требованиями в случае, если самовольная постройка возведена или создана на земельном участке, вид разрешенного использования которого не допускает строительства на нем такого объекта, и данная постройка расположена в границах зоны с особыми условиями использования территории при условии, что режим указанной зоны не допускает строительства такого объекта, либо в случае, если в отношении самовольной постройки отсутствует разрешение на </w:t>
      </w:r>
      <w:r w:rsidRPr="002A4A12">
        <w:rPr>
          <w:color w:val="000000" w:themeColor="text1"/>
          <w:sz w:val="27"/>
          <w:szCs w:val="27"/>
        </w:rPr>
        <w:lastRenderedPageBreak/>
        <w:t>строительство, при условии, что границы указанной зоны, необходимость наличия этого разрешения установлены в соответствии с законодательством на дату начала строительства такого объекта.</w:t>
      </w:r>
    </w:p>
    <w:p w14:paraId="5BB9B113" w14:textId="77777777" w:rsidR="00FE539D" w:rsidRPr="002A4A12" w:rsidRDefault="00FE539D" w:rsidP="00C32DE9">
      <w:pPr>
        <w:autoSpaceDE w:val="0"/>
        <w:autoSpaceDN w:val="0"/>
        <w:adjustRightInd w:val="0"/>
        <w:ind w:firstLine="709"/>
        <w:contextualSpacing/>
        <w:rPr>
          <w:color w:val="000000" w:themeColor="text1"/>
          <w:sz w:val="27"/>
          <w:szCs w:val="27"/>
        </w:rPr>
      </w:pPr>
      <w:r w:rsidRPr="002A4A12">
        <w:rPr>
          <w:color w:val="000000" w:themeColor="text1"/>
          <w:sz w:val="27"/>
          <w:szCs w:val="27"/>
        </w:rPr>
        <w:t>Срок для сноса самовольной постройки устанавливается с учетом характера самовольной постройки, но не может составлять менее чем три месяца и более чем двенадцать месяцев, срок для приведения самовольной постройки в соответствие с установленными требованиями устанавливается с учетом характера самовольной постройки, но не может составлять менее чем шесть месяцев и более чем три года.</w:t>
      </w:r>
    </w:p>
    <w:p w14:paraId="7DCB05CF" w14:textId="77777777" w:rsidR="00FE539D" w:rsidRPr="002A4A12" w:rsidRDefault="00FE539D" w:rsidP="00C32DE9">
      <w:pPr>
        <w:autoSpaceDE w:val="0"/>
        <w:autoSpaceDN w:val="0"/>
        <w:adjustRightInd w:val="0"/>
        <w:ind w:firstLine="709"/>
        <w:contextualSpacing/>
        <w:rPr>
          <w:color w:val="000000" w:themeColor="text1"/>
          <w:sz w:val="27"/>
          <w:szCs w:val="27"/>
        </w:rPr>
      </w:pPr>
      <w:r w:rsidRPr="002A4A12">
        <w:rPr>
          <w:color w:val="000000" w:themeColor="text1"/>
          <w:sz w:val="27"/>
          <w:szCs w:val="27"/>
        </w:rPr>
        <w:t>Предусмотренные настоящим пунктом решения не могут быть приняты органами местного самоуправления в отношении самовольных построек, возведенных или созданных на земельных участках, не находящихся в государственной или муниципальной собственности, кроме случаев, если сохранение таких построек создает угрозу жизни и здоровью граждан.</w:t>
      </w:r>
    </w:p>
    <w:p w14:paraId="70AAC338" w14:textId="77777777" w:rsidR="00FE539D" w:rsidRPr="002A4A12" w:rsidRDefault="00FE539D" w:rsidP="00C32DE9">
      <w:pPr>
        <w:autoSpaceDE w:val="0"/>
        <w:autoSpaceDN w:val="0"/>
        <w:adjustRightInd w:val="0"/>
        <w:ind w:firstLine="709"/>
        <w:contextualSpacing/>
        <w:rPr>
          <w:color w:val="000000" w:themeColor="text1"/>
          <w:sz w:val="27"/>
          <w:szCs w:val="27"/>
        </w:rPr>
      </w:pPr>
      <w:r w:rsidRPr="002A4A12">
        <w:rPr>
          <w:color w:val="000000" w:themeColor="text1"/>
          <w:sz w:val="27"/>
          <w:szCs w:val="27"/>
        </w:rPr>
        <w:t xml:space="preserve">Органы местного самоуправления в любом случае не вправе принимать решение о сносе самовольной постройки либо решение о сносе самовольной постройки или ее приведении в соответствие с установленными требованиями в отношении объекта недвижимого имущества, право собственности на который зарегистрировано в Едином государственном реестре недвижимости или признано судом в соответствии с пунктом 3 настоящей статьи либо в отношении которого ранее судом принято решение об отказе в удовлетворении исковых требований о сносе самовольной постройки, или в отношении многоквартирного дома, жилого дома или садового дома. </w:t>
      </w:r>
    </w:p>
    <w:p w14:paraId="62102045" w14:textId="77777777" w:rsidR="00FE539D" w:rsidRPr="002A4A12" w:rsidRDefault="00FE539D" w:rsidP="00C32DE9">
      <w:pPr>
        <w:autoSpaceDE w:val="0"/>
        <w:autoSpaceDN w:val="0"/>
        <w:adjustRightInd w:val="0"/>
        <w:ind w:firstLine="709"/>
        <w:contextualSpacing/>
        <w:rPr>
          <w:color w:val="000000" w:themeColor="text1"/>
          <w:sz w:val="27"/>
          <w:szCs w:val="27"/>
        </w:rPr>
      </w:pPr>
      <w:r w:rsidRPr="002A4A12">
        <w:rPr>
          <w:color w:val="000000" w:themeColor="text1"/>
          <w:sz w:val="27"/>
          <w:szCs w:val="27"/>
        </w:rPr>
        <w:t>5. Снос объектов капитального строительства, являющихся самовольными постройками, или их приведение в соответствие с установленными требованиями в принудительном порядке осуществляется на основании решения суда или органа местного самоуправления, принимаемого в соответствии со статьей 222 Гражданского кодекса Российской Федерации.</w:t>
      </w:r>
    </w:p>
    <w:p w14:paraId="1FB2EAAF" w14:textId="77777777" w:rsidR="00FE539D" w:rsidRPr="002A4A12" w:rsidRDefault="00FE539D" w:rsidP="00C32DE9">
      <w:pPr>
        <w:autoSpaceDE w:val="0"/>
        <w:autoSpaceDN w:val="0"/>
        <w:adjustRightInd w:val="0"/>
        <w:ind w:firstLine="709"/>
        <w:contextualSpacing/>
        <w:rPr>
          <w:color w:val="000000" w:themeColor="text1"/>
          <w:sz w:val="27"/>
          <w:szCs w:val="27"/>
        </w:rPr>
      </w:pPr>
      <w:r w:rsidRPr="002A4A12">
        <w:rPr>
          <w:color w:val="000000" w:themeColor="text1"/>
          <w:sz w:val="27"/>
          <w:szCs w:val="27"/>
        </w:rPr>
        <w:t xml:space="preserve">6. Орган местного самоуправления поселения по месту нахождения самовольной постройки или в случае, если самовольная постройка расположена на межселенной территории, орган местного самоуправления муниципального района в срок, не превышающий двадцати рабочих дней со дня получения от исполнительных органов государственной власти, уполномоченных на осуществление государственного строительного надзора, государственного земельного надзора, государственного надзора в области использования и охраны водных объектов, государственного надзора в области охраны и использования особо охраняемых природных территорий, государственного надзора за состоянием, содержанием, сохранением, использованием, популяризацией и государственной охраной объектов культурного наследия, от исполнительных органов государственной власти, уполномоченных на осуществление федерального государственного лесного надзора (лесной охраны), подведомственных им государственных учреждений, должностных лиц государственных учреждений, осуществляющих управление особо охраняемыми природными территориями федерального и регионального значения, являющихся государственными инспекторами в области охраны окружающей среды, или от органов местного самоуправления, осуществляющих муниципальный земельный контроль или муниципальный контроль в области охраны и использования особо охраняемых природных территорий, уведомления о выявлении самовольной постройки и </w:t>
      </w:r>
      <w:r w:rsidRPr="002A4A12">
        <w:rPr>
          <w:color w:val="000000" w:themeColor="text1"/>
          <w:sz w:val="27"/>
          <w:szCs w:val="27"/>
        </w:rPr>
        <w:lastRenderedPageBreak/>
        <w:t>документов, подтверждающих наличие признаков самовольной постройки, предусмотренных пунктом 1 статьи 222 Гражданского кодекса Российской Федерации, обязан рассмотреть указанные уведомление и документы и по результатам такого рассмотрения совершить одно из следующих действий:</w:t>
      </w:r>
    </w:p>
    <w:p w14:paraId="2DE1F977" w14:textId="77777777" w:rsidR="00FE539D" w:rsidRPr="002A4A12" w:rsidRDefault="00FE539D" w:rsidP="00C32DE9">
      <w:pPr>
        <w:autoSpaceDE w:val="0"/>
        <w:autoSpaceDN w:val="0"/>
        <w:adjustRightInd w:val="0"/>
        <w:ind w:firstLine="709"/>
        <w:contextualSpacing/>
        <w:rPr>
          <w:color w:val="000000" w:themeColor="text1"/>
          <w:sz w:val="27"/>
          <w:szCs w:val="27"/>
        </w:rPr>
      </w:pPr>
      <w:r w:rsidRPr="002A4A12">
        <w:rPr>
          <w:color w:val="000000" w:themeColor="text1"/>
          <w:sz w:val="27"/>
          <w:szCs w:val="27"/>
        </w:rPr>
        <w:t>1) принять решение о сносе самовольной постройки либо решение о сносе самовольной постройки или ее приведении в соответствие с установленными требованиями в случаях, предусмотренных пунктом 4 статьи 222 Гражданского кодекса Российской Федерации;</w:t>
      </w:r>
    </w:p>
    <w:p w14:paraId="512C256B" w14:textId="77777777" w:rsidR="00FE539D" w:rsidRPr="002A4A12" w:rsidRDefault="00FE539D" w:rsidP="00C32DE9">
      <w:pPr>
        <w:autoSpaceDE w:val="0"/>
        <w:autoSpaceDN w:val="0"/>
        <w:adjustRightInd w:val="0"/>
        <w:ind w:firstLine="709"/>
        <w:contextualSpacing/>
        <w:rPr>
          <w:color w:val="000000" w:themeColor="text1"/>
          <w:sz w:val="27"/>
          <w:szCs w:val="27"/>
        </w:rPr>
      </w:pPr>
      <w:r w:rsidRPr="002A4A12">
        <w:rPr>
          <w:color w:val="000000" w:themeColor="text1"/>
          <w:sz w:val="27"/>
          <w:szCs w:val="27"/>
        </w:rPr>
        <w:t>2) обратиться в суд с иском о сносе самовольной постройки или ее приведении в соответствие с установленными требованиями;</w:t>
      </w:r>
    </w:p>
    <w:p w14:paraId="25A455E3" w14:textId="77777777" w:rsidR="00FE539D" w:rsidRPr="002A4A12" w:rsidRDefault="00FE539D" w:rsidP="00C32DE9">
      <w:pPr>
        <w:autoSpaceDE w:val="0"/>
        <w:autoSpaceDN w:val="0"/>
        <w:adjustRightInd w:val="0"/>
        <w:ind w:firstLine="709"/>
        <w:contextualSpacing/>
        <w:rPr>
          <w:color w:val="000000" w:themeColor="text1"/>
          <w:sz w:val="27"/>
          <w:szCs w:val="27"/>
        </w:rPr>
      </w:pPr>
      <w:r w:rsidRPr="002A4A12">
        <w:rPr>
          <w:color w:val="000000" w:themeColor="text1"/>
          <w:sz w:val="27"/>
          <w:szCs w:val="27"/>
        </w:rPr>
        <w:t>3) направить,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уведомление о том, что наличие признаков самовольной постройки не усматривается, в исполнительный орган государственной власти, должностному лицу, в государственное учреждение или орган местного самоуправления, от которых поступило уведомление о выявлении самовольной постройки.</w:t>
      </w:r>
    </w:p>
    <w:p w14:paraId="2C7F9B0A" w14:textId="77777777" w:rsidR="00FE539D" w:rsidRPr="002A4A12" w:rsidRDefault="00FE539D" w:rsidP="00C32DE9">
      <w:pPr>
        <w:autoSpaceDE w:val="0"/>
        <w:autoSpaceDN w:val="0"/>
        <w:adjustRightInd w:val="0"/>
        <w:ind w:firstLine="709"/>
        <w:contextualSpacing/>
        <w:rPr>
          <w:color w:val="000000" w:themeColor="text1"/>
          <w:sz w:val="27"/>
          <w:szCs w:val="27"/>
        </w:rPr>
      </w:pPr>
      <w:r w:rsidRPr="002A4A12">
        <w:rPr>
          <w:color w:val="000000" w:themeColor="text1"/>
          <w:sz w:val="27"/>
          <w:szCs w:val="27"/>
        </w:rPr>
        <w:t>7. Форма уведомления о выявлении самовольной постройки, а также перечень документов, подтверждающих наличие признаков самовольной постройки,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366BA39A" w14:textId="77777777" w:rsidR="00FE539D" w:rsidRPr="002A4A12" w:rsidRDefault="00FE539D" w:rsidP="00C32DE9">
      <w:pPr>
        <w:autoSpaceDE w:val="0"/>
        <w:autoSpaceDN w:val="0"/>
        <w:adjustRightInd w:val="0"/>
        <w:ind w:firstLine="709"/>
        <w:contextualSpacing/>
        <w:rPr>
          <w:color w:val="000000" w:themeColor="text1"/>
          <w:sz w:val="27"/>
          <w:szCs w:val="27"/>
        </w:rPr>
      </w:pPr>
      <w:r w:rsidRPr="002A4A12">
        <w:rPr>
          <w:color w:val="000000" w:themeColor="text1"/>
          <w:sz w:val="27"/>
          <w:szCs w:val="27"/>
        </w:rPr>
        <w:t>8. В течение семи рабочих дней со дня принятия решения о сносе самовольной постройки либо решения о сносе самовольной постройки или ее приведении в соответствие с установленными требованиями орган местного самоуправления, принявший соответствующее решение, обязан направить копию соответствующего решения лицу, осуществившему самовольную постройку, а при отсутствии у органа местного самоуправления сведений о таком лице правообладателю земельного участка, на котором создана или возведена самовольная постройка.</w:t>
      </w:r>
    </w:p>
    <w:p w14:paraId="5A702409" w14:textId="77777777" w:rsidR="00FE539D" w:rsidRPr="002A4A12" w:rsidRDefault="00FE539D" w:rsidP="00C32DE9">
      <w:pPr>
        <w:autoSpaceDE w:val="0"/>
        <w:autoSpaceDN w:val="0"/>
        <w:adjustRightInd w:val="0"/>
        <w:ind w:firstLine="709"/>
        <w:contextualSpacing/>
        <w:rPr>
          <w:color w:val="000000" w:themeColor="text1"/>
          <w:sz w:val="27"/>
          <w:szCs w:val="27"/>
        </w:rPr>
      </w:pPr>
      <w:r w:rsidRPr="002A4A12">
        <w:rPr>
          <w:color w:val="000000" w:themeColor="text1"/>
          <w:sz w:val="27"/>
          <w:szCs w:val="27"/>
        </w:rPr>
        <w:t>9. В случае, если лица, указанные в части 8 настоящей статьи, не были выявлены, орган местного самоуправления, принявший решение о сносе самовольной постройки либо решение о сносе самовольной постройки или ее приведении в соответствие с установленными требованиями, в течение семи рабочих дней со дня принятия соответствующего решения обязан:</w:t>
      </w:r>
    </w:p>
    <w:p w14:paraId="1B2345FD" w14:textId="77777777" w:rsidR="00FE539D" w:rsidRPr="002A4A12" w:rsidRDefault="00FE539D" w:rsidP="00C32DE9">
      <w:pPr>
        <w:autoSpaceDE w:val="0"/>
        <w:autoSpaceDN w:val="0"/>
        <w:adjustRightInd w:val="0"/>
        <w:ind w:firstLine="709"/>
        <w:contextualSpacing/>
        <w:rPr>
          <w:color w:val="000000" w:themeColor="text1"/>
          <w:sz w:val="27"/>
          <w:szCs w:val="27"/>
        </w:rPr>
      </w:pPr>
      <w:r w:rsidRPr="002A4A12">
        <w:rPr>
          <w:color w:val="000000" w:themeColor="text1"/>
          <w:sz w:val="27"/>
          <w:szCs w:val="27"/>
        </w:rPr>
        <w:t>1) обеспечить опубликование в порядке, установленном уставом муниципального образования по месту нахождения земельного участка для официального опубликования (обнародования) муниципальных правовых актов, сообщения о планируемых сносе самовольной постройки или ее приведении в соответствие с установленными требованиями;</w:t>
      </w:r>
    </w:p>
    <w:p w14:paraId="3340B0C9" w14:textId="77777777" w:rsidR="00FE539D" w:rsidRPr="002A4A12" w:rsidRDefault="00FE539D" w:rsidP="00C32DE9">
      <w:pPr>
        <w:autoSpaceDE w:val="0"/>
        <w:autoSpaceDN w:val="0"/>
        <w:adjustRightInd w:val="0"/>
        <w:ind w:firstLine="709"/>
        <w:contextualSpacing/>
        <w:rPr>
          <w:color w:val="000000" w:themeColor="text1"/>
          <w:sz w:val="27"/>
          <w:szCs w:val="27"/>
        </w:rPr>
      </w:pPr>
      <w:r w:rsidRPr="002A4A12">
        <w:rPr>
          <w:color w:val="000000" w:themeColor="text1"/>
          <w:sz w:val="27"/>
          <w:szCs w:val="27"/>
        </w:rPr>
        <w:t>2) обеспечить размещение на своем официальном сайте в информационно-телекоммуникационной сети «Интернет» сообщения о планируемых сносе самовольной постройки или ее приведении в соответствие с установленными требованиями;</w:t>
      </w:r>
    </w:p>
    <w:p w14:paraId="53CAD97F" w14:textId="77777777" w:rsidR="00FE539D" w:rsidRPr="002A4A12" w:rsidRDefault="00FE539D" w:rsidP="00C32DE9">
      <w:pPr>
        <w:autoSpaceDE w:val="0"/>
        <w:autoSpaceDN w:val="0"/>
        <w:adjustRightInd w:val="0"/>
        <w:ind w:firstLine="709"/>
        <w:contextualSpacing/>
        <w:rPr>
          <w:color w:val="000000" w:themeColor="text1"/>
          <w:sz w:val="27"/>
          <w:szCs w:val="27"/>
        </w:rPr>
      </w:pPr>
      <w:r w:rsidRPr="002A4A12">
        <w:rPr>
          <w:color w:val="000000" w:themeColor="text1"/>
          <w:sz w:val="27"/>
          <w:szCs w:val="27"/>
        </w:rPr>
        <w:t xml:space="preserve">3) обеспечить размещение на информационном щите в границах земельного участка, на котором создана или возведена самовольная постройка, сообщения о </w:t>
      </w:r>
      <w:r w:rsidRPr="002A4A12">
        <w:rPr>
          <w:color w:val="000000" w:themeColor="text1"/>
          <w:sz w:val="27"/>
          <w:szCs w:val="27"/>
        </w:rPr>
        <w:lastRenderedPageBreak/>
        <w:t>планируемых сносе самовольной постройки или ее приведении в соответствие с установленными требованиями.</w:t>
      </w:r>
    </w:p>
    <w:p w14:paraId="2806CC1B" w14:textId="77777777" w:rsidR="00FE539D" w:rsidRPr="002A4A12" w:rsidRDefault="00FE539D" w:rsidP="00C32DE9">
      <w:pPr>
        <w:autoSpaceDE w:val="0"/>
        <w:autoSpaceDN w:val="0"/>
        <w:adjustRightInd w:val="0"/>
        <w:ind w:firstLine="709"/>
        <w:contextualSpacing/>
        <w:rPr>
          <w:color w:val="000000" w:themeColor="text1"/>
          <w:sz w:val="27"/>
          <w:szCs w:val="27"/>
        </w:rPr>
      </w:pPr>
      <w:r w:rsidRPr="002A4A12">
        <w:rPr>
          <w:color w:val="000000" w:themeColor="text1"/>
          <w:sz w:val="27"/>
          <w:szCs w:val="27"/>
        </w:rPr>
        <w:t>10. Снос самовольной постройки или ее приведение в соответствие с установленными требованиями осуществляет лицо, которое создало или возвело самовольную постройку, а при отсутствии сведений о таком лице правообладатель земельного участка, на котором создана или возведена самовольная постройка, в срок, установленный соответствующим решением суда или органа местного самоуправления.</w:t>
      </w:r>
    </w:p>
    <w:p w14:paraId="27D10206" w14:textId="77777777" w:rsidR="00FE539D" w:rsidRPr="002A4A12" w:rsidRDefault="00FE539D" w:rsidP="00C32DE9">
      <w:pPr>
        <w:autoSpaceDE w:val="0"/>
        <w:autoSpaceDN w:val="0"/>
        <w:adjustRightInd w:val="0"/>
        <w:ind w:firstLine="709"/>
        <w:contextualSpacing/>
        <w:rPr>
          <w:color w:val="000000" w:themeColor="text1"/>
          <w:sz w:val="27"/>
          <w:szCs w:val="27"/>
        </w:rPr>
      </w:pPr>
      <w:r w:rsidRPr="002A4A12">
        <w:rPr>
          <w:color w:val="000000" w:themeColor="text1"/>
          <w:sz w:val="27"/>
          <w:szCs w:val="27"/>
        </w:rPr>
        <w:t>11. В случае осуществления сноса самовольной постройки или ее приведения в соответствие с установленными требованиями лицом, которое создало или возвело самовольную постройку, либо лицом, с которым органом местного самоуправления поселения по месту нахождения самовольной постройки или в случае, если самовольная постройка расположена на межселенной территории, органом местного самоуправления муниципального района заключен договор о сносе самовольной постройки или ее приведении в соответствие с установленными требованиями, которые не являются правообладателями земельного участка, на котором создана или возведена самовольная постройка, указанные лица выполняют функции застройщика.</w:t>
      </w:r>
    </w:p>
    <w:p w14:paraId="18476E55" w14:textId="77777777" w:rsidR="00FE539D" w:rsidRPr="002A4A12" w:rsidRDefault="00FE539D" w:rsidP="00C32DE9">
      <w:pPr>
        <w:autoSpaceDE w:val="0"/>
        <w:autoSpaceDN w:val="0"/>
        <w:adjustRightInd w:val="0"/>
        <w:ind w:firstLine="709"/>
        <w:contextualSpacing/>
        <w:rPr>
          <w:color w:val="000000" w:themeColor="text1"/>
          <w:sz w:val="27"/>
          <w:szCs w:val="27"/>
        </w:rPr>
      </w:pPr>
      <w:r w:rsidRPr="002A4A12">
        <w:rPr>
          <w:color w:val="000000" w:themeColor="text1"/>
          <w:sz w:val="27"/>
          <w:szCs w:val="27"/>
        </w:rPr>
        <w:t>12. В случае, если в установленный срок лицами, указанными в части 10 настоящей статьи, не выполнены обязанности, предусмотренные частью 15 настоящей статьи, при переходе прав на земельный участок обязательство по сносу самовольной постройки или ее приведению в соответствие с установленными требованиями в сроки, установленные в соответствии с Земельным кодексом Российской Федерации, переходит к новому правообладателю земельного участка.</w:t>
      </w:r>
    </w:p>
    <w:p w14:paraId="076077AB" w14:textId="77777777" w:rsidR="00FE539D" w:rsidRPr="002A4A12" w:rsidRDefault="00FE539D" w:rsidP="00C32DE9">
      <w:pPr>
        <w:autoSpaceDE w:val="0"/>
        <w:autoSpaceDN w:val="0"/>
        <w:adjustRightInd w:val="0"/>
        <w:ind w:firstLine="709"/>
        <w:contextualSpacing/>
        <w:rPr>
          <w:color w:val="000000" w:themeColor="text1"/>
          <w:sz w:val="27"/>
          <w:szCs w:val="27"/>
        </w:rPr>
      </w:pPr>
      <w:r w:rsidRPr="002A4A12">
        <w:rPr>
          <w:color w:val="000000" w:themeColor="text1"/>
          <w:sz w:val="27"/>
          <w:szCs w:val="27"/>
        </w:rPr>
        <w:t>13. В случае, если принято решение о сносе самовольной постройки или ее приведении в соответствие с установленными требованиями, лица, указанные в части 6 настоящей статьи, а в случаях, предусмотренных частями 7 и 13 настоящей статьи, соответственно новый правообладатель земельного участка, орган местного самоуправления по своему выбору осуществляют снос самовольной постройки или ее приведение в соответствие с установленными требованиями.</w:t>
      </w:r>
    </w:p>
    <w:p w14:paraId="1ADB84DC" w14:textId="77777777" w:rsidR="00FE539D" w:rsidRPr="002A4A12" w:rsidRDefault="00FE539D" w:rsidP="00C32DE9">
      <w:pPr>
        <w:autoSpaceDE w:val="0"/>
        <w:autoSpaceDN w:val="0"/>
        <w:adjustRightInd w:val="0"/>
        <w:ind w:firstLine="709"/>
        <w:contextualSpacing/>
        <w:rPr>
          <w:color w:val="000000" w:themeColor="text1"/>
          <w:sz w:val="27"/>
          <w:szCs w:val="27"/>
        </w:rPr>
      </w:pPr>
      <w:r w:rsidRPr="002A4A12">
        <w:rPr>
          <w:color w:val="000000" w:themeColor="text1"/>
          <w:sz w:val="27"/>
          <w:szCs w:val="27"/>
        </w:rPr>
        <w:t>14. Снос самовольной постройки осуществляется в соответствии со статьями 55.30 и 55.31 Градостроительного кодекса Российской Федерации. Приведение самовольной постройки в соответствие с установленными требованиями осуществляется путем ее реконструкции в порядке, установленном главой 6 Градостроительного кодекса Российской Федерации.</w:t>
      </w:r>
    </w:p>
    <w:p w14:paraId="7284A610" w14:textId="77777777" w:rsidR="00FE539D" w:rsidRPr="002A4A12" w:rsidRDefault="00FE539D" w:rsidP="00C32DE9">
      <w:pPr>
        <w:autoSpaceDE w:val="0"/>
        <w:autoSpaceDN w:val="0"/>
        <w:adjustRightInd w:val="0"/>
        <w:ind w:firstLine="709"/>
        <w:contextualSpacing/>
        <w:rPr>
          <w:color w:val="000000" w:themeColor="text1"/>
          <w:sz w:val="27"/>
          <w:szCs w:val="27"/>
        </w:rPr>
      </w:pPr>
      <w:r w:rsidRPr="002A4A12">
        <w:rPr>
          <w:color w:val="000000" w:themeColor="text1"/>
          <w:sz w:val="27"/>
          <w:szCs w:val="27"/>
        </w:rPr>
        <w:t>15. Лица, указанные в части 6 настоящей статьи, обязаны:</w:t>
      </w:r>
    </w:p>
    <w:p w14:paraId="65E3B237" w14:textId="77777777" w:rsidR="00FE539D" w:rsidRPr="002A4A12" w:rsidRDefault="00FE539D" w:rsidP="00C32DE9">
      <w:pPr>
        <w:autoSpaceDE w:val="0"/>
        <w:autoSpaceDN w:val="0"/>
        <w:adjustRightInd w:val="0"/>
        <w:ind w:firstLine="709"/>
        <w:contextualSpacing/>
        <w:rPr>
          <w:color w:val="000000" w:themeColor="text1"/>
          <w:sz w:val="27"/>
          <w:szCs w:val="27"/>
        </w:rPr>
      </w:pPr>
      <w:r w:rsidRPr="002A4A12">
        <w:rPr>
          <w:color w:val="000000" w:themeColor="text1"/>
          <w:sz w:val="27"/>
          <w:szCs w:val="27"/>
        </w:rPr>
        <w:t>1) осуществить снос самовольной постройки в случае, если принято решение о сносе самовольной постройки, в срок, установленный указанным решением;</w:t>
      </w:r>
    </w:p>
    <w:p w14:paraId="6B38D24D" w14:textId="77777777" w:rsidR="00FE539D" w:rsidRPr="002A4A12" w:rsidRDefault="00FE539D" w:rsidP="00C32DE9">
      <w:pPr>
        <w:autoSpaceDE w:val="0"/>
        <w:autoSpaceDN w:val="0"/>
        <w:adjustRightInd w:val="0"/>
        <w:ind w:firstLine="709"/>
        <w:contextualSpacing/>
        <w:rPr>
          <w:color w:val="000000" w:themeColor="text1"/>
          <w:sz w:val="27"/>
          <w:szCs w:val="27"/>
        </w:rPr>
      </w:pPr>
      <w:r w:rsidRPr="002A4A12">
        <w:rPr>
          <w:color w:val="000000" w:themeColor="text1"/>
          <w:sz w:val="27"/>
          <w:szCs w:val="27"/>
        </w:rPr>
        <w:t>2) осуществить снос самовольной постройки либо представить в орган местного самоуправления поселения по месту нахождения самовольной постройки или в случае, если самовольная постройка расположена на межселенной территории, в орган местного самоуправления муниципального района утвержденную проектную документацию, предусматривающую реконструкцию самовольной постройки в целях приведения ее в соответствие с установленными требованиями при условии, что принято решение о сносе самовольной постройки или ее приведении в соответствие с установленными требованиями, в срок, установленный указанным решением для сноса самовольной постройки;</w:t>
      </w:r>
    </w:p>
    <w:p w14:paraId="7DE8CA81" w14:textId="77777777" w:rsidR="00FE539D" w:rsidRPr="002A4A12" w:rsidRDefault="00FE539D" w:rsidP="00C32DE9">
      <w:pPr>
        <w:autoSpaceDE w:val="0"/>
        <w:autoSpaceDN w:val="0"/>
        <w:adjustRightInd w:val="0"/>
        <w:ind w:firstLine="709"/>
        <w:contextualSpacing/>
        <w:rPr>
          <w:color w:val="000000" w:themeColor="text1"/>
          <w:sz w:val="27"/>
          <w:szCs w:val="27"/>
        </w:rPr>
      </w:pPr>
      <w:r w:rsidRPr="002A4A12">
        <w:rPr>
          <w:color w:val="000000" w:themeColor="text1"/>
          <w:sz w:val="27"/>
          <w:szCs w:val="27"/>
        </w:rPr>
        <w:lastRenderedPageBreak/>
        <w:t>3) осуществить приведение самовольной постройки в соответствие с установленными требованиями в случае, если принято решение о сносе самовольной постройки или ее приведении в соответствие с установленными требованиями, в срок, установленный указанным решением для приведения самовольной постройки в соответствие с установленными требованиями. При этом необходимо, чтобы в срок, предусмотренный пунктом 2 настоящей части, такие лица представили в орган местного самоуправления поселения по месту нахождения самовольной постройки или в случае, если самовольная постройка расположена на межселенной территории, в орган местного самоуправления муниципального района утвержденную проектную документацию, предусматривающую реконструкцию самовольной постройки в целях ее приведения в соответствие с установленными требованиями.</w:t>
      </w:r>
    </w:p>
    <w:p w14:paraId="66ADC4DA" w14:textId="77777777" w:rsidR="00FE539D" w:rsidRPr="002A4A12" w:rsidRDefault="00FE539D" w:rsidP="00C32DE9">
      <w:pPr>
        <w:autoSpaceDE w:val="0"/>
        <w:autoSpaceDN w:val="0"/>
        <w:adjustRightInd w:val="0"/>
        <w:ind w:firstLine="709"/>
        <w:contextualSpacing/>
        <w:rPr>
          <w:color w:val="000000" w:themeColor="text1"/>
          <w:sz w:val="27"/>
          <w:szCs w:val="27"/>
        </w:rPr>
      </w:pPr>
      <w:r w:rsidRPr="002A4A12">
        <w:rPr>
          <w:color w:val="000000" w:themeColor="text1"/>
          <w:sz w:val="27"/>
          <w:szCs w:val="27"/>
        </w:rPr>
        <w:t>16. В случае, если указанными в части 10 настоящей статьи лицами в установленные сроки не выполнены обязанности, предусмотренные частью 15 настоящей статьи, орган местного самоуправления поселения по месту нахождения самовольной постройки или в случае, если самовольная постройка расположена на межселенной территории, орган местного самоуправления муниципального района выполняет одно из следующих действий:</w:t>
      </w:r>
    </w:p>
    <w:p w14:paraId="3365C121" w14:textId="77777777" w:rsidR="00FE539D" w:rsidRPr="002A4A12" w:rsidRDefault="00FE539D" w:rsidP="00C32DE9">
      <w:pPr>
        <w:autoSpaceDE w:val="0"/>
        <w:autoSpaceDN w:val="0"/>
        <w:adjustRightInd w:val="0"/>
        <w:ind w:firstLine="709"/>
        <w:contextualSpacing/>
        <w:rPr>
          <w:color w:val="000000" w:themeColor="text1"/>
          <w:sz w:val="27"/>
          <w:szCs w:val="27"/>
        </w:rPr>
      </w:pPr>
      <w:r w:rsidRPr="002A4A12">
        <w:rPr>
          <w:color w:val="000000" w:themeColor="text1"/>
          <w:sz w:val="27"/>
          <w:szCs w:val="27"/>
        </w:rPr>
        <w:t>1) направляет в течение семи рабочих дней со дня истечения срока, предусмотренного частью 15 настоящей статьи для выполнения соответствующей обязанности, уведомление об этом в исполнительный орган государственной власти или орган местного самоуправления, уполномоченные на предоставление земельных участков, находящихся в государственной или муниципальной собственности, при условии, что самовольная постройка создана или возведена на земельном участке, находящемся в государственной или муниципальной собственности;</w:t>
      </w:r>
    </w:p>
    <w:p w14:paraId="61AED1F9" w14:textId="77777777" w:rsidR="00FE539D" w:rsidRPr="002A4A12" w:rsidRDefault="00FE539D" w:rsidP="00C32DE9">
      <w:pPr>
        <w:autoSpaceDE w:val="0"/>
        <w:autoSpaceDN w:val="0"/>
        <w:adjustRightInd w:val="0"/>
        <w:ind w:firstLine="709"/>
        <w:contextualSpacing/>
        <w:rPr>
          <w:color w:val="000000" w:themeColor="text1"/>
          <w:sz w:val="27"/>
          <w:szCs w:val="27"/>
        </w:rPr>
      </w:pPr>
      <w:r w:rsidRPr="002A4A12">
        <w:rPr>
          <w:color w:val="000000" w:themeColor="text1"/>
          <w:sz w:val="27"/>
          <w:szCs w:val="27"/>
        </w:rPr>
        <w:t>2) обращается в течение шести месяцев со дня истечения срока, предусмотренного частью 15 настоящей статьи для выполнения соответствующей обязанности, в суд с требованием об изъятии земельного участка и о его продаже с публичных торгов при условии, что самовольная постройка создана или возведена на земельном участке, находящемся в частной собственности, за исключением случая, предусмотренного пунктом 3 части 17 настоящей статьи;</w:t>
      </w:r>
    </w:p>
    <w:p w14:paraId="0ABA2623" w14:textId="77777777" w:rsidR="00FE539D" w:rsidRPr="002A4A12" w:rsidRDefault="00FE539D" w:rsidP="00C32DE9">
      <w:pPr>
        <w:autoSpaceDE w:val="0"/>
        <w:autoSpaceDN w:val="0"/>
        <w:adjustRightInd w:val="0"/>
        <w:ind w:firstLine="709"/>
        <w:contextualSpacing/>
        <w:rPr>
          <w:color w:val="000000" w:themeColor="text1"/>
          <w:sz w:val="27"/>
          <w:szCs w:val="27"/>
        </w:rPr>
      </w:pPr>
      <w:r w:rsidRPr="002A4A12">
        <w:rPr>
          <w:color w:val="000000" w:themeColor="text1"/>
          <w:sz w:val="27"/>
          <w:szCs w:val="27"/>
        </w:rPr>
        <w:t>3) обращается в течение шести месяцев со дня истечения срока, предусмотренного частью 15 настоящей статьи для выполнения соответствующей обязанности, в суд с требованием об изъятии земельного участка и о его передаче в государственную или муниципальную собственность при условии, что самовольная постройка создана или возведена на земельном участке, находящемся в частной собственности, и такой земельный участок расположен в границах территории общего пользования, за исключением случая, предусмотренного пунктом 3 части 13 настоящей статьи.</w:t>
      </w:r>
    </w:p>
    <w:p w14:paraId="2255B6AD" w14:textId="77777777" w:rsidR="00FE539D" w:rsidRPr="002A4A12" w:rsidRDefault="00FE539D" w:rsidP="00C32DE9">
      <w:pPr>
        <w:autoSpaceDE w:val="0"/>
        <w:autoSpaceDN w:val="0"/>
        <w:adjustRightInd w:val="0"/>
        <w:ind w:firstLine="709"/>
        <w:contextualSpacing/>
        <w:rPr>
          <w:color w:val="000000" w:themeColor="text1"/>
          <w:sz w:val="27"/>
          <w:szCs w:val="27"/>
        </w:rPr>
      </w:pPr>
      <w:r w:rsidRPr="002A4A12">
        <w:rPr>
          <w:color w:val="000000" w:themeColor="text1"/>
          <w:sz w:val="27"/>
          <w:szCs w:val="27"/>
        </w:rPr>
        <w:t>17. Снос самовольной постройки или ее приведение в соответствие с установленными требованиями осуществляется органом местного самоуправления поселения по месту нахождения самовольной постройки или в случае, если самовольная постройка расположена на межселенной территории, органом местного самоуправления муниципального района в следующих случаях:</w:t>
      </w:r>
    </w:p>
    <w:p w14:paraId="4D4DD9E6" w14:textId="77777777" w:rsidR="00FE539D" w:rsidRPr="002A4A12" w:rsidRDefault="00FE539D" w:rsidP="00C32DE9">
      <w:pPr>
        <w:autoSpaceDE w:val="0"/>
        <w:autoSpaceDN w:val="0"/>
        <w:adjustRightInd w:val="0"/>
        <w:ind w:firstLine="709"/>
        <w:contextualSpacing/>
        <w:rPr>
          <w:color w:val="000000" w:themeColor="text1"/>
          <w:sz w:val="27"/>
          <w:szCs w:val="27"/>
        </w:rPr>
      </w:pPr>
      <w:r w:rsidRPr="002A4A12">
        <w:rPr>
          <w:color w:val="000000" w:themeColor="text1"/>
          <w:sz w:val="27"/>
          <w:szCs w:val="27"/>
        </w:rPr>
        <w:t xml:space="preserve">1) в течение двух месяцев со дня размещения на официальном сайте органа местного самоуправления в информационно-телекоммуникационной сети </w:t>
      </w:r>
      <w:r w:rsidRPr="002A4A12">
        <w:rPr>
          <w:color w:val="000000" w:themeColor="text1"/>
          <w:sz w:val="27"/>
          <w:szCs w:val="27"/>
        </w:rPr>
        <w:lastRenderedPageBreak/>
        <w:t>«Интернет» сообщения о планируемых сносе самовольной постройки или ее приведении в соответствие с установленными требованиями лица, указанные в части 6 настоящей статьи, не были выявлены;</w:t>
      </w:r>
    </w:p>
    <w:p w14:paraId="3EAD183C" w14:textId="77777777" w:rsidR="00FE539D" w:rsidRPr="002A4A12" w:rsidRDefault="00FE539D" w:rsidP="00C32DE9">
      <w:pPr>
        <w:autoSpaceDE w:val="0"/>
        <w:autoSpaceDN w:val="0"/>
        <w:adjustRightInd w:val="0"/>
        <w:ind w:firstLine="709"/>
        <w:contextualSpacing/>
        <w:rPr>
          <w:color w:val="000000" w:themeColor="text1"/>
          <w:sz w:val="27"/>
          <w:szCs w:val="27"/>
        </w:rPr>
      </w:pPr>
      <w:r w:rsidRPr="002A4A12">
        <w:rPr>
          <w:color w:val="000000" w:themeColor="text1"/>
          <w:sz w:val="27"/>
          <w:szCs w:val="27"/>
        </w:rPr>
        <w:t>2) в течение шести месяцев со дня истечения срока, установленного решением суда или органа местного самоуправления о сносе самовольной постройки либо решением суда или органа местного самоуправления о сносе самовольной постройки или ее приведении в соответствие с установленными требованиями, лица, указанные в части 6 настоящей статьи, не выполнили соответствующие обязанности, предусмотренные частью 15 настоящей статьи, и земельный участок, на котором создана или возведена самовольная постройка, не предоставлен иному лицу в пользование и (или) владение либо по результатам публичных торгов не приобретен иным лицом;</w:t>
      </w:r>
    </w:p>
    <w:p w14:paraId="11877ACF" w14:textId="77777777" w:rsidR="00FE539D" w:rsidRPr="002A4A12" w:rsidRDefault="00FE539D" w:rsidP="00C32DE9">
      <w:pPr>
        <w:autoSpaceDE w:val="0"/>
        <w:autoSpaceDN w:val="0"/>
        <w:adjustRightInd w:val="0"/>
        <w:ind w:firstLine="709"/>
        <w:contextualSpacing/>
        <w:rPr>
          <w:color w:val="000000" w:themeColor="text1"/>
          <w:sz w:val="27"/>
          <w:szCs w:val="27"/>
        </w:rPr>
      </w:pPr>
      <w:r w:rsidRPr="002A4A12">
        <w:rPr>
          <w:color w:val="000000" w:themeColor="text1"/>
          <w:sz w:val="27"/>
          <w:szCs w:val="27"/>
        </w:rPr>
        <w:t>3) в срок, установленный решением суда или органа местного самоуправления о сносе самовольной постройки либо решением суда или органа местного самоуправления о сносе самовольной постройки или ее приведении в соответствие с установленными требованиями, лицами, указанными в части 10 настоящей статьи, не выполнены соответствующие обязанности, предусмотренные частью 15 настоящей статьи, при условии, что самовольная постройка создана или возведена на неделимом земельном участке, на котором также расположены объекты капитального строительства, не являющиеся самовольными постройками.</w:t>
      </w:r>
    </w:p>
    <w:p w14:paraId="157F15D8" w14:textId="77777777" w:rsidR="00FE539D" w:rsidRPr="002A4A12" w:rsidRDefault="00FE539D" w:rsidP="00C32DE9">
      <w:pPr>
        <w:autoSpaceDE w:val="0"/>
        <w:autoSpaceDN w:val="0"/>
        <w:adjustRightInd w:val="0"/>
        <w:ind w:firstLine="709"/>
        <w:contextualSpacing/>
        <w:rPr>
          <w:color w:val="000000" w:themeColor="text1"/>
          <w:sz w:val="27"/>
          <w:szCs w:val="27"/>
        </w:rPr>
      </w:pPr>
      <w:r w:rsidRPr="002A4A12">
        <w:rPr>
          <w:color w:val="000000" w:themeColor="text1"/>
          <w:sz w:val="27"/>
          <w:szCs w:val="27"/>
        </w:rPr>
        <w:t>18. В течение двух месяцев со дня истечения сроков, указанных соответственно в пунктах 1 - 3 части 17 настоящей статьи, орган местного самоуправления поселения по месту нахождения самовольной постройки или в случае, если самовольная постройка расположена на межселенной территории, орган местного самоуправления муниципального района обязан принять решение об осуществлении сноса самовольной постройки или ее приведения в соответствие с установленными требованиями с указанием сроков таких сноса, приведения в соответствие с установленными требованиями.</w:t>
      </w:r>
    </w:p>
    <w:p w14:paraId="4775AD40" w14:textId="77777777" w:rsidR="00FE539D" w:rsidRPr="002A4A12" w:rsidRDefault="00FE539D" w:rsidP="00C32DE9">
      <w:pPr>
        <w:autoSpaceDE w:val="0"/>
        <w:autoSpaceDN w:val="0"/>
        <w:adjustRightInd w:val="0"/>
        <w:ind w:firstLine="709"/>
        <w:contextualSpacing/>
        <w:rPr>
          <w:color w:val="000000" w:themeColor="text1"/>
          <w:sz w:val="27"/>
          <w:szCs w:val="27"/>
        </w:rPr>
      </w:pPr>
      <w:r w:rsidRPr="002A4A12">
        <w:rPr>
          <w:color w:val="000000" w:themeColor="text1"/>
          <w:sz w:val="27"/>
          <w:szCs w:val="27"/>
        </w:rPr>
        <w:t>19. В случаях, предусмотренных пунктами 2 и 3 части 17 настоящей статьи, орган местного самоуправления, осуществивший снос самовольной постройки или ее приведение в соответствие с установленными требованиями, вправе требовать возмещения расходов на выполнение работ по сносу самовольной постройки или ее приведению в соответствие с установленными требованиями от лиц, указанных в части 10 настоящей статьи, за исключением случая, если в соответствии с федеральным законом орган местного самоуправления имеет право на возмещение за счет казны Российской Федерации расходов местного бюджета на выполнение работ по сносу самовольной постройки или ее приведению в соответствие с установленными требованиями. В случае, если выполнение кадастровых работ по подготовке акта обследования здания или сооружения, являющихся самовольной постройкой, было обеспечено органом местного самоуправления, такой орган вправе требовать возмещения расходов на эту подготовку от лиц, указанных в части 10 настоящей статьи.</w:t>
      </w:r>
    </w:p>
    <w:p w14:paraId="0884496B" w14:textId="77777777" w:rsidR="00FE539D" w:rsidRPr="002A4A12" w:rsidRDefault="00FE539D" w:rsidP="00C32DE9">
      <w:pPr>
        <w:autoSpaceDE w:val="0"/>
        <w:autoSpaceDN w:val="0"/>
        <w:adjustRightInd w:val="0"/>
        <w:ind w:firstLine="709"/>
        <w:contextualSpacing/>
        <w:rPr>
          <w:b/>
          <w:bCs/>
          <w:color w:val="000000" w:themeColor="text1"/>
          <w:sz w:val="26"/>
          <w:szCs w:val="26"/>
        </w:rPr>
      </w:pPr>
    </w:p>
    <w:p w14:paraId="56014731" w14:textId="77777777" w:rsidR="00FE539D" w:rsidRPr="002A4A12" w:rsidRDefault="00FE539D" w:rsidP="00FE539D">
      <w:pPr>
        <w:autoSpaceDE w:val="0"/>
        <w:autoSpaceDN w:val="0"/>
        <w:adjustRightInd w:val="0"/>
        <w:ind w:firstLine="0"/>
        <w:contextualSpacing/>
        <w:jc w:val="center"/>
        <w:rPr>
          <w:b/>
          <w:bCs/>
          <w:color w:val="000000" w:themeColor="text1"/>
          <w:sz w:val="26"/>
          <w:szCs w:val="26"/>
        </w:rPr>
      </w:pPr>
      <w:r w:rsidRPr="002A4A12">
        <w:rPr>
          <w:b/>
          <w:bCs/>
          <w:color w:val="000000" w:themeColor="text1"/>
          <w:sz w:val="26"/>
          <w:szCs w:val="26"/>
        </w:rPr>
        <w:t>Статья 36. Строительный контроль</w:t>
      </w:r>
    </w:p>
    <w:p w14:paraId="0A14FAEC" w14:textId="77777777" w:rsidR="00FE539D" w:rsidRPr="002A4A12" w:rsidRDefault="00FE539D" w:rsidP="00FE539D">
      <w:pPr>
        <w:autoSpaceDE w:val="0"/>
        <w:autoSpaceDN w:val="0"/>
        <w:adjustRightInd w:val="0"/>
        <w:ind w:firstLine="567"/>
        <w:contextualSpacing/>
        <w:rPr>
          <w:color w:val="000000" w:themeColor="text1"/>
          <w:sz w:val="24"/>
          <w:szCs w:val="24"/>
        </w:rPr>
      </w:pPr>
    </w:p>
    <w:p w14:paraId="61EAD439" w14:textId="68CA9925" w:rsidR="00FE539D" w:rsidRPr="002A4A12" w:rsidRDefault="00FE539D" w:rsidP="00FE539D">
      <w:pPr>
        <w:autoSpaceDE w:val="0"/>
        <w:autoSpaceDN w:val="0"/>
        <w:adjustRightInd w:val="0"/>
        <w:ind w:firstLine="709"/>
        <w:rPr>
          <w:color w:val="000000" w:themeColor="text1"/>
          <w:sz w:val="27"/>
          <w:szCs w:val="27"/>
          <w:lang w:eastAsia="ru-RU"/>
        </w:rPr>
      </w:pPr>
      <w:r w:rsidRPr="002A4A12">
        <w:rPr>
          <w:color w:val="000000" w:themeColor="text1"/>
          <w:sz w:val="27"/>
          <w:szCs w:val="27"/>
        </w:rPr>
        <w:t>1.</w:t>
      </w:r>
      <w:r w:rsidRPr="002A4A12">
        <w:rPr>
          <w:color w:val="000000" w:themeColor="text1"/>
          <w:sz w:val="27"/>
          <w:szCs w:val="27"/>
          <w:lang w:eastAsia="ru-RU"/>
        </w:rPr>
        <w:t xml:space="preserve"> Строительный контроль проводится в процессе строительства, реконструкции, капитального ремонта объектов капитального строительства в </w:t>
      </w:r>
      <w:r w:rsidRPr="002A4A12">
        <w:rPr>
          <w:color w:val="000000" w:themeColor="text1"/>
          <w:sz w:val="27"/>
          <w:szCs w:val="27"/>
          <w:lang w:eastAsia="ru-RU"/>
        </w:rPr>
        <w:lastRenderedPageBreak/>
        <w:t>целях проверки соответствия выполняемых работ проектной документации</w:t>
      </w:r>
      <w:r w:rsidR="00406E68" w:rsidRPr="002A4A12">
        <w:rPr>
          <w:color w:val="000000" w:themeColor="text1"/>
          <w:sz w:val="27"/>
          <w:szCs w:val="27"/>
          <w:lang w:eastAsia="ru-RU"/>
        </w:rPr>
        <w:t xml:space="preserve"> ( в том числе решениям и мероприятиям, направленным на обеспечение соблюдения требованиям энергетической эффективности и требований оснащенности объекта капитального строительства приборами учета используемых энергетических ресурсов</w:t>
      </w:r>
      <w:r w:rsidR="00D46135" w:rsidRPr="002A4A12">
        <w:rPr>
          <w:color w:val="000000" w:themeColor="text1"/>
          <w:sz w:val="27"/>
          <w:szCs w:val="27"/>
          <w:lang w:eastAsia="ru-RU"/>
        </w:rPr>
        <w:t>)</w:t>
      </w:r>
      <w:r w:rsidRPr="002A4A12">
        <w:rPr>
          <w:color w:val="000000" w:themeColor="text1"/>
          <w:sz w:val="27"/>
          <w:szCs w:val="27"/>
          <w:lang w:eastAsia="ru-RU"/>
        </w:rPr>
        <w:t xml:space="preserve">, требованиям технических регламентов, результатам инженерных изысканий,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а также разрешенному использованию земельного участка и ограничениям, установленным в соответствии с земельным и иным законодательством Российской Федерации. </w:t>
      </w:r>
    </w:p>
    <w:p w14:paraId="08DC7A28" w14:textId="77777777" w:rsidR="00FE539D" w:rsidRPr="002A4A12" w:rsidRDefault="00FE539D" w:rsidP="00FE539D">
      <w:pPr>
        <w:autoSpaceDE w:val="0"/>
        <w:autoSpaceDN w:val="0"/>
        <w:adjustRightInd w:val="0"/>
        <w:ind w:firstLine="709"/>
        <w:contextualSpacing/>
        <w:rPr>
          <w:color w:val="000000" w:themeColor="text1"/>
          <w:sz w:val="27"/>
          <w:szCs w:val="27"/>
        </w:rPr>
      </w:pPr>
      <w:r w:rsidRPr="002A4A12">
        <w:rPr>
          <w:bCs/>
          <w:color w:val="000000" w:themeColor="text1"/>
          <w:sz w:val="27"/>
          <w:szCs w:val="27"/>
        </w:rPr>
        <w:t>2.</w:t>
      </w:r>
      <w:r w:rsidRPr="002A4A12">
        <w:rPr>
          <w:b/>
          <w:bCs/>
          <w:color w:val="000000" w:themeColor="text1"/>
          <w:sz w:val="27"/>
          <w:szCs w:val="27"/>
        </w:rPr>
        <w:t xml:space="preserve"> </w:t>
      </w:r>
      <w:r w:rsidRPr="002A4A12">
        <w:rPr>
          <w:color w:val="000000" w:themeColor="text1"/>
          <w:sz w:val="27"/>
          <w:szCs w:val="27"/>
        </w:rPr>
        <w:t xml:space="preserve">Строительный контроль проводится лицом, осуществляющим строительство. В случае осуществления строительства, реконструкции, капитального ремонта на основании договора строительного подряда строительный контроль проводится также застройщиком, техническим заказчиком, лицом, ответственным за эксплуатацию здания, сооружения, или региональным оператором либо привлекаемыми ими на основании договора индивидуальным предпринимателем или юридическим лицом. Застройщик или технический заказчик по своей инициативе может привлекать лицо, осуществляющее подготовку проектной документации, для проверки соответствия выполняемых работ проектной документации. </w:t>
      </w:r>
    </w:p>
    <w:p w14:paraId="0D471625" w14:textId="77777777" w:rsidR="00FE539D" w:rsidRPr="002A4A12" w:rsidRDefault="00FE539D" w:rsidP="00FE539D">
      <w:pPr>
        <w:autoSpaceDE w:val="0"/>
        <w:autoSpaceDN w:val="0"/>
        <w:adjustRightInd w:val="0"/>
        <w:ind w:firstLine="709"/>
        <w:contextualSpacing/>
        <w:rPr>
          <w:color w:val="000000" w:themeColor="text1"/>
          <w:sz w:val="27"/>
          <w:szCs w:val="27"/>
        </w:rPr>
      </w:pPr>
      <w:r w:rsidRPr="002A4A12">
        <w:rPr>
          <w:color w:val="000000" w:themeColor="text1"/>
          <w:sz w:val="27"/>
          <w:szCs w:val="27"/>
        </w:rPr>
        <w:t>2.1. В отношении отдельных объектов федерального значения, а также иных объектов капитального строительства, строительство, реконструкцию, капитальный ремонт которых планируется осуществлять полностью или частично за счет средств федерального бюджета, Правительство Российской Федерации в установленных им случаях принимает решение о проведении строительного контроля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или подведомственным указанному органу государственным (бюджетным или автономным) учреждением. Правительством Российской Федерации могут быть установлены случаи, в которых по решению Правительства Российской Федерации строительный контроль при строительстве объектов транспортной инфраструктуры, строительство, реконструкцию, капитальный ремонт которых планируется осуществлять полностью или частично за счет средств федерального бюджета, проводится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автомобильного транспорта и дорожного хозяйства, или подведомственными указанным органам государственными (бюджетными или автономными) учреждениями.</w:t>
      </w:r>
    </w:p>
    <w:p w14:paraId="7B293319" w14:textId="77777777" w:rsidR="00FE539D" w:rsidRPr="002A4A12" w:rsidRDefault="00FE539D" w:rsidP="00FE539D">
      <w:pPr>
        <w:ind w:firstLine="709"/>
        <w:rPr>
          <w:rFonts w:ascii="Verdana" w:eastAsia="Times New Roman" w:hAnsi="Verdana"/>
          <w:color w:val="000000" w:themeColor="text1"/>
          <w:sz w:val="27"/>
          <w:szCs w:val="27"/>
          <w:lang w:eastAsia="ru-RU"/>
        </w:rPr>
      </w:pPr>
      <w:r w:rsidRPr="002A4A12">
        <w:rPr>
          <w:rFonts w:eastAsia="Times New Roman"/>
          <w:color w:val="000000" w:themeColor="text1"/>
          <w:sz w:val="27"/>
          <w:szCs w:val="27"/>
          <w:lang w:eastAsia="ru-RU"/>
        </w:rPr>
        <w:t>3. Лицо, осуществляющее строительство, обязано извещать органы государственного строительного надзора о каждом случае возникновения аварийных ситуаций на объекте капитального строительства.</w:t>
      </w:r>
    </w:p>
    <w:p w14:paraId="769A45FB" w14:textId="77777777" w:rsidR="00FE539D" w:rsidRPr="002A4A12" w:rsidRDefault="00FE539D" w:rsidP="00FE539D">
      <w:pPr>
        <w:ind w:firstLine="709"/>
        <w:rPr>
          <w:rFonts w:eastAsia="Times New Roman"/>
          <w:color w:val="000000" w:themeColor="text1"/>
          <w:sz w:val="27"/>
          <w:szCs w:val="27"/>
          <w:lang w:eastAsia="ru-RU"/>
        </w:rPr>
      </w:pPr>
      <w:bookmarkStart w:id="75" w:name="p3118"/>
      <w:bookmarkEnd w:id="75"/>
      <w:r w:rsidRPr="002A4A12">
        <w:rPr>
          <w:rFonts w:eastAsia="Times New Roman"/>
          <w:color w:val="000000" w:themeColor="text1"/>
          <w:sz w:val="27"/>
          <w:szCs w:val="27"/>
          <w:lang w:eastAsia="ru-RU"/>
        </w:rPr>
        <w:t xml:space="preserve">4. В процессе строительства, реконструкции, капитального ремонта объекта капитального строительства лицом, осуществляющим строительство (лицом, </w:t>
      </w:r>
      <w:r w:rsidRPr="002A4A12">
        <w:rPr>
          <w:rFonts w:eastAsia="Times New Roman"/>
          <w:color w:val="000000" w:themeColor="text1"/>
          <w:sz w:val="27"/>
          <w:szCs w:val="27"/>
          <w:lang w:eastAsia="ru-RU"/>
        </w:rPr>
        <w:lastRenderedPageBreak/>
        <w:t xml:space="preserve">осуществляющим строительство, и застройщиком, техническим заказчиком, лицом, ответственным за эксплуатацию здания, сооружения, или региональным оператором в случае осуществления строительства, реконструкции, капитального ремонта на основании договора строительного подряда), должен проводиться контроль за выполнением работ, которые оказывают влияние на безопасность объекта капитального строительства и в соответствии с технологией строительства, реконструкции, капитального ремонта контроль за выполнением которых не может быть проведен после выполнения других работ, а также за безопасностью строительных конструкций и участков сетей инженерно-технического обеспечения, если устранение выявленных в процессе проведения строительного контроля недостатков невозможно без разборки или повреждения других строительных конструкций и участков сетей инженерно-технического обеспечения, за соответствием указанных работ, конструкций и участков сетей требованиям технических регламентов и проектной документации. </w:t>
      </w:r>
    </w:p>
    <w:p w14:paraId="177BB0C9" w14:textId="77777777" w:rsidR="00FE539D" w:rsidRPr="002A4A12" w:rsidRDefault="00FE539D" w:rsidP="00FE539D">
      <w:pPr>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 xml:space="preserve">До проведения контроля за безопасностью строительных конструкций должен проводиться контроль за выполнением всех работ, которые оказывают влияние на безопасность таких конструкций и в соответствии с технологией строительства, реконструкции, капитального ремонта контроль за выполнением которых не может быть проведен после выполнения других работ, а также в случаях, предусмотренных проектной документацией, требованиями технических регламентов, должны проводиться испытания таких конструкций. </w:t>
      </w:r>
    </w:p>
    <w:p w14:paraId="7F39D992" w14:textId="77777777" w:rsidR="00FE539D" w:rsidRPr="002A4A12" w:rsidRDefault="00FE539D" w:rsidP="00FE539D">
      <w:pPr>
        <w:ind w:firstLine="709"/>
        <w:rPr>
          <w:rFonts w:ascii="Verdana" w:eastAsia="Times New Roman" w:hAnsi="Verdana"/>
          <w:color w:val="000000" w:themeColor="text1"/>
          <w:sz w:val="27"/>
          <w:szCs w:val="27"/>
          <w:lang w:eastAsia="ru-RU"/>
        </w:rPr>
      </w:pPr>
      <w:r w:rsidRPr="002A4A12">
        <w:rPr>
          <w:rFonts w:eastAsia="Times New Roman"/>
          <w:color w:val="000000" w:themeColor="text1"/>
          <w:sz w:val="27"/>
          <w:szCs w:val="27"/>
          <w:lang w:eastAsia="ru-RU"/>
        </w:rPr>
        <w:t>По результатам проведения контроля за выполнением указанных работ, безопасностью указанных конструкций, участков сетей инженерно-технического обеспечения составляются акты освидетельствования указанных работ, конструкций, участков сетей инженерно-технического обеспечения.</w:t>
      </w:r>
    </w:p>
    <w:p w14:paraId="695CABF9" w14:textId="77777777" w:rsidR="00FE539D" w:rsidRPr="002A4A12" w:rsidRDefault="00FE539D" w:rsidP="00FE539D">
      <w:pPr>
        <w:ind w:firstLine="709"/>
        <w:rPr>
          <w:rFonts w:ascii="Verdana" w:eastAsia="Times New Roman" w:hAnsi="Verdana"/>
          <w:color w:val="000000" w:themeColor="text1"/>
          <w:sz w:val="27"/>
          <w:szCs w:val="27"/>
          <w:lang w:eastAsia="ru-RU"/>
        </w:rPr>
      </w:pPr>
      <w:r w:rsidRPr="002A4A12">
        <w:rPr>
          <w:rFonts w:eastAsia="Times New Roman"/>
          <w:color w:val="000000" w:themeColor="text1"/>
          <w:sz w:val="27"/>
          <w:szCs w:val="27"/>
          <w:lang w:eastAsia="ru-RU"/>
        </w:rPr>
        <w:t xml:space="preserve">5. При выявлении по результатам проведения контроля недостатков, указанных в </w:t>
      </w:r>
      <w:hyperlink w:anchor="p3118" w:history="1">
        <w:r w:rsidRPr="002A4A12">
          <w:rPr>
            <w:rFonts w:eastAsia="Times New Roman"/>
            <w:color w:val="000000" w:themeColor="text1"/>
            <w:sz w:val="27"/>
            <w:szCs w:val="27"/>
            <w:lang w:eastAsia="ru-RU"/>
          </w:rPr>
          <w:t>части 4</w:t>
        </w:r>
      </w:hyperlink>
      <w:r w:rsidRPr="002A4A12">
        <w:rPr>
          <w:rFonts w:eastAsia="Times New Roman"/>
          <w:color w:val="000000" w:themeColor="text1"/>
          <w:sz w:val="27"/>
          <w:szCs w:val="27"/>
          <w:lang w:eastAsia="ru-RU"/>
        </w:rPr>
        <w:t xml:space="preserve"> настоящей статьи, работ, конструкций, участков сетей инженерно-технического обеспечения застройщик или технический заказчик может потребовать проведения контроля за выполнением указанных работ, безопасностью указанных конструкций, участков сетей инженерно-технического обеспечения повторно после устранения выявленных недостатков. Акты освидетельствования таких работ, конструкций, участков сетей инженерно-технического обеспечения должны составляться только после устранения выявленных недостатков.</w:t>
      </w:r>
    </w:p>
    <w:p w14:paraId="233E6C11" w14:textId="77777777" w:rsidR="00FE539D" w:rsidRPr="002A4A12" w:rsidRDefault="00FE539D" w:rsidP="00FE539D">
      <w:pPr>
        <w:ind w:firstLine="709"/>
        <w:rPr>
          <w:rFonts w:ascii="Verdana" w:eastAsia="Times New Roman" w:hAnsi="Verdana"/>
          <w:color w:val="000000" w:themeColor="text1"/>
          <w:sz w:val="27"/>
          <w:szCs w:val="27"/>
          <w:lang w:eastAsia="ru-RU"/>
        </w:rPr>
      </w:pPr>
      <w:r w:rsidRPr="002A4A12">
        <w:rPr>
          <w:rFonts w:eastAsia="Times New Roman"/>
          <w:color w:val="000000" w:themeColor="text1"/>
          <w:sz w:val="27"/>
          <w:szCs w:val="27"/>
          <w:lang w:eastAsia="ru-RU"/>
        </w:rPr>
        <w:t xml:space="preserve">6. В случаях, если выполнение указанных в </w:t>
      </w:r>
      <w:hyperlink w:anchor="p3118" w:history="1">
        <w:r w:rsidRPr="002A4A12">
          <w:rPr>
            <w:rFonts w:eastAsia="Times New Roman"/>
            <w:color w:val="000000" w:themeColor="text1"/>
            <w:sz w:val="27"/>
            <w:szCs w:val="27"/>
            <w:lang w:eastAsia="ru-RU"/>
          </w:rPr>
          <w:t>части 4</w:t>
        </w:r>
      </w:hyperlink>
      <w:r w:rsidRPr="002A4A12">
        <w:rPr>
          <w:rFonts w:eastAsia="Times New Roman"/>
          <w:color w:val="000000" w:themeColor="text1"/>
          <w:sz w:val="27"/>
          <w:szCs w:val="27"/>
          <w:lang w:eastAsia="ru-RU"/>
        </w:rPr>
        <w:t xml:space="preserve"> настоящей статьи других работ должно быть начато более чем через шесть месяцев со дня окончания проведения соответствующего контроля, контроль за выполнением работ, которые оказывают влияние на безопасность объекта капитального строительства и в соответствии с технологией строительства, реконструкции, капитального ремонта контроль за выполнением которых не может быть проведен после выполнения других работ, а также за безопасностью строительных конструкций и участков сетей инженерно-технического обеспечения, если устранение выявленных в процессе проведения строительного контроля недостатков невозможно без разборки или повреждения других строительных конструкций и участков сетей инженерно-технического обеспечения, должен быть проведен повторно с составлением соответствующих актов.</w:t>
      </w:r>
    </w:p>
    <w:p w14:paraId="2CC47E47" w14:textId="77777777" w:rsidR="00FE539D" w:rsidRPr="002A4A12" w:rsidRDefault="00FE539D" w:rsidP="00FE539D">
      <w:pPr>
        <w:ind w:firstLine="709"/>
        <w:rPr>
          <w:rFonts w:ascii="Verdana" w:eastAsia="Times New Roman" w:hAnsi="Verdana"/>
          <w:color w:val="000000" w:themeColor="text1"/>
          <w:sz w:val="27"/>
          <w:szCs w:val="27"/>
          <w:lang w:eastAsia="ru-RU"/>
        </w:rPr>
      </w:pPr>
      <w:r w:rsidRPr="002A4A12">
        <w:rPr>
          <w:rFonts w:eastAsia="Times New Roman"/>
          <w:color w:val="000000" w:themeColor="text1"/>
          <w:sz w:val="27"/>
          <w:szCs w:val="27"/>
          <w:lang w:eastAsia="ru-RU"/>
        </w:rPr>
        <w:t xml:space="preserve">7. Замечания застройщика, технического заказчика, лица, ответственного за эксплуатацию здания, сооружения, или регионального оператора, привлекаемых </w:t>
      </w:r>
      <w:r w:rsidRPr="002A4A12">
        <w:rPr>
          <w:rFonts w:eastAsia="Times New Roman"/>
          <w:color w:val="000000" w:themeColor="text1"/>
          <w:sz w:val="27"/>
          <w:szCs w:val="27"/>
          <w:lang w:eastAsia="ru-RU"/>
        </w:rPr>
        <w:lastRenderedPageBreak/>
        <w:t>ими для проведения строительного контроля лиц, осуществляющих подготовку проектной документации, о недостатках выполнения работ при строительстве, реконструкции, капитальном ремонте объекта капитального строительства должны быть оформлены в письменной форме. Об устранении указанных недостатков составляется акт, который подписывается лицом, предъявившим замечания об указанных недостатках, и лицом, осуществляющим строительство.</w:t>
      </w:r>
    </w:p>
    <w:p w14:paraId="092D22D1" w14:textId="77777777" w:rsidR="00FE539D" w:rsidRPr="002A4A12" w:rsidRDefault="00FE539D" w:rsidP="00FE539D">
      <w:pPr>
        <w:ind w:firstLine="709"/>
        <w:rPr>
          <w:rFonts w:ascii="Verdana" w:eastAsia="Times New Roman" w:hAnsi="Verdana"/>
          <w:color w:val="000000" w:themeColor="text1"/>
          <w:sz w:val="27"/>
          <w:szCs w:val="27"/>
          <w:lang w:eastAsia="ru-RU"/>
        </w:rPr>
      </w:pPr>
      <w:r w:rsidRPr="002A4A12">
        <w:rPr>
          <w:rFonts w:eastAsia="Times New Roman"/>
          <w:color w:val="000000" w:themeColor="text1"/>
          <w:sz w:val="27"/>
          <w:szCs w:val="27"/>
          <w:lang w:eastAsia="ru-RU"/>
        </w:rPr>
        <w:t>7.1. После завершения строительства, реконструкции объекта капитального строительства подписывается акт, подтверждающий соответствие параметров соответственно построенного, реконструированного объекта капитального строительства требованиям проектной документации (в том числе решениям и мероприятиям, направленным на обеспечение соблюдения требований энергетической эффективности и требований оснащенности объекта капитального строительства приборами учета используемых энергетических ресурсов),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а также лицом, осуществляющим строительный контроль, в случае осуществления строительного контроля на основании договора), за исключением случаев осуществления строительства, реконструкции объектов индивидуального жилищного строительства, садовых домов.</w:t>
      </w:r>
    </w:p>
    <w:p w14:paraId="239D682C" w14:textId="77777777" w:rsidR="00FE539D" w:rsidRPr="002A4A12" w:rsidRDefault="00FE539D" w:rsidP="00FE539D">
      <w:pPr>
        <w:ind w:firstLine="709"/>
        <w:rPr>
          <w:rFonts w:ascii="Verdana" w:eastAsia="Times New Roman" w:hAnsi="Verdana"/>
          <w:color w:val="000000" w:themeColor="text1"/>
          <w:sz w:val="27"/>
          <w:szCs w:val="27"/>
          <w:lang w:eastAsia="ru-RU"/>
        </w:rPr>
      </w:pPr>
      <w:r w:rsidRPr="002A4A12">
        <w:rPr>
          <w:rFonts w:eastAsia="Times New Roman"/>
          <w:color w:val="000000" w:themeColor="text1"/>
          <w:sz w:val="27"/>
          <w:szCs w:val="27"/>
          <w:lang w:eastAsia="ru-RU"/>
        </w:rPr>
        <w:t>8. Порядок проведения строительного контроля устанавливается Правительством Российской Федерации.</w:t>
      </w:r>
    </w:p>
    <w:bookmarkEnd w:id="74"/>
    <w:p w14:paraId="68B214F5" w14:textId="77777777" w:rsidR="00FE539D" w:rsidRPr="002A4A12" w:rsidRDefault="00FE539D" w:rsidP="00FE539D">
      <w:pPr>
        <w:ind w:firstLine="0"/>
        <w:jc w:val="center"/>
        <w:rPr>
          <w:b/>
          <w:color w:val="000000" w:themeColor="text1"/>
          <w:sz w:val="27"/>
          <w:szCs w:val="27"/>
          <w:lang w:eastAsia="ru-RU"/>
        </w:rPr>
      </w:pPr>
    </w:p>
    <w:p w14:paraId="12DAE4F5" w14:textId="77777777" w:rsidR="00FE539D" w:rsidRPr="002A4A12" w:rsidRDefault="00FE539D" w:rsidP="00C32DE9">
      <w:pPr>
        <w:ind w:firstLine="0"/>
        <w:jc w:val="center"/>
        <w:rPr>
          <w:b/>
          <w:color w:val="000000" w:themeColor="text1"/>
          <w:sz w:val="27"/>
          <w:szCs w:val="27"/>
          <w:lang w:eastAsia="ru-RU"/>
        </w:rPr>
      </w:pPr>
      <w:r w:rsidRPr="002A4A12">
        <w:rPr>
          <w:b/>
          <w:color w:val="000000" w:themeColor="text1"/>
          <w:sz w:val="27"/>
          <w:szCs w:val="27"/>
          <w:lang w:eastAsia="ru-RU"/>
        </w:rPr>
        <w:t>Статья 37. Ответственность за нарушения Правил</w:t>
      </w:r>
    </w:p>
    <w:p w14:paraId="728E3855" w14:textId="77777777" w:rsidR="00FE539D" w:rsidRPr="002A4A12" w:rsidRDefault="00FE539D" w:rsidP="00FE539D">
      <w:pPr>
        <w:rPr>
          <w:b/>
          <w:i/>
          <w:color w:val="000000" w:themeColor="text1"/>
          <w:sz w:val="27"/>
          <w:szCs w:val="27"/>
          <w:lang w:eastAsia="ru-RU"/>
        </w:rPr>
      </w:pPr>
    </w:p>
    <w:p w14:paraId="551410F6" w14:textId="127FE8EA" w:rsidR="00FE539D" w:rsidRPr="002A4A12" w:rsidRDefault="00FE539D" w:rsidP="00C32DE9">
      <w:pPr>
        <w:ind w:firstLine="709"/>
        <w:rPr>
          <w:color w:val="000000" w:themeColor="text1"/>
          <w:sz w:val="27"/>
          <w:szCs w:val="27"/>
          <w:lang w:eastAsia="ru-RU"/>
        </w:rPr>
      </w:pPr>
      <w:r w:rsidRPr="002A4A12">
        <w:rPr>
          <w:color w:val="000000" w:themeColor="text1"/>
          <w:sz w:val="27"/>
          <w:szCs w:val="27"/>
          <w:lang w:eastAsia="ru-RU"/>
        </w:rPr>
        <w:t>За нарушение настоящих Правил физические и юридические лица, а также должностные лица несут ответственность, предусмотренную Кодексом Российской Федерации от 30 декабря 2001 г.</w:t>
      </w:r>
      <w:r w:rsidR="00D807B2" w:rsidRPr="002A4A12">
        <w:rPr>
          <w:color w:val="000000" w:themeColor="text1"/>
          <w:sz w:val="27"/>
          <w:szCs w:val="27"/>
          <w:lang w:eastAsia="ru-RU"/>
        </w:rPr>
        <w:t xml:space="preserve"> № 195-ФЗ</w:t>
      </w:r>
      <w:r w:rsidRPr="002A4A12">
        <w:rPr>
          <w:color w:val="000000" w:themeColor="text1"/>
          <w:sz w:val="27"/>
          <w:szCs w:val="27"/>
          <w:lang w:eastAsia="ru-RU"/>
        </w:rPr>
        <w:t xml:space="preserve"> «Об административных правонарушениях», Законом Краснодарского </w:t>
      </w:r>
      <w:r w:rsidR="00D807B2" w:rsidRPr="002A4A12">
        <w:rPr>
          <w:color w:val="000000" w:themeColor="text1"/>
          <w:sz w:val="27"/>
          <w:szCs w:val="27"/>
          <w:lang w:eastAsia="ru-RU"/>
        </w:rPr>
        <w:t xml:space="preserve">края </w:t>
      </w:r>
      <w:r w:rsidRPr="002A4A12">
        <w:rPr>
          <w:color w:val="000000" w:themeColor="text1"/>
          <w:sz w:val="27"/>
          <w:szCs w:val="27"/>
          <w:lang w:eastAsia="ru-RU"/>
        </w:rPr>
        <w:t>от 23 июля 2003 г. № 608-КЗ</w:t>
      </w:r>
      <w:r w:rsidR="00D807B2" w:rsidRPr="002A4A12">
        <w:rPr>
          <w:color w:val="000000" w:themeColor="text1"/>
          <w:sz w:val="27"/>
          <w:szCs w:val="27"/>
          <w:lang w:eastAsia="ru-RU"/>
        </w:rPr>
        <w:t xml:space="preserve">                         </w:t>
      </w:r>
      <w:proofErr w:type="gramStart"/>
      <w:r w:rsidR="00D807B2" w:rsidRPr="002A4A12">
        <w:rPr>
          <w:color w:val="000000" w:themeColor="text1"/>
          <w:sz w:val="27"/>
          <w:szCs w:val="27"/>
          <w:lang w:eastAsia="ru-RU"/>
        </w:rPr>
        <w:t xml:space="preserve">  </w:t>
      </w:r>
      <w:r w:rsidRPr="002A4A12">
        <w:rPr>
          <w:color w:val="000000" w:themeColor="text1"/>
          <w:sz w:val="27"/>
          <w:szCs w:val="27"/>
          <w:lang w:eastAsia="ru-RU"/>
        </w:rPr>
        <w:t xml:space="preserve"> «</w:t>
      </w:r>
      <w:proofErr w:type="gramEnd"/>
      <w:r w:rsidRPr="002A4A12">
        <w:rPr>
          <w:color w:val="000000" w:themeColor="text1"/>
          <w:sz w:val="27"/>
          <w:szCs w:val="27"/>
          <w:lang w:eastAsia="ru-RU"/>
        </w:rPr>
        <w:t>Об административных правонарушениях».</w:t>
      </w:r>
    </w:p>
    <w:p w14:paraId="50171E04" w14:textId="77777777" w:rsidR="00DB5BF0" w:rsidRPr="002A4A12" w:rsidRDefault="00DB5BF0" w:rsidP="00C32DE9">
      <w:pPr>
        <w:ind w:firstLine="709"/>
        <w:rPr>
          <w:color w:val="000000" w:themeColor="text1"/>
          <w:sz w:val="27"/>
          <w:szCs w:val="27"/>
          <w:lang w:eastAsia="ru-RU"/>
        </w:rPr>
      </w:pPr>
    </w:p>
    <w:bookmarkEnd w:id="16"/>
    <w:p w14:paraId="68B3DB60" w14:textId="77777777" w:rsidR="00FE539D" w:rsidRPr="002A4A12" w:rsidRDefault="00FE539D" w:rsidP="00FE539D">
      <w:pPr>
        <w:keepNext/>
        <w:tabs>
          <w:tab w:val="left" w:pos="709"/>
        </w:tabs>
        <w:ind w:firstLine="0"/>
        <w:jc w:val="center"/>
        <w:outlineLvl w:val="0"/>
        <w:rPr>
          <w:rFonts w:eastAsia="Times New Roman"/>
          <w:b/>
          <w:bCs/>
          <w:color w:val="000000" w:themeColor="text1"/>
          <w:kern w:val="32"/>
          <w:sz w:val="27"/>
          <w:szCs w:val="27"/>
          <w:lang w:eastAsia="ru-RU"/>
        </w:rPr>
      </w:pPr>
      <w:r w:rsidRPr="002A4A12">
        <w:rPr>
          <w:rFonts w:eastAsia="Times New Roman"/>
          <w:b/>
          <w:bCs/>
          <w:color w:val="000000" w:themeColor="text1"/>
          <w:kern w:val="32"/>
          <w:sz w:val="27"/>
          <w:szCs w:val="27"/>
          <w:lang w:eastAsia="ru-RU"/>
        </w:rPr>
        <w:t xml:space="preserve">Часть </w:t>
      </w:r>
      <w:r w:rsidRPr="002A4A12">
        <w:rPr>
          <w:rFonts w:eastAsia="Times New Roman"/>
          <w:b/>
          <w:bCs/>
          <w:color w:val="000000" w:themeColor="text1"/>
          <w:kern w:val="32"/>
          <w:sz w:val="27"/>
          <w:szCs w:val="27"/>
          <w:lang w:val="en-US" w:eastAsia="ru-RU"/>
        </w:rPr>
        <w:t>II</w:t>
      </w:r>
      <w:r w:rsidRPr="002A4A12">
        <w:rPr>
          <w:rFonts w:eastAsia="Times New Roman"/>
          <w:b/>
          <w:bCs/>
          <w:color w:val="000000" w:themeColor="text1"/>
          <w:kern w:val="32"/>
          <w:sz w:val="27"/>
          <w:szCs w:val="27"/>
          <w:lang w:eastAsia="ru-RU"/>
        </w:rPr>
        <w:t>. КАРТА(Ы) ГРАДОСТРОИТЕЛЬНОГО ЗОНИРОВАНИЯ</w:t>
      </w:r>
    </w:p>
    <w:p w14:paraId="56F3D202" w14:textId="77777777" w:rsidR="00FE539D" w:rsidRPr="002A4A12" w:rsidRDefault="00FE539D" w:rsidP="00FE539D">
      <w:pPr>
        <w:keepNext/>
        <w:tabs>
          <w:tab w:val="left" w:pos="709"/>
        </w:tabs>
        <w:ind w:firstLine="0"/>
        <w:jc w:val="center"/>
        <w:outlineLvl w:val="0"/>
        <w:rPr>
          <w:rFonts w:eastAsia="Times New Roman"/>
          <w:b/>
          <w:bCs/>
          <w:color w:val="000000" w:themeColor="text1"/>
          <w:kern w:val="32"/>
          <w:sz w:val="27"/>
          <w:szCs w:val="27"/>
          <w:lang w:eastAsia="ru-RU"/>
        </w:rPr>
      </w:pPr>
    </w:p>
    <w:p w14:paraId="62CC724A" w14:textId="4EB96FC5" w:rsidR="00FE539D" w:rsidRPr="002A4A12" w:rsidRDefault="00FE539D" w:rsidP="00C32DE9">
      <w:pPr>
        <w:keepNext/>
        <w:ind w:firstLine="0"/>
        <w:jc w:val="center"/>
        <w:outlineLvl w:val="1"/>
        <w:rPr>
          <w:rFonts w:eastAsia="Times New Roman"/>
          <w:b/>
          <w:bCs/>
          <w:iCs/>
          <w:color w:val="000000" w:themeColor="text1"/>
          <w:sz w:val="27"/>
          <w:szCs w:val="27"/>
          <w:lang w:eastAsia="ru-RU"/>
        </w:rPr>
      </w:pPr>
      <w:r w:rsidRPr="002A4A12">
        <w:rPr>
          <w:rFonts w:eastAsia="Times New Roman"/>
          <w:b/>
          <w:bCs/>
          <w:iCs/>
          <w:color w:val="000000" w:themeColor="text1"/>
          <w:sz w:val="27"/>
          <w:szCs w:val="27"/>
          <w:lang w:eastAsia="ru-RU"/>
        </w:rPr>
        <w:t>Статья 38. Карта(ы) градостроительного зонирования Мингрельского сельского поселения</w:t>
      </w:r>
      <w:r w:rsidR="00DF74EA" w:rsidRPr="002A4A12">
        <w:rPr>
          <w:rFonts w:eastAsia="Times New Roman"/>
          <w:b/>
          <w:bCs/>
          <w:iCs/>
          <w:color w:val="000000" w:themeColor="text1"/>
          <w:sz w:val="27"/>
          <w:szCs w:val="27"/>
          <w:lang w:eastAsia="ru-RU"/>
        </w:rPr>
        <w:t xml:space="preserve"> Краснодарского края</w:t>
      </w:r>
      <w:r w:rsidRPr="002A4A12">
        <w:rPr>
          <w:rFonts w:eastAsia="Times New Roman"/>
          <w:b/>
          <w:bCs/>
          <w:iCs/>
          <w:color w:val="000000" w:themeColor="text1"/>
          <w:sz w:val="27"/>
          <w:szCs w:val="27"/>
          <w:lang w:eastAsia="ru-RU"/>
        </w:rPr>
        <w:t xml:space="preserve">, карта зон </w:t>
      </w:r>
      <w:r w:rsidRPr="002A4A12">
        <w:rPr>
          <w:rFonts w:eastAsia="SimSun"/>
          <w:b/>
          <w:bCs/>
          <w:color w:val="000000" w:themeColor="text1"/>
          <w:sz w:val="27"/>
          <w:szCs w:val="27"/>
          <w:lang w:eastAsia="zh-CN"/>
        </w:rPr>
        <w:t>с особыми условиями использования территории (совмещено на одной карте)</w:t>
      </w:r>
    </w:p>
    <w:p w14:paraId="5849595F" w14:textId="77777777" w:rsidR="00FE539D" w:rsidRPr="002A4A12" w:rsidRDefault="00FE539D" w:rsidP="00C32DE9">
      <w:pPr>
        <w:jc w:val="center"/>
        <w:rPr>
          <w:rFonts w:eastAsia="SimSun"/>
          <w:b/>
          <w:color w:val="000000" w:themeColor="text1"/>
          <w:sz w:val="27"/>
          <w:szCs w:val="27"/>
          <w:lang w:eastAsia="ru-RU"/>
        </w:rPr>
      </w:pPr>
    </w:p>
    <w:p w14:paraId="10F67F36" w14:textId="77777777" w:rsidR="00FE539D" w:rsidRPr="002A4A12" w:rsidRDefault="00FE539D" w:rsidP="00FE539D">
      <w:pPr>
        <w:ind w:firstLine="709"/>
        <w:rPr>
          <w:rFonts w:eastAsia="SimSun"/>
          <w:color w:val="000000" w:themeColor="text1"/>
          <w:sz w:val="27"/>
          <w:szCs w:val="27"/>
          <w:lang w:eastAsia="zh-CN"/>
        </w:rPr>
      </w:pPr>
      <w:r w:rsidRPr="002A4A12">
        <w:rPr>
          <w:rFonts w:eastAsia="SimSun"/>
          <w:bCs/>
          <w:color w:val="000000" w:themeColor="text1"/>
          <w:sz w:val="27"/>
          <w:szCs w:val="27"/>
          <w:lang w:eastAsia="zh-CN"/>
        </w:rPr>
        <w:t>Карта градостроительного зонирования Мингрельского сельского поселения Краснодарского края разработана в установленных границах</w:t>
      </w:r>
      <w:r w:rsidRPr="002A4A12">
        <w:rPr>
          <w:rFonts w:eastAsia="SimSun"/>
          <w:color w:val="000000" w:themeColor="text1"/>
          <w:sz w:val="27"/>
          <w:szCs w:val="27"/>
          <w:lang w:eastAsia="zh-CN"/>
        </w:rPr>
        <w:t xml:space="preserve"> Мингрельского сельского поселения Абинского района в системе координат МСК-23. В состав данной статьи входят:</w:t>
      </w:r>
    </w:p>
    <w:p w14:paraId="5B7AEB18" w14:textId="77777777" w:rsidR="00FE539D" w:rsidRPr="002A4A12" w:rsidRDefault="00FE539D" w:rsidP="00FE539D">
      <w:pPr>
        <w:ind w:firstLine="709"/>
        <w:rPr>
          <w:rFonts w:eastAsia="SimSun"/>
          <w:bCs/>
          <w:color w:val="000000" w:themeColor="text1"/>
          <w:sz w:val="27"/>
          <w:szCs w:val="27"/>
          <w:lang w:eastAsia="zh-CN"/>
        </w:rPr>
      </w:pPr>
      <w:r w:rsidRPr="002A4A12">
        <w:rPr>
          <w:rFonts w:eastAsia="SimSun"/>
          <w:bCs/>
          <w:color w:val="000000" w:themeColor="text1"/>
          <w:sz w:val="27"/>
          <w:szCs w:val="27"/>
          <w:lang w:eastAsia="zh-CN"/>
        </w:rPr>
        <w:t>1) Карта градостроительного зонирования Мингрельского сельского поселения Краснодарского края, карта зон с особыми условиями использования территории (совмещено на одной карте). Масштаб 1:10000;</w:t>
      </w:r>
    </w:p>
    <w:p w14:paraId="1599E591" w14:textId="77777777" w:rsidR="00FE539D" w:rsidRPr="002A4A12" w:rsidRDefault="00FE539D" w:rsidP="00FE539D">
      <w:pPr>
        <w:ind w:firstLine="709"/>
        <w:rPr>
          <w:rFonts w:eastAsia="SimSun"/>
          <w:bCs/>
          <w:color w:val="000000" w:themeColor="text1"/>
          <w:sz w:val="27"/>
          <w:szCs w:val="27"/>
          <w:lang w:eastAsia="zh-CN"/>
        </w:rPr>
      </w:pPr>
      <w:r w:rsidRPr="002A4A12">
        <w:rPr>
          <w:rFonts w:eastAsia="SimSun"/>
          <w:bCs/>
          <w:color w:val="000000" w:themeColor="text1"/>
          <w:sz w:val="27"/>
          <w:szCs w:val="27"/>
          <w:lang w:eastAsia="zh-CN"/>
        </w:rPr>
        <w:t>2) Фрагмент карты градостроительного зонирования Мингрельского сельского поселения Краснодарского края, карта зон с особыми условиями использования территории (совмещено на одной карте). Станица Мингрельская;</w:t>
      </w:r>
    </w:p>
    <w:p w14:paraId="4C08AA17" w14:textId="4DA89C3D" w:rsidR="00FE539D" w:rsidRPr="002A4A12" w:rsidRDefault="00FE539D" w:rsidP="00FE539D">
      <w:pPr>
        <w:ind w:firstLine="709"/>
        <w:rPr>
          <w:rFonts w:eastAsia="SimSun"/>
          <w:bCs/>
          <w:color w:val="000000" w:themeColor="text1"/>
          <w:sz w:val="27"/>
          <w:szCs w:val="27"/>
          <w:lang w:eastAsia="zh-CN"/>
        </w:rPr>
      </w:pPr>
      <w:r w:rsidRPr="002A4A12">
        <w:rPr>
          <w:rFonts w:eastAsia="SimSun"/>
          <w:bCs/>
          <w:color w:val="000000" w:themeColor="text1"/>
          <w:sz w:val="27"/>
          <w:szCs w:val="27"/>
          <w:lang w:eastAsia="zh-CN"/>
        </w:rPr>
        <w:lastRenderedPageBreak/>
        <w:t xml:space="preserve">3) Фрагмент карты градостроительного зонирования Мингрельского сельского поселения </w:t>
      </w:r>
      <w:r w:rsidR="004B6347" w:rsidRPr="002A4A12">
        <w:rPr>
          <w:rFonts w:eastAsia="SimSun"/>
          <w:bCs/>
          <w:color w:val="000000" w:themeColor="text1"/>
          <w:sz w:val="27"/>
          <w:szCs w:val="27"/>
          <w:lang w:eastAsia="zh-CN"/>
        </w:rPr>
        <w:t>Краснодарского края</w:t>
      </w:r>
      <w:r w:rsidRPr="002A4A12">
        <w:rPr>
          <w:rFonts w:eastAsia="SimSun"/>
          <w:bCs/>
          <w:color w:val="000000" w:themeColor="text1"/>
          <w:sz w:val="27"/>
          <w:szCs w:val="27"/>
          <w:lang w:eastAsia="zh-CN"/>
        </w:rPr>
        <w:t xml:space="preserve">, карта зон с особыми условиями использования территории (совмещено на одной карте). Хутор </w:t>
      </w:r>
      <w:proofErr w:type="spellStart"/>
      <w:r w:rsidRPr="002A4A12">
        <w:rPr>
          <w:rFonts w:eastAsia="SimSun"/>
          <w:bCs/>
          <w:color w:val="000000" w:themeColor="text1"/>
          <w:sz w:val="27"/>
          <w:szCs w:val="27"/>
          <w:lang w:eastAsia="zh-CN"/>
        </w:rPr>
        <w:t>Аушед</w:t>
      </w:r>
      <w:proofErr w:type="spellEnd"/>
      <w:r w:rsidRPr="002A4A12">
        <w:rPr>
          <w:rFonts w:eastAsia="SimSun"/>
          <w:bCs/>
          <w:color w:val="000000" w:themeColor="text1"/>
          <w:sz w:val="27"/>
          <w:szCs w:val="27"/>
          <w:lang w:eastAsia="zh-CN"/>
        </w:rPr>
        <w:t>.</w:t>
      </w:r>
    </w:p>
    <w:p w14:paraId="41E93371" w14:textId="0687D73C" w:rsidR="004B6347" w:rsidRPr="002A4A12" w:rsidRDefault="004B6347" w:rsidP="00FE539D">
      <w:pPr>
        <w:ind w:firstLine="709"/>
        <w:rPr>
          <w:rFonts w:eastAsia="SimSun"/>
          <w:bCs/>
          <w:color w:val="000000" w:themeColor="text1"/>
          <w:sz w:val="27"/>
          <w:szCs w:val="27"/>
          <w:lang w:eastAsia="zh-CN"/>
        </w:rPr>
      </w:pPr>
    </w:p>
    <w:p w14:paraId="73BAE151" w14:textId="505CF03B" w:rsidR="00D807B2" w:rsidRPr="002A4A12" w:rsidRDefault="00D807B2" w:rsidP="004B6347">
      <w:pPr>
        <w:keepNext/>
        <w:ind w:firstLine="0"/>
        <w:jc w:val="center"/>
        <w:outlineLvl w:val="1"/>
        <w:rPr>
          <w:rFonts w:eastAsia="SimSun"/>
          <w:b/>
          <w:bCs/>
          <w:color w:val="000000" w:themeColor="text1"/>
          <w:sz w:val="27"/>
          <w:szCs w:val="27"/>
          <w:lang w:eastAsia="zh-CN"/>
        </w:rPr>
      </w:pPr>
      <w:bookmarkStart w:id="76" w:name="_Toc465624370"/>
      <w:r w:rsidRPr="002A4A12">
        <w:rPr>
          <w:rFonts w:eastAsia="SimSun"/>
          <w:b/>
          <w:bCs/>
          <w:color w:val="000000" w:themeColor="text1"/>
          <w:sz w:val="27"/>
          <w:szCs w:val="27"/>
          <w:lang w:eastAsia="zh-CN"/>
        </w:rPr>
        <w:t>ЧАСТЬ III.</w:t>
      </w:r>
    </w:p>
    <w:p w14:paraId="6362D324" w14:textId="77777777" w:rsidR="00D807B2" w:rsidRPr="002A4A12" w:rsidRDefault="00D807B2" w:rsidP="004B6347">
      <w:pPr>
        <w:keepNext/>
        <w:ind w:firstLine="0"/>
        <w:jc w:val="center"/>
        <w:outlineLvl w:val="1"/>
        <w:rPr>
          <w:rFonts w:eastAsia="SimSun"/>
          <w:b/>
          <w:bCs/>
          <w:color w:val="000000" w:themeColor="text1"/>
          <w:sz w:val="27"/>
          <w:szCs w:val="27"/>
          <w:lang w:eastAsia="zh-CN"/>
        </w:rPr>
      </w:pPr>
      <w:r w:rsidRPr="002A4A12">
        <w:rPr>
          <w:rFonts w:eastAsia="SimSun"/>
          <w:b/>
          <w:bCs/>
          <w:color w:val="000000" w:themeColor="text1"/>
          <w:sz w:val="27"/>
          <w:szCs w:val="27"/>
          <w:lang w:eastAsia="zh-CN"/>
        </w:rPr>
        <w:t>ГЛАВА 9. ГРАДОСТРОИТЕЛЬНЫЕ РЕГЛАМЕНТЫ</w:t>
      </w:r>
    </w:p>
    <w:p w14:paraId="614AE983" w14:textId="77777777" w:rsidR="00D807B2" w:rsidRPr="002A4A12" w:rsidRDefault="00D807B2" w:rsidP="004B6347">
      <w:pPr>
        <w:keepNext/>
        <w:jc w:val="center"/>
        <w:outlineLvl w:val="1"/>
        <w:rPr>
          <w:rFonts w:eastAsia="SimSun"/>
          <w:b/>
          <w:bCs/>
          <w:color w:val="000000" w:themeColor="text1"/>
          <w:sz w:val="27"/>
          <w:szCs w:val="27"/>
          <w:lang w:eastAsia="zh-CN"/>
        </w:rPr>
      </w:pPr>
    </w:p>
    <w:p w14:paraId="273F4B1D" w14:textId="77777777" w:rsidR="004B6347" w:rsidRPr="002A4A12" w:rsidRDefault="00D807B2" w:rsidP="004B6347">
      <w:pPr>
        <w:keepNext/>
        <w:ind w:firstLine="0"/>
        <w:jc w:val="center"/>
        <w:outlineLvl w:val="1"/>
        <w:rPr>
          <w:rFonts w:eastAsia="SimSun"/>
          <w:b/>
          <w:bCs/>
          <w:color w:val="000000" w:themeColor="text1"/>
          <w:sz w:val="27"/>
          <w:szCs w:val="27"/>
          <w:lang w:eastAsia="zh-CN"/>
        </w:rPr>
      </w:pPr>
      <w:r w:rsidRPr="002A4A12">
        <w:rPr>
          <w:rFonts w:eastAsia="SimSun"/>
          <w:b/>
          <w:bCs/>
          <w:color w:val="000000" w:themeColor="text1"/>
          <w:sz w:val="27"/>
          <w:szCs w:val="27"/>
          <w:lang w:eastAsia="zh-CN"/>
        </w:rPr>
        <w:t xml:space="preserve">Статья 39. Виды территориальных зон, выделенных </w:t>
      </w:r>
    </w:p>
    <w:p w14:paraId="7DAF4166" w14:textId="77777777" w:rsidR="004B6347" w:rsidRPr="002A4A12" w:rsidRDefault="00D807B2" w:rsidP="004B6347">
      <w:pPr>
        <w:keepNext/>
        <w:ind w:firstLine="0"/>
        <w:jc w:val="center"/>
        <w:outlineLvl w:val="1"/>
        <w:rPr>
          <w:rFonts w:eastAsia="SimSun"/>
          <w:b/>
          <w:bCs/>
          <w:color w:val="000000" w:themeColor="text1"/>
          <w:sz w:val="27"/>
          <w:szCs w:val="27"/>
          <w:lang w:eastAsia="zh-CN"/>
        </w:rPr>
      </w:pPr>
      <w:r w:rsidRPr="002A4A12">
        <w:rPr>
          <w:rFonts w:eastAsia="SimSun"/>
          <w:b/>
          <w:bCs/>
          <w:color w:val="000000" w:themeColor="text1"/>
          <w:sz w:val="27"/>
          <w:szCs w:val="27"/>
          <w:lang w:eastAsia="zh-CN"/>
        </w:rPr>
        <w:t>на карте градостроительного</w:t>
      </w:r>
      <w:r w:rsidR="004B6347" w:rsidRPr="002A4A12">
        <w:rPr>
          <w:rFonts w:eastAsia="SimSun"/>
          <w:b/>
          <w:bCs/>
          <w:color w:val="000000" w:themeColor="text1"/>
          <w:sz w:val="27"/>
          <w:szCs w:val="27"/>
          <w:lang w:eastAsia="zh-CN"/>
        </w:rPr>
        <w:t xml:space="preserve"> зонирования территории </w:t>
      </w:r>
    </w:p>
    <w:p w14:paraId="11ED33D7" w14:textId="4BAE6D98" w:rsidR="00D807B2" w:rsidRPr="002A4A12" w:rsidRDefault="00D807B2" w:rsidP="004B6347">
      <w:pPr>
        <w:keepNext/>
        <w:ind w:firstLine="0"/>
        <w:jc w:val="center"/>
        <w:outlineLvl w:val="1"/>
        <w:rPr>
          <w:rFonts w:eastAsia="SimSun"/>
          <w:b/>
          <w:bCs/>
          <w:color w:val="000000" w:themeColor="text1"/>
          <w:sz w:val="27"/>
          <w:szCs w:val="27"/>
          <w:lang w:eastAsia="zh-CN"/>
        </w:rPr>
      </w:pPr>
      <w:r w:rsidRPr="002A4A12">
        <w:rPr>
          <w:rFonts w:eastAsia="SimSun"/>
          <w:b/>
          <w:bCs/>
          <w:color w:val="000000" w:themeColor="text1"/>
          <w:sz w:val="27"/>
          <w:szCs w:val="27"/>
          <w:lang w:eastAsia="zh-CN"/>
        </w:rPr>
        <w:t>Мингрельского сельского поселения</w:t>
      </w:r>
      <w:r w:rsidR="009E2CBD" w:rsidRPr="002A4A12">
        <w:rPr>
          <w:rFonts w:eastAsia="SimSun"/>
          <w:b/>
          <w:bCs/>
          <w:color w:val="000000" w:themeColor="text1"/>
          <w:sz w:val="27"/>
          <w:szCs w:val="27"/>
          <w:lang w:eastAsia="zh-CN"/>
        </w:rPr>
        <w:t xml:space="preserve"> Краснодарского края</w:t>
      </w:r>
    </w:p>
    <w:p w14:paraId="53EA6C23" w14:textId="77777777" w:rsidR="00D807B2" w:rsidRPr="002A4A12" w:rsidRDefault="00D807B2" w:rsidP="00D807B2">
      <w:pPr>
        <w:keepNext/>
        <w:jc w:val="center"/>
        <w:outlineLvl w:val="1"/>
        <w:rPr>
          <w:rFonts w:eastAsia="SimSun"/>
          <w:b/>
          <w:bCs/>
          <w:color w:val="000000" w:themeColor="text1"/>
          <w:sz w:val="27"/>
          <w:szCs w:val="27"/>
          <w:lang w:eastAsia="zh-CN"/>
        </w:rPr>
      </w:pPr>
    </w:p>
    <w:bookmarkEnd w:id="76"/>
    <w:p w14:paraId="63435AEC" w14:textId="77777777" w:rsidR="00D807B2" w:rsidRPr="002A4A12" w:rsidRDefault="00D807B2" w:rsidP="00D807B2">
      <w:pPr>
        <w:shd w:val="clear" w:color="auto" w:fill="FFFFFF"/>
        <w:ind w:firstLine="709"/>
        <w:rPr>
          <w:rFonts w:eastAsia="SimSun"/>
          <w:bCs/>
          <w:color w:val="000000" w:themeColor="text1"/>
          <w:sz w:val="27"/>
          <w:szCs w:val="27"/>
          <w:lang w:eastAsia="zh-CN"/>
        </w:rPr>
      </w:pPr>
      <w:r w:rsidRPr="002A4A12">
        <w:rPr>
          <w:rFonts w:eastAsia="SimSun"/>
          <w:color w:val="000000" w:themeColor="text1"/>
          <w:sz w:val="27"/>
          <w:szCs w:val="27"/>
          <w:lang w:eastAsia="zh-CN"/>
        </w:rPr>
        <w:t>Настоящими Правилами устанавливаются следующие виды территориальных зон</w:t>
      </w:r>
      <w:r w:rsidRPr="002A4A12">
        <w:rPr>
          <w:rFonts w:eastAsia="SimSun"/>
          <w:bCs/>
          <w:color w:val="000000" w:themeColor="text1"/>
          <w:sz w:val="27"/>
          <w:szCs w:val="27"/>
          <w:lang w:eastAsia="zh-CN"/>
        </w:rPr>
        <w:t xml:space="preserve"> на территории Мингрельского сельского поселения:</w:t>
      </w:r>
    </w:p>
    <w:p w14:paraId="2A03F244" w14:textId="77777777" w:rsidR="00D807B2" w:rsidRPr="002A4A12" w:rsidRDefault="00D807B2" w:rsidP="00D807B2">
      <w:pPr>
        <w:shd w:val="clear" w:color="auto" w:fill="FFFFFF"/>
        <w:ind w:firstLine="709"/>
        <w:rPr>
          <w:rFonts w:eastAsia="SimSun"/>
          <w:bCs/>
          <w:color w:val="000000" w:themeColor="text1"/>
          <w:lang w:eastAsia="zh-CN"/>
        </w:rPr>
      </w:pPr>
    </w:p>
    <w:tbl>
      <w:tblPr>
        <w:tblW w:w="5000" w:type="pct"/>
        <w:tblLook w:val="0000" w:firstRow="0" w:lastRow="0" w:firstColumn="0" w:lastColumn="0" w:noHBand="0" w:noVBand="0"/>
      </w:tblPr>
      <w:tblGrid>
        <w:gridCol w:w="2453"/>
        <w:gridCol w:w="7175"/>
      </w:tblGrid>
      <w:tr w:rsidR="00D807B2" w:rsidRPr="002A4A12" w14:paraId="45449B62" w14:textId="77777777" w:rsidTr="00DE6EFA">
        <w:trPr>
          <w:cantSplit/>
          <w:trHeight w:val="864"/>
          <w:tblHeader/>
        </w:trPr>
        <w:tc>
          <w:tcPr>
            <w:tcW w:w="1274" w:type="pct"/>
            <w:tcBorders>
              <w:top w:val="single" w:sz="4" w:space="0" w:color="000000"/>
              <w:left w:val="single" w:sz="4" w:space="0" w:color="000000"/>
              <w:bottom w:val="single" w:sz="4" w:space="0" w:color="000000"/>
            </w:tcBorders>
            <w:shd w:val="clear" w:color="auto" w:fill="auto"/>
          </w:tcPr>
          <w:p w14:paraId="7471EF12" w14:textId="77777777" w:rsidR="00D807B2" w:rsidRPr="002A4A12" w:rsidRDefault="00D807B2" w:rsidP="00DE6EFA">
            <w:pPr>
              <w:pStyle w:val="aff9"/>
              <w:jc w:val="center"/>
              <w:rPr>
                <w:color w:val="000000" w:themeColor="text1"/>
              </w:rPr>
            </w:pPr>
            <w:r w:rsidRPr="002A4A12">
              <w:rPr>
                <w:color w:val="000000" w:themeColor="text1"/>
              </w:rPr>
              <w:t>Кодовые обозначения территориальных зон</w:t>
            </w:r>
          </w:p>
        </w:tc>
        <w:tc>
          <w:tcPr>
            <w:tcW w:w="3726" w:type="pct"/>
            <w:tcBorders>
              <w:top w:val="single" w:sz="4" w:space="0" w:color="000000"/>
              <w:left w:val="single" w:sz="4" w:space="0" w:color="000000"/>
              <w:bottom w:val="single" w:sz="4" w:space="0" w:color="000000"/>
              <w:right w:val="single" w:sz="4" w:space="0" w:color="000000"/>
            </w:tcBorders>
            <w:shd w:val="clear" w:color="auto" w:fill="auto"/>
          </w:tcPr>
          <w:p w14:paraId="51ED739C" w14:textId="77777777" w:rsidR="00D807B2" w:rsidRPr="002A4A12" w:rsidRDefault="00D807B2" w:rsidP="00DE6EFA">
            <w:pPr>
              <w:pStyle w:val="aff9"/>
              <w:jc w:val="center"/>
              <w:rPr>
                <w:color w:val="000000" w:themeColor="text1"/>
              </w:rPr>
            </w:pPr>
          </w:p>
          <w:p w14:paraId="1D78FB12" w14:textId="77777777" w:rsidR="00D807B2" w:rsidRPr="002A4A12" w:rsidRDefault="00D807B2" w:rsidP="00DE6EFA">
            <w:pPr>
              <w:pStyle w:val="aff9"/>
              <w:jc w:val="center"/>
              <w:rPr>
                <w:color w:val="000000" w:themeColor="text1"/>
              </w:rPr>
            </w:pPr>
            <w:r w:rsidRPr="002A4A12">
              <w:rPr>
                <w:color w:val="000000" w:themeColor="text1"/>
              </w:rPr>
              <w:t>Наименование территориальных зон</w:t>
            </w:r>
          </w:p>
        </w:tc>
      </w:tr>
      <w:tr w:rsidR="00D807B2" w:rsidRPr="002A4A12" w14:paraId="3A0EA9B9" w14:textId="77777777" w:rsidTr="00DE6EFA">
        <w:trPr>
          <w:trHeight w:val="340"/>
        </w:trPr>
        <w:tc>
          <w:tcPr>
            <w:tcW w:w="5000" w:type="pct"/>
            <w:gridSpan w:val="2"/>
            <w:tcBorders>
              <w:left w:val="single" w:sz="4" w:space="0" w:color="000000"/>
              <w:bottom w:val="single" w:sz="4" w:space="0" w:color="000000"/>
              <w:right w:val="single" w:sz="4" w:space="0" w:color="000000"/>
            </w:tcBorders>
            <w:shd w:val="clear" w:color="auto" w:fill="auto"/>
            <w:vAlign w:val="center"/>
          </w:tcPr>
          <w:p w14:paraId="7409E121" w14:textId="77777777" w:rsidR="00D807B2" w:rsidRPr="002A4A12" w:rsidRDefault="00D807B2" w:rsidP="00DE6EFA">
            <w:pPr>
              <w:pStyle w:val="affb"/>
              <w:jc w:val="center"/>
              <w:rPr>
                <w:b/>
                <w:color w:val="000000" w:themeColor="text1"/>
              </w:rPr>
            </w:pPr>
            <w:r w:rsidRPr="002A4A12">
              <w:rPr>
                <w:b/>
                <w:color w:val="000000" w:themeColor="text1"/>
              </w:rPr>
              <w:t>ЖИЛЫЕ ЗОНЫ</w:t>
            </w:r>
          </w:p>
        </w:tc>
      </w:tr>
      <w:tr w:rsidR="00D807B2" w:rsidRPr="002A4A12" w14:paraId="0E81E48A" w14:textId="77777777" w:rsidTr="00DE6EFA">
        <w:tc>
          <w:tcPr>
            <w:tcW w:w="1274" w:type="pct"/>
            <w:tcBorders>
              <w:top w:val="single" w:sz="4" w:space="0" w:color="000000"/>
              <w:left w:val="single" w:sz="4" w:space="0" w:color="000000"/>
              <w:bottom w:val="single" w:sz="4" w:space="0" w:color="000000"/>
            </w:tcBorders>
            <w:shd w:val="clear" w:color="auto" w:fill="auto"/>
          </w:tcPr>
          <w:p w14:paraId="5F91E610" w14:textId="77777777" w:rsidR="00D807B2" w:rsidRPr="002A4A12" w:rsidRDefault="00D807B2" w:rsidP="00DE6EFA">
            <w:pPr>
              <w:pStyle w:val="affb"/>
              <w:rPr>
                <w:b/>
                <w:color w:val="000000" w:themeColor="text1"/>
              </w:rPr>
            </w:pPr>
            <w:r w:rsidRPr="002A4A12">
              <w:rPr>
                <w:b/>
                <w:color w:val="000000" w:themeColor="text1"/>
              </w:rPr>
              <w:t>Ж</w:t>
            </w:r>
          </w:p>
        </w:tc>
        <w:tc>
          <w:tcPr>
            <w:tcW w:w="3726" w:type="pct"/>
            <w:tcBorders>
              <w:top w:val="single" w:sz="4" w:space="0" w:color="000000"/>
              <w:left w:val="single" w:sz="4" w:space="0" w:color="000000"/>
              <w:bottom w:val="single" w:sz="4" w:space="0" w:color="000000"/>
              <w:right w:val="single" w:sz="4" w:space="0" w:color="000000"/>
            </w:tcBorders>
            <w:shd w:val="clear" w:color="auto" w:fill="auto"/>
          </w:tcPr>
          <w:p w14:paraId="7B33D511" w14:textId="77777777" w:rsidR="00D807B2" w:rsidRPr="002A4A12" w:rsidRDefault="00D807B2" w:rsidP="00DE6EFA">
            <w:pPr>
              <w:pStyle w:val="affb"/>
              <w:rPr>
                <w:bCs/>
                <w:color w:val="000000" w:themeColor="text1"/>
              </w:rPr>
            </w:pPr>
            <w:r w:rsidRPr="002A4A12">
              <w:rPr>
                <w:color w:val="000000" w:themeColor="text1"/>
              </w:rPr>
              <w:t>Зона застройки индивидуальными жилыми домами с содержанием домашнего скота и птицы</w:t>
            </w:r>
          </w:p>
        </w:tc>
      </w:tr>
      <w:tr w:rsidR="00D807B2" w:rsidRPr="002A4A12" w14:paraId="3C371876" w14:textId="77777777" w:rsidTr="00DE6EFA">
        <w:tc>
          <w:tcPr>
            <w:tcW w:w="1274" w:type="pct"/>
            <w:tcBorders>
              <w:top w:val="single" w:sz="4" w:space="0" w:color="000000"/>
              <w:left w:val="single" w:sz="4" w:space="0" w:color="000000"/>
              <w:bottom w:val="single" w:sz="4" w:space="0" w:color="000000"/>
            </w:tcBorders>
            <w:shd w:val="clear" w:color="auto" w:fill="auto"/>
          </w:tcPr>
          <w:p w14:paraId="2829433F" w14:textId="77777777" w:rsidR="00D807B2" w:rsidRPr="002A4A12" w:rsidRDefault="00D807B2" w:rsidP="00DE6EFA">
            <w:pPr>
              <w:pStyle w:val="affb"/>
              <w:rPr>
                <w:b/>
                <w:color w:val="000000" w:themeColor="text1"/>
              </w:rPr>
            </w:pPr>
            <w:r w:rsidRPr="002A4A12">
              <w:rPr>
                <w:b/>
                <w:color w:val="000000" w:themeColor="text1"/>
              </w:rPr>
              <w:t>Ж-МЗ</w:t>
            </w:r>
          </w:p>
        </w:tc>
        <w:tc>
          <w:tcPr>
            <w:tcW w:w="3726" w:type="pct"/>
            <w:tcBorders>
              <w:top w:val="single" w:sz="4" w:space="0" w:color="000000"/>
              <w:left w:val="single" w:sz="4" w:space="0" w:color="000000"/>
              <w:bottom w:val="single" w:sz="4" w:space="0" w:color="000000"/>
              <w:right w:val="single" w:sz="4" w:space="0" w:color="000000"/>
            </w:tcBorders>
            <w:shd w:val="clear" w:color="auto" w:fill="auto"/>
          </w:tcPr>
          <w:p w14:paraId="52059BCE" w14:textId="77777777" w:rsidR="00D807B2" w:rsidRPr="002A4A12" w:rsidRDefault="00D807B2" w:rsidP="00DE6EFA">
            <w:pPr>
              <w:pStyle w:val="affb"/>
              <w:rPr>
                <w:color w:val="000000" w:themeColor="text1"/>
              </w:rPr>
            </w:pPr>
            <w:r w:rsidRPr="002A4A12">
              <w:rPr>
                <w:color w:val="000000" w:themeColor="text1"/>
              </w:rPr>
              <w:t>Зона застройки малоэтажными жилыми домами</w:t>
            </w:r>
          </w:p>
        </w:tc>
      </w:tr>
      <w:tr w:rsidR="00D807B2" w:rsidRPr="002A4A12" w14:paraId="539CB766" w14:textId="77777777" w:rsidTr="00DE6EFA">
        <w:tc>
          <w:tcPr>
            <w:tcW w:w="1274" w:type="pct"/>
            <w:tcBorders>
              <w:top w:val="single" w:sz="4" w:space="0" w:color="000000"/>
              <w:left w:val="single" w:sz="4" w:space="0" w:color="000000"/>
              <w:bottom w:val="single" w:sz="4" w:space="0" w:color="000000"/>
            </w:tcBorders>
            <w:shd w:val="clear" w:color="auto" w:fill="auto"/>
          </w:tcPr>
          <w:p w14:paraId="28B22C8D" w14:textId="77777777" w:rsidR="00D807B2" w:rsidRPr="002A4A12" w:rsidRDefault="00D807B2" w:rsidP="00DE6EFA">
            <w:pPr>
              <w:pStyle w:val="affb"/>
              <w:rPr>
                <w:b/>
                <w:caps/>
                <w:color w:val="000000" w:themeColor="text1"/>
              </w:rPr>
            </w:pPr>
            <w:r w:rsidRPr="002A4A12">
              <w:rPr>
                <w:b/>
                <w:color w:val="000000" w:themeColor="text1"/>
              </w:rPr>
              <w:t>Ж-Р</w:t>
            </w:r>
          </w:p>
        </w:tc>
        <w:tc>
          <w:tcPr>
            <w:tcW w:w="3726" w:type="pct"/>
            <w:tcBorders>
              <w:top w:val="single" w:sz="4" w:space="0" w:color="000000"/>
              <w:left w:val="single" w:sz="4" w:space="0" w:color="000000"/>
              <w:bottom w:val="single" w:sz="4" w:space="0" w:color="000000"/>
              <w:right w:val="single" w:sz="4" w:space="0" w:color="000000"/>
            </w:tcBorders>
            <w:shd w:val="clear" w:color="auto" w:fill="auto"/>
          </w:tcPr>
          <w:p w14:paraId="5663F437" w14:textId="77777777" w:rsidR="00D807B2" w:rsidRPr="002A4A12" w:rsidRDefault="00D807B2" w:rsidP="00DE6EFA">
            <w:pPr>
              <w:pStyle w:val="affb"/>
              <w:rPr>
                <w:caps/>
                <w:color w:val="000000" w:themeColor="text1"/>
              </w:rPr>
            </w:pPr>
            <w:r w:rsidRPr="002A4A12">
              <w:rPr>
                <w:color w:val="000000" w:themeColor="text1"/>
              </w:rPr>
              <w:t>Зона развития застройки</w:t>
            </w:r>
            <w:r w:rsidRPr="002A4A12">
              <w:rPr>
                <w:bCs/>
                <w:color w:val="000000" w:themeColor="text1"/>
              </w:rPr>
              <w:t xml:space="preserve"> жилыми домами</w:t>
            </w:r>
          </w:p>
        </w:tc>
      </w:tr>
      <w:tr w:rsidR="00D807B2" w:rsidRPr="002A4A12" w14:paraId="0401A736" w14:textId="77777777" w:rsidTr="00DE6EFA">
        <w:trPr>
          <w:trHeight w:val="340"/>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E34A097" w14:textId="77777777" w:rsidR="00D807B2" w:rsidRPr="002A4A12" w:rsidRDefault="00D807B2" w:rsidP="00DE6EFA">
            <w:pPr>
              <w:pStyle w:val="affb"/>
              <w:jc w:val="center"/>
              <w:rPr>
                <w:b/>
                <w:color w:val="000000" w:themeColor="text1"/>
              </w:rPr>
            </w:pPr>
            <w:r w:rsidRPr="002A4A12">
              <w:rPr>
                <w:b/>
                <w:color w:val="000000" w:themeColor="text1"/>
              </w:rPr>
              <w:t>ОБЩЕСТВЕННО-ДЕЛОВЫЕ ЗОНЫ</w:t>
            </w:r>
          </w:p>
        </w:tc>
      </w:tr>
      <w:tr w:rsidR="00D807B2" w:rsidRPr="002A4A12" w14:paraId="2A8EA2F1" w14:textId="77777777" w:rsidTr="00DE6EFA">
        <w:tc>
          <w:tcPr>
            <w:tcW w:w="1274" w:type="pct"/>
            <w:tcBorders>
              <w:top w:val="single" w:sz="4" w:space="0" w:color="000000"/>
              <w:left w:val="single" w:sz="4" w:space="0" w:color="000000"/>
              <w:bottom w:val="single" w:sz="4" w:space="0" w:color="000000"/>
            </w:tcBorders>
            <w:shd w:val="clear" w:color="auto" w:fill="auto"/>
          </w:tcPr>
          <w:p w14:paraId="4E787ABD" w14:textId="77777777" w:rsidR="00D807B2" w:rsidRPr="002A4A12" w:rsidRDefault="00D807B2" w:rsidP="00DE6EFA">
            <w:pPr>
              <w:pStyle w:val="affb"/>
              <w:rPr>
                <w:b/>
                <w:color w:val="000000" w:themeColor="text1"/>
              </w:rPr>
            </w:pPr>
            <w:r w:rsidRPr="002A4A12">
              <w:rPr>
                <w:b/>
                <w:color w:val="000000" w:themeColor="text1"/>
              </w:rPr>
              <w:t>ОД-1</w:t>
            </w:r>
          </w:p>
        </w:tc>
        <w:tc>
          <w:tcPr>
            <w:tcW w:w="3726" w:type="pct"/>
            <w:tcBorders>
              <w:top w:val="single" w:sz="4" w:space="0" w:color="000000"/>
              <w:left w:val="single" w:sz="4" w:space="0" w:color="000000"/>
              <w:bottom w:val="single" w:sz="4" w:space="0" w:color="000000"/>
              <w:right w:val="single" w:sz="4" w:space="0" w:color="000000"/>
            </w:tcBorders>
            <w:shd w:val="clear" w:color="auto" w:fill="auto"/>
          </w:tcPr>
          <w:p w14:paraId="7F09805E" w14:textId="77777777" w:rsidR="00D807B2" w:rsidRPr="002A4A12" w:rsidRDefault="00D807B2" w:rsidP="00DE6EFA">
            <w:pPr>
              <w:pStyle w:val="affb"/>
              <w:rPr>
                <w:color w:val="000000" w:themeColor="text1"/>
              </w:rPr>
            </w:pPr>
            <w:r w:rsidRPr="002A4A12">
              <w:rPr>
                <w:color w:val="000000" w:themeColor="text1"/>
              </w:rPr>
              <w:t>Центральная зона делового, общественного и коммерческого назначения</w:t>
            </w:r>
          </w:p>
        </w:tc>
      </w:tr>
      <w:tr w:rsidR="00D807B2" w:rsidRPr="002A4A12" w14:paraId="4CF58750" w14:textId="77777777" w:rsidTr="00DE6EFA">
        <w:tc>
          <w:tcPr>
            <w:tcW w:w="1274" w:type="pct"/>
            <w:tcBorders>
              <w:top w:val="single" w:sz="4" w:space="0" w:color="000000"/>
              <w:left w:val="single" w:sz="4" w:space="0" w:color="000000"/>
              <w:bottom w:val="single" w:sz="4" w:space="0" w:color="000000"/>
            </w:tcBorders>
            <w:shd w:val="clear" w:color="auto" w:fill="auto"/>
          </w:tcPr>
          <w:p w14:paraId="3D0DB6B7" w14:textId="77777777" w:rsidR="00D807B2" w:rsidRPr="002A4A12" w:rsidRDefault="00D807B2" w:rsidP="00DE6EFA">
            <w:pPr>
              <w:pStyle w:val="affb"/>
              <w:rPr>
                <w:b/>
                <w:color w:val="000000" w:themeColor="text1"/>
              </w:rPr>
            </w:pPr>
            <w:r w:rsidRPr="002A4A12">
              <w:rPr>
                <w:b/>
                <w:color w:val="000000" w:themeColor="text1"/>
              </w:rPr>
              <w:t>ОД-2</w:t>
            </w:r>
          </w:p>
        </w:tc>
        <w:tc>
          <w:tcPr>
            <w:tcW w:w="3726" w:type="pct"/>
            <w:tcBorders>
              <w:top w:val="single" w:sz="4" w:space="0" w:color="000000"/>
              <w:left w:val="single" w:sz="4" w:space="0" w:color="000000"/>
              <w:bottom w:val="single" w:sz="4" w:space="0" w:color="000000"/>
              <w:right w:val="single" w:sz="4" w:space="0" w:color="000000"/>
            </w:tcBorders>
            <w:shd w:val="clear" w:color="auto" w:fill="auto"/>
          </w:tcPr>
          <w:p w14:paraId="5227690A" w14:textId="77777777" w:rsidR="00D807B2" w:rsidRPr="002A4A12" w:rsidRDefault="00D807B2" w:rsidP="00DE6EFA">
            <w:pPr>
              <w:pStyle w:val="affb"/>
              <w:rPr>
                <w:color w:val="000000" w:themeColor="text1"/>
              </w:rPr>
            </w:pPr>
            <w:r w:rsidRPr="002A4A12">
              <w:rPr>
                <w:color w:val="000000" w:themeColor="text1"/>
              </w:rPr>
              <w:t>Зона делового, общественного и коммерческого назначения местного значения</w:t>
            </w:r>
          </w:p>
        </w:tc>
      </w:tr>
      <w:tr w:rsidR="00D807B2" w:rsidRPr="002A4A12" w14:paraId="0EAFFDFB" w14:textId="77777777" w:rsidTr="00DE6EFA">
        <w:trPr>
          <w:trHeight w:val="340"/>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254EA5F" w14:textId="77777777" w:rsidR="00D807B2" w:rsidRPr="002A4A12" w:rsidRDefault="00D807B2" w:rsidP="00DE6EFA">
            <w:pPr>
              <w:pStyle w:val="affb"/>
              <w:jc w:val="center"/>
              <w:rPr>
                <w:b/>
                <w:color w:val="000000" w:themeColor="text1"/>
              </w:rPr>
            </w:pPr>
            <w:r w:rsidRPr="002A4A12">
              <w:rPr>
                <w:b/>
                <w:color w:val="000000" w:themeColor="text1"/>
              </w:rPr>
              <w:t>СПЕЦИАЛЬНЫЕ ТОРГОВЫЕ ОБСЛУЖИВАЮЩИЕ И ДЕЛОВЫЕ ЗОНЫ ДЛЯ ОБЪЕКТОВ С БОЛЬШИМИ ЗЕМЕЛЬНЫМИ УЧАСТКАМИ</w:t>
            </w:r>
          </w:p>
        </w:tc>
      </w:tr>
      <w:tr w:rsidR="00D807B2" w:rsidRPr="002A4A12" w14:paraId="77563647" w14:textId="77777777" w:rsidTr="00DE6EFA">
        <w:trPr>
          <w:cantSplit/>
        </w:trPr>
        <w:tc>
          <w:tcPr>
            <w:tcW w:w="1274" w:type="pct"/>
            <w:tcBorders>
              <w:top w:val="single" w:sz="4" w:space="0" w:color="000000"/>
              <w:left w:val="single" w:sz="4" w:space="0" w:color="000000"/>
              <w:bottom w:val="single" w:sz="4" w:space="0" w:color="000000"/>
            </w:tcBorders>
            <w:shd w:val="clear" w:color="auto" w:fill="auto"/>
          </w:tcPr>
          <w:p w14:paraId="10AF33E5" w14:textId="77777777" w:rsidR="00D807B2" w:rsidRPr="002A4A12" w:rsidRDefault="00D807B2" w:rsidP="00DE6EFA">
            <w:pPr>
              <w:pStyle w:val="affb"/>
              <w:rPr>
                <w:b/>
                <w:color w:val="000000" w:themeColor="text1"/>
              </w:rPr>
            </w:pPr>
            <w:r w:rsidRPr="002A4A12">
              <w:rPr>
                <w:b/>
                <w:color w:val="000000" w:themeColor="text1"/>
              </w:rPr>
              <w:t>ТОД-1</w:t>
            </w:r>
          </w:p>
        </w:tc>
        <w:tc>
          <w:tcPr>
            <w:tcW w:w="3726" w:type="pct"/>
            <w:tcBorders>
              <w:top w:val="single" w:sz="4" w:space="0" w:color="000000"/>
              <w:left w:val="single" w:sz="4" w:space="0" w:color="000000"/>
              <w:bottom w:val="single" w:sz="4" w:space="0" w:color="000000"/>
              <w:right w:val="single" w:sz="4" w:space="0" w:color="000000"/>
            </w:tcBorders>
            <w:shd w:val="clear" w:color="auto" w:fill="auto"/>
          </w:tcPr>
          <w:p w14:paraId="2C669B07" w14:textId="77777777" w:rsidR="00D807B2" w:rsidRPr="002A4A12" w:rsidRDefault="00D807B2" w:rsidP="00DE6EFA">
            <w:pPr>
              <w:pStyle w:val="affb"/>
              <w:rPr>
                <w:color w:val="000000" w:themeColor="text1"/>
              </w:rPr>
            </w:pPr>
            <w:r w:rsidRPr="002A4A12">
              <w:rPr>
                <w:color w:val="000000" w:themeColor="text1"/>
              </w:rPr>
              <w:t>Зона объектов здравоохранения</w:t>
            </w:r>
          </w:p>
        </w:tc>
      </w:tr>
      <w:tr w:rsidR="00D807B2" w:rsidRPr="002A4A12" w14:paraId="43F058B0" w14:textId="77777777" w:rsidTr="00DE6EFA">
        <w:trPr>
          <w:cantSplit/>
        </w:trPr>
        <w:tc>
          <w:tcPr>
            <w:tcW w:w="1274" w:type="pct"/>
            <w:tcBorders>
              <w:top w:val="single" w:sz="4" w:space="0" w:color="000000"/>
              <w:left w:val="single" w:sz="4" w:space="0" w:color="000000"/>
              <w:bottom w:val="single" w:sz="4" w:space="0" w:color="000000"/>
            </w:tcBorders>
            <w:shd w:val="clear" w:color="auto" w:fill="auto"/>
          </w:tcPr>
          <w:p w14:paraId="416D40B9" w14:textId="77777777" w:rsidR="00D807B2" w:rsidRPr="002A4A12" w:rsidRDefault="00D807B2" w:rsidP="00DE6EFA">
            <w:pPr>
              <w:pStyle w:val="affb"/>
              <w:rPr>
                <w:b/>
                <w:color w:val="000000" w:themeColor="text1"/>
              </w:rPr>
            </w:pPr>
            <w:r w:rsidRPr="002A4A12">
              <w:rPr>
                <w:b/>
                <w:color w:val="000000" w:themeColor="text1"/>
              </w:rPr>
              <w:t>ТОД-2</w:t>
            </w:r>
          </w:p>
        </w:tc>
        <w:tc>
          <w:tcPr>
            <w:tcW w:w="3726" w:type="pct"/>
            <w:tcBorders>
              <w:top w:val="single" w:sz="4" w:space="0" w:color="000000"/>
              <w:left w:val="single" w:sz="4" w:space="0" w:color="000000"/>
              <w:bottom w:val="single" w:sz="4" w:space="0" w:color="000000"/>
              <w:right w:val="single" w:sz="4" w:space="0" w:color="000000"/>
            </w:tcBorders>
            <w:shd w:val="clear" w:color="auto" w:fill="auto"/>
          </w:tcPr>
          <w:p w14:paraId="1758C7A9" w14:textId="77777777" w:rsidR="00D807B2" w:rsidRPr="002A4A12" w:rsidRDefault="00D807B2" w:rsidP="00DE6EFA">
            <w:pPr>
              <w:pStyle w:val="affb"/>
              <w:rPr>
                <w:color w:val="000000" w:themeColor="text1"/>
              </w:rPr>
            </w:pPr>
            <w:r w:rsidRPr="002A4A12">
              <w:rPr>
                <w:color w:val="000000" w:themeColor="text1"/>
              </w:rPr>
              <w:t>Зона объектов образования и научных комплексов</w:t>
            </w:r>
          </w:p>
        </w:tc>
      </w:tr>
      <w:tr w:rsidR="00D807B2" w:rsidRPr="002A4A12" w14:paraId="04C28F69" w14:textId="77777777" w:rsidTr="00DE6EFA">
        <w:trPr>
          <w:cantSplit/>
          <w:trHeight w:val="70"/>
        </w:trPr>
        <w:tc>
          <w:tcPr>
            <w:tcW w:w="1274" w:type="pct"/>
            <w:tcBorders>
              <w:top w:val="single" w:sz="4" w:space="0" w:color="000000"/>
              <w:left w:val="single" w:sz="4" w:space="0" w:color="000000"/>
              <w:bottom w:val="single" w:sz="4" w:space="0" w:color="auto"/>
            </w:tcBorders>
            <w:shd w:val="clear" w:color="auto" w:fill="auto"/>
          </w:tcPr>
          <w:p w14:paraId="76873DE9" w14:textId="77777777" w:rsidR="00D807B2" w:rsidRPr="002A4A12" w:rsidRDefault="00D807B2" w:rsidP="00DE6EFA">
            <w:pPr>
              <w:pStyle w:val="affb"/>
              <w:rPr>
                <w:b/>
                <w:color w:val="000000" w:themeColor="text1"/>
              </w:rPr>
            </w:pPr>
            <w:r w:rsidRPr="002A4A12">
              <w:rPr>
                <w:b/>
                <w:color w:val="000000" w:themeColor="text1"/>
              </w:rPr>
              <w:t>ТОД-3</w:t>
            </w:r>
          </w:p>
        </w:tc>
        <w:tc>
          <w:tcPr>
            <w:tcW w:w="3726" w:type="pct"/>
            <w:tcBorders>
              <w:top w:val="single" w:sz="4" w:space="0" w:color="000000"/>
              <w:left w:val="single" w:sz="4" w:space="0" w:color="000000"/>
              <w:bottom w:val="single" w:sz="4" w:space="0" w:color="auto"/>
              <w:right w:val="single" w:sz="4" w:space="0" w:color="000000"/>
            </w:tcBorders>
            <w:shd w:val="clear" w:color="auto" w:fill="auto"/>
          </w:tcPr>
          <w:p w14:paraId="3D5F1C04" w14:textId="77777777" w:rsidR="00D807B2" w:rsidRPr="002A4A12" w:rsidRDefault="00D807B2" w:rsidP="00DE6EFA">
            <w:pPr>
              <w:pStyle w:val="affb"/>
              <w:rPr>
                <w:color w:val="000000" w:themeColor="text1"/>
              </w:rPr>
            </w:pPr>
            <w:r w:rsidRPr="002A4A12">
              <w:rPr>
                <w:color w:val="000000" w:themeColor="text1"/>
              </w:rPr>
              <w:t>Зона объектов религиозного назначения</w:t>
            </w:r>
          </w:p>
        </w:tc>
      </w:tr>
      <w:tr w:rsidR="00D807B2" w:rsidRPr="002A4A12" w14:paraId="0E0B8515" w14:textId="77777777" w:rsidTr="00DE6EFA">
        <w:trPr>
          <w:cantSplit/>
          <w:trHeight w:val="150"/>
        </w:trPr>
        <w:tc>
          <w:tcPr>
            <w:tcW w:w="1274" w:type="pct"/>
            <w:tcBorders>
              <w:top w:val="single" w:sz="4" w:space="0" w:color="auto"/>
              <w:left w:val="single" w:sz="4" w:space="0" w:color="000000"/>
              <w:bottom w:val="single" w:sz="4" w:space="0" w:color="000000"/>
            </w:tcBorders>
            <w:shd w:val="clear" w:color="auto" w:fill="auto"/>
          </w:tcPr>
          <w:p w14:paraId="37046D56" w14:textId="77777777" w:rsidR="00D807B2" w:rsidRPr="002A4A12" w:rsidRDefault="00D807B2" w:rsidP="00DE6EFA">
            <w:pPr>
              <w:pStyle w:val="affb"/>
              <w:rPr>
                <w:b/>
                <w:color w:val="000000" w:themeColor="text1"/>
              </w:rPr>
            </w:pPr>
            <w:r w:rsidRPr="002A4A12">
              <w:rPr>
                <w:b/>
                <w:color w:val="000000" w:themeColor="text1"/>
              </w:rPr>
              <w:t>ТОД-4</w:t>
            </w:r>
          </w:p>
        </w:tc>
        <w:tc>
          <w:tcPr>
            <w:tcW w:w="3726" w:type="pct"/>
            <w:tcBorders>
              <w:top w:val="single" w:sz="4" w:space="0" w:color="auto"/>
              <w:left w:val="single" w:sz="4" w:space="0" w:color="000000"/>
              <w:bottom w:val="single" w:sz="4" w:space="0" w:color="000000"/>
              <w:right w:val="single" w:sz="4" w:space="0" w:color="000000"/>
            </w:tcBorders>
            <w:shd w:val="clear" w:color="auto" w:fill="auto"/>
          </w:tcPr>
          <w:p w14:paraId="3FE34CF1" w14:textId="77777777" w:rsidR="00D807B2" w:rsidRPr="002A4A12" w:rsidRDefault="00D807B2" w:rsidP="00DE6EFA">
            <w:pPr>
              <w:pStyle w:val="affb"/>
              <w:rPr>
                <w:color w:val="000000" w:themeColor="text1"/>
              </w:rPr>
            </w:pPr>
            <w:r w:rsidRPr="002A4A12">
              <w:rPr>
                <w:color w:val="000000" w:themeColor="text1"/>
              </w:rPr>
              <w:t>Зона объектов спортивного назначения</w:t>
            </w:r>
          </w:p>
        </w:tc>
      </w:tr>
      <w:tr w:rsidR="00D807B2" w:rsidRPr="002A4A12" w14:paraId="0DCF1947" w14:textId="77777777" w:rsidTr="00DE6EFA">
        <w:trPr>
          <w:trHeight w:val="340"/>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FD2DB3" w14:textId="77777777" w:rsidR="00D807B2" w:rsidRPr="002A4A12" w:rsidRDefault="00D807B2" w:rsidP="00DE6EFA">
            <w:pPr>
              <w:pStyle w:val="affb"/>
              <w:jc w:val="center"/>
              <w:rPr>
                <w:b/>
                <w:color w:val="000000" w:themeColor="text1"/>
              </w:rPr>
            </w:pPr>
            <w:r w:rsidRPr="002A4A12">
              <w:rPr>
                <w:b/>
                <w:color w:val="000000" w:themeColor="text1"/>
              </w:rPr>
              <w:t>ПРОИЗВОДСТВЕННЫЕ ЗОНЫ</w:t>
            </w:r>
          </w:p>
        </w:tc>
      </w:tr>
      <w:tr w:rsidR="00D807B2" w:rsidRPr="002A4A12" w14:paraId="4889C13C" w14:textId="77777777" w:rsidTr="00DE6EFA">
        <w:trPr>
          <w:cantSplit/>
        </w:trPr>
        <w:tc>
          <w:tcPr>
            <w:tcW w:w="1274" w:type="pct"/>
            <w:tcBorders>
              <w:top w:val="single" w:sz="4" w:space="0" w:color="000000"/>
              <w:left w:val="single" w:sz="4" w:space="0" w:color="000000"/>
              <w:bottom w:val="single" w:sz="4" w:space="0" w:color="000000"/>
            </w:tcBorders>
            <w:shd w:val="clear" w:color="auto" w:fill="auto"/>
          </w:tcPr>
          <w:p w14:paraId="5D0965F9" w14:textId="77777777" w:rsidR="00D807B2" w:rsidRPr="002A4A12" w:rsidRDefault="00D807B2" w:rsidP="00DE6EFA">
            <w:pPr>
              <w:pStyle w:val="affb"/>
              <w:rPr>
                <w:b/>
                <w:color w:val="000000" w:themeColor="text1"/>
              </w:rPr>
            </w:pPr>
            <w:r w:rsidRPr="002A4A12">
              <w:rPr>
                <w:b/>
                <w:color w:val="000000" w:themeColor="text1"/>
              </w:rPr>
              <w:t>П</w:t>
            </w:r>
          </w:p>
        </w:tc>
        <w:tc>
          <w:tcPr>
            <w:tcW w:w="3726" w:type="pct"/>
            <w:tcBorders>
              <w:top w:val="single" w:sz="4" w:space="0" w:color="000000"/>
              <w:left w:val="single" w:sz="4" w:space="0" w:color="000000"/>
              <w:bottom w:val="single" w:sz="4" w:space="0" w:color="000000"/>
              <w:right w:val="single" w:sz="4" w:space="0" w:color="000000"/>
            </w:tcBorders>
            <w:shd w:val="clear" w:color="auto" w:fill="auto"/>
          </w:tcPr>
          <w:p w14:paraId="4C99EF9A" w14:textId="77777777" w:rsidR="00D807B2" w:rsidRPr="002A4A12" w:rsidRDefault="00D807B2" w:rsidP="00DE6EFA">
            <w:pPr>
              <w:pStyle w:val="affb"/>
              <w:rPr>
                <w:color w:val="000000" w:themeColor="text1"/>
              </w:rPr>
            </w:pPr>
            <w:r w:rsidRPr="002A4A12">
              <w:rPr>
                <w:color w:val="000000" w:themeColor="text1"/>
              </w:rPr>
              <w:t>Зона предприятий, производств и объектов II-V классов опасности</w:t>
            </w:r>
          </w:p>
        </w:tc>
      </w:tr>
      <w:tr w:rsidR="00D807B2" w:rsidRPr="002A4A12" w14:paraId="55EECB08" w14:textId="77777777" w:rsidTr="00DE6EFA">
        <w:trPr>
          <w:trHeight w:val="340"/>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7C6EFEA" w14:textId="77777777" w:rsidR="00D807B2" w:rsidRPr="002A4A12" w:rsidRDefault="00D807B2" w:rsidP="00DE6EFA">
            <w:pPr>
              <w:pStyle w:val="affb"/>
              <w:jc w:val="center"/>
              <w:rPr>
                <w:b/>
                <w:color w:val="000000" w:themeColor="text1"/>
              </w:rPr>
            </w:pPr>
            <w:r w:rsidRPr="002A4A12">
              <w:rPr>
                <w:b/>
                <w:color w:val="000000" w:themeColor="text1"/>
              </w:rPr>
              <w:t>ЗОНЫ ИНЖЕНЕРНОЙ И ТРАНСПОРТНОЙ ИНФРАСТРУКТУР</w:t>
            </w:r>
          </w:p>
        </w:tc>
      </w:tr>
      <w:tr w:rsidR="00D807B2" w:rsidRPr="002A4A12" w14:paraId="727A9C86" w14:textId="77777777" w:rsidTr="00DE6EFA">
        <w:trPr>
          <w:cantSplit/>
        </w:trPr>
        <w:tc>
          <w:tcPr>
            <w:tcW w:w="1274" w:type="pct"/>
            <w:tcBorders>
              <w:top w:val="single" w:sz="4" w:space="0" w:color="000000"/>
              <w:left w:val="single" w:sz="4" w:space="0" w:color="000000"/>
              <w:bottom w:val="single" w:sz="4" w:space="0" w:color="000000"/>
            </w:tcBorders>
            <w:shd w:val="clear" w:color="auto" w:fill="auto"/>
          </w:tcPr>
          <w:p w14:paraId="44EFE8BE" w14:textId="77777777" w:rsidR="00D807B2" w:rsidRPr="002A4A12" w:rsidRDefault="00D807B2" w:rsidP="00DE6EFA">
            <w:pPr>
              <w:pStyle w:val="affb"/>
              <w:rPr>
                <w:b/>
                <w:color w:val="000000" w:themeColor="text1"/>
              </w:rPr>
            </w:pPr>
            <w:r w:rsidRPr="002A4A12">
              <w:rPr>
                <w:b/>
                <w:color w:val="000000" w:themeColor="text1"/>
              </w:rPr>
              <w:t>ИТ</w:t>
            </w:r>
          </w:p>
        </w:tc>
        <w:tc>
          <w:tcPr>
            <w:tcW w:w="3726" w:type="pct"/>
            <w:tcBorders>
              <w:top w:val="single" w:sz="4" w:space="0" w:color="000000"/>
              <w:left w:val="single" w:sz="4" w:space="0" w:color="000000"/>
              <w:bottom w:val="single" w:sz="4" w:space="0" w:color="000000"/>
              <w:right w:val="single" w:sz="4" w:space="0" w:color="000000"/>
            </w:tcBorders>
            <w:shd w:val="clear" w:color="auto" w:fill="auto"/>
          </w:tcPr>
          <w:p w14:paraId="42C09E02" w14:textId="77777777" w:rsidR="00D807B2" w:rsidRPr="002A4A12" w:rsidRDefault="00D807B2" w:rsidP="00DE6EFA">
            <w:pPr>
              <w:pStyle w:val="affb"/>
              <w:rPr>
                <w:color w:val="000000" w:themeColor="text1"/>
              </w:rPr>
            </w:pPr>
            <w:r w:rsidRPr="002A4A12">
              <w:rPr>
                <w:color w:val="000000" w:themeColor="text1"/>
              </w:rPr>
              <w:t>Зона инженерной и транспортной инфраструктуры</w:t>
            </w:r>
          </w:p>
        </w:tc>
      </w:tr>
      <w:tr w:rsidR="00D807B2" w:rsidRPr="002A4A12" w14:paraId="27991282" w14:textId="77777777" w:rsidTr="00DE6EFA">
        <w:trPr>
          <w:trHeight w:val="340"/>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4D3ACCD" w14:textId="77777777" w:rsidR="00D807B2" w:rsidRPr="002A4A12" w:rsidRDefault="00D807B2" w:rsidP="00DE6EFA">
            <w:pPr>
              <w:pStyle w:val="affb"/>
              <w:jc w:val="center"/>
              <w:rPr>
                <w:b/>
                <w:color w:val="000000" w:themeColor="text1"/>
              </w:rPr>
            </w:pPr>
            <w:r w:rsidRPr="002A4A12">
              <w:rPr>
                <w:b/>
                <w:color w:val="000000" w:themeColor="text1"/>
              </w:rPr>
              <w:t>ЗОНЫ СЕЛЬСКОХОЗЯЙСТВЕННОГО ИСПОЛЬЗОВАНИЯ</w:t>
            </w:r>
          </w:p>
        </w:tc>
      </w:tr>
      <w:tr w:rsidR="00D807B2" w:rsidRPr="002A4A12" w14:paraId="73FA8E84" w14:textId="77777777" w:rsidTr="00DE6EFA">
        <w:trPr>
          <w:cantSplit/>
        </w:trPr>
        <w:tc>
          <w:tcPr>
            <w:tcW w:w="1274" w:type="pct"/>
            <w:tcBorders>
              <w:top w:val="single" w:sz="4" w:space="0" w:color="000000"/>
              <w:left w:val="single" w:sz="4" w:space="0" w:color="000000"/>
              <w:bottom w:val="single" w:sz="4" w:space="0" w:color="000000"/>
            </w:tcBorders>
            <w:shd w:val="clear" w:color="auto" w:fill="auto"/>
          </w:tcPr>
          <w:p w14:paraId="3667DD7E" w14:textId="77777777" w:rsidR="00D807B2" w:rsidRPr="002A4A12" w:rsidRDefault="00D807B2" w:rsidP="00DE6EFA">
            <w:pPr>
              <w:pStyle w:val="affb"/>
              <w:rPr>
                <w:b/>
                <w:color w:val="000000" w:themeColor="text1"/>
              </w:rPr>
            </w:pPr>
            <w:r w:rsidRPr="002A4A12">
              <w:rPr>
                <w:b/>
                <w:color w:val="000000" w:themeColor="text1"/>
              </w:rPr>
              <w:t>СХ-1</w:t>
            </w:r>
          </w:p>
        </w:tc>
        <w:tc>
          <w:tcPr>
            <w:tcW w:w="3726" w:type="pct"/>
            <w:tcBorders>
              <w:top w:val="single" w:sz="4" w:space="0" w:color="000000"/>
              <w:left w:val="single" w:sz="4" w:space="0" w:color="000000"/>
              <w:bottom w:val="single" w:sz="4" w:space="0" w:color="000000"/>
              <w:right w:val="single" w:sz="4" w:space="0" w:color="000000"/>
            </w:tcBorders>
            <w:shd w:val="clear" w:color="auto" w:fill="auto"/>
          </w:tcPr>
          <w:p w14:paraId="49A90390" w14:textId="77777777" w:rsidR="00D807B2" w:rsidRPr="002A4A12" w:rsidRDefault="00D807B2" w:rsidP="00DE6EFA">
            <w:pPr>
              <w:pStyle w:val="affb"/>
              <w:rPr>
                <w:color w:val="000000" w:themeColor="text1"/>
              </w:rPr>
            </w:pPr>
            <w:r w:rsidRPr="002A4A12">
              <w:rPr>
                <w:color w:val="000000" w:themeColor="text1"/>
              </w:rPr>
              <w:t>Зона сельскохозяйственных угодий</w:t>
            </w:r>
          </w:p>
        </w:tc>
      </w:tr>
      <w:tr w:rsidR="00D807B2" w:rsidRPr="002A4A12" w14:paraId="4D4F97E7" w14:textId="77777777" w:rsidTr="00DE6EFA">
        <w:trPr>
          <w:trHeight w:val="340"/>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E3A4AAC" w14:textId="77777777" w:rsidR="00D807B2" w:rsidRPr="002A4A12" w:rsidRDefault="00D807B2" w:rsidP="00DE6EFA">
            <w:pPr>
              <w:pStyle w:val="affb"/>
              <w:jc w:val="center"/>
              <w:rPr>
                <w:b/>
                <w:color w:val="000000" w:themeColor="text1"/>
              </w:rPr>
            </w:pPr>
            <w:r w:rsidRPr="002A4A12">
              <w:rPr>
                <w:b/>
                <w:color w:val="000000" w:themeColor="text1"/>
              </w:rPr>
              <w:t>ЗОНЫ РЕКРЕАЦИОННОГО НАЗНАЧЕНИЯ</w:t>
            </w:r>
          </w:p>
        </w:tc>
      </w:tr>
      <w:tr w:rsidR="00D807B2" w:rsidRPr="002A4A12" w14:paraId="69154382" w14:textId="77777777" w:rsidTr="00DE6EFA">
        <w:trPr>
          <w:cantSplit/>
        </w:trPr>
        <w:tc>
          <w:tcPr>
            <w:tcW w:w="1274" w:type="pct"/>
            <w:tcBorders>
              <w:top w:val="single" w:sz="4" w:space="0" w:color="000000"/>
              <w:left w:val="single" w:sz="4" w:space="0" w:color="000000"/>
              <w:bottom w:val="single" w:sz="4" w:space="0" w:color="000000"/>
            </w:tcBorders>
            <w:shd w:val="clear" w:color="auto" w:fill="auto"/>
          </w:tcPr>
          <w:p w14:paraId="018356A8" w14:textId="77777777" w:rsidR="00D807B2" w:rsidRPr="002A4A12" w:rsidRDefault="00D807B2" w:rsidP="00DE6EFA">
            <w:pPr>
              <w:pStyle w:val="affb"/>
              <w:rPr>
                <w:b/>
                <w:color w:val="000000" w:themeColor="text1"/>
                <w:sz w:val="28"/>
                <w:szCs w:val="28"/>
              </w:rPr>
            </w:pPr>
            <w:r w:rsidRPr="002A4A12">
              <w:rPr>
                <w:b/>
                <w:color w:val="000000" w:themeColor="text1"/>
                <w:sz w:val="28"/>
                <w:szCs w:val="28"/>
              </w:rPr>
              <w:t>Р</w:t>
            </w:r>
          </w:p>
        </w:tc>
        <w:tc>
          <w:tcPr>
            <w:tcW w:w="3726" w:type="pct"/>
            <w:tcBorders>
              <w:top w:val="single" w:sz="4" w:space="0" w:color="000000"/>
              <w:left w:val="single" w:sz="4" w:space="0" w:color="000000"/>
              <w:bottom w:val="single" w:sz="4" w:space="0" w:color="000000"/>
              <w:right w:val="single" w:sz="4" w:space="0" w:color="000000"/>
            </w:tcBorders>
            <w:shd w:val="clear" w:color="auto" w:fill="auto"/>
          </w:tcPr>
          <w:p w14:paraId="26A0276D" w14:textId="77777777" w:rsidR="00D807B2" w:rsidRPr="002A4A12" w:rsidRDefault="00D807B2" w:rsidP="00DE6EFA">
            <w:pPr>
              <w:pStyle w:val="affb"/>
              <w:rPr>
                <w:color w:val="000000" w:themeColor="text1"/>
              </w:rPr>
            </w:pPr>
            <w:r w:rsidRPr="002A4A12">
              <w:rPr>
                <w:color w:val="000000" w:themeColor="text1"/>
              </w:rPr>
              <w:t>Зона рекреационного назначения</w:t>
            </w:r>
          </w:p>
        </w:tc>
      </w:tr>
      <w:tr w:rsidR="00D807B2" w:rsidRPr="002A4A12" w14:paraId="767BE860" w14:textId="77777777" w:rsidTr="00DE6EFA">
        <w:trPr>
          <w:trHeight w:val="340"/>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FCBBF6F" w14:textId="77777777" w:rsidR="00D807B2" w:rsidRPr="002A4A12" w:rsidRDefault="00D807B2" w:rsidP="00DE6EFA">
            <w:pPr>
              <w:pStyle w:val="affb"/>
              <w:jc w:val="center"/>
              <w:rPr>
                <w:b/>
                <w:color w:val="000000" w:themeColor="text1"/>
              </w:rPr>
            </w:pPr>
            <w:r w:rsidRPr="002A4A12">
              <w:rPr>
                <w:b/>
                <w:color w:val="000000" w:themeColor="text1"/>
              </w:rPr>
              <w:t>ЗОНЫ СПЕЦИАЛЬНОГО НАЗНАЧЕНИЯ</w:t>
            </w:r>
          </w:p>
        </w:tc>
      </w:tr>
      <w:tr w:rsidR="00D807B2" w:rsidRPr="002A4A12" w14:paraId="46C9A403" w14:textId="77777777" w:rsidTr="00DE6EFA">
        <w:trPr>
          <w:cantSplit/>
        </w:trPr>
        <w:tc>
          <w:tcPr>
            <w:tcW w:w="1274" w:type="pct"/>
            <w:tcBorders>
              <w:top w:val="single" w:sz="4" w:space="0" w:color="000000"/>
              <w:left w:val="single" w:sz="4" w:space="0" w:color="000000"/>
              <w:bottom w:val="single" w:sz="4" w:space="0" w:color="000000"/>
            </w:tcBorders>
            <w:shd w:val="clear" w:color="auto" w:fill="auto"/>
          </w:tcPr>
          <w:p w14:paraId="0A8EB02D" w14:textId="77777777" w:rsidR="00D807B2" w:rsidRPr="002A4A12" w:rsidRDefault="00D807B2" w:rsidP="00DE6EFA">
            <w:pPr>
              <w:pStyle w:val="affb"/>
              <w:rPr>
                <w:b/>
                <w:color w:val="000000" w:themeColor="text1"/>
                <w:sz w:val="28"/>
                <w:szCs w:val="28"/>
              </w:rPr>
            </w:pPr>
            <w:r w:rsidRPr="002A4A12">
              <w:rPr>
                <w:b/>
                <w:color w:val="000000" w:themeColor="text1"/>
                <w:sz w:val="28"/>
                <w:szCs w:val="28"/>
              </w:rPr>
              <w:t>СН</w:t>
            </w:r>
          </w:p>
        </w:tc>
        <w:tc>
          <w:tcPr>
            <w:tcW w:w="3726" w:type="pct"/>
            <w:tcBorders>
              <w:top w:val="single" w:sz="4" w:space="0" w:color="000000"/>
              <w:left w:val="single" w:sz="4" w:space="0" w:color="000000"/>
              <w:bottom w:val="single" w:sz="4" w:space="0" w:color="000000"/>
              <w:right w:val="single" w:sz="4" w:space="0" w:color="000000"/>
            </w:tcBorders>
            <w:shd w:val="clear" w:color="auto" w:fill="auto"/>
          </w:tcPr>
          <w:p w14:paraId="1F096738" w14:textId="77777777" w:rsidR="00D807B2" w:rsidRPr="002A4A12" w:rsidRDefault="00D807B2" w:rsidP="00DE6EFA">
            <w:pPr>
              <w:pStyle w:val="affb"/>
              <w:rPr>
                <w:color w:val="000000" w:themeColor="text1"/>
              </w:rPr>
            </w:pPr>
            <w:r w:rsidRPr="002A4A12">
              <w:rPr>
                <w:color w:val="000000" w:themeColor="text1"/>
              </w:rPr>
              <w:t>Зона кладбищ</w:t>
            </w:r>
          </w:p>
        </w:tc>
      </w:tr>
      <w:tr w:rsidR="00D807B2" w:rsidRPr="002A4A12" w14:paraId="38288B52" w14:textId="77777777" w:rsidTr="00DE6EFA">
        <w:trPr>
          <w:trHeight w:val="340"/>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A5EAAB" w14:textId="77777777" w:rsidR="00D807B2" w:rsidRPr="002A4A12" w:rsidRDefault="00D807B2" w:rsidP="00DE6EFA">
            <w:pPr>
              <w:pStyle w:val="affb"/>
              <w:jc w:val="center"/>
              <w:rPr>
                <w:b/>
                <w:color w:val="000000" w:themeColor="text1"/>
              </w:rPr>
            </w:pPr>
            <w:r w:rsidRPr="002A4A12">
              <w:rPr>
                <w:b/>
                <w:color w:val="000000" w:themeColor="text1"/>
              </w:rPr>
              <w:t>ИНЫЕ ВИДЫ ТЕРРИТОРИАЛЬНЫХ ЗОН</w:t>
            </w:r>
          </w:p>
        </w:tc>
      </w:tr>
      <w:tr w:rsidR="00D807B2" w:rsidRPr="002A4A12" w14:paraId="67AE10F8" w14:textId="77777777" w:rsidTr="00DE6EFA">
        <w:trPr>
          <w:cantSplit/>
        </w:trPr>
        <w:tc>
          <w:tcPr>
            <w:tcW w:w="1274" w:type="pct"/>
            <w:tcBorders>
              <w:top w:val="single" w:sz="4" w:space="0" w:color="000000"/>
              <w:left w:val="single" w:sz="4" w:space="0" w:color="000000"/>
              <w:bottom w:val="single" w:sz="4" w:space="0" w:color="000000"/>
            </w:tcBorders>
            <w:shd w:val="clear" w:color="auto" w:fill="auto"/>
          </w:tcPr>
          <w:p w14:paraId="0675A388" w14:textId="77777777" w:rsidR="00D807B2" w:rsidRPr="002A4A12" w:rsidRDefault="00D807B2" w:rsidP="00DE6EFA">
            <w:pPr>
              <w:pStyle w:val="affb"/>
              <w:rPr>
                <w:b/>
                <w:color w:val="000000" w:themeColor="text1"/>
                <w:sz w:val="28"/>
                <w:szCs w:val="28"/>
              </w:rPr>
            </w:pPr>
            <w:r w:rsidRPr="002A4A12">
              <w:rPr>
                <w:b/>
                <w:color w:val="000000" w:themeColor="text1"/>
                <w:sz w:val="28"/>
                <w:szCs w:val="28"/>
              </w:rPr>
              <w:t>ИВ</w:t>
            </w:r>
          </w:p>
        </w:tc>
        <w:tc>
          <w:tcPr>
            <w:tcW w:w="3726" w:type="pct"/>
            <w:tcBorders>
              <w:top w:val="single" w:sz="4" w:space="0" w:color="000000"/>
              <w:left w:val="single" w:sz="4" w:space="0" w:color="000000"/>
              <w:bottom w:val="single" w:sz="4" w:space="0" w:color="000000"/>
              <w:right w:val="single" w:sz="4" w:space="0" w:color="000000"/>
            </w:tcBorders>
            <w:shd w:val="clear" w:color="auto" w:fill="auto"/>
          </w:tcPr>
          <w:p w14:paraId="6A0F4A9B" w14:textId="77777777" w:rsidR="00D807B2" w:rsidRPr="002A4A12" w:rsidRDefault="00D807B2" w:rsidP="00DE6EFA">
            <w:pPr>
              <w:pStyle w:val="affb"/>
              <w:rPr>
                <w:caps/>
                <w:color w:val="000000" w:themeColor="text1"/>
              </w:rPr>
            </w:pPr>
            <w:r w:rsidRPr="002A4A12">
              <w:rPr>
                <w:color w:val="000000" w:themeColor="text1"/>
              </w:rPr>
              <w:t>Зона озеленения специального назначения</w:t>
            </w:r>
          </w:p>
        </w:tc>
      </w:tr>
    </w:tbl>
    <w:p w14:paraId="1BCDF32E" w14:textId="77777777" w:rsidR="00D807B2" w:rsidRPr="002A4A12" w:rsidRDefault="00D807B2" w:rsidP="00D807B2">
      <w:pPr>
        <w:rPr>
          <w:color w:val="000000" w:themeColor="text1"/>
        </w:rPr>
      </w:pPr>
    </w:p>
    <w:p w14:paraId="327E6C63" w14:textId="1626FEEB" w:rsidR="00DB2745" w:rsidRPr="002A4A12" w:rsidRDefault="00DB2745" w:rsidP="00DB2745">
      <w:pPr>
        <w:tabs>
          <w:tab w:val="left" w:pos="851"/>
        </w:tabs>
        <w:ind w:firstLine="709"/>
        <w:rPr>
          <w:color w:val="000000" w:themeColor="text1"/>
        </w:rPr>
      </w:pPr>
    </w:p>
    <w:p w14:paraId="3710DA1F" w14:textId="7F81118D" w:rsidR="00DB2745" w:rsidRPr="002A4A12" w:rsidRDefault="00DB2745" w:rsidP="00DB2745">
      <w:pPr>
        <w:ind w:firstLine="0"/>
        <w:jc w:val="center"/>
        <w:rPr>
          <w:b/>
          <w:bCs/>
          <w:color w:val="000000" w:themeColor="text1"/>
        </w:rPr>
      </w:pPr>
      <w:r w:rsidRPr="002A4A12">
        <w:rPr>
          <w:b/>
          <w:bCs/>
          <w:color w:val="000000" w:themeColor="text1"/>
        </w:rPr>
        <w:lastRenderedPageBreak/>
        <w:t>Статья 40. Виды разрешенного использования земельных участков                               и объектов капитального строительства</w:t>
      </w:r>
    </w:p>
    <w:p w14:paraId="158B4117" w14:textId="77777777" w:rsidR="005F73EF" w:rsidRPr="002A4A12" w:rsidRDefault="005F73EF" w:rsidP="00DB2745">
      <w:pPr>
        <w:ind w:firstLine="0"/>
        <w:jc w:val="center"/>
        <w:rPr>
          <w:b/>
          <w:bCs/>
          <w:color w:val="000000" w:themeColor="text1"/>
        </w:rPr>
      </w:pPr>
    </w:p>
    <w:tbl>
      <w:tblPr>
        <w:tblW w:w="9647" w:type="dxa"/>
        <w:shd w:val="clear" w:color="auto" w:fill="FFFFFF"/>
        <w:tblLayout w:type="fixed"/>
        <w:tblCellMar>
          <w:left w:w="0" w:type="dxa"/>
          <w:right w:w="0" w:type="dxa"/>
        </w:tblCellMar>
        <w:tblLook w:val="04A0" w:firstRow="1" w:lastRow="0" w:firstColumn="1" w:lastColumn="0" w:noHBand="0" w:noVBand="1"/>
      </w:tblPr>
      <w:tblGrid>
        <w:gridCol w:w="2686"/>
        <w:gridCol w:w="5119"/>
        <w:gridCol w:w="1842"/>
      </w:tblGrid>
      <w:tr w:rsidR="005F73EF" w:rsidRPr="002A4A12" w14:paraId="14000316" w14:textId="77777777" w:rsidTr="00E97383">
        <w:trPr>
          <w:trHeight w:val="284"/>
        </w:trPr>
        <w:tc>
          <w:tcPr>
            <w:tcW w:w="2686" w:type="dxa"/>
            <w:tcBorders>
              <w:top w:val="single" w:sz="6" w:space="0" w:color="000000"/>
              <w:left w:val="single" w:sz="6" w:space="0" w:color="000000"/>
              <w:bottom w:val="single" w:sz="6" w:space="0" w:color="000000"/>
              <w:right w:val="single" w:sz="6" w:space="0" w:color="000000"/>
            </w:tcBorders>
            <w:shd w:val="clear" w:color="auto" w:fill="FFFFFF"/>
          </w:tcPr>
          <w:p w14:paraId="4A3FE7CC" w14:textId="77777777" w:rsidR="005F73EF" w:rsidRPr="002A4A12" w:rsidRDefault="005F73EF" w:rsidP="00E97383">
            <w:pPr>
              <w:ind w:left="75" w:right="75" w:firstLine="0"/>
              <w:jc w:val="center"/>
              <w:rPr>
                <w:rFonts w:eastAsia="Times New Roman"/>
                <w:color w:val="000000" w:themeColor="text1"/>
                <w:sz w:val="24"/>
                <w:szCs w:val="24"/>
                <w:lang w:eastAsia="ru-RU"/>
              </w:rPr>
            </w:pPr>
            <w:r w:rsidRPr="002A4A12">
              <w:rPr>
                <w:rFonts w:eastAsia="Times New Roman"/>
                <w:b/>
                <w:bCs/>
                <w:color w:val="000000" w:themeColor="text1"/>
                <w:sz w:val="24"/>
                <w:szCs w:val="24"/>
                <w:lang w:eastAsia="ru-RU"/>
              </w:rPr>
              <w:t>Наименование вида разрешенного использования земельного участка</w:t>
            </w:r>
          </w:p>
        </w:tc>
        <w:tc>
          <w:tcPr>
            <w:tcW w:w="5119" w:type="dxa"/>
            <w:tcBorders>
              <w:top w:val="single" w:sz="6" w:space="0" w:color="000000"/>
              <w:bottom w:val="single" w:sz="6" w:space="0" w:color="000000"/>
              <w:right w:val="single" w:sz="6" w:space="0" w:color="000000"/>
            </w:tcBorders>
            <w:shd w:val="clear" w:color="auto" w:fill="FFFFFF"/>
          </w:tcPr>
          <w:p w14:paraId="10AC687C" w14:textId="77777777" w:rsidR="005F73EF" w:rsidRPr="002A4A12" w:rsidRDefault="005F73EF" w:rsidP="00E97383">
            <w:pPr>
              <w:ind w:left="75" w:right="75" w:firstLine="0"/>
              <w:jc w:val="center"/>
              <w:rPr>
                <w:rFonts w:eastAsia="Times New Roman"/>
                <w:color w:val="000000" w:themeColor="text1"/>
                <w:sz w:val="24"/>
                <w:szCs w:val="24"/>
                <w:lang w:eastAsia="ru-RU"/>
              </w:rPr>
            </w:pPr>
            <w:r w:rsidRPr="002A4A12">
              <w:rPr>
                <w:rFonts w:eastAsia="Times New Roman"/>
                <w:b/>
                <w:bCs/>
                <w:color w:val="000000" w:themeColor="text1"/>
                <w:sz w:val="24"/>
                <w:szCs w:val="24"/>
                <w:lang w:eastAsia="ru-RU"/>
              </w:rPr>
              <w:t>Описание вида разрешенного использования земельного участка</w:t>
            </w:r>
          </w:p>
        </w:tc>
        <w:tc>
          <w:tcPr>
            <w:tcW w:w="1842" w:type="dxa"/>
            <w:tcBorders>
              <w:top w:val="single" w:sz="6" w:space="0" w:color="000000"/>
              <w:bottom w:val="single" w:sz="6" w:space="0" w:color="000000"/>
              <w:right w:val="single" w:sz="6" w:space="0" w:color="000000"/>
            </w:tcBorders>
            <w:shd w:val="clear" w:color="auto" w:fill="FFFFFF"/>
          </w:tcPr>
          <w:p w14:paraId="41311BB0" w14:textId="77777777" w:rsidR="005F73EF" w:rsidRPr="002A4A12" w:rsidRDefault="005F73EF" w:rsidP="00E97383">
            <w:pPr>
              <w:spacing w:before="75" w:after="75"/>
              <w:ind w:left="75" w:right="75" w:firstLine="0"/>
              <w:jc w:val="center"/>
              <w:rPr>
                <w:rFonts w:eastAsia="Times New Roman"/>
                <w:color w:val="000000" w:themeColor="text1"/>
                <w:sz w:val="24"/>
                <w:szCs w:val="24"/>
                <w:lang w:eastAsia="ru-RU"/>
              </w:rPr>
            </w:pPr>
            <w:r w:rsidRPr="002A4A12">
              <w:rPr>
                <w:rFonts w:eastAsia="Times New Roman"/>
                <w:b/>
                <w:bCs/>
                <w:color w:val="000000" w:themeColor="text1"/>
                <w:sz w:val="24"/>
                <w:szCs w:val="24"/>
                <w:lang w:eastAsia="ru-RU"/>
              </w:rPr>
              <w:t>Код (числовое обозначение) вида разрешенного использования земельного участка</w:t>
            </w:r>
          </w:p>
        </w:tc>
      </w:tr>
    </w:tbl>
    <w:p w14:paraId="7EF64B0F" w14:textId="3FFB55C2" w:rsidR="00DB2745" w:rsidRPr="002A4A12" w:rsidRDefault="00DB2745" w:rsidP="005F73EF">
      <w:pPr>
        <w:ind w:firstLine="0"/>
        <w:rPr>
          <w:bCs/>
          <w:color w:val="000000" w:themeColor="text1"/>
          <w:sz w:val="2"/>
          <w:szCs w:val="2"/>
        </w:rPr>
      </w:pPr>
    </w:p>
    <w:tbl>
      <w:tblPr>
        <w:tblW w:w="9647" w:type="dxa"/>
        <w:shd w:val="clear" w:color="auto" w:fill="FFFFFF"/>
        <w:tblLayout w:type="fixed"/>
        <w:tblCellMar>
          <w:left w:w="0" w:type="dxa"/>
          <w:right w:w="0" w:type="dxa"/>
        </w:tblCellMar>
        <w:tblLook w:val="04A0" w:firstRow="1" w:lastRow="0" w:firstColumn="1" w:lastColumn="0" w:noHBand="0" w:noVBand="1"/>
      </w:tblPr>
      <w:tblGrid>
        <w:gridCol w:w="2686"/>
        <w:gridCol w:w="5119"/>
        <w:gridCol w:w="1826"/>
        <w:gridCol w:w="16"/>
      </w:tblGrid>
      <w:tr w:rsidR="00DE6EFA" w:rsidRPr="002A4A12" w14:paraId="3E93C624" w14:textId="77777777" w:rsidTr="009E2CBD">
        <w:trPr>
          <w:trHeight w:hRule="exact" w:val="340"/>
          <w:tblHeader/>
        </w:trPr>
        <w:tc>
          <w:tcPr>
            <w:tcW w:w="2686"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65EE0F7" w14:textId="466A5BF5" w:rsidR="00DE6EFA" w:rsidRPr="002A4A12" w:rsidRDefault="005F73EF" w:rsidP="009E2CBD">
            <w:pPr>
              <w:ind w:left="75" w:right="75" w:firstLine="0"/>
              <w:jc w:val="center"/>
              <w:rPr>
                <w:rFonts w:eastAsia="Times New Roman"/>
                <w:bCs/>
                <w:color w:val="000000" w:themeColor="text1"/>
                <w:sz w:val="24"/>
                <w:szCs w:val="24"/>
                <w:lang w:eastAsia="ru-RU"/>
              </w:rPr>
            </w:pPr>
            <w:r w:rsidRPr="002A4A12">
              <w:rPr>
                <w:rFonts w:eastAsia="Times New Roman"/>
                <w:bCs/>
                <w:color w:val="000000" w:themeColor="text1"/>
                <w:sz w:val="24"/>
                <w:szCs w:val="24"/>
                <w:lang w:eastAsia="ru-RU"/>
              </w:rPr>
              <w:t>1</w:t>
            </w:r>
          </w:p>
        </w:tc>
        <w:tc>
          <w:tcPr>
            <w:tcW w:w="5119" w:type="dxa"/>
            <w:tcBorders>
              <w:top w:val="single" w:sz="6" w:space="0" w:color="000000"/>
              <w:bottom w:val="single" w:sz="6" w:space="0" w:color="000000"/>
              <w:right w:val="single" w:sz="6" w:space="0" w:color="000000"/>
            </w:tcBorders>
            <w:shd w:val="clear" w:color="auto" w:fill="FFFFFF"/>
            <w:vAlign w:val="center"/>
          </w:tcPr>
          <w:p w14:paraId="30E95925" w14:textId="16675238" w:rsidR="00DE6EFA" w:rsidRPr="002A4A12" w:rsidRDefault="005F73EF" w:rsidP="009E2CBD">
            <w:pPr>
              <w:ind w:left="75" w:right="75" w:firstLine="0"/>
              <w:jc w:val="center"/>
              <w:rPr>
                <w:rFonts w:eastAsia="Times New Roman"/>
                <w:bCs/>
                <w:color w:val="000000" w:themeColor="text1"/>
                <w:sz w:val="24"/>
                <w:szCs w:val="24"/>
                <w:lang w:eastAsia="ru-RU"/>
              </w:rPr>
            </w:pPr>
            <w:r w:rsidRPr="002A4A12">
              <w:rPr>
                <w:rFonts w:eastAsia="Times New Roman"/>
                <w:bCs/>
                <w:color w:val="000000" w:themeColor="text1"/>
                <w:sz w:val="24"/>
                <w:szCs w:val="24"/>
                <w:lang w:eastAsia="ru-RU"/>
              </w:rPr>
              <w:t>2</w:t>
            </w:r>
          </w:p>
        </w:tc>
        <w:tc>
          <w:tcPr>
            <w:tcW w:w="1842" w:type="dxa"/>
            <w:gridSpan w:val="2"/>
            <w:tcBorders>
              <w:top w:val="single" w:sz="6" w:space="0" w:color="000000"/>
              <w:bottom w:val="single" w:sz="6" w:space="0" w:color="000000"/>
              <w:right w:val="single" w:sz="6" w:space="0" w:color="000000"/>
            </w:tcBorders>
            <w:shd w:val="clear" w:color="auto" w:fill="FFFFFF"/>
            <w:vAlign w:val="center"/>
          </w:tcPr>
          <w:p w14:paraId="030DAC33" w14:textId="1FC08682" w:rsidR="00DE6EFA" w:rsidRPr="002A4A12" w:rsidRDefault="009E2CBD" w:rsidP="009E2CBD">
            <w:pPr>
              <w:spacing w:before="75" w:after="75"/>
              <w:ind w:left="75" w:right="75" w:firstLine="0"/>
              <w:jc w:val="center"/>
              <w:rPr>
                <w:rFonts w:eastAsia="Times New Roman"/>
                <w:bCs/>
                <w:color w:val="000000" w:themeColor="text1"/>
                <w:sz w:val="24"/>
                <w:szCs w:val="24"/>
                <w:lang w:eastAsia="ru-RU"/>
              </w:rPr>
            </w:pPr>
            <w:r w:rsidRPr="002A4A12">
              <w:rPr>
                <w:rFonts w:eastAsia="Times New Roman"/>
                <w:bCs/>
                <w:color w:val="000000" w:themeColor="text1"/>
                <w:sz w:val="24"/>
                <w:szCs w:val="24"/>
                <w:lang w:eastAsia="ru-RU"/>
              </w:rPr>
              <w:t>3</w:t>
            </w:r>
          </w:p>
        </w:tc>
      </w:tr>
      <w:tr w:rsidR="00DB2745" w:rsidRPr="002A4A12" w14:paraId="4E635DC6" w14:textId="77777777" w:rsidTr="00DE6EFA">
        <w:tc>
          <w:tcPr>
            <w:tcW w:w="2686" w:type="dxa"/>
            <w:tcBorders>
              <w:top w:val="single" w:sz="6" w:space="0" w:color="000000"/>
              <w:left w:val="single" w:sz="6" w:space="0" w:color="000000"/>
              <w:bottom w:val="single" w:sz="6" w:space="0" w:color="000000"/>
              <w:right w:val="single" w:sz="6" w:space="0" w:color="000000"/>
            </w:tcBorders>
            <w:shd w:val="clear" w:color="auto" w:fill="FFFFFF"/>
            <w:hideMark/>
          </w:tcPr>
          <w:p w14:paraId="69E98304" w14:textId="71683457" w:rsidR="00DB2745" w:rsidRPr="002A4A12" w:rsidRDefault="00DE6EFA" w:rsidP="00DB2745">
            <w:pPr>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Сельскохозяй</w:t>
            </w:r>
            <w:r w:rsidR="00DB2745" w:rsidRPr="002A4A12">
              <w:rPr>
                <w:rFonts w:eastAsia="Times New Roman"/>
                <w:color w:val="000000" w:themeColor="text1"/>
                <w:sz w:val="24"/>
                <w:szCs w:val="24"/>
                <w:lang w:eastAsia="ru-RU"/>
              </w:rPr>
              <w:t>ственное использование</w:t>
            </w:r>
          </w:p>
        </w:tc>
        <w:tc>
          <w:tcPr>
            <w:tcW w:w="5119" w:type="dxa"/>
            <w:tcBorders>
              <w:top w:val="single" w:sz="6" w:space="0" w:color="000000"/>
              <w:bottom w:val="single" w:sz="6" w:space="0" w:color="000000"/>
              <w:right w:val="single" w:sz="6" w:space="0" w:color="000000"/>
            </w:tcBorders>
            <w:shd w:val="clear" w:color="auto" w:fill="FFFFFF"/>
            <w:hideMark/>
          </w:tcPr>
          <w:p w14:paraId="3E542245" w14:textId="77777777" w:rsidR="00DB2745" w:rsidRPr="002A4A12" w:rsidRDefault="00DB2745" w:rsidP="00DB2745">
            <w:pPr>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Ведение сельского хозяйства. Содержание данного вида разрешенного использования включает в себя содержание видов разрешенного использования с </w:t>
            </w:r>
            <w:hyperlink r:id="rId45" w:anchor="block_1011" w:history="1">
              <w:r w:rsidRPr="002A4A12">
                <w:rPr>
                  <w:rFonts w:eastAsia="Times New Roman"/>
                  <w:color w:val="000000" w:themeColor="text1"/>
                  <w:sz w:val="24"/>
                  <w:szCs w:val="24"/>
                  <w:lang w:eastAsia="ru-RU"/>
                </w:rPr>
                <w:t>кодами 1.1 - 1.20</w:t>
              </w:r>
            </w:hyperlink>
            <w:r w:rsidRPr="002A4A12">
              <w:rPr>
                <w:rFonts w:eastAsia="Times New Roman"/>
                <w:color w:val="000000" w:themeColor="text1"/>
                <w:sz w:val="24"/>
                <w:szCs w:val="24"/>
                <w:lang w:eastAsia="ru-RU"/>
              </w:rPr>
              <w:t>, в том числе размещение зданий и сооружений, используемых для хранения и переработки сельскохозяйственной продукции</w:t>
            </w:r>
          </w:p>
        </w:tc>
        <w:tc>
          <w:tcPr>
            <w:tcW w:w="1842" w:type="dxa"/>
            <w:gridSpan w:val="2"/>
            <w:tcBorders>
              <w:top w:val="single" w:sz="6" w:space="0" w:color="000000"/>
              <w:bottom w:val="single" w:sz="6" w:space="0" w:color="000000"/>
              <w:right w:val="single" w:sz="6" w:space="0" w:color="000000"/>
            </w:tcBorders>
            <w:shd w:val="clear" w:color="auto" w:fill="FFFFFF"/>
            <w:hideMark/>
          </w:tcPr>
          <w:p w14:paraId="3CB38789"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1.0</w:t>
            </w:r>
          </w:p>
        </w:tc>
      </w:tr>
      <w:tr w:rsidR="00DB2745" w:rsidRPr="002A4A12" w14:paraId="621A51F3"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551147F3"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Растениеводство</w:t>
            </w:r>
          </w:p>
        </w:tc>
        <w:tc>
          <w:tcPr>
            <w:tcW w:w="5119" w:type="dxa"/>
            <w:tcBorders>
              <w:bottom w:val="single" w:sz="6" w:space="0" w:color="000000"/>
              <w:right w:val="single" w:sz="6" w:space="0" w:color="000000"/>
            </w:tcBorders>
            <w:shd w:val="clear" w:color="auto" w:fill="FFFFFF"/>
            <w:hideMark/>
          </w:tcPr>
          <w:p w14:paraId="13021903" w14:textId="77777777" w:rsidR="00DB2745" w:rsidRPr="002A4A12" w:rsidRDefault="00DB2745" w:rsidP="00DB2745">
            <w:pPr>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Осуществление хозяйственной деятельности, связанной с выращиванием сельскохозяйственных культур.</w:t>
            </w:r>
          </w:p>
          <w:p w14:paraId="52863280" w14:textId="77777777" w:rsidR="00DB2745" w:rsidRPr="002A4A12" w:rsidRDefault="00DB2745" w:rsidP="00DB2745">
            <w:pPr>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Содержание данного вида разрешенного использования включает в себя содержание видов разрешенного использования с </w:t>
            </w:r>
            <w:hyperlink r:id="rId46" w:anchor="block_1012" w:history="1">
              <w:r w:rsidRPr="002A4A12">
                <w:rPr>
                  <w:rFonts w:eastAsia="Times New Roman"/>
                  <w:color w:val="000000" w:themeColor="text1"/>
                  <w:sz w:val="24"/>
                  <w:szCs w:val="24"/>
                  <w:lang w:eastAsia="ru-RU"/>
                </w:rPr>
                <w:t>кодами 1.2 - 1.6</w:t>
              </w:r>
            </w:hyperlink>
          </w:p>
        </w:tc>
        <w:tc>
          <w:tcPr>
            <w:tcW w:w="1842" w:type="dxa"/>
            <w:gridSpan w:val="2"/>
            <w:tcBorders>
              <w:bottom w:val="single" w:sz="6" w:space="0" w:color="000000"/>
              <w:right w:val="single" w:sz="6" w:space="0" w:color="000000"/>
            </w:tcBorders>
            <w:shd w:val="clear" w:color="auto" w:fill="FFFFFF"/>
            <w:hideMark/>
          </w:tcPr>
          <w:p w14:paraId="014C2B00"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1.1</w:t>
            </w:r>
          </w:p>
        </w:tc>
      </w:tr>
      <w:tr w:rsidR="00DB2745" w:rsidRPr="002A4A12" w14:paraId="04F01FFE"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26C6C4E7" w14:textId="3B33668B"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Выращивание зе</w:t>
            </w:r>
            <w:r w:rsidR="00DE6EFA" w:rsidRPr="002A4A12">
              <w:rPr>
                <w:rFonts w:eastAsia="Times New Roman"/>
                <w:color w:val="000000" w:themeColor="text1"/>
                <w:sz w:val="24"/>
                <w:szCs w:val="24"/>
                <w:lang w:eastAsia="ru-RU"/>
              </w:rPr>
              <w:t>рновых и иных сельскохозяйствен</w:t>
            </w:r>
            <w:r w:rsidRPr="002A4A12">
              <w:rPr>
                <w:rFonts w:eastAsia="Times New Roman"/>
                <w:color w:val="000000" w:themeColor="text1"/>
                <w:sz w:val="24"/>
                <w:szCs w:val="24"/>
                <w:lang w:eastAsia="ru-RU"/>
              </w:rPr>
              <w:t>ных культур</w:t>
            </w:r>
          </w:p>
        </w:tc>
        <w:tc>
          <w:tcPr>
            <w:tcW w:w="5119" w:type="dxa"/>
            <w:tcBorders>
              <w:bottom w:val="single" w:sz="6" w:space="0" w:color="000000"/>
              <w:right w:val="single" w:sz="6" w:space="0" w:color="000000"/>
            </w:tcBorders>
            <w:shd w:val="clear" w:color="auto" w:fill="FFFFFF"/>
            <w:hideMark/>
          </w:tcPr>
          <w:p w14:paraId="327C86E5"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1842" w:type="dxa"/>
            <w:gridSpan w:val="2"/>
            <w:tcBorders>
              <w:bottom w:val="single" w:sz="6" w:space="0" w:color="000000"/>
              <w:right w:val="single" w:sz="6" w:space="0" w:color="000000"/>
            </w:tcBorders>
            <w:shd w:val="clear" w:color="auto" w:fill="FFFFFF"/>
            <w:hideMark/>
          </w:tcPr>
          <w:p w14:paraId="6E4FC2C6"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1.2</w:t>
            </w:r>
          </w:p>
        </w:tc>
      </w:tr>
      <w:tr w:rsidR="00DB2745" w:rsidRPr="002A4A12" w14:paraId="30C27267"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0B0802B5"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Овощеводство</w:t>
            </w:r>
          </w:p>
        </w:tc>
        <w:tc>
          <w:tcPr>
            <w:tcW w:w="5119" w:type="dxa"/>
            <w:tcBorders>
              <w:bottom w:val="single" w:sz="6" w:space="0" w:color="000000"/>
              <w:right w:val="single" w:sz="6" w:space="0" w:color="000000"/>
            </w:tcBorders>
            <w:shd w:val="clear" w:color="auto" w:fill="FFFFFF"/>
            <w:hideMark/>
          </w:tcPr>
          <w:p w14:paraId="4D5C8C68"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1842" w:type="dxa"/>
            <w:gridSpan w:val="2"/>
            <w:tcBorders>
              <w:bottom w:val="single" w:sz="6" w:space="0" w:color="000000"/>
              <w:right w:val="single" w:sz="6" w:space="0" w:color="000000"/>
            </w:tcBorders>
            <w:shd w:val="clear" w:color="auto" w:fill="FFFFFF"/>
            <w:hideMark/>
          </w:tcPr>
          <w:p w14:paraId="72834386"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1.3</w:t>
            </w:r>
          </w:p>
        </w:tc>
      </w:tr>
      <w:tr w:rsidR="00DB2745" w:rsidRPr="002A4A12" w14:paraId="0CF821B8" w14:textId="77777777" w:rsidTr="00DE6EFA">
        <w:tc>
          <w:tcPr>
            <w:tcW w:w="2686" w:type="dxa"/>
            <w:tcBorders>
              <w:left w:val="single" w:sz="6" w:space="0" w:color="000000"/>
              <w:bottom w:val="single" w:sz="4" w:space="0" w:color="auto"/>
              <w:right w:val="single" w:sz="6" w:space="0" w:color="000000"/>
            </w:tcBorders>
            <w:shd w:val="clear" w:color="auto" w:fill="FFFFFF"/>
            <w:hideMark/>
          </w:tcPr>
          <w:p w14:paraId="2EABA3AC"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Выращивание тонизирующих, лекарственных, цветочных культур</w:t>
            </w:r>
          </w:p>
        </w:tc>
        <w:tc>
          <w:tcPr>
            <w:tcW w:w="5119" w:type="dxa"/>
            <w:tcBorders>
              <w:bottom w:val="single" w:sz="4" w:space="0" w:color="auto"/>
              <w:right w:val="single" w:sz="6" w:space="0" w:color="000000"/>
            </w:tcBorders>
            <w:shd w:val="clear" w:color="auto" w:fill="FFFFFF"/>
            <w:hideMark/>
          </w:tcPr>
          <w:p w14:paraId="09B2D78D"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1842" w:type="dxa"/>
            <w:gridSpan w:val="2"/>
            <w:tcBorders>
              <w:bottom w:val="single" w:sz="4" w:space="0" w:color="auto"/>
              <w:right w:val="single" w:sz="6" w:space="0" w:color="000000"/>
            </w:tcBorders>
            <w:shd w:val="clear" w:color="auto" w:fill="FFFFFF"/>
            <w:hideMark/>
          </w:tcPr>
          <w:p w14:paraId="2D03FC70"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1.4</w:t>
            </w:r>
          </w:p>
        </w:tc>
      </w:tr>
      <w:tr w:rsidR="00DB2745" w:rsidRPr="002A4A12" w14:paraId="609ABFE3" w14:textId="77777777" w:rsidTr="001824AC">
        <w:tc>
          <w:tcPr>
            <w:tcW w:w="2686" w:type="dxa"/>
            <w:tcBorders>
              <w:top w:val="single" w:sz="4" w:space="0" w:color="auto"/>
              <w:left w:val="single" w:sz="4" w:space="0" w:color="auto"/>
              <w:bottom w:val="single" w:sz="4" w:space="0" w:color="auto"/>
              <w:right w:val="single" w:sz="4" w:space="0" w:color="auto"/>
            </w:tcBorders>
            <w:shd w:val="clear" w:color="auto" w:fill="FFFFFF"/>
            <w:hideMark/>
          </w:tcPr>
          <w:p w14:paraId="263238D5"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Садоводство</w:t>
            </w:r>
          </w:p>
        </w:tc>
        <w:tc>
          <w:tcPr>
            <w:tcW w:w="5119" w:type="dxa"/>
            <w:tcBorders>
              <w:top w:val="single" w:sz="4" w:space="0" w:color="auto"/>
              <w:left w:val="single" w:sz="4" w:space="0" w:color="auto"/>
              <w:bottom w:val="single" w:sz="4" w:space="0" w:color="auto"/>
              <w:right w:val="single" w:sz="4" w:space="0" w:color="auto"/>
            </w:tcBorders>
            <w:shd w:val="clear" w:color="auto" w:fill="FFFFFF"/>
            <w:hideMark/>
          </w:tcPr>
          <w:p w14:paraId="6FBB0490"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1842"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74AB0990"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1.5</w:t>
            </w:r>
          </w:p>
        </w:tc>
      </w:tr>
      <w:tr w:rsidR="001824AC" w:rsidRPr="002A4A12" w14:paraId="025B165E" w14:textId="77777777" w:rsidTr="001824AC">
        <w:tc>
          <w:tcPr>
            <w:tcW w:w="2686" w:type="dxa"/>
            <w:tcBorders>
              <w:top w:val="single" w:sz="4" w:space="0" w:color="auto"/>
              <w:left w:val="single" w:sz="4" w:space="0" w:color="auto"/>
              <w:bottom w:val="single" w:sz="4" w:space="0" w:color="auto"/>
              <w:right w:val="single" w:sz="4" w:space="0" w:color="auto"/>
            </w:tcBorders>
            <w:shd w:val="clear" w:color="auto" w:fill="auto"/>
          </w:tcPr>
          <w:p w14:paraId="2EC70377" w14:textId="52B675A9" w:rsidR="001824AC" w:rsidRPr="002A4A12" w:rsidRDefault="001824AC" w:rsidP="001824AC">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Виноградарство</w:t>
            </w:r>
          </w:p>
        </w:tc>
        <w:tc>
          <w:tcPr>
            <w:tcW w:w="5119" w:type="dxa"/>
            <w:tcBorders>
              <w:top w:val="single" w:sz="4" w:space="0" w:color="auto"/>
              <w:left w:val="single" w:sz="4" w:space="0" w:color="auto"/>
              <w:bottom w:val="single" w:sz="4" w:space="0" w:color="auto"/>
              <w:right w:val="single" w:sz="4" w:space="0" w:color="auto"/>
            </w:tcBorders>
            <w:shd w:val="clear" w:color="auto" w:fill="auto"/>
          </w:tcPr>
          <w:p w14:paraId="23DCC266" w14:textId="3CCCC490" w:rsidR="001824AC" w:rsidRPr="002A4A12" w:rsidRDefault="001824AC" w:rsidP="001824AC">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 xml:space="preserve">Возделывание винограда на </w:t>
            </w:r>
            <w:proofErr w:type="spellStart"/>
            <w:r w:rsidRPr="002A4A12">
              <w:rPr>
                <w:rFonts w:eastAsia="Times New Roman"/>
                <w:color w:val="000000" w:themeColor="text1"/>
                <w:sz w:val="24"/>
                <w:szCs w:val="24"/>
                <w:lang w:eastAsia="ru-RU"/>
              </w:rPr>
              <w:t>виноградопригодных</w:t>
            </w:r>
            <w:proofErr w:type="spellEnd"/>
            <w:r w:rsidRPr="002A4A12">
              <w:rPr>
                <w:rFonts w:eastAsia="Times New Roman"/>
                <w:color w:val="000000" w:themeColor="text1"/>
                <w:sz w:val="24"/>
                <w:szCs w:val="24"/>
                <w:lang w:eastAsia="ru-RU"/>
              </w:rPr>
              <w:t xml:space="preserve"> землях</w:t>
            </w:r>
          </w:p>
        </w:tc>
        <w:tc>
          <w:tcPr>
            <w:tcW w:w="1842" w:type="dxa"/>
            <w:gridSpan w:val="2"/>
            <w:tcBorders>
              <w:top w:val="single" w:sz="4" w:space="0" w:color="auto"/>
              <w:left w:val="single" w:sz="4" w:space="0" w:color="auto"/>
              <w:bottom w:val="single" w:sz="4" w:space="0" w:color="auto"/>
              <w:right w:val="single" w:sz="4" w:space="0" w:color="auto"/>
            </w:tcBorders>
            <w:shd w:val="clear" w:color="auto" w:fill="FFFFFF"/>
          </w:tcPr>
          <w:p w14:paraId="671A988C" w14:textId="657587A8" w:rsidR="001824AC" w:rsidRPr="002A4A12" w:rsidRDefault="001824AC" w:rsidP="001824AC">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1.5.1</w:t>
            </w:r>
          </w:p>
        </w:tc>
      </w:tr>
      <w:tr w:rsidR="00DB2745" w:rsidRPr="002A4A12" w14:paraId="47309778" w14:textId="77777777" w:rsidTr="001824AC">
        <w:tc>
          <w:tcPr>
            <w:tcW w:w="2686" w:type="dxa"/>
            <w:tcBorders>
              <w:top w:val="single" w:sz="4" w:space="0" w:color="auto"/>
              <w:left w:val="single" w:sz="4" w:space="0" w:color="auto"/>
              <w:bottom w:val="single" w:sz="4" w:space="0" w:color="auto"/>
              <w:right w:val="single" w:sz="4" w:space="0" w:color="auto"/>
            </w:tcBorders>
            <w:shd w:val="clear" w:color="auto" w:fill="FFFFFF"/>
            <w:hideMark/>
          </w:tcPr>
          <w:p w14:paraId="2BC05AEE"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lastRenderedPageBreak/>
              <w:t>Выращивание льна и конопли</w:t>
            </w:r>
          </w:p>
        </w:tc>
        <w:tc>
          <w:tcPr>
            <w:tcW w:w="5119" w:type="dxa"/>
            <w:tcBorders>
              <w:top w:val="single" w:sz="4" w:space="0" w:color="auto"/>
              <w:left w:val="single" w:sz="4" w:space="0" w:color="auto"/>
              <w:bottom w:val="single" w:sz="4" w:space="0" w:color="auto"/>
              <w:right w:val="single" w:sz="4" w:space="0" w:color="auto"/>
            </w:tcBorders>
            <w:shd w:val="clear" w:color="auto" w:fill="FFFFFF"/>
            <w:hideMark/>
          </w:tcPr>
          <w:p w14:paraId="0D6D32C8"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Осуществление хозяйственной деятельности, в том числе на сельскохозяйственных угодьях, связанной с выращиванием льна, конопли</w:t>
            </w:r>
          </w:p>
        </w:tc>
        <w:tc>
          <w:tcPr>
            <w:tcW w:w="1842"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3141DFB9"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1.6</w:t>
            </w:r>
          </w:p>
        </w:tc>
      </w:tr>
      <w:tr w:rsidR="00DB2745" w:rsidRPr="002A4A12" w14:paraId="5B498535" w14:textId="77777777" w:rsidTr="00DE6EFA">
        <w:tc>
          <w:tcPr>
            <w:tcW w:w="2686" w:type="dxa"/>
            <w:tcBorders>
              <w:top w:val="single" w:sz="4" w:space="0" w:color="auto"/>
              <w:left w:val="single" w:sz="6" w:space="0" w:color="000000"/>
              <w:bottom w:val="single" w:sz="6" w:space="0" w:color="000000"/>
              <w:right w:val="single" w:sz="6" w:space="0" w:color="000000"/>
            </w:tcBorders>
            <w:shd w:val="clear" w:color="auto" w:fill="FFFFFF"/>
            <w:hideMark/>
          </w:tcPr>
          <w:p w14:paraId="2E2FB993"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Животноводство</w:t>
            </w:r>
          </w:p>
        </w:tc>
        <w:tc>
          <w:tcPr>
            <w:tcW w:w="5119" w:type="dxa"/>
            <w:tcBorders>
              <w:top w:val="single" w:sz="4" w:space="0" w:color="auto"/>
              <w:bottom w:val="single" w:sz="6" w:space="0" w:color="000000"/>
              <w:right w:val="single" w:sz="6" w:space="0" w:color="000000"/>
            </w:tcBorders>
            <w:shd w:val="clear" w:color="auto" w:fill="FFFFFF"/>
            <w:hideMark/>
          </w:tcPr>
          <w:p w14:paraId="77EF1437" w14:textId="77777777" w:rsidR="00DB2745" w:rsidRPr="002A4A12" w:rsidRDefault="00DB2745" w:rsidP="00DB2745">
            <w:pPr>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 xml:space="preserve">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w:t>
            </w:r>
          </w:p>
          <w:p w14:paraId="29E77DB0" w14:textId="77777777" w:rsidR="00DB2745" w:rsidRPr="002A4A12" w:rsidRDefault="00DB2745" w:rsidP="00DB2745">
            <w:pPr>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Содержание данного вида разрешенного использования включает в себя содержание видов разрешенного использования с </w:t>
            </w:r>
            <w:hyperlink r:id="rId47" w:anchor="block_1018" w:history="1">
              <w:r w:rsidRPr="002A4A12">
                <w:rPr>
                  <w:rFonts w:eastAsia="Times New Roman"/>
                  <w:color w:val="000000" w:themeColor="text1"/>
                  <w:sz w:val="24"/>
                  <w:szCs w:val="24"/>
                  <w:lang w:eastAsia="ru-RU"/>
                </w:rPr>
                <w:t>кодами 1.8 - 1.11</w:t>
              </w:r>
            </w:hyperlink>
            <w:r w:rsidRPr="002A4A12">
              <w:rPr>
                <w:rFonts w:eastAsia="Times New Roman"/>
                <w:color w:val="000000" w:themeColor="text1"/>
                <w:sz w:val="24"/>
                <w:szCs w:val="24"/>
                <w:lang w:eastAsia="ru-RU"/>
              </w:rPr>
              <w:t>, </w:t>
            </w:r>
            <w:hyperlink r:id="rId48" w:anchor="block_1115" w:history="1">
              <w:r w:rsidRPr="002A4A12">
                <w:rPr>
                  <w:rFonts w:eastAsia="Times New Roman"/>
                  <w:color w:val="000000" w:themeColor="text1"/>
                  <w:sz w:val="24"/>
                  <w:szCs w:val="24"/>
                  <w:lang w:eastAsia="ru-RU"/>
                </w:rPr>
                <w:t>1.15</w:t>
              </w:r>
            </w:hyperlink>
            <w:r w:rsidRPr="002A4A12">
              <w:rPr>
                <w:rFonts w:eastAsia="Times New Roman"/>
                <w:color w:val="000000" w:themeColor="text1"/>
                <w:sz w:val="24"/>
                <w:szCs w:val="24"/>
                <w:lang w:eastAsia="ru-RU"/>
              </w:rPr>
              <w:t>, </w:t>
            </w:r>
            <w:hyperlink r:id="rId49" w:anchor="block_1119" w:history="1">
              <w:r w:rsidRPr="002A4A12">
                <w:rPr>
                  <w:rFonts w:eastAsia="Times New Roman"/>
                  <w:color w:val="000000" w:themeColor="text1"/>
                  <w:sz w:val="24"/>
                  <w:szCs w:val="24"/>
                  <w:lang w:eastAsia="ru-RU"/>
                </w:rPr>
                <w:t>1.19</w:t>
              </w:r>
            </w:hyperlink>
            <w:r w:rsidRPr="002A4A12">
              <w:rPr>
                <w:rFonts w:eastAsia="Times New Roman"/>
                <w:color w:val="000000" w:themeColor="text1"/>
                <w:sz w:val="24"/>
                <w:szCs w:val="24"/>
                <w:lang w:eastAsia="ru-RU"/>
              </w:rPr>
              <w:t>, </w:t>
            </w:r>
            <w:hyperlink r:id="rId50" w:anchor="block_1120" w:history="1">
              <w:r w:rsidRPr="002A4A12">
                <w:rPr>
                  <w:rFonts w:eastAsia="Times New Roman"/>
                  <w:color w:val="000000" w:themeColor="text1"/>
                  <w:sz w:val="24"/>
                  <w:szCs w:val="24"/>
                  <w:lang w:eastAsia="ru-RU"/>
                </w:rPr>
                <w:t>1.20</w:t>
              </w:r>
            </w:hyperlink>
          </w:p>
        </w:tc>
        <w:tc>
          <w:tcPr>
            <w:tcW w:w="1842" w:type="dxa"/>
            <w:gridSpan w:val="2"/>
            <w:tcBorders>
              <w:top w:val="single" w:sz="4" w:space="0" w:color="auto"/>
              <w:bottom w:val="single" w:sz="6" w:space="0" w:color="000000"/>
              <w:right w:val="single" w:sz="6" w:space="0" w:color="000000"/>
            </w:tcBorders>
            <w:shd w:val="clear" w:color="auto" w:fill="FFFFFF"/>
            <w:hideMark/>
          </w:tcPr>
          <w:p w14:paraId="30CD9E95"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1.7</w:t>
            </w:r>
          </w:p>
        </w:tc>
      </w:tr>
      <w:tr w:rsidR="00DB2745" w:rsidRPr="002A4A12" w14:paraId="271C1D0A"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2E881C3F"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Скотоводство</w:t>
            </w:r>
          </w:p>
        </w:tc>
        <w:tc>
          <w:tcPr>
            <w:tcW w:w="5119" w:type="dxa"/>
            <w:tcBorders>
              <w:bottom w:val="single" w:sz="6" w:space="0" w:color="000000"/>
              <w:right w:val="single" w:sz="6" w:space="0" w:color="000000"/>
            </w:tcBorders>
            <w:shd w:val="clear" w:color="auto" w:fill="FFFFFF"/>
            <w:hideMark/>
          </w:tcPr>
          <w:p w14:paraId="36B05622" w14:textId="77777777" w:rsidR="00DB2745" w:rsidRPr="002A4A12" w:rsidRDefault="00DB2745" w:rsidP="00DB2745">
            <w:pPr>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14:paraId="25E52780" w14:textId="77777777" w:rsidR="00DB2745" w:rsidRPr="002A4A12" w:rsidRDefault="00DB2745" w:rsidP="00DB2745">
            <w:pPr>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p>
          <w:p w14:paraId="63292879" w14:textId="77777777" w:rsidR="00DB2745" w:rsidRPr="002A4A12" w:rsidRDefault="00DB2745" w:rsidP="00DB2745">
            <w:pPr>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разведение племенных животных, производство и использование племенной продукции (материала)</w:t>
            </w:r>
          </w:p>
        </w:tc>
        <w:tc>
          <w:tcPr>
            <w:tcW w:w="1842" w:type="dxa"/>
            <w:gridSpan w:val="2"/>
            <w:tcBorders>
              <w:bottom w:val="single" w:sz="6" w:space="0" w:color="000000"/>
              <w:right w:val="single" w:sz="6" w:space="0" w:color="000000"/>
            </w:tcBorders>
            <w:shd w:val="clear" w:color="auto" w:fill="FFFFFF"/>
            <w:hideMark/>
          </w:tcPr>
          <w:p w14:paraId="3D029508"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1.8</w:t>
            </w:r>
          </w:p>
        </w:tc>
      </w:tr>
      <w:tr w:rsidR="00DB2745" w:rsidRPr="002A4A12" w14:paraId="2A7EEDDC"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7C92C6E5"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Звероводство</w:t>
            </w:r>
          </w:p>
        </w:tc>
        <w:tc>
          <w:tcPr>
            <w:tcW w:w="5119" w:type="dxa"/>
            <w:tcBorders>
              <w:bottom w:val="single" w:sz="6" w:space="0" w:color="000000"/>
              <w:right w:val="single" w:sz="6" w:space="0" w:color="000000"/>
            </w:tcBorders>
            <w:shd w:val="clear" w:color="auto" w:fill="FFFFFF"/>
            <w:hideMark/>
          </w:tcPr>
          <w:p w14:paraId="25E53D39" w14:textId="77777777" w:rsidR="00DB2745" w:rsidRPr="002A4A12" w:rsidRDefault="00DB2745" w:rsidP="00DB2745">
            <w:pPr>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Осуществление хозяйственной деятельности, связанной с разведением в неволе ценных пушных зверей;</w:t>
            </w:r>
          </w:p>
          <w:p w14:paraId="666A7B43" w14:textId="77777777" w:rsidR="00DB2745" w:rsidRPr="002A4A12" w:rsidRDefault="00DB2745" w:rsidP="00DB2745">
            <w:pPr>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зданий, сооружений, используемых для содержания и разведения животных, производства, хранения и первичной переработки продукции;</w:t>
            </w:r>
          </w:p>
          <w:p w14:paraId="1E07A517" w14:textId="77777777" w:rsidR="00DB2745" w:rsidRPr="002A4A12" w:rsidRDefault="00DB2745" w:rsidP="00DB2745">
            <w:pPr>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разведение племенных животных, производство и использование племенной продукции (материала)</w:t>
            </w:r>
          </w:p>
        </w:tc>
        <w:tc>
          <w:tcPr>
            <w:tcW w:w="1842" w:type="dxa"/>
            <w:gridSpan w:val="2"/>
            <w:tcBorders>
              <w:bottom w:val="single" w:sz="6" w:space="0" w:color="000000"/>
              <w:right w:val="single" w:sz="6" w:space="0" w:color="000000"/>
            </w:tcBorders>
            <w:shd w:val="clear" w:color="auto" w:fill="FFFFFF"/>
            <w:hideMark/>
          </w:tcPr>
          <w:p w14:paraId="26551E7A"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1.9</w:t>
            </w:r>
          </w:p>
        </w:tc>
      </w:tr>
      <w:tr w:rsidR="00DB2745" w:rsidRPr="002A4A12" w14:paraId="44E267C3"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6277EBF5" w14:textId="77777777" w:rsidR="00DB2745" w:rsidRPr="002A4A12" w:rsidRDefault="00DB2745" w:rsidP="00DB2745">
            <w:pPr>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Птицеводство</w:t>
            </w:r>
          </w:p>
        </w:tc>
        <w:tc>
          <w:tcPr>
            <w:tcW w:w="5119" w:type="dxa"/>
            <w:tcBorders>
              <w:bottom w:val="single" w:sz="6" w:space="0" w:color="000000"/>
              <w:right w:val="single" w:sz="6" w:space="0" w:color="000000"/>
            </w:tcBorders>
            <w:shd w:val="clear" w:color="auto" w:fill="FFFFFF"/>
            <w:hideMark/>
          </w:tcPr>
          <w:p w14:paraId="2DA40A72" w14:textId="77777777" w:rsidR="00DB2745" w:rsidRPr="002A4A12" w:rsidRDefault="00DB2745" w:rsidP="00DB2745">
            <w:pPr>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Осуществление хозяйственной деятельности, связанной с разведением домашних пород птиц, в том числе водоплавающих;</w:t>
            </w:r>
          </w:p>
          <w:p w14:paraId="0931753C" w14:textId="77777777" w:rsidR="00DB2745" w:rsidRPr="002A4A12" w:rsidRDefault="00DB2745" w:rsidP="00DB2745">
            <w:pPr>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14:paraId="496B2CA7" w14:textId="77777777" w:rsidR="00DB2745" w:rsidRPr="002A4A12" w:rsidRDefault="00DB2745" w:rsidP="00DB2745">
            <w:pPr>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разведение племенных животных,</w:t>
            </w:r>
          </w:p>
          <w:p w14:paraId="2F9CE2CD" w14:textId="77777777" w:rsidR="00DB2745" w:rsidRPr="002A4A12" w:rsidRDefault="00DB2745" w:rsidP="00DB2745">
            <w:pPr>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производство и использование племенной продукции (материала)</w:t>
            </w:r>
          </w:p>
        </w:tc>
        <w:tc>
          <w:tcPr>
            <w:tcW w:w="1842" w:type="dxa"/>
            <w:gridSpan w:val="2"/>
            <w:tcBorders>
              <w:bottom w:val="single" w:sz="6" w:space="0" w:color="000000"/>
              <w:right w:val="single" w:sz="6" w:space="0" w:color="000000"/>
            </w:tcBorders>
            <w:shd w:val="clear" w:color="auto" w:fill="FFFFFF"/>
            <w:hideMark/>
          </w:tcPr>
          <w:p w14:paraId="30B5AE09" w14:textId="77777777" w:rsidR="00DB2745" w:rsidRPr="002A4A12" w:rsidRDefault="00DB2745" w:rsidP="00DB2745">
            <w:pPr>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1.10</w:t>
            </w:r>
          </w:p>
        </w:tc>
      </w:tr>
      <w:tr w:rsidR="00DB2745" w:rsidRPr="002A4A12" w14:paraId="1F6C8934"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3CB36B2C" w14:textId="77777777" w:rsidR="00DB2745" w:rsidRPr="002A4A12" w:rsidRDefault="00DB2745" w:rsidP="00DB2745">
            <w:pPr>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lastRenderedPageBreak/>
              <w:t>Свиноводство</w:t>
            </w:r>
          </w:p>
        </w:tc>
        <w:tc>
          <w:tcPr>
            <w:tcW w:w="5119" w:type="dxa"/>
            <w:tcBorders>
              <w:bottom w:val="single" w:sz="6" w:space="0" w:color="000000"/>
              <w:right w:val="single" w:sz="6" w:space="0" w:color="000000"/>
            </w:tcBorders>
            <w:shd w:val="clear" w:color="auto" w:fill="FFFFFF"/>
            <w:hideMark/>
          </w:tcPr>
          <w:p w14:paraId="4A234DD3" w14:textId="77777777" w:rsidR="00DB2745" w:rsidRPr="002A4A12" w:rsidRDefault="00DB2745" w:rsidP="00DB2745">
            <w:pPr>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Осуществление хозяйственной деятельности, связанной с разведением свиней;</w:t>
            </w:r>
          </w:p>
          <w:p w14:paraId="476D857F" w14:textId="77777777" w:rsidR="00DB2745" w:rsidRPr="002A4A12" w:rsidRDefault="00DB2745" w:rsidP="00DB2745">
            <w:pPr>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зданий, сооружений, используемых для содержания и разведения животных, производства, хранения и первичной переработки продукции;</w:t>
            </w:r>
          </w:p>
          <w:p w14:paraId="4FA73DEA" w14:textId="77777777" w:rsidR="00DB2745" w:rsidRPr="002A4A12" w:rsidRDefault="00DB2745" w:rsidP="00DB2745">
            <w:pPr>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разведение племенных животных, производство и использование племенной продукции (материала)</w:t>
            </w:r>
          </w:p>
        </w:tc>
        <w:tc>
          <w:tcPr>
            <w:tcW w:w="1842" w:type="dxa"/>
            <w:gridSpan w:val="2"/>
            <w:tcBorders>
              <w:bottom w:val="single" w:sz="6" w:space="0" w:color="000000"/>
              <w:right w:val="single" w:sz="6" w:space="0" w:color="000000"/>
            </w:tcBorders>
            <w:shd w:val="clear" w:color="auto" w:fill="FFFFFF"/>
            <w:hideMark/>
          </w:tcPr>
          <w:p w14:paraId="5DFF1F9C" w14:textId="77777777" w:rsidR="00DB2745" w:rsidRPr="002A4A12" w:rsidRDefault="00DB2745" w:rsidP="00DB2745">
            <w:pPr>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1.11</w:t>
            </w:r>
          </w:p>
        </w:tc>
      </w:tr>
      <w:tr w:rsidR="00DB2745" w:rsidRPr="002A4A12" w14:paraId="7ED19E58"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21D84817"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Пчеловодство</w:t>
            </w:r>
          </w:p>
        </w:tc>
        <w:tc>
          <w:tcPr>
            <w:tcW w:w="5119" w:type="dxa"/>
            <w:tcBorders>
              <w:bottom w:val="single" w:sz="6" w:space="0" w:color="000000"/>
              <w:right w:val="single" w:sz="6" w:space="0" w:color="000000"/>
            </w:tcBorders>
            <w:shd w:val="clear" w:color="auto" w:fill="FFFFFF"/>
            <w:hideMark/>
          </w:tcPr>
          <w:p w14:paraId="015256AD" w14:textId="77777777" w:rsidR="00DB2745" w:rsidRPr="002A4A12" w:rsidRDefault="00DB2745" w:rsidP="00DB2745">
            <w:pPr>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14:paraId="4ED3E6CA" w14:textId="77777777" w:rsidR="00DB2745" w:rsidRPr="002A4A12" w:rsidRDefault="00DB2745" w:rsidP="00DB2745">
            <w:pPr>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ульев, иных объектов и оборудования, необходимого для пчеловодства и разведениях иных полезных насекомых;</w:t>
            </w:r>
          </w:p>
          <w:p w14:paraId="3249B936" w14:textId="77777777" w:rsidR="00DB2745" w:rsidRPr="002A4A12" w:rsidRDefault="00DB2745" w:rsidP="00DB2745">
            <w:pPr>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сооружений, используемых для хранения и первичной переработки продукции пчеловодства</w:t>
            </w:r>
          </w:p>
        </w:tc>
        <w:tc>
          <w:tcPr>
            <w:tcW w:w="1842" w:type="dxa"/>
            <w:gridSpan w:val="2"/>
            <w:tcBorders>
              <w:bottom w:val="single" w:sz="6" w:space="0" w:color="000000"/>
              <w:right w:val="single" w:sz="6" w:space="0" w:color="000000"/>
            </w:tcBorders>
            <w:shd w:val="clear" w:color="auto" w:fill="FFFFFF"/>
            <w:hideMark/>
          </w:tcPr>
          <w:p w14:paraId="51532C26"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1.12</w:t>
            </w:r>
          </w:p>
        </w:tc>
      </w:tr>
      <w:tr w:rsidR="00DB2745" w:rsidRPr="002A4A12" w14:paraId="7CBCC219"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4AB48F6D"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Рыбоводство</w:t>
            </w:r>
          </w:p>
        </w:tc>
        <w:tc>
          <w:tcPr>
            <w:tcW w:w="5119" w:type="dxa"/>
            <w:tcBorders>
              <w:bottom w:val="single" w:sz="6" w:space="0" w:color="000000"/>
              <w:right w:val="single" w:sz="6" w:space="0" w:color="000000"/>
            </w:tcBorders>
            <w:shd w:val="clear" w:color="auto" w:fill="FFFFFF"/>
            <w:hideMark/>
          </w:tcPr>
          <w:p w14:paraId="0BEF3360"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Осуществление хозяйственной деятельности, связанной с разведением и (или) содержанием, выращиванием объектов рыбоводства (</w:t>
            </w:r>
            <w:proofErr w:type="spellStart"/>
            <w:r w:rsidRPr="002A4A12">
              <w:rPr>
                <w:rFonts w:eastAsia="Times New Roman"/>
                <w:color w:val="000000" w:themeColor="text1"/>
                <w:sz w:val="24"/>
                <w:szCs w:val="24"/>
                <w:lang w:eastAsia="ru-RU"/>
              </w:rPr>
              <w:t>аквакультуры</w:t>
            </w:r>
            <w:proofErr w:type="spellEnd"/>
            <w:r w:rsidRPr="002A4A12">
              <w:rPr>
                <w:rFonts w:eastAsia="Times New Roman"/>
                <w:color w:val="000000" w:themeColor="text1"/>
                <w:sz w:val="24"/>
                <w:szCs w:val="24"/>
                <w:lang w:eastAsia="ru-RU"/>
              </w:rPr>
              <w:t>); размещение зданий, сооружений, оборудования, необходимых для осуществления рыбоводства (</w:t>
            </w:r>
            <w:proofErr w:type="spellStart"/>
            <w:r w:rsidRPr="002A4A12">
              <w:rPr>
                <w:rFonts w:eastAsia="Times New Roman"/>
                <w:color w:val="000000" w:themeColor="text1"/>
                <w:sz w:val="24"/>
                <w:szCs w:val="24"/>
                <w:lang w:eastAsia="ru-RU"/>
              </w:rPr>
              <w:t>аквакультуры</w:t>
            </w:r>
            <w:proofErr w:type="spellEnd"/>
            <w:r w:rsidRPr="002A4A12">
              <w:rPr>
                <w:rFonts w:eastAsia="Times New Roman"/>
                <w:color w:val="000000" w:themeColor="text1"/>
                <w:sz w:val="24"/>
                <w:szCs w:val="24"/>
                <w:lang w:eastAsia="ru-RU"/>
              </w:rPr>
              <w:t>)</w:t>
            </w:r>
          </w:p>
        </w:tc>
        <w:tc>
          <w:tcPr>
            <w:tcW w:w="1842" w:type="dxa"/>
            <w:gridSpan w:val="2"/>
            <w:tcBorders>
              <w:bottom w:val="single" w:sz="6" w:space="0" w:color="000000"/>
              <w:right w:val="single" w:sz="6" w:space="0" w:color="000000"/>
            </w:tcBorders>
            <w:shd w:val="clear" w:color="auto" w:fill="FFFFFF"/>
            <w:hideMark/>
          </w:tcPr>
          <w:p w14:paraId="72929721"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1.13</w:t>
            </w:r>
          </w:p>
        </w:tc>
      </w:tr>
      <w:tr w:rsidR="00DB2745" w:rsidRPr="002A4A12" w14:paraId="043BAA8D"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706F35AF"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Научное обеспечение сельского хозяйства</w:t>
            </w:r>
          </w:p>
        </w:tc>
        <w:tc>
          <w:tcPr>
            <w:tcW w:w="5119" w:type="dxa"/>
            <w:tcBorders>
              <w:bottom w:val="single" w:sz="6" w:space="0" w:color="000000"/>
              <w:right w:val="single" w:sz="6" w:space="0" w:color="000000"/>
            </w:tcBorders>
            <w:shd w:val="clear" w:color="auto" w:fill="FFFFFF"/>
            <w:hideMark/>
          </w:tcPr>
          <w:p w14:paraId="756B7D79"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p>
          <w:p w14:paraId="37B97163"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коллекций генетических ресурсов растений</w:t>
            </w:r>
          </w:p>
        </w:tc>
        <w:tc>
          <w:tcPr>
            <w:tcW w:w="1842" w:type="dxa"/>
            <w:gridSpan w:val="2"/>
            <w:tcBorders>
              <w:bottom w:val="single" w:sz="6" w:space="0" w:color="000000"/>
              <w:right w:val="single" w:sz="6" w:space="0" w:color="000000"/>
            </w:tcBorders>
            <w:shd w:val="clear" w:color="auto" w:fill="FFFFFF"/>
            <w:hideMark/>
          </w:tcPr>
          <w:p w14:paraId="603FA221"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1.14</w:t>
            </w:r>
          </w:p>
        </w:tc>
      </w:tr>
      <w:tr w:rsidR="00DB2745" w:rsidRPr="002A4A12" w14:paraId="3AD40AA9"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000A9F8B"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 xml:space="preserve">Хранение и переработка </w:t>
            </w:r>
            <w:proofErr w:type="spellStart"/>
            <w:r w:rsidRPr="002A4A12">
              <w:rPr>
                <w:rFonts w:eastAsia="Times New Roman"/>
                <w:color w:val="000000" w:themeColor="text1"/>
                <w:sz w:val="24"/>
                <w:szCs w:val="24"/>
                <w:lang w:eastAsia="ru-RU"/>
              </w:rPr>
              <w:t>сельскохозяйствен</w:t>
            </w:r>
            <w:proofErr w:type="spellEnd"/>
            <w:r w:rsidRPr="002A4A12">
              <w:rPr>
                <w:rFonts w:eastAsia="Times New Roman"/>
                <w:color w:val="000000" w:themeColor="text1"/>
                <w:sz w:val="24"/>
                <w:szCs w:val="24"/>
                <w:lang w:eastAsia="ru-RU"/>
              </w:rPr>
              <w:t>-ной продукции</w:t>
            </w:r>
          </w:p>
        </w:tc>
        <w:tc>
          <w:tcPr>
            <w:tcW w:w="5119" w:type="dxa"/>
            <w:tcBorders>
              <w:bottom w:val="single" w:sz="6" w:space="0" w:color="000000"/>
              <w:right w:val="single" w:sz="6" w:space="0" w:color="000000"/>
            </w:tcBorders>
            <w:shd w:val="clear" w:color="auto" w:fill="FFFFFF"/>
            <w:hideMark/>
          </w:tcPr>
          <w:p w14:paraId="32975371"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842" w:type="dxa"/>
            <w:gridSpan w:val="2"/>
            <w:tcBorders>
              <w:bottom w:val="single" w:sz="6" w:space="0" w:color="000000"/>
              <w:right w:val="single" w:sz="6" w:space="0" w:color="000000"/>
            </w:tcBorders>
            <w:shd w:val="clear" w:color="auto" w:fill="FFFFFF"/>
            <w:hideMark/>
          </w:tcPr>
          <w:p w14:paraId="7268D584"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1.15</w:t>
            </w:r>
          </w:p>
        </w:tc>
      </w:tr>
      <w:tr w:rsidR="00DB2745" w:rsidRPr="002A4A12" w14:paraId="736858E9"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73A9C9D6"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Ведение личного подсобного хозяйства на полевых участках</w:t>
            </w:r>
          </w:p>
        </w:tc>
        <w:tc>
          <w:tcPr>
            <w:tcW w:w="5119" w:type="dxa"/>
            <w:tcBorders>
              <w:bottom w:val="single" w:sz="6" w:space="0" w:color="000000"/>
              <w:right w:val="single" w:sz="6" w:space="0" w:color="000000"/>
            </w:tcBorders>
            <w:shd w:val="clear" w:color="auto" w:fill="FFFFFF"/>
            <w:hideMark/>
          </w:tcPr>
          <w:p w14:paraId="53B10BC8"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Производство сельскохозяйственной продукции без права возведения объектов капитального строительства</w:t>
            </w:r>
          </w:p>
        </w:tc>
        <w:tc>
          <w:tcPr>
            <w:tcW w:w="1842" w:type="dxa"/>
            <w:gridSpan w:val="2"/>
            <w:tcBorders>
              <w:bottom w:val="single" w:sz="6" w:space="0" w:color="000000"/>
              <w:right w:val="single" w:sz="6" w:space="0" w:color="000000"/>
            </w:tcBorders>
            <w:shd w:val="clear" w:color="auto" w:fill="FFFFFF"/>
            <w:hideMark/>
          </w:tcPr>
          <w:p w14:paraId="4A1DC701"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1.16</w:t>
            </w:r>
          </w:p>
        </w:tc>
      </w:tr>
      <w:tr w:rsidR="00DB2745" w:rsidRPr="002A4A12" w14:paraId="61E1E83A"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0527E3E6"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Питомники</w:t>
            </w:r>
          </w:p>
        </w:tc>
        <w:tc>
          <w:tcPr>
            <w:tcW w:w="5119" w:type="dxa"/>
            <w:tcBorders>
              <w:bottom w:val="single" w:sz="6" w:space="0" w:color="000000"/>
              <w:right w:val="single" w:sz="6" w:space="0" w:color="000000"/>
            </w:tcBorders>
            <w:shd w:val="clear" w:color="auto" w:fill="FFFFFF"/>
            <w:hideMark/>
          </w:tcPr>
          <w:p w14:paraId="665EAEC4" w14:textId="77777777" w:rsidR="00DB2745" w:rsidRPr="002A4A12" w:rsidRDefault="00DB2745" w:rsidP="00DB2745">
            <w:pPr>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14:paraId="59638897" w14:textId="77777777" w:rsidR="00DB2745" w:rsidRPr="002A4A12" w:rsidRDefault="00DB2745" w:rsidP="00DB2745">
            <w:pPr>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сооружений, необходимых для указанных видов сельскохозяйственного производства</w:t>
            </w:r>
          </w:p>
        </w:tc>
        <w:tc>
          <w:tcPr>
            <w:tcW w:w="1842" w:type="dxa"/>
            <w:gridSpan w:val="2"/>
            <w:tcBorders>
              <w:bottom w:val="single" w:sz="6" w:space="0" w:color="000000"/>
              <w:right w:val="single" w:sz="6" w:space="0" w:color="000000"/>
            </w:tcBorders>
            <w:shd w:val="clear" w:color="auto" w:fill="FFFFFF"/>
            <w:hideMark/>
          </w:tcPr>
          <w:p w14:paraId="5A7BFE91"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1.17</w:t>
            </w:r>
          </w:p>
        </w:tc>
      </w:tr>
      <w:tr w:rsidR="00DB2745" w:rsidRPr="002A4A12" w14:paraId="181CC4FE"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3296D3F6"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Обеспечение сельскохозяйственного производства</w:t>
            </w:r>
          </w:p>
        </w:tc>
        <w:tc>
          <w:tcPr>
            <w:tcW w:w="5119" w:type="dxa"/>
            <w:tcBorders>
              <w:bottom w:val="single" w:sz="6" w:space="0" w:color="000000"/>
              <w:right w:val="single" w:sz="6" w:space="0" w:color="000000"/>
            </w:tcBorders>
            <w:shd w:val="clear" w:color="auto" w:fill="FFFFFF"/>
            <w:hideMark/>
          </w:tcPr>
          <w:p w14:paraId="5F4E4481"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 xml:space="preserve">Размещение машинно-транспортных и ремонтных станций, ангаров и гаражей для сельскохозяйственной техники, амбаров, водонапорных башен, трансформаторных </w:t>
            </w:r>
            <w:r w:rsidRPr="002A4A12">
              <w:rPr>
                <w:rFonts w:eastAsia="Times New Roman"/>
                <w:color w:val="000000" w:themeColor="text1"/>
                <w:sz w:val="24"/>
                <w:szCs w:val="24"/>
                <w:lang w:eastAsia="ru-RU"/>
              </w:rPr>
              <w:lastRenderedPageBreak/>
              <w:t>станций и иного технического оборудования, используемого для ведения сельского хозяйства</w:t>
            </w:r>
          </w:p>
        </w:tc>
        <w:tc>
          <w:tcPr>
            <w:tcW w:w="1842" w:type="dxa"/>
            <w:gridSpan w:val="2"/>
            <w:tcBorders>
              <w:bottom w:val="single" w:sz="6" w:space="0" w:color="000000"/>
              <w:right w:val="single" w:sz="6" w:space="0" w:color="000000"/>
            </w:tcBorders>
            <w:shd w:val="clear" w:color="auto" w:fill="FFFFFF"/>
            <w:hideMark/>
          </w:tcPr>
          <w:p w14:paraId="58A6F549"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lastRenderedPageBreak/>
              <w:t>1.18</w:t>
            </w:r>
          </w:p>
        </w:tc>
      </w:tr>
      <w:tr w:rsidR="00DB2745" w:rsidRPr="002A4A12" w14:paraId="6BC0D684"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22BE0517"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lastRenderedPageBreak/>
              <w:t>Сенокошение</w:t>
            </w:r>
          </w:p>
        </w:tc>
        <w:tc>
          <w:tcPr>
            <w:tcW w:w="5119" w:type="dxa"/>
            <w:tcBorders>
              <w:bottom w:val="single" w:sz="6" w:space="0" w:color="000000"/>
              <w:right w:val="single" w:sz="6" w:space="0" w:color="000000"/>
            </w:tcBorders>
            <w:shd w:val="clear" w:color="auto" w:fill="FFFFFF"/>
            <w:hideMark/>
          </w:tcPr>
          <w:p w14:paraId="6ED5FB66"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Кошение трав, сбор и заготовка сена</w:t>
            </w:r>
          </w:p>
        </w:tc>
        <w:tc>
          <w:tcPr>
            <w:tcW w:w="1842" w:type="dxa"/>
            <w:gridSpan w:val="2"/>
            <w:tcBorders>
              <w:bottom w:val="single" w:sz="6" w:space="0" w:color="000000"/>
              <w:right w:val="single" w:sz="6" w:space="0" w:color="000000"/>
            </w:tcBorders>
            <w:shd w:val="clear" w:color="auto" w:fill="FFFFFF"/>
            <w:hideMark/>
          </w:tcPr>
          <w:p w14:paraId="221A732A"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1.19</w:t>
            </w:r>
          </w:p>
        </w:tc>
      </w:tr>
      <w:tr w:rsidR="00DB2745" w:rsidRPr="002A4A12" w14:paraId="070DA7C6"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5FF27200" w14:textId="1FB4877D" w:rsidR="00DB2745" w:rsidRPr="002A4A12" w:rsidRDefault="00CB1129"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Выпас сельскохозяйствен</w:t>
            </w:r>
            <w:r w:rsidR="00DB2745" w:rsidRPr="002A4A12">
              <w:rPr>
                <w:rFonts w:eastAsia="Times New Roman"/>
                <w:color w:val="000000" w:themeColor="text1"/>
                <w:sz w:val="24"/>
                <w:szCs w:val="24"/>
                <w:lang w:eastAsia="ru-RU"/>
              </w:rPr>
              <w:t>ных животных</w:t>
            </w:r>
          </w:p>
        </w:tc>
        <w:tc>
          <w:tcPr>
            <w:tcW w:w="5119" w:type="dxa"/>
            <w:tcBorders>
              <w:bottom w:val="single" w:sz="6" w:space="0" w:color="000000"/>
              <w:right w:val="single" w:sz="6" w:space="0" w:color="000000"/>
            </w:tcBorders>
            <w:shd w:val="clear" w:color="auto" w:fill="FFFFFF"/>
            <w:hideMark/>
          </w:tcPr>
          <w:p w14:paraId="730C4124"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Выпас сельскохозяйственных животных</w:t>
            </w:r>
          </w:p>
        </w:tc>
        <w:tc>
          <w:tcPr>
            <w:tcW w:w="1842" w:type="dxa"/>
            <w:gridSpan w:val="2"/>
            <w:tcBorders>
              <w:bottom w:val="single" w:sz="6" w:space="0" w:color="000000"/>
              <w:right w:val="single" w:sz="6" w:space="0" w:color="000000"/>
            </w:tcBorders>
            <w:shd w:val="clear" w:color="auto" w:fill="FFFFFF"/>
            <w:hideMark/>
          </w:tcPr>
          <w:p w14:paraId="382BE56F"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1.20</w:t>
            </w:r>
          </w:p>
        </w:tc>
      </w:tr>
      <w:tr w:rsidR="00DB2745" w:rsidRPr="002A4A12" w14:paraId="6FA42AD8" w14:textId="77777777" w:rsidTr="00DE6EFA">
        <w:tc>
          <w:tcPr>
            <w:tcW w:w="2686" w:type="dxa"/>
            <w:tcBorders>
              <w:top w:val="single" w:sz="6" w:space="0" w:color="000000"/>
              <w:left w:val="single" w:sz="6" w:space="0" w:color="000000"/>
              <w:bottom w:val="single" w:sz="6" w:space="0" w:color="000000"/>
              <w:right w:val="single" w:sz="6" w:space="0" w:color="000000"/>
            </w:tcBorders>
            <w:shd w:val="clear" w:color="auto" w:fill="FFFFFF"/>
            <w:hideMark/>
          </w:tcPr>
          <w:p w14:paraId="31E9FF3E"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Жилая застройка</w:t>
            </w:r>
          </w:p>
        </w:tc>
        <w:tc>
          <w:tcPr>
            <w:tcW w:w="5119" w:type="dxa"/>
            <w:tcBorders>
              <w:top w:val="single" w:sz="6" w:space="0" w:color="000000"/>
              <w:bottom w:val="single" w:sz="6" w:space="0" w:color="000000"/>
              <w:right w:val="single" w:sz="6" w:space="0" w:color="000000"/>
            </w:tcBorders>
            <w:shd w:val="clear" w:color="auto" w:fill="FFFFFF"/>
            <w:hideMark/>
          </w:tcPr>
          <w:p w14:paraId="5C1C09EE" w14:textId="4A94C397" w:rsidR="00DB2745" w:rsidRPr="002A4A12" w:rsidRDefault="00F2645B" w:rsidP="009E2CBD">
            <w:pPr>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жилых домов различного вида. Содержание данного вида разрешенного использования включает в себя содержание видов разрешенного использования с к</w:t>
            </w:r>
            <w:r w:rsidR="009E2CBD" w:rsidRPr="002A4A12">
              <w:rPr>
                <w:rFonts w:eastAsia="Times New Roman"/>
                <w:color w:val="000000" w:themeColor="text1"/>
                <w:sz w:val="24"/>
                <w:szCs w:val="24"/>
                <w:lang w:eastAsia="ru-RU"/>
              </w:rPr>
              <w:t xml:space="preserve">одами 2.1-2.3, </w:t>
            </w:r>
            <w:r w:rsidRPr="002A4A12">
              <w:rPr>
                <w:rFonts w:eastAsia="Times New Roman"/>
                <w:color w:val="000000" w:themeColor="text1"/>
                <w:sz w:val="24"/>
                <w:szCs w:val="24"/>
                <w:lang w:eastAsia="ru-RU"/>
              </w:rPr>
              <w:t>2.5-2.7.1</w:t>
            </w:r>
          </w:p>
        </w:tc>
        <w:tc>
          <w:tcPr>
            <w:tcW w:w="1842" w:type="dxa"/>
            <w:gridSpan w:val="2"/>
            <w:tcBorders>
              <w:top w:val="single" w:sz="6" w:space="0" w:color="000000"/>
              <w:bottom w:val="single" w:sz="6" w:space="0" w:color="000000"/>
              <w:right w:val="single" w:sz="6" w:space="0" w:color="000000"/>
            </w:tcBorders>
            <w:shd w:val="clear" w:color="auto" w:fill="FFFFFF"/>
            <w:hideMark/>
          </w:tcPr>
          <w:p w14:paraId="3AB5E879"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2.0</w:t>
            </w:r>
          </w:p>
        </w:tc>
      </w:tr>
      <w:tr w:rsidR="00DB2745" w:rsidRPr="002A4A12" w14:paraId="3F92597D"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080C85DA"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Для индивидуального жилищного строительства</w:t>
            </w:r>
          </w:p>
        </w:tc>
        <w:tc>
          <w:tcPr>
            <w:tcW w:w="5119" w:type="dxa"/>
            <w:tcBorders>
              <w:bottom w:val="single" w:sz="6" w:space="0" w:color="000000"/>
              <w:right w:val="single" w:sz="6" w:space="0" w:color="000000"/>
            </w:tcBorders>
            <w:shd w:val="clear" w:color="auto" w:fill="FFFFFF"/>
            <w:hideMark/>
          </w:tcPr>
          <w:p w14:paraId="2B450043" w14:textId="4A2856C1" w:rsidR="00DB2745" w:rsidRPr="002A4A12" w:rsidRDefault="00F2645B"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w:t>
            </w:r>
          </w:p>
        </w:tc>
        <w:tc>
          <w:tcPr>
            <w:tcW w:w="1842" w:type="dxa"/>
            <w:gridSpan w:val="2"/>
            <w:tcBorders>
              <w:bottom w:val="single" w:sz="6" w:space="0" w:color="000000"/>
              <w:right w:val="single" w:sz="6" w:space="0" w:color="000000"/>
            </w:tcBorders>
            <w:shd w:val="clear" w:color="auto" w:fill="FFFFFF"/>
            <w:hideMark/>
          </w:tcPr>
          <w:p w14:paraId="1127D13A"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2.1</w:t>
            </w:r>
          </w:p>
        </w:tc>
      </w:tr>
      <w:tr w:rsidR="00DB2745" w:rsidRPr="002A4A12" w14:paraId="0D7A7896"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6C7FEBD2"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Малоэтажная многоквартирная жилая застройка</w:t>
            </w:r>
          </w:p>
        </w:tc>
        <w:tc>
          <w:tcPr>
            <w:tcW w:w="5119" w:type="dxa"/>
            <w:tcBorders>
              <w:bottom w:val="single" w:sz="6" w:space="0" w:color="000000"/>
              <w:right w:val="single" w:sz="6" w:space="0" w:color="000000"/>
            </w:tcBorders>
            <w:shd w:val="clear" w:color="auto" w:fill="FFFFFF"/>
            <w:hideMark/>
          </w:tcPr>
          <w:p w14:paraId="0286C836" w14:textId="77777777" w:rsidR="00DB2745" w:rsidRPr="002A4A12" w:rsidRDefault="00DB2745" w:rsidP="00DB2745">
            <w:pPr>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малоэтажных многоквартирных домов (многоквартирные дома высотой до 4 этажей, включая мансардный);</w:t>
            </w:r>
          </w:p>
          <w:p w14:paraId="07BB68E8"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842" w:type="dxa"/>
            <w:gridSpan w:val="2"/>
            <w:tcBorders>
              <w:bottom w:val="single" w:sz="6" w:space="0" w:color="000000"/>
              <w:right w:val="single" w:sz="6" w:space="0" w:color="000000"/>
            </w:tcBorders>
            <w:shd w:val="clear" w:color="auto" w:fill="FFFFFF"/>
            <w:hideMark/>
          </w:tcPr>
          <w:p w14:paraId="3BB442FB"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2.1.1</w:t>
            </w:r>
          </w:p>
        </w:tc>
      </w:tr>
      <w:tr w:rsidR="00DB2745" w:rsidRPr="002A4A12" w14:paraId="6C81C875"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2E70BBC7" w14:textId="77777777" w:rsidR="00DB2745" w:rsidRPr="002A4A12" w:rsidRDefault="00DB2745" w:rsidP="00DB2745">
            <w:pPr>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Для ведения личного подсобного хозяйства (приусадебный земельный участок)</w:t>
            </w:r>
          </w:p>
        </w:tc>
        <w:tc>
          <w:tcPr>
            <w:tcW w:w="5119" w:type="dxa"/>
            <w:tcBorders>
              <w:bottom w:val="single" w:sz="6" w:space="0" w:color="000000"/>
              <w:right w:val="single" w:sz="6" w:space="0" w:color="000000"/>
            </w:tcBorders>
            <w:shd w:val="clear" w:color="auto" w:fill="FFFFFF"/>
            <w:hideMark/>
          </w:tcPr>
          <w:p w14:paraId="35E09E5B" w14:textId="77777777" w:rsidR="00DB2745" w:rsidRPr="002A4A12" w:rsidRDefault="00DB2745" w:rsidP="00DB2745">
            <w:pPr>
              <w:ind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жилого дома, указанного в описании вида разрешенного использования с </w:t>
            </w:r>
            <w:hyperlink r:id="rId51" w:anchor="block_1021" w:history="1">
              <w:r w:rsidRPr="002A4A12">
                <w:rPr>
                  <w:rFonts w:eastAsia="Times New Roman"/>
                  <w:color w:val="000000" w:themeColor="text1"/>
                  <w:sz w:val="24"/>
                  <w:szCs w:val="24"/>
                  <w:lang w:eastAsia="ru-RU"/>
                </w:rPr>
                <w:t>кодом 2.1</w:t>
              </w:r>
            </w:hyperlink>
            <w:r w:rsidRPr="002A4A12">
              <w:rPr>
                <w:rFonts w:eastAsia="Times New Roman"/>
                <w:color w:val="000000" w:themeColor="text1"/>
                <w:sz w:val="24"/>
                <w:szCs w:val="24"/>
                <w:lang w:eastAsia="ru-RU"/>
              </w:rPr>
              <w:t>;</w:t>
            </w:r>
          </w:p>
          <w:p w14:paraId="0527D377" w14:textId="77777777" w:rsidR="00DB2745" w:rsidRPr="002A4A12" w:rsidRDefault="00DB2745" w:rsidP="00DB2745">
            <w:pPr>
              <w:ind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производство сельскохозяйственной продукции;</w:t>
            </w:r>
          </w:p>
          <w:p w14:paraId="63E83DDE" w14:textId="77777777" w:rsidR="00DB2745" w:rsidRPr="002A4A12" w:rsidRDefault="00DB2745" w:rsidP="00DB2745">
            <w:pPr>
              <w:ind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гаража и иных вспомогательных сооружений;</w:t>
            </w:r>
          </w:p>
          <w:p w14:paraId="5F9A4BFB" w14:textId="77777777" w:rsidR="00DB2745" w:rsidRPr="002A4A12" w:rsidRDefault="00DB2745" w:rsidP="00DB2745">
            <w:pPr>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содержание сельскохозяйственных животных</w:t>
            </w:r>
          </w:p>
        </w:tc>
        <w:tc>
          <w:tcPr>
            <w:tcW w:w="1842" w:type="dxa"/>
            <w:gridSpan w:val="2"/>
            <w:tcBorders>
              <w:bottom w:val="single" w:sz="6" w:space="0" w:color="000000"/>
              <w:right w:val="single" w:sz="6" w:space="0" w:color="000000"/>
            </w:tcBorders>
            <w:shd w:val="clear" w:color="auto" w:fill="FFFFFF"/>
            <w:hideMark/>
          </w:tcPr>
          <w:p w14:paraId="3D61D053" w14:textId="77777777" w:rsidR="00DB2745" w:rsidRPr="002A4A12" w:rsidRDefault="00DB2745" w:rsidP="00DB2745">
            <w:pPr>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2.2</w:t>
            </w:r>
          </w:p>
        </w:tc>
      </w:tr>
      <w:tr w:rsidR="00DB2745" w:rsidRPr="002A4A12" w14:paraId="6DA0EDDA"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49F41535"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Блокированная жилая застройка</w:t>
            </w:r>
          </w:p>
        </w:tc>
        <w:tc>
          <w:tcPr>
            <w:tcW w:w="5119" w:type="dxa"/>
            <w:tcBorders>
              <w:bottom w:val="single" w:sz="6" w:space="0" w:color="000000"/>
              <w:right w:val="single" w:sz="6" w:space="0" w:color="000000"/>
            </w:tcBorders>
            <w:shd w:val="clear" w:color="auto" w:fill="FFFFFF"/>
            <w:hideMark/>
          </w:tcPr>
          <w:p w14:paraId="019464EA" w14:textId="77777777" w:rsidR="00CE65E9" w:rsidRPr="002A4A12" w:rsidRDefault="00F2645B" w:rsidP="00DB2745">
            <w:pPr>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 xml:space="preserve">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w:t>
            </w:r>
            <w:r w:rsidRPr="002A4A12">
              <w:rPr>
                <w:rFonts w:eastAsia="Times New Roman"/>
                <w:color w:val="000000" w:themeColor="text1"/>
                <w:sz w:val="24"/>
                <w:szCs w:val="24"/>
                <w:lang w:eastAsia="ru-RU"/>
              </w:rPr>
              <w:lastRenderedPageBreak/>
              <w:t xml:space="preserve">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 разведение декоративных и плодовых деревьев, овощных и ягодных культур; </w:t>
            </w:r>
          </w:p>
          <w:p w14:paraId="74C79CB8" w14:textId="67C166DF" w:rsidR="00DB2745" w:rsidRPr="002A4A12" w:rsidRDefault="00F2645B" w:rsidP="00DB2745">
            <w:pPr>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1842" w:type="dxa"/>
            <w:gridSpan w:val="2"/>
            <w:tcBorders>
              <w:bottom w:val="single" w:sz="6" w:space="0" w:color="000000"/>
              <w:right w:val="single" w:sz="6" w:space="0" w:color="000000"/>
            </w:tcBorders>
            <w:shd w:val="clear" w:color="auto" w:fill="FFFFFF"/>
            <w:hideMark/>
          </w:tcPr>
          <w:p w14:paraId="28D4251F"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lastRenderedPageBreak/>
              <w:t>2.3</w:t>
            </w:r>
          </w:p>
        </w:tc>
      </w:tr>
      <w:tr w:rsidR="00DB2745" w:rsidRPr="002A4A12" w14:paraId="5B633DB2"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51D1AAFF"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lastRenderedPageBreak/>
              <w:t>Передвижное жилье</w:t>
            </w:r>
          </w:p>
        </w:tc>
        <w:tc>
          <w:tcPr>
            <w:tcW w:w="5119" w:type="dxa"/>
            <w:tcBorders>
              <w:bottom w:val="single" w:sz="6" w:space="0" w:color="000000"/>
              <w:right w:val="single" w:sz="6" w:space="0" w:color="000000"/>
            </w:tcBorders>
            <w:shd w:val="clear" w:color="auto" w:fill="FFFFFF"/>
            <w:hideMark/>
          </w:tcPr>
          <w:p w14:paraId="7399DA91" w14:textId="77777777" w:rsidR="00DB2745" w:rsidRPr="002A4A12" w:rsidRDefault="00DB2745" w:rsidP="00DB2745">
            <w:pPr>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сооружений, пригодных к</w:t>
            </w:r>
          </w:p>
          <w:p w14:paraId="7062D606" w14:textId="77777777" w:rsidR="00DB2745" w:rsidRPr="002A4A12" w:rsidRDefault="00DB2745" w:rsidP="00DB2745">
            <w:pPr>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1842" w:type="dxa"/>
            <w:gridSpan w:val="2"/>
            <w:tcBorders>
              <w:bottom w:val="single" w:sz="6" w:space="0" w:color="000000"/>
              <w:right w:val="single" w:sz="6" w:space="0" w:color="000000"/>
            </w:tcBorders>
            <w:shd w:val="clear" w:color="auto" w:fill="FFFFFF"/>
            <w:hideMark/>
          </w:tcPr>
          <w:p w14:paraId="1AB98D02"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2.4</w:t>
            </w:r>
          </w:p>
        </w:tc>
      </w:tr>
      <w:tr w:rsidR="00DB2745" w:rsidRPr="002A4A12" w14:paraId="07DBCA34"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0942C9CE"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proofErr w:type="spellStart"/>
            <w:r w:rsidRPr="002A4A12">
              <w:rPr>
                <w:rFonts w:eastAsia="Times New Roman"/>
                <w:color w:val="000000" w:themeColor="text1"/>
                <w:sz w:val="24"/>
                <w:szCs w:val="24"/>
                <w:lang w:eastAsia="ru-RU"/>
              </w:rPr>
              <w:t>Среднеэтажная</w:t>
            </w:r>
            <w:proofErr w:type="spellEnd"/>
            <w:r w:rsidRPr="002A4A12">
              <w:rPr>
                <w:rFonts w:eastAsia="Times New Roman"/>
                <w:color w:val="000000" w:themeColor="text1"/>
                <w:sz w:val="24"/>
                <w:szCs w:val="24"/>
                <w:lang w:eastAsia="ru-RU"/>
              </w:rPr>
              <w:t xml:space="preserve"> жилая застройка</w:t>
            </w:r>
          </w:p>
        </w:tc>
        <w:tc>
          <w:tcPr>
            <w:tcW w:w="5119" w:type="dxa"/>
            <w:tcBorders>
              <w:bottom w:val="single" w:sz="6" w:space="0" w:color="000000"/>
              <w:right w:val="single" w:sz="6" w:space="0" w:color="000000"/>
            </w:tcBorders>
            <w:shd w:val="clear" w:color="auto" w:fill="FFFFFF"/>
            <w:hideMark/>
          </w:tcPr>
          <w:p w14:paraId="6244AC24" w14:textId="77777777" w:rsidR="00DB2745" w:rsidRPr="002A4A12" w:rsidRDefault="00DB2745" w:rsidP="00DB2745">
            <w:pPr>
              <w:ind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многоквартирных домов этажностью не выше восьми этажей;</w:t>
            </w:r>
          </w:p>
          <w:p w14:paraId="7F8CC5C7" w14:textId="77777777" w:rsidR="00DB2745" w:rsidRPr="002A4A12" w:rsidRDefault="00DB2745" w:rsidP="00DB2745">
            <w:pPr>
              <w:ind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благоустройство и озеленение;</w:t>
            </w:r>
          </w:p>
          <w:p w14:paraId="568C684A" w14:textId="77777777" w:rsidR="00DB2745" w:rsidRPr="002A4A12" w:rsidRDefault="00DB2745" w:rsidP="00DB2745">
            <w:pPr>
              <w:ind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подземных гаражей и автостоянок;</w:t>
            </w:r>
          </w:p>
          <w:p w14:paraId="6389C89B" w14:textId="77777777" w:rsidR="00DB2745" w:rsidRPr="002A4A12" w:rsidRDefault="00DB2745" w:rsidP="00DB2745">
            <w:pPr>
              <w:ind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обустройство спортивных и детских площадок, площадок для отдыха;</w:t>
            </w:r>
          </w:p>
          <w:p w14:paraId="37E1C776" w14:textId="77777777" w:rsidR="00DB2745" w:rsidRPr="002A4A12" w:rsidRDefault="00DB2745" w:rsidP="00DB2745">
            <w:pPr>
              <w:ind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1842" w:type="dxa"/>
            <w:gridSpan w:val="2"/>
            <w:tcBorders>
              <w:bottom w:val="single" w:sz="6" w:space="0" w:color="000000"/>
              <w:right w:val="single" w:sz="6" w:space="0" w:color="000000"/>
            </w:tcBorders>
            <w:shd w:val="clear" w:color="auto" w:fill="FFFFFF"/>
            <w:hideMark/>
          </w:tcPr>
          <w:p w14:paraId="6BADDBF2"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2.5</w:t>
            </w:r>
          </w:p>
        </w:tc>
      </w:tr>
      <w:tr w:rsidR="00DB2745" w:rsidRPr="002A4A12" w14:paraId="4DD55F04"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15E8E6F7"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Многоэтажная жилая застройка (высотная застройка)</w:t>
            </w:r>
          </w:p>
        </w:tc>
        <w:tc>
          <w:tcPr>
            <w:tcW w:w="5119" w:type="dxa"/>
            <w:tcBorders>
              <w:bottom w:val="single" w:sz="6" w:space="0" w:color="000000"/>
              <w:right w:val="single" w:sz="6" w:space="0" w:color="000000"/>
            </w:tcBorders>
            <w:shd w:val="clear" w:color="auto" w:fill="FFFFFF"/>
            <w:hideMark/>
          </w:tcPr>
          <w:p w14:paraId="22F13C71" w14:textId="77777777" w:rsidR="00DB2745" w:rsidRPr="002A4A12" w:rsidRDefault="00DB2745" w:rsidP="00DB2745">
            <w:pPr>
              <w:ind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многоквартирных домов этажностью девять этажей и выше;</w:t>
            </w:r>
          </w:p>
          <w:p w14:paraId="1BA8830F" w14:textId="77777777" w:rsidR="00DB2745" w:rsidRPr="002A4A12" w:rsidRDefault="00DB2745" w:rsidP="00DB2745">
            <w:pPr>
              <w:ind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благоустройство и озеленение придомовых территорий;</w:t>
            </w:r>
          </w:p>
          <w:p w14:paraId="2AB89F48" w14:textId="77777777" w:rsidR="00DB2745" w:rsidRPr="002A4A12" w:rsidRDefault="00DB2745" w:rsidP="00DB2745">
            <w:pPr>
              <w:ind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обустройство спортивных и детских площадок, хозяйственных площадок и площадок для отдыха;</w:t>
            </w:r>
          </w:p>
          <w:p w14:paraId="07C355EA" w14:textId="77777777" w:rsidR="00DB2745" w:rsidRPr="002A4A12" w:rsidRDefault="00DB2745" w:rsidP="00DB2745">
            <w:pPr>
              <w:ind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подземных гаражей и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1842" w:type="dxa"/>
            <w:gridSpan w:val="2"/>
            <w:tcBorders>
              <w:bottom w:val="single" w:sz="6" w:space="0" w:color="000000"/>
              <w:right w:val="single" w:sz="6" w:space="0" w:color="000000"/>
            </w:tcBorders>
            <w:shd w:val="clear" w:color="auto" w:fill="FFFFFF"/>
            <w:hideMark/>
          </w:tcPr>
          <w:p w14:paraId="6BC3B3CB"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2.6</w:t>
            </w:r>
          </w:p>
        </w:tc>
      </w:tr>
      <w:tr w:rsidR="00DB2745" w:rsidRPr="002A4A12" w14:paraId="4CE37435"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0DAB086E"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Обслуживание жилой застройки</w:t>
            </w:r>
          </w:p>
        </w:tc>
        <w:tc>
          <w:tcPr>
            <w:tcW w:w="5119" w:type="dxa"/>
            <w:tcBorders>
              <w:bottom w:val="single" w:sz="6" w:space="0" w:color="000000"/>
              <w:right w:val="single" w:sz="6" w:space="0" w:color="000000"/>
            </w:tcBorders>
            <w:shd w:val="clear" w:color="auto" w:fill="FFFFFF"/>
            <w:hideMark/>
          </w:tcPr>
          <w:p w14:paraId="756F0D9E" w14:textId="77777777" w:rsidR="00DB2745" w:rsidRPr="002A4A12" w:rsidRDefault="00DB2745" w:rsidP="00DB2745">
            <w:pPr>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объектов капитального строительства, размещение которых предусмотрено видами разрешенного использования с </w:t>
            </w:r>
            <w:hyperlink r:id="rId52" w:anchor="block_1031" w:history="1">
              <w:r w:rsidRPr="002A4A12">
                <w:rPr>
                  <w:rFonts w:eastAsia="Times New Roman"/>
                  <w:color w:val="000000" w:themeColor="text1"/>
                  <w:sz w:val="24"/>
                  <w:szCs w:val="24"/>
                  <w:lang w:eastAsia="ru-RU"/>
                </w:rPr>
                <w:t xml:space="preserve">кодами </w:t>
              </w:r>
              <w:r w:rsidRPr="002A4A12">
                <w:rPr>
                  <w:rFonts w:eastAsia="Times New Roman"/>
                  <w:color w:val="000000" w:themeColor="text1"/>
                  <w:sz w:val="24"/>
                  <w:szCs w:val="24"/>
                  <w:lang w:eastAsia="ru-RU"/>
                </w:rPr>
                <w:lastRenderedPageBreak/>
                <w:t>3.1</w:t>
              </w:r>
            </w:hyperlink>
            <w:r w:rsidRPr="002A4A12">
              <w:rPr>
                <w:rFonts w:eastAsia="Times New Roman"/>
                <w:color w:val="000000" w:themeColor="text1"/>
                <w:sz w:val="24"/>
                <w:szCs w:val="24"/>
                <w:lang w:eastAsia="ru-RU"/>
              </w:rPr>
              <w:t>, </w:t>
            </w:r>
            <w:hyperlink r:id="rId53" w:anchor="block_1032" w:history="1">
              <w:r w:rsidRPr="002A4A12">
                <w:rPr>
                  <w:rFonts w:eastAsia="Times New Roman"/>
                  <w:color w:val="000000" w:themeColor="text1"/>
                  <w:sz w:val="24"/>
                  <w:szCs w:val="24"/>
                  <w:lang w:eastAsia="ru-RU"/>
                </w:rPr>
                <w:t>3.2</w:t>
              </w:r>
            </w:hyperlink>
            <w:r w:rsidRPr="002A4A12">
              <w:rPr>
                <w:rFonts w:eastAsia="Times New Roman"/>
                <w:color w:val="000000" w:themeColor="text1"/>
                <w:sz w:val="24"/>
                <w:szCs w:val="24"/>
                <w:lang w:eastAsia="ru-RU"/>
              </w:rPr>
              <w:t>, </w:t>
            </w:r>
            <w:hyperlink r:id="rId54" w:anchor="block_1033" w:history="1">
              <w:r w:rsidRPr="002A4A12">
                <w:rPr>
                  <w:rFonts w:eastAsia="Times New Roman"/>
                  <w:color w:val="000000" w:themeColor="text1"/>
                  <w:sz w:val="24"/>
                  <w:szCs w:val="24"/>
                  <w:lang w:eastAsia="ru-RU"/>
                </w:rPr>
                <w:t>3.3</w:t>
              </w:r>
            </w:hyperlink>
            <w:r w:rsidRPr="002A4A12">
              <w:rPr>
                <w:rFonts w:eastAsia="Times New Roman"/>
                <w:color w:val="000000" w:themeColor="text1"/>
                <w:sz w:val="24"/>
                <w:szCs w:val="24"/>
                <w:lang w:eastAsia="ru-RU"/>
              </w:rPr>
              <w:t>, </w:t>
            </w:r>
            <w:hyperlink r:id="rId55" w:anchor="block_1034" w:history="1">
              <w:r w:rsidRPr="002A4A12">
                <w:rPr>
                  <w:rFonts w:eastAsia="Times New Roman"/>
                  <w:color w:val="000000" w:themeColor="text1"/>
                  <w:sz w:val="24"/>
                  <w:szCs w:val="24"/>
                  <w:lang w:eastAsia="ru-RU"/>
                </w:rPr>
                <w:t>3.4</w:t>
              </w:r>
            </w:hyperlink>
            <w:r w:rsidRPr="002A4A12">
              <w:rPr>
                <w:rFonts w:eastAsia="Times New Roman"/>
                <w:color w:val="000000" w:themeColor="text1"/>
                <w:sz w:val="24"/>
                <w:szCs w:val="24"/>
                <w:lang w:eastAsia="ru-RU"/>
              </w:rPr>
              <w:t>, </w:t>
            </w:r>
            <w:hyperlink r:id="rId56" w:anchor="block_1341" w:history="1">
              <w:r w:rsidRPr="002A4A12">
                <w:rPr>
                  <w:rFonts w:eastAsia="Times New Roman"/>
                  <w:color w:val="000000" w:themeColor="text1"/>
                  <w:sz w:val="24"/>
                  <w:szCs w:val="24"/>
                  <w:lang w:eastAsia="ru-RU"/>
                </w:rPr>
                <w:t>3.4.1</w:t>
              </w:r>
            </w:hyperlink>
            <w:r w:rsidRPr="002A4A12">
              <w:rPr>
                <w:rFonts w:eastAsia="Times New Roman"/>
                <w:color w:val="000000" w:themeColor="text1"/>
                <w:sz w:val="24"/>
                <w:szCs w:val="24"/>
                <w:lang w:eastAsia="ru-RU"/>
              </w:rPr>
              <w:t>, </w:t>
            </w:r>
            <w:hyperlink r:id="rId57" w:anchor="block_1351" w:history="1">
              <w:r w:rsidRPr="002A4A12">
                <w:rPr>
                  <w:rFonts w:eastAsia="Times New Roman"/>
                  <w:color w:val="000000" w:themeColor="text1"/>
                  <w:sz w:val="24"/>
                  <w:szCs w:val="24"/>
                  <w:lang w:eastAsia="ru-RU"/>
                </w:rPr>
                <w:t>3.5.1</w:t>
              </w:r>
            </w:hyperlink>
            <w:r w:rsidRPr="002A4A12">
              <w:rPr>
                <w:rFonts w:eastAsia="Times New Roman"/>
                <w:color w:val="000000" w:themeColor="text1"/>
                <w:sz w:val="24"/>
                <w:szCs w:val="24"/>
                <w:lang w:eastAsia="ru-RU"/>
              </w:rPr>
              <w:t>, </w:t>
            </w:r>
            <w:hyperlink r:id="rId58" w:anchor="block_1036" w:history="1">
              <w:r w:rsidRPr="002A4A12">
                <w:rPr>
                  <w:rFonts w:eastAsia="Times New Roman"/>
                  <w:color w:val="000000" w:themeColor="text1"/>
                  <w:sz w:val="24"/>
                  <w:szCs w:val="24"/>
                  <w:lang w:eastAsia="ru-RU"/>
                </w:rPr>
                <w:t>3.6</w:t>
              </w:r>
            </w:hyperlink>
            <w:r w:rsidRPr="002A4A12">
              <w:rPr>
                <w:rFonts w:eastAsia="Times New Roman"/>
                <w:color w:val="000000" w:themeColor="text1"/>
                <w:sz w:val="24"/>
                <w:szCs w:val="24"/>
                <w:lang w:eastAsia="ru-RU"/>
              </w:rPr>
              <w:t>, </w:t>
            </w:r>
            <w:hyperlink r:id="rId59" w:anchor="block_1037" w:history="1">
              <w:r w:rsidRPr="002A4A12">
                <w:rPr>
                  <w:rFonts w:eastAsia="Times New Roman"/>
                  <w:color w:val="000000" w:themeColor="text1"/>
                  <w:sz w:val="24"/>
                  <w:szCs w:val="24"/>
                  <w:lang w:eastAsia="ru-RU"/>
                </w:rPr>
                <w:t>3.7</w:t>
              </w:r>
            </w:hyperlink>
            <w:r w:rsidRPr="002A4A12">
              <w:rPr>
                <w:rFonts w:eastAsia="Times New Roman"/>
                <w:color w:val="000000" w:themeColor="text1"/>
                <w:sz w:val="24"/>
                <w:szCs w:val="24"/>
                <w:lang w:eastAsia="ru-RU"/>
              </w:rPr>
              <w:t>, </w:t>
            </w:r>
            <w:hyperlink r:id="rId60" w:anchor="block_13101" w:history="1">
              <w:r w:rsidRPr="002A4A12">
                <w:rPr>
                  <w:rFonts w:eastAsia="Times New Roman"/>
                  <w:color w:val="000000" w:themeColor="text1"/>
                  <w:sz w:val="24"/>
                  <w:szCs w:val="24"/>
                  <w:lang w:eastAsia="ru-RU"/>
                </w:rPr>
                <w:t>3.10.1</w:t>
              </w:r>
            </w:hyperlink>
            <w:r w:rsidRPr="002A4A12">
              <w:rPr>
                <w:rFonts w:eastAsia="Times New Roman"/>
                <w:color w:val="000000" w:themeColor="text1"/>
                <w:sz w:val="24"/>
                <w:szCs w:val="24"/>
                <w:lang w:eastAsia="ru-RU"/>
              </w:rPr>
              <w:t>, </w:t>
            </w:r>
            <w:hyperlink r:id="rId61" w:anchor="block_1041" w:history="1">
              <w:r w:rsidRPr="002A4A12">
                <w:rPr>
                  <w:rFonts w:eastAsia="Times New Roman"/>
                  <w:color w:val="000000" w:themeColor="text1"/>
                  <w:sz w:val="24"/>
                  <w:szCs w:val="24"/>
                  <w:lang w:eastAsia="ru-RU"/>
                </w:rPr>
                <w:t>4.1</w:t>
              </w:r>
            </w:hyperlink>
            <w:r w:rsidRPr="002A4A12">
              <w:rPr>
                <w:rFonts w:eastAsia="Times New Roman"/>
                <w:color w:val="000000" w:themeColor="text1"/>
                <w:sz w:val="24"/>
                <w:szCs w:val="24"/>
                <w:lang w:eastAsia="ru-RU"/>
              </w:rPr>
              <w:t>, </w:t>
            </w:r>
            <w:hyperlink r:id="rId62" w:anchor="block_1043" w:history="1">
              <w:r w:rsidRPr="002A4A12">
                <w:rPr>
                  <w:rFonts w:eastAsia="Times New Roman"/>
                  <w:color w:val="000000" w:themeColor="text1"/>
                  <w:sz w:val="24"/>
                  <w:szCs w:val="24"/>
                  <w:lang w:eastAsia="ru-RU"/>
                </w:rPr>
                <w:t>4.3</w:t>
              </w:r>
            </w:hyperlink>
            <w:r w:rsidRPr="002A4A12">
              <w:rPr>
                <w:rFonts w:eastAsia="Times New Roman"/>
                <w:color w:val="000000" w:themeColor="text1"/>
                <w:sz w:val="24"/>
                <w:szCs w:val="24"/>
                <w:lang w:eastAsia="ru-RU"/>
              </w:rPr>
              <w:t>, </w:t>
            </w:r>
            <w:hyperlink r:id="rId63" w:anchor="block_1044" w:history="1">
              <w:r w:rsidRPr="002A4A12">
                <w:rPr>
                  <w:rFonts w:eastAsia="Times New Roman"/>
                  <w:color w:val="000000" w:themeColor="text1"/>
                  <w:sz w:val="24"/>
                  <w:szCs w:val="24"/>
                  <w:lang w:eastAsia="ru-RU"/>
                </w:rPr>
                <w:t>4.4</w:t>
              </w:r>
            </w:hyperlink>
            <w:r w:rsidRPr="002A4A12">
              <w:rPr>
                <w:rFonts w:eastAsia="Times New Roman"/>
                <w:color w:val="000000" w:themeColor="text1"/>
                <w:sz w:val="24"/>
                <w:szCs w:val="24"/>
                <w:lang w:eastAsia="ru-RU"/>
              </w:rPr>
              <w:t>, </w:t>
            </w:r>
            <w:hyperlink r:id="rId64" w:anchor="block_1046" w:history="1">
              <w:r w:rsidRPr="002A4A12">
                <w:rPr>
                  <w:rFonts w:eastAsia="Times New Roman"/>
                  <w:color w:val="000000" w:themeColor="text1"/>
                  <w:sz w:val="24"/>
                  <w:szCs w:val="24"/>
                  <w:lang w:eastAsia="ru-RU"/>
                </w:rPr>
                <w:t>4.6</w:t>
              </w:r>
            </w:hyperlink>
            <w:r w:rsidRPr="002A4A12">
              <w:rPr>
                <w:rFonts w:eastAsia="Times New Roman"/>
                <w:color w:val="000000" w:themeColor="text1"/>
                <w:sz w:val="24"/>
                <w:szCs w:val="24"/>
                <w:lang w:eastAsia="ru-RU"/>
              </w:rPr>
              <w:t>, </w:t>
            </w:r>
            <w:hyperlink r:id="rId65" w:anchor="block_1512" w:history="1">
              <w:r w:rsidRPr="002A4A12">
                <w:rPr>
                  <w:rFonts w:eastAsia="Times New Roman"/>
                  <w:color w:val="000000" w:themeColor="text1"/>
                  <w:sz w:val="24"/>
                  <w:szCs w:val="24"/>
                  <w:lang w:eastAsia="ru-RU"/>
                </w:rPr>
                <w:t>5.1.2</w:t>
              </w:r>
            </w:hyperlink>
            <w:r w:rsidRPr="002A4A12">
              <w:rPr>
                <w:rFonts w:eastAsia="Times New Roman"/>
                <w:color w:val="000000" w:themeColor="text1"/>
                <w:sz w:val="24"/>
                <w:szCs w:val="24"/>
                <w:lang w:eastAsia="ru-RU"/>
              </w:rPr>
              <w:t>, </w:t>
            </w:r>
            <w:hyperlink r:id="rId66" w:anchor="block_1513" w:history="1">
              <w:r w:rsidRPr="002A4A12">
                <w:rPr>
                  <w:rFonts w:eastAsia="Times New Roman"/>
                  <w:color w:val="000000" w:themeColor="text1"/>
                  <w:sz w:val="24"/>
                  <w:szCs w:val="24"/>
                  <w:lang w:eastAsia="ru-RU"/>
                </w:rPr>
                <w:t>5.1.3</w:t>
              </w:r>
            </w:hyperlink>
            <w:r w:rsidRPr="002A4A12">
              <w:rPr>
                <w:rFonts w:eastAsia="Times New Roman"/>
                <w:color w:val="000000" w:themeColor="text1"/>
                <w:sz w:val="24"/>
                <w:szCs w:val="24"/>
                <w:lang w:eastAsia="ru-RU"/>
              </w:rPr>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1842" w:type="dxa"/>
            <w:gridSpan w:val="2"/>
            <w:tcBorders>
              <w:bottom w:val="single" w:sz="6" w:space="0" w:color="000000"/>
              <w:right w:val="single" w:sz="6" w:space="0" w:color="000000"/>
            </w:tcBorders>
            <w:shd w:val="clear" w:color="auto" w:fill="FFFFFF"/>
            <w:hideMark/>
          </w:tcPr>
          <w:p w14:paraId="406A664D"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lastRenderedPageBreak/>
              <w:t>2.7</w:t>
            </w:r>
          </w:p>
        </w:tc>
      </w:tr>
      <w:tr w:rsidR="00DB2745" w:rsidRPr="002A4A12" w14:paraId="5EE9D551"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4CEE0618"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lastRenderedPageBreak/>
              <w:t>Хранение автотранспорта</w:t>
            </w:r>
          </w:p>
        </w:tc>
        <w:tc>
          <w:tcPr>
            <w:tcW w:w="5119" w:type="dxa"/>
            <w:tcBorders>
              <w:bottom w:val="single" w:sz="6" w:space="0" w:color="000000"/>
              <w:right w:val="single" w:sz="6" w:space="0" w:color="000000"/>
            </w:tcBorders>
            <w:shd w:val="clear" w:color="auto" w:fill="FFFFFF"/>
            <w:hideMark/>
          </w:tcPr>
          <w:p w14:paraId="626CB5B0" w14:textId="02916681" w:rsidR="00DB2745" w:rsidRPr="002A4A12" w:rsidRDefault="00DB2745" w:rsidP="00DB2745">
            <w:pPr>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2A4A12">
              <w:rPr>
                <w:rFonts w:eastAsia="Times New Roman"/>
                <w:color w:val="000000" w:themeColor="text1"/>
                <w:sz w:val="24"/>
                <w:szCs w:val="24"/>
                <w:lang w:eastAsia="ru-RU"/>
              </w:rPr>
              <w:t>машино</w:t>
            </w:r>
            <w:proofErr w:type="spellEnd"/>
            <w:r w:rsidRPr="002A4A12">
              <w:rPr>
                <w:rFonts w:eastAsia="Times New Roman"/>
                <w:color w:val="000000" w:themeColor="text1"/>
                <w:sz w:val="24"/>
                <w:szCs w:val="24"/>
                <w:lang w:eastAsia="ru-RU"/>
              </w:rPr>
              <w:t>-места, за исключением гаражей, размещение которых предусмотрено содержанием вида разрешенного использования с </w:t>
            </w:r>
            <w:hyperlink r:id="rId67" w:anchor="block_1049" w:history="1">
              <w:r w:rsidR="00F2645B" w:rsidRPr="002A4A12">
                <w:rPr>
                  <w:rFonts w:eastAsia="Times New Roman"/>
                  <w:color w:val="000000" w:themeColor="text1"/>
                  <w:sz w:val="24"/>
                  <w:szCs w:val="24"/>
                  <w:lang w:eastAsia="ru-RU"/>
                </w:rPr>
                <w:t>кодами</w:t>
              </w:r>
              <w:r w:rsidRPr="002A4A12">
                <w:rPr>
                  <w:rFonts w:eastAsia="Times New Roman"/>
                  <w:color w:val="000000" w:themeColor="text1"/>
                  <w:sz w:val="24"/>
                  <w:szCs w:val="24"/>
                  <w:lang w:eastAsia="ru-RU"/>
                </w:rPr>
                <w:t xml:space="preserve"> </w:t>
              </w:r>
              <w:r w:rsidR="00F2645B" w:rsidRPr="002A4A12">
                <w:rPr>
                  <w:rFonts w:eastAsia="Times New Roman"/>
                  <w:color w:val="000000" w:themeColor="text1"/>
                  <w:sz w:val="24"/>
                  <w:szCs w:val="24"/>
                  <w:lang w:eastAsia="ru-RU"/>
                </w:rPr>
                <w:t>2.7.2, 4.9</w:t>
              </w:r>
            </w:hyperlink>
          </w:p>
        </w:tc>
        <w:tc>
          <w:tcPr>
            <w:tcW w:w="1842" w:type="dxa"/>
            <w:gridSpan w:val="2"/>
            <w:tcBorders>
              <w:bottom w:val="single" w:sz="6" w:space="0" w:color="000000"/>
              <w:right w:val="single" w:sz="6" w:space="0" w:color="000000"/>
            </w:tcBorders>
            <w:shd w:val="clear" w:color="auto" w:fill="FFFFFF"/>
            <w:hideMark/>
          </w:tcPr>
          <w:p w14:paraId="7F82FB26"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2.7.1</w:t>
            </w:r>
          </w:p>
        </w:tc>
      </w:tr>
      <w:tr w:rsidR="00F2645B" w:rsidRPr="002A4A12" w14:paraId="609BD6B1" w14:textId="77777777" w:rsidTr="00DE6EFA">
        <w:tc>
          <w:tcPr>
            <w:tcW w:w="2686" w:type="dxa"/>
            <w:tcBorders>
              <w:top w:val="single" w:sz="6" w:space="0" w:color="000000"/>
              <w:left w:val="single" w:sz="6" w:space="0" w:color="000000"/>
              <w:bottom w:val="nil"/>
              <w:right w:val="single" w:sz="6" w:space="0" w:color="000000"/>
            </w:tcBorders>
            <w:shd w:val="clear" w:color="auto" w:fill="auto"/>
          </w:tcPr>
          <w:p w14:paraId="002E6595" w14:textId="2B670AF7" w:rsidR="00F2645B" w:rsidRPr="002A4A12" w:rsidRDefault="00F2645B" w:rsidP="00F2645B">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гаражей для собственных нужд</w:t>
            </w:r>
          </w:p>
        </w:tc>
        <w:tc>
          <w:tcPr>
            <w:tcW w:w="5119" w:type="dxa"/>
            <w:tcBorders>
              <w:top w:val="single" w:sz="6" w:space="0" w:color="000000"/>
              <w:left w:val="single" w:sz="6" w:space="0" w:color="000000"/>
              <w:bottom w:val="nil"/>
              <w:right w:val="single" w:sz="6" w:space="0" w:color="000000"/>
            </w:tcBorders>
            <w:shd w:val="clear" w:color="auto" w:fill="auto"/>
          </w:tcPr>
          <w:p w14:paraId="0EFBBC34" w14:textId="2B1C717C" w:rsidR="00F2645B" w:rsidRPr="002A4A12" w:rsidRDefault="00F2645B" w:rsidP="00F2645B">
            <w:pPr>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1842" w:type="dxa"/>
            <w:gridSpan w:val="2"/>
            <w:tcBorders>
              <w:top w:val="single" w:sz="6" w:space="0" w:color="000000"/>
              <w:left w:val="single" w:sz="6" w:space="0" w:color="000000"/>
              <w:bottom w:val="nil"/>
              <w:right w:val="single" w:sz="6" w:space="0" w:color="000000"/>
            </w:tcBorders>
            <w:shd w:val="clear" w:color="auto" w:fill="auto"/>
          </w:tcPr>
          <w:p w14:paraId="6A6FDDC6" w14:textId="7D3A6E05" w:rsidR="00F2645B" w:rsidRPr="002A4A12" w:rsidRDefault="00F2645B" w:rsidP="00F2645B">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2.7.2</w:t>
            </w:r>
          </w:p>
        </w:tc>
      </w:tr>
      <w:tr w:rsidR="00DB2745" w:rsidRPr="002A4A12" w14:paraId="0155E1F9" w14:textId="77777777" w:rsidTr="00DE6EFA">
        <w:tc>
          <w:tcPr>
            <w:tcW w:w="2686" w:type="dxa"/>
            <w:tcBorders>
              <w:top w:val="single" w:sz="6" w:space="0" w:color="000000"/>
              <w:left w:val="single" w:sz="6" w:space="0" w:color="000000"/>
              <w:bottom w:val="single" w:sz="6" w:space="0" w:color="000000"/>
              <w:right w:val="single" w:sz="6" w:space="0" w:color="000000"/>
            </w:tcBorders>
            <w:shd w:val="clear" w:color="auto" w:fill="FFFFFF"/>
            <w:hideMark/>
          </w:tcPr>
          <w:p w14:paraId="4BA96FA6"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Общественное использование объектов капитального строительства</w:t>
            </w:r>
          </w:p>
        </w:tc>
        <w:tc>
          <w:tcPr>
            <w:tcW w:w="5119" w:type="dxa"/>
            <w:tcBorders>
              <w:top w:val="single" w:sz="6" w:space="0" w:color="000000"/>
              <w:bottom w:val="single" w:sz="6" w:space="0" w:color="000000"/>
              <w:right w:val="single" w:sz="6" w:space="0" w:color="000000"/>
            </w:tcBorders>
            <w:shd w:val="clear" w:color="auto" w:fill="FFFFFF"/>
            <w:hideMark/>
          </w:tcPr>
          <w:p w14:paraId="3E2D0A5F" w14:textId="77777777" w:rsidR="00DB2745" w:rsidRPr="002A4A12" w:rsidRDefault="00DB2745" w:rsidP="00DB2745">
            <w:pPr>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объектов капитального строительства в целях обеспечения удовлетворения бытовых, социальных и духовных потребностей человека. Содержание данного вида разрешенного использования включает в себя содержание видов разрешенного использования с </w:t>
            </w:r>
            <w:hyperlink r:id="rId68" w:anchor="block_1031" w:history="1">
              <w:r w:rsidRPr="002A4A12">
                <w:rPr>
                  <w:rFonts w:eastAsia="Times New Roman"/>
                  <w:color w:val="000000" w:themeColor="text1"/>
                  <w:sz w:val="24"/>
                  <w:szCs w:val="24"/>
                  <w:lang w:eastAsia="ru-RU"/>
                </w:rPr>
                <w:t>кодами 3.1 - 3.10.2</w:t>
              </w:r>
            </w:hyperlink>
          </w:p>
        </w:tc>
        <w:tc>
          <w:tcPr>
            <w:tcW w:w="1842" w:type="dxa"/>
            <w:gridSpan w:val="2"/>
            <w:tcBorders>
              <w:top w:val="single" w:sz="6" w:space="0" w:color="000000"/>
              <w:bottom w:val="single" w:sz="6" w:space="0" w:color="000000"/>
              <w:right w:val="single" w:sz="6" w:space="0" w:color="000000"/>
            </w:tcBorders>
            <w:shd w:val="clear" w:color="auto" w:fill="FFFFFF"/>
            <w:hideMark/>
          </w:tcPr>
          <w:p w14:paraId="60F3BAE6"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3.0</w:t>
            </w:r>
          </w:p>
        </w:tc>
      </w:tr>
      <w:tr w:rsidR="00DB2745" w:rsidRPr="002A4A12" w14:paraId="60D8675B"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56CACDD2"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Коммунальное обслуживание</w:t>
            </w:r>
          </w:p>
        </w:tc>
        <w:tc>
          <w:tcPr>
            <w:tcW w:w="5119" w:type="dxa"/>
            <w:tcBorders>
              <w:bottom w:val="single" w:sz="6" w:space="0" w:color="000000"/>
              <w:right w:val="single" w:sz="6" w:space="0" w:color="000000"/>
            </w:tcBorders>
            <w:shd w:val="clear" w:color="auto" w:fill="FFFFFF"/>
            <w:hideMark/>
          </w:tcPr>
          <w:p w14:paraId="3D46CC41" w14:textId="77777777" w:rsidR="00DB2745" w:rsidRPr="002A4A12" w:rsidRDefault="00DB2745" w:rsidP="00DB2745">
            <w:pPr>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r:id="rId69" w:anchor="block_1311" w:history="1">
              <w:r w:rsidRPr="002A4A12">
                <w:rPr>
                  <w:rFonts w:eastAsia="Times New Roman"/>
                  <w:color w:val="000000" w:themeColor="text1"/>
                  <w:sz w:val="24"/>
                  <w:szCs w:val="24"/>
                  <w:lang w:eastAsia="ru-RU"/>
                </w:rPr>
                <w:t>кодами 3.1.1 - 3.1.2</w:t>
              </w:r>
            </w:hyperlink>
          </w:p>
        </w:tc>
        <w:tc>
          <w:tcPr>
            <w:tcW w:w="1842" w:type="dxa"/>
            <w:gridSpan w:val="2"/>
            <w:tcBorders>
              <w:bottom w:val="single" w:sz="6" w:space="0" w:color="000000"/>
              <w:right w:val="single" w:sz="6" w:space="0" w:color="000000"/>
            </w:tcBorders>
            <w:shd w:val="clear" w:color="auto" w:fill="FFFFFF"/>
            <w:hideMark/>
          </w:tcPr>
          <w:p w14:paraId="6016AC2F"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3.1</w:t>
            </w:r>
          </w:p>
        </w:tc>
      </w:tr>
      <w:tr w:rsidR="00DB2745" w:rsidRPr="002A4A12" w14:paraId="7C41ED78"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6901F78E"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Предоставление коммунальных услуг</w:t>
            </w:r>
          </w:p>
        </w:tc>
        <w:tc>
          <w:tcPr>
            <w:tcW w:w="5119" w:type="dxa"/>
            <w:tcBorders>
              <w:bottom w:val="single" w:sz="6" w:space="0" w:color="000000"/>
              <w:right w:val="single" w:sz="6" w:space="0" w:color="000000"/>
            </w:tcBorders>
            <w:shd w:val="clear" w:color="auto" w:fill="FFFFFF"/>
            <w:hideMark/>
          </w:tcPr>
          <w:p w14:paraId="0B82F933"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842" w:type="dxa"/>
            <w:gridSpan w:val="2"/>
            <w:tcBorders>
              <w:bottom w:val="single" w:sz="6" w:space="0" w:color="000000"/>
              <w:right w:val="single" w:sz="6" w:space="0" w:color="000000"/>
            </w:tcBorders>
            <w:shd w:val="clear" w:color="auto" w:fill="FFFFFF"/>
            <w:hideMark/>
          </w:tcPr>
          <w:p w14:paraId="3A9EE19C"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3.1.1</w:t>
            </w:r>
          </w:p>
        </w:tc>
      </w:tr>
      <w:tr w:rsidR="00DB2745" w:rsidRPr="002A4A12" w14:paraId="1E745A34"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083FFF98"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lastRenderedPageBreak/>
              <w:t>Административные здания организаций, обеспечивающих предоставление коммунальных услуг</w:t>
            </w:r>
          </w:p>
        </w:tc>
        <w:tc>
          <w:tcPr>
            <w:tcW w:w="5119" w:type="dxa"/>
            <w:tcBorders>
              <w:bottom w:val="single" w:sz="6" w:space="0" w:color="000000"/>
              <w:right w:val="single" w:sz="6" w:space="0" w:color="000000"/>
            </w:tcBorders>
            <w:shd w:val="clear" w:color="auto" w:fill="FFFFFF"/>
            <w:hideMark/>
          </w:tcPr>
          <w:p w14:paraId="1A3D2C62"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зданий, предназначенных для приема физических и юридических лиц в связи с предоставлением им коммунальных услуг</w:t>
            </w:r>
          </w:p>
        </w:tc>
        <w:tc>
          <w:tcPr>
            <w:tcW w:w="1842" w:type="dxa"/>
            <w:gridSpan w:val="2"/>
            <w:tcBorders>
              <w:bottom w:val="single" w:sz="6" w:space="0" w:color="000000"/>
              <w:right w:val="single" w:sz="6" w:space="0" w:color="000000"/>
            </w:tcBorders>
            <w:shd w:val="clear" w:color="auto" w:fill="FFFFFF"/>
            <w:hideMark/>
          </w:tcPr>
          <w:p w14:paraId="37DC6DFD"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3.1.2</w:t>
            </w:r>
          </w:p>
        </w:tc>
      </w:tr>
      <w:tr w:rsidR="00DB2745" w:rsidRPr="002A4A12" w14:paraId="654B8CD8"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70B547D1"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Социальное обслуживание</w:t>
            </w:r>
          </w:p>
        </w:tc>
        <w:tc>
          <w:tcPr>
            <w:tcW w:w="5119" w:type="dxa"/>
            <w:tcBorders>
              <w:bottom w:val="single" w:sz="6" w:space="0" w:color="000000"/>
              <w:right w:val="single" w:sz="6" w:space="0" w:color="000000"/>
            </w:tcBorders>
            <w:shd w:val="clear" w:color="auto" w:fill="FFFFFF"/>
            <w:hideMark/>
          </w:tcPr>
          <w:p w14:paraId="75910F57" w14:textId="77777777" w:rsidR="00DB2745" w:rsidRPr="002A4A12" w:rsidRDefault="00DB2745" w:rsidP="00DB2745">
            <w:pPr>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hyperlink r:id="rId70" w:anchor="block_1321" w:history="1">
              <w:r w:rsidRPr="002A4A12">
                <w:rPr>
                  <w:rFonts w:eastAsia="Times New Roman"/>
                  <w:color w:val="000000" w:themeColor="text1"/>
                  <w:sz w:val="24"/>
                  <w:szCs w:val="24"/>
                  <w:lang w:eastAsia="ru-RU"/>
                </w:rPr>
                <w:t>кодами 3.2.1 - 3.2.4</w:t>
              </w:r>
            </w:hyperlink>
          </w:p>
        </w:tc>
        <w:tc>
          <w:tcPr>
            <w:tcW w:w="1842" w:type="dxa"/>
            <w:gridSpan w:val="2"/>
            <w:tcBorders>
              <w:bottom w:val="single" w:sz="6" w:space="0" w:color="000000"/>
              <w:right w:val="single" w:sz="6" w:space="0" w:color="000000"/>
            </w:tcBorders>
            <w:shd w:val="clear" w:color="auto" w:fill="FFFFFF"/>
            <w:hideMark/>
          </w:tcPr>
          <w:p w14:paraId="59066488"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3.2</w:t>
            </w:r>
          </w:p>
        </w:tc>
      </w:tr>
      <w:tr w:rsidR="00DB2745" w:rsidRPr="002A4A12" w14:paraId="708B7965"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1E6739B3"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Дома социального обслуживания</w:t>
            </w:r>
          </w:p>
        </w:tc>
        <w:tc>
          <w:tcPr>
            <w:tcW w:w="5119" w:type="dxa"/>
            <w:tcBorders>
              <w:bottom w:val="single" w:sz="6" w:space="0" w:color="000000"/>
              <w:right w:val="single" w:sz="6" w:space="0" w:color="000000"/>
            </w:tcBorders>
            <w:shd w:val="clear" w:color="auto" w:fill="FFFFFF"/>
            <w:hideMark/>
          </w:tcPr>
          <w:p w14:paraId="791D4BD6"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зданий, предназначенных для размещения домов престарелых, домов ребенка, детских домов, пунктов ночлега для бездомных граждан;</w:t>
            </w:r>
          </w:p>
          <w:p w14:paraId="73F33957"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объектов капитального строительства для временного размещения вынужденных переселенцев, лиц, признанных беженцами</w:t>
            </w:r>
          </w:p>
        </w:tc>
        <w:tc>
          <w:tcPr>
            <w:tcW w:w="1842" w:type="dxa"/>
            <w:gridSpan w:val="2"/>
            <w:tcBorders>
              <w:bottom w:val="single" w:sz="6" w:space="0" w:color="000000"/>
              <w:right w:val="single" w:sz="6" w:space="0" w:color="000000"/>
            </w:tcBorders>
            <w:shd w:val="clear" w:color="auto" w:fill="FFFFFF"/>
            <w:hideMark/>
          </w:tcPr>
          <w:p w14:paraId="54EBAE53"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3.2.1</w:t>
            </w:r>
          </w:p>
        </w:tc>
      </w:tr>
      <w:tr w:rsidR="00DB2745" w:rsidRPr="002A4A12" w14:paraId="20959BCB"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31BD1054"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Оказание социальной помощи населению</w:t>
            </w:r>
          </w:p>
        </w:tc>
        <w:tc>
          <w:tcPr>
            <w:tcW w:w="5119" w:type="dxa"/>
            <w:tcBorders>
              <w:bottom w:val="single" w:sz="6" w:space="0" w:color="000000"/>
              <w:right w:val="single" w:sz="6" w:space="0" w:color="000000"/>
            </w:tcBorders>
            <w:shd w:val="clear" w:color="auto" w:fill="FFFFFF"/>
            <w:hideMark/>
          </w:tcPr>
          <w:p w14:paraId="3D282B13" w14:textId="77777777" w:rsidR="00DB2745" w:rsidRPr="002A4A12" w:rsidRDefault="00DB2745" w:rsidP="00DB2745">
            <w:pPr>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w:t>
            </w:r>
          </w:p>
          <w:p w14:paraId="49095975" w14:textId="77777777" w:rsidR="00DB2745" w:rsidRPr="002A4A12" w:rsidRDefault="00DB2745" w:rsidP="00DB2745">
            <w:pPr>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размещения общественных некоммерческих организаций: некоммерческих фондов, благотворительных организаций, клубов по интересам</w:t>
            </w:r>
          </w:p>
        </w:tc>
        <w:tc>
          <w:tcPr>
            <w:tcW w:w="1842" w:type="dxa"/>
            <w:gridSpan w:val="2"/>
            <w:tcBorders>
              <w:bottom w:val="single" w:sz="6" w:space="0" w:color="000000"/>
              <w:right w:val="single" w:sz="6" w:space="0" w:color="000000"/>
            </w:tcBorders>
            <w:shd w:val="clear" w:color="auto" w:fill="FFFFFF"/>
            <w:hideMark/>
          </w:tcPr>
          <w:p w14:paraId="06B9CA61"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3.2.2</w:t>
            </w:r>
          </w:p>
        </w:tc>
      </w:tr>
      <w:tr w:rsidR="00DB2745" w:rsidRPr="002A4A12" w14:paraId="4535B3B6"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26868933"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Оказание услуг связи</w:t>
            </w:r>
          </w:p>
        </w:tc>
        <w:tc>
          <w:tcPr>
            <w:tcW w:w="5119" w:type="dxa"/>
            <w:tcBorders>
              <w:bottom w:val="single" w:sz="6" w:space="0" w:color="000000"/>
              <w:right w:val="single" w:sz="6" w:space="0" w:color="000000"/>
            </w:tcBorders>
            <w:shd w:val="clear" w:color="auto" w:fill="FFFFFF"/>
            <w:hideMark/>
          </w:tcPr>
          <w:p w14:paraId="124A23D3"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1842" w:type="dxa"/>
            <w:gridSpan w:val="2"/>
            <w:tcBorders>
              <w:bottom w:val="single" w:sz="6" w:space="0" w:color="000000"/>
              <w:right w:val="single" w:sz="6" w:space="0" w:color="000000"/>
            </w:tcBorders>
            <w:shd w:val="clear" w:color="auto" w:fill="FFFFFF"/>
            <w:hideMark/>
          </w:tcPr>
          <w:p w14:paraId="414D1544"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3.2.3</w:t>
            </w:r>
          </w:p>
        </w:tc>
      </w:tr>
      <w:tr w:rsidR="00DB2745" w:rsidRPr="002A4A12" w14:paraId="4A85FB79"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383C1712"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Общежития</w:t>
            </w:r>
          </w:p>
        </w:tc>
        <w:tc>
          <w:tcPr>
            <w:tcW w:w="5119" w:type="dxa"/>
            <w:tcBorders>
              <w:bottom w:val="single" w:sz="6" w:space="0" w:color="000000"/>
              <w:right w:val="single" w:sz="6" w:space="0" w:color="000000"/>
            </w:tcBorders>
            <w:shd w:val="clear" w:color="auto" w:fill="FFFFFF"/>
            <w:hideMark/>
          </w:tcPr>
          <w:p w14:paraId="744DF217" w14:textId="77777777" w:rsidR="00DB2745" w:rsidRPr="002A4A12" w:rsidRDefault="00DB2745" w:rsidP="00DB2745">
            <w:pPr>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r:id="rId71" w:anchor="block_1047" w:history="1">
              <w:r w:rsidRPr="002A4A12">
                <w:rPr>
                  <w:rFonts w:eastAsia="Times New Roman"/>
                  <w:color w:val="000000" w:themeColor="text1"/>
                  <w:sz w:val="24"/>
                  <w:szCs w:val="24"/>
                  <w:lang w:eastAsia="ru-RU"/>
                </w:rPr>
                <w:t>кодом 4.7</w:t>
              </w:r>
            </w:hyperlink>
          </w:p>
        </w:tc>
        <w:tc>
          <w:tcPr>
            <w:tcW w:w="1842" w:type="dxa"/>
            <w:gridSpan w:val="2"/>
            <w:tcBorders>
              <w:bottom w:val="single" w:sz="6" w:space="0" w:color="000000"/>
              <w:right w:val="single" w:sz="6" w:space="0" w:color="000000"/>
            </w:tcBorders>
            <w:shd w:val="clear" w:color="auto" w:fill="FFFFFF"/>
            <w:hideMark/>
          </w:tcPr>
          <w:p w14:paraId="6D4D536A"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3.2.4</w:t>
            </w:r>
          </w:p>
        </w:tc>
      </w:tr>
      <w:tr w:rsidR="00DB2745" w:rsidRPr="002A4A12" w14:paraId="6503C9A4"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110D3570"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Бытовое обслуживание</w:t>
            </w:r>
          </w:p>
        </w:tc>
        <w:tc>
          <w:tcPr>
            <w:tcW w:w="5119" w:type="dxa"/>
            <w:tcBorders>
              <w:bottom w:val="single" w:sz="6" w:space="0" w:color="000000"/>
              <w:right w:val="single" w:sz="6" w:space="0" w:color="000000"/>
            </w:tcBorders>
            <w:shd w:val="clear" w:color="auto" w:fill="FFFFFF"/>
            <w:hideMark/>
          </w:tcPr>
          <w:p w14:paraId="42C7D36B" w14:textId="77777777" w:rsidR="00DB2745" w:rsidRPr="002A4A12" w:rsidRDefault="00DB2745" w:rsidP="00DB2745">
            <w:pPr>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объектов капитального</w:t>
            </w:r>
          </w:p>
          <w:p w14:paraId="07067F86" w14:textId="77777777" w:rsidR="00DB2745" w:rsidRPr="002A4A12" w:rsidRDefault="00DB2745" w:rsidP="00DB2745">
            <w:pPr>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842" w:type="dxa"/>
            <w:gridSpan w:val="2"/>
            <w:tcBorders>
              <w:bottom w:val="single" w:sz="6" w:space="0" w:color="000000"/>
              <w:right w:val="single" w:sz="6" w:space="0" w:color="000000"/>
            </w:tcBorders>
            <w:shd w:val="clear" w:color="auto" w:fill="FFFFFF"/>
            <w:hideMark/>
          </w:tcPr>
          <w:p w14:paraId="1F56EE61"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3.3</w:t>
            </w:r>
          </w:p>
        </w:tc>
      </w:tr>
      <w:tr w:rsidR="00DB2745" w:rsidRPr="002A4A12" w14:paraId="5BE24603"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5D5B8094"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lastRenderedPageBreak/>
              <w:t>Здравоохранение</w:t>
            </w:r>
          </w:p>
        </w:tc>
        <w:tc>
          <w:tcPr>
            <w:tcW w:w="5119" w:type="dxa"/>
            <w:tcBorders>
              <w:bottom w:val="single" w:sz="6" w:space="0" w:color="000000"/>
              <w:right w:val="single" w:sz="6" w:space="0" w:color="000000"/>
            </w:tcBorders>
            <w:shd w:val="clear" w:color="auto" w:fill="FFFFFF"/>
            <w:hideMark/>
          </w:tcPr>
          <w:p w14:paraId="1A608C1A" w14:textId="77777777" w:rsidR="00DB2745" w:rsidRPr="002A4A12" w:rsidRDefault="00DB2745" w:rsidP="00DB2745">
            <w:pPr>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r:id="rId72" w:anchor="block_1341" w:history="1">
              <w:r w:rsidRPr="002A4A12">
                <w:rPr>
                  <w:rFonts w:eastAsia="Times New Roman"/>
                  <w:color w:val="000000" w:themeColor="text1"/>
                  <w:sz w:val="24"/>
                  <w:szCs w:val="24"/>
                  <w:lang w:eastAsia="ru-RU"/>
                </w:rPr>
                <w:t>кодами 3.4.1 - 3.4.2</w:t>
              </w:r>
            </w:hyperlink>
          </w:p>
        </w:tc>
        <w:tc>
          <w:tcPr>
            <w:tcW w:w="1842" w:type="dxa"/>
            <w:gridSpan w:val="2"/>
            <w:tcBorders>
              <w:bottom w:val="single" w:sz="6" w:space="0" w:color="000000"/>
              <w:right w:val="single" w:sz="6" w:space="0" w:color="000000"/>
            </w:tcBorders>
            <w:shd w:val="clear" w:color="auto" w:fill="FFFFFF"/>
            <w:hideMark/>
          </w:tcPr>
          <w:p w14:paraId="04EB8F3A"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3.4</w:t>
            </w:r>
          </w:p>
        </w:tc>
      </w:tr>
      <w:tr w:rsidR="00DB2745" w:rsidRPr="002A4A12" w14:paraId="7DD23FA5"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12A4C5CC"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Амбулаторно-поликлиническое обслуживание</w:t>
            </w:r>
          </w:p>
        </w:tc>
        <w:tc>
          <w:tcPr>
            <w:tcW w:w="5119" w:type="dxa"/>
            <w:tcBorders>
              <w:bottom w:val="single" w:sz="6" w:space="0" w:color="000000"/>
              <w:right w:val="single" w:sz="6" w:space="0" w:color="000000"/>
            </w:tcBorders>
            <w:shd w:val="clear" w:color="auto" w:fill="FFFFFF"/>
            <w:hideMark/>
          </w:tcPr>
          <w:p w14:paraId="5644DB61"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842" w:type="dxa"/>
            <w:gridSpan w:val="2"/>
            <w:tcBorders>
              <w:bottom w:val="single" w:sz="6" w:space="0" w:color="000000"/>
              <w:right w:val="single" w:sz="6" w:space="0" w:color="000000"/>
            </w:tcBorders>
            <w:shd w:val="clear" w:color="auto" w:fill="FFFFFF"/>
            <w:hideMark/>
          </w:tcPr>
          <w:p w14:paraId="2AA101E4"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3.4.1</w:t>
            </w:r>
          </w:p>
        </w:tc>
      </w:tr>
      <w:tr w:rsidR="00DB2745" w:rsidRPr="002A4A12" w14:paraId="40B94CCA"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05E0A983"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Стационарное медицинское обслуживание</w:t>
            </w:r>
          </w:p>
        </w:tc>
        <w:tc>
          <w:tcPr>
            <w:tcW w:w="5119" w:type="dxa"/>
            <w:tcBorders>
              <w:bottom w:val="single" w:sz="6" w:space="0" w:color="000000"/>
              <w:right w:val="single" w:sz="6" w:space="0" w:color="000000"/>
            </w:tcBorders>
            <w:shd w:val="clear" w:color="auto" w:fill="FFFFFF"/>
            <w:hideMark/>
          </w:tcPr>
          <w:p w14:paraId="16D3B0C7" w14:textId="77777777" w:rsidR="00DB2745" w:rsidRPr="002A4A12" w:rsidRDefault="00DB2745" w:rsidP="00DB2745">
            <w:pPr>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14:paraId="52317FE2" w14:textId="77777777" w:rsidR="00DB2745" w:rsidRPr="002A4A12" w:rsidRDefault="00DB2745" w:rsidP="00DB2745">
            <w:pPr>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станций скорой помощи; размещение площадок санитарной авиации</w:t>
            </w:r>
          </w:p>
        </w:tc>
        <w:tc>
          <w:tcPr>
            <w:tcW w:w="1842" w:type="dxa"/>
            <w:gridSpan w:val="2"/>
            <w:tcBorders>
              <w:bottom w:val="single" w:sz="6" w:space="0" w:color="000000"/>
              <w:right w:val="single" w:sz="6" w:space="0" w:color="000000"/>
            </w:tcBorders>
            <w:shd w:val="clear" w:color="auto" w:fill="FFFFFF"/>
            <w:hideMark/>
          </w:tcPr>
          <w:p w14:paraId="5003E6C7"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3.4.2</w:t>
            </w:r>
          </w:p>
        </w:tc>
      </w:tr>
      <w:tr w:rsidR="00DB2745" w:rsidRPr="002A4A12" w14:paraId="75A1ED55"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1FC3BBD3"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Медицинские организации особого назначения</w:t>
            </w:r>
          </w:p>
        </w:tc>
        <w:tc>
          <w:tcPr>
            <w:tcW w:w="5119" w:type="dxa"/>
            <w:tcBorders>
              <w:bottom w:val="single" w:sz="6" w:space="0" w:color="000000"/>
              <w:right w:val="single" w:sz="6" w:space="0" w:color="000000"/>
            </w:tcBorders>
            <w:shd w:val="clear" w:color="auto" w:fill="FFFFFF"/>
            <w:hideMark/>
          </w:tcPr>
          <w:p w14:paraId="33094A58"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объектов капитального строительства для размещения медицинских организаций, осуществляющих проведение судебно-медицинской и патолого-анатомической экспертизы (морги)</w:t>
            </w:r>
          </w:p>
        </w:tc>
        <w:tc>
          <w:tcPr>
            <w:tcW w:w="1842" w:type="dxa"/>
            <w:gridSpan w:val="2"/>
            <w:tcBorders>
              <w:bottom w:val="single" w:sz="6" w:space="0" w:color="000000"/>
              <w:right w:val="single" w:sz="6" w:space="0" w:color="000000"/>
            </w:tcBorders>
            <w:shd w:val="clear" w:color="auto" w:fill="FFFFFF"/>
            <w:hideMark/>
          </w:tcPr>
          <w:p w14:paraId="0675F0C2"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3.4.3</w:t>
            </w:r>
          </w:p>
        </w:tc>
      </w:tr>
      <w:tr w:rsidR="00DB2745" w:rsidRPr="002A4A12" w14:paraId="6008F181"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601AD22F"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Образование и просвещение</w:t>
            </w:r>
          </w:p>
        </w:tc>
        <w:tc>
          <w:tcPr>
            <w:tcW w:w="5119" w:type="dxa"/>
            <w:tcBorders>
              <w:bottom w:val="single" w:sz="6" w:space="0" w:color="000000"/>
              <w:right w:val="single" w:sz="6" w:space="0" w:color="000000"/>
            </w:tcBorders>
            <w:shd w:val="clear" w:color="auto" w:fill="FFFFFF"/>
            <w:hideMark/>
          </w:tcPr>
          <w:p w14:paraId="7FFE3C19" w14:textId="77777777" w:rsidR="00DB2745" w:rsidRPr="002A4A12" w:rsidRDefault="00DB2745" w:rsidP="00DB2745">
            <w:pPr>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w:t>
            </w:r>
            <w:hyperlink r:id="rId73" w:anchor="block_1351" w:history="1">
              <w:r w:rsidRPr="002A4A12">
                <w:rPr>
                  <w:rFonts w:eastAsia="Times New Roman"/>
                  <w:color w:val="000000" w:themeColor="text1"/>
                  <w:sz w:val="24"/>
                  <w:szCs w:val="24"/>
                  <w:lang w:eastAsia="ru-RU"/>
                </w:rPr>
                <w:t>кодами 3.5.1 - 3.5.2</w:t>
              </w:r>
            </w:hyperlink>
          </w:p>
        </w:tc>
        <w:tc>
          <w:tcPr>
            <w:tcW w:w="1842" w:type="dxa"/>
            <w:gridSpan w:val="2"/>
            <w:tcBorders>
              <w:bottom w:val="single" w:sz="6" w:space="0" w:color="000000"/>
              <w:right w:val="single" w:sz="6" w:space="0" w:color="000000"/>
            </w:tcBorders>
            <w:shd w:val="clear" w:color="auto" w:fill="FFFFFF"/>
            <w:hideMark/>
          </w:tcPr>
          <w:p w14:paraId="575481EB"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3.5</w:t>
            </w:r>
          </w:p>
        </w:tc>
      </w:tr>
      <w:tr w:rsidR="00DB2745" w:rsidRPr="002A4A12" w14:paraId="34DB8705"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5225D999"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Дошкольное, начальное и среднее общее образование</w:t>
            </w:r>
          </w:p>
        </w:tc>
        <w:tc>
          <w:tcPr>
            <w:tcW w:w="5119" w:type="dxa"/>
            <w:tcBorders>
              <w:bottom w:val="single" w:sz="6" w:space="0" w:color="000000"/>
              <w:right w:val="single" w:sz="6" w:space="0" w:color="000000"/>
            </w:tcBorders>
            <w:shd w:val="clear" w:color="auto" w:fill="FFFFFF"/>
            <w:hideMark/>
          </w:tcPr>
          <w:p w14:paraId="1119A677"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842" w:type="dxa"/>
            <w:gridSpan w:val="2"/>
            <w:tcBorders>
              <w:bottom w:val="single" w:sz="6" w:space="0" w:color="000000"/>
              <w:right w:val="single" w:sz="6" w:space="0" w:color="000000"/>
            </w:tcBorders>
            <w:shd w:val="clear" w:color="auto" w:fill="FFFFFF"/>
            <w:hideMark/>
          </w:tcPr>
          <w:p w14:paraId="2013DB94"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3.5.1</w:t>
            </w:r>
          </w:p>
        </w:tc>
      </w:tr>
      <w:tr w:rsidR="00DB2745" w:rsidRPr="002A4A12" w14:paraId="6763A37D"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64D7A4E1"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lastRenderedPageBreak/>
              <w:t>Среднее и высшее профессиональное образование</w:t>
            </w:r>
          </w:p>
        </w:tc>
        <w:tc>
          <w:tcPr>
            <w:tcW w:w="5119" w:type="dxa"/>
            <w:tcBorders>
              <w:bottom w:val="single" w:sz="6" w:space="0" w:color="000000"/>
              <w:right w:val="single" w:sz="6" w:space="0" w:color="000000"/>
            </w:tcBorders>
            <w:shd w:val="clear" w:color="auto" w:fill="FFFFFF"/>
            <w:hideMark/>
          </w:tcPr>
          <w:p w14:paraId="3FDD3251"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842" w:type="dxa"/>
            <w:gridSpan w:val="2"/>
            <w:tcBorders>
              <w:bottom w:val="single" w:sz="6" w:space="0" w:color="000000"/>
              <w:right w:val="single" w:sz="6" w:space="0" w:color="000000"/>
            </w:tcBorders>
            <w:shd w:val="clear" w:color="auto" w:fill="FFFFFF"/>
            <w:hideMark/>
          </w:tcPr>
          <w:p w14:paraId="23E01A74"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3.5.2</w:t>
            </w:r>
          </w:p>
        </w:tc>
      </w:tr>
      <w:tr w:rsidR="00DB2745" w:rsidRPr="002A4A12" w14:paraId="48A26DD4"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7483D9F5"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Культурное развитие</w:t>
            </w:r>
          </w:p>
        </w:tc>
        <w:tc>
          <w:tcPr>
            <w:tcW w:w="5119" w:type="dxa"/>
            <w:tcBorders>
              <w:bottom w:val="single" w:sz="6" w:space="0" w:color="000000"/>
              <w:right w:val="single" w:sz="6" w:space="0" w:color="000000"/>
            </w:tcBorders>
            <w:shd w:val="clear" w:color="auto" w:fill="FFFFFF"/>
            <w:hideMark/>
          </w:tcPr>
          <w:p w14:paraId="014D8D42" w14:textId="77777777" w:rsidR="00DB2745" w:rsidRPr="002A4A12" w:rsidRDefault="00DB2745" w:rsidP="00DB2745">
            <w:pPr>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r:id="rId74" w:anchor="block_1361" w:history="1">
              <w:r w:rsidRPr="002A4A12">
                <w:rPr>
                  <w:rFonts w:eastAsia="Times New Roman"/>
                  <w:color w:val="000000" w:themeColor="text1"/>
                  <w:sz w:val="24"/>
                  <w:szCs w:val="24"/>
                  <w:lang w:eastAsia="ru-RU"/>
                </w:rPr>
                <w:t>кодами 3.6.1 - 3.6.3</w:t>
              </w:r>
            </w:hyperlink>
          </w:p>
        </w:tc>
        <w:tc>
          <w:tcPr>
            <w:tcW w:w="1842" w:type="dxa"/>
            <w:gridSpan w:val="2"/>
            <w:tcBorders>
              <w:bottom w:val="single" w:sz="6" w:space="0" w:color="000000"/>
              <w:right w:val="single" w:sz="6" w:space="0" w:color="000000"/>
            </w:tcBorders>
            <w:shd w:val="clear" w:color="auto" w:fill="FFFFFF"/>
            <w:hideMark/>
          </w:tcPr>
          <w:p w14:paraId="1730DD31"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3.6</w:t>
            </w:r>
          </w:p>
        </w:tc>
      </w:tr>
      <w:tr w:rsidR="00DB2745" w:rsidRPr="002A4A12" w14:paraId="56C7DA8F"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1A5C38DE"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Объекты культурно-досуговой деятельности</w:t>
            </w:r>
          </w:p>
        </w:tc>
        <w:tc>
          <w:tcPr>
            <w:tcW w:w="5119" w:type="dxa"/>
            <w:tcBorders>
              <w:bottom w:val="single" w:sz="6" w:space="0" w:color="000000"/>
              <w:right w:val="single" w:sz="6" w:space="0" w:color="000000"/>
            </w:tcBorders>
            <w:shd w:val="clear" w:color="auto" w:fill="FFFFFF"/>
            <w:hideMark/>
          </w:tcPr>
          <w:p w14:paraId="5EFE6C85"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1842" w:type="dxa"/>
            <w:gridSpan w:val="2"/>
            <w:tcBorders>
              <w:bottom w:val="single" w:sz="6" w:space="0" w:color="000000"/>
              <w:right w:val="single" w:sz="6" w:space="0" w:color="000000"/>
            </w:tcBorders>
            <w:shd w:val="clear" w:color="auto" w:fill="FFFFFF"/>
            <w:hideMark/>
          </w:tcPr>
          <w:p w14:paraId="61961C48"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3.6.1</w:t>
            </w:r>
          </w:p>
        </w:tc>
      </w:tr>
      <w:tr w:rsidR="00DB2745" w:rsidRPr="002A4A12" w14:paraId="6C1B55E8"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4C188913"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Парки культуры и отдыха</w:t>
            </w:r>
          </w:p>
        </w:tc>
        <w:tc>
          <w:tcPr>
            <w:tcW w:w="5119" w:type="dxa"/>
            <w:tcBorders>
              <w:bottom w:val="single" w:sz="6" w:space="0" w:color="000000"/>
              <w:right w:val="single" w:sz="6" w:space="0" w:color="000000"/>
            </w:tcBorders>
            <w:shd w:val="clear" w:color="auto" w:fill="FFFFFF"/>
            <w:hideMark/>
          </w:tcPr>
          <w:p w14:paraId="644F71AC"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парков культуры и отдыха</w:t>
            </w:r>
          </w:p>
        </w:tc>
        <w:tc>
          <w:tcPr>
            <w:tcW w:w="1842" w:type="dxa"/>
            <w:gridSpan w:val="2"/>
            <w:tcBorders>
              <w:bottom w:val="single" w:sz="6" w:space="0" w:color="000000"/>
              <w:right w:val="single" w:sz="6" w:space="0" w:color="000000"/>
            </w:tcBorders>
            <w:shd w:val="clear" w:color="auto" w:fill="FFFFFF"/>
            <w:hideMark/>
          </w:tcPr>
          <w:p w14:paraId="56C8B02B"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3.6.2</w:t>
            </w:r>
          </w:p>
        </w:tc>
      </w:tr>
      <w:tr w:rsidR="00DB2745" w:rsidRPr="002A4A12" w14:paraId="234E970D"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6FBBA1E2"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Цирки и зверинцы</w:t>
            </w:r>
          </w:p>
        </w:tc>
        <w:tc>
          <w:tcPr>
            <w:tcW w:w="5119" w:type="dxa"/>
            <w:tcBorders>
              <w:bottom w:val="single" w:sz="6" w:space="0" w:color="000000"/>
              <w:right w:val="single" w:sz="6" w:space="0" w:color="000000"/>
            </w:tcBorders>
            <w:shd w:val="clear" w:color="auto" w:fill="FFFFFF"/>
            <w:hideMark/>
          </w:tcPr>
          <w:p w14:paraId="0C3E5E01"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c>
          <w:tcPr>
            <w:tcW w:w="1842" w:type="dxa"/>
            <w:gridSpan w:val="2"/>
            <w:tcBorders>
              <w:bottom w:val="single" w:sz="6" w:space="0" w:color="000000"/>
              <w:right w:val="single" w:sz="6" w:space="0" w:color="000000"/>
            </w:tcBorders>
            <w:shd w:val="clear" w:color="auto" w:fill="FFFFFF"/>
            <w:hideMark/>
          </w:tcPr>
          <w:p w14:paraId="4FA90C6D"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3.6.3</w:t>
            </w:r>
          </w:p>
        </w:tc>
      </w:tr>
      <w:tr w:rsidR="00DB2745" w:rsidRPr="002A4A12" w14:paraId="36F09B55"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1905A551"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Религиозное использование</w:t>
            </w:r>
          </w:p>
        </w:tc>
        <w:tc>
          <w:tcPr>
            <w:tcW w:w="5119" w:type="dxa"/>
            <w:tcBorders>
              <w:bottom w:val="single" w:sz="6" w:space="0" w:color="000000"/>
              <w:right w:val="single" w:sz="6" w:space="0" w:color="000000"/>
            </w:tcBorders>
            <w:shd w:val="clear" w:color="auto" w:fill="FFFFFF"/>
            <w:hideMark/>
          </w:tcPr>
          <w:p w14:paraId="08A3D4DE" w14:textId="77777777" w:rsidR="00DB2745" w:rsidRPr="002A4A12" w:rsidRDefault="00DB2745" w:rsidP="00DB2745">
            <w:pPr>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r:id="rId75" w:anchor="block_1371" w:history="1">
              <w:r w:rsidRPr="002A4A12">
                <w:rPr>
                  <w:rFonts w:eastAsia="Times New Roman"/>
                  <w:color w:val="000000" w:themeColor="text1"/>
                  <w:sz w:val="24"/>
                  <w:szCs w:val="24"/>
                  <w:lang w:eastAsia="ru-RU"/>
                </w:rPr>
                <w:t>кодами 3.7.1 - 3.7.2</w:t>
              </w:r>
            </w:hyperlink>
          </w:p>
        </w:tc>
        <w:tc>
          <w:tcPr>
            <w:tcW w:w="1842" w:type="dxa"/>
            <w:gridSpan w:val="2"/>
            <w:tcBorders>
              <w:bottom w:val="single" w:sz="6" w:space="0" w:color="000000"/>
              <w:right w:val="single" w:sz="6" w:space="0" w:color="000000"/>
            </w:tcBorders>
            <w:shd w:val="clear" w:color="auto" w:fill="FFFFFF"/>
            <w:hideMark/>
          </w:tcPr>
          <w:p w14:paraId="102A0438"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3.7</w:t>
            </w:r>
          </w:p>
        </w:tc>
      </w:tr>
      <w:tr w:rsidR="00DB2745" w:rsidRPr="002A4A12" w14:paraId="32461887"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4783CE31"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Осуществление религиозных обрядов</w:t>
            </w:r>
          </w:p>
        </w:tc>
        <w:tc>
          <w:tcPr>
            <w:tcW w:w="5119" w:type="dxa"/>
            <w:tcBorders>
              <w:bottom w:val="single" w:sz="6" w:space="0" w:color="000000"/>
              <w:right w:val="single" w:sz="6" w:space="0" w:color="000000"/>
            </w:tcBorders>
            <w:shd w:val="clear" w:color="auto" w:fill="FFFFFF"/>
            <w:hideMark/>
          </w:tcPr>
          <w:p w14:paraId="2689FE20"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1842" w:type="dxa"/>
            <w:gridSpan w:val="2"/>
            <w:tcBorders>
              <w:bottom w:val="single" w:sz="6" w:space="0" w:color="000000"/>
              <w:right w:val="single" w:sz="6" w:space="0" w:color="000000"/>
            </w:tcBorders>
            <w:shd w:val="clear" w:color="auto" w:fill="FFFFFF"/>
            <w:hideMark/>
          </w:tcPr>
          <w:p w14:paraId="16E6E0AD"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3.7.1</w:t>
            </w:r>
          </w:p>
        </w:tc>
      </w:tr>
      <w:tr w:rsidR="00DB2745" w:rsidRPr="002A4A12" w14:paraId="2E6BB3B9"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4627B80D"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Религиозное управление и образование</w:t>
            </w:r>
          </w:p>
        </w:tc>
        <w:tc>
          <w:tcPr>
            <w:tcW w:w="5119" w:type="dxa"/>
            <w:tcBorders>
              <w:bottom w:val="single" w:sz="6" w:space="0" w:color="000000"/>
              <w:right w:val="single" w:sz="6" w:space="0" w:color="000000"/>
            </w:tcBorders>
            <w:shd w:val="clear" w:color="auto" w:fill="FFFFFF"/>
            <w:hideMark/>
          </w:tcPr>
          <w:p w14:paraId="7CCCAFB9"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 xml:space="preserve">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w:t>
            </w:r>
            <w:r w:rsidRPr="002A4A12">
              <w:rPr>
                <w:rFonts w:eastAsia="Times New Roman"/>
                <w:color w:val="000000" w:themeColor="text1"/>
                <w:sz w:val="24"/>
                <w:szCs w:val="24"/>
                <w:lang w:eastAsia="ru-RU"/>
              </w:rPr>
              <w:lastRenderedPageBreak/>
              <w:t>(монастыри, скиты, дома священнослужителей, воскресные и религиозные школы, семинарии, духовные училища)</w:t>
            </w:r>
          </w:p>
        </w:tc>
        <w:tc>
          <w:tcPr>
            <w:tcW w:w="1842" w:type="dxa"/>
            <w:gridSpan w:val="2"/>
            <w:tcBorders>
              <w:bottom w:val="single" w:sz="6" w:space="0" w:color="000000"/>
              <w:right w:val="single" w:sz="6" w:space="0" w:color="000000"/>
            </w:tcBorders>
            <w:shd w:val="clear" w:color="auto" w:fill="FFFFFF"/>
            <w:hideMark/>
          </w:tcPr>
          <w:p w14:paraId="537E46B7"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lastRenderedPageBreak/>
              <w:t>3.7.2</w:t>
            </w:r>
          </w:p>
        </w:tc>
      </w:tr>
      <w:tr w:rsidR="00DB2745" w:rsidRPr="002A4A12" w14:paraId="0A0BA8A4"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74DA807E"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lastRenderedPageBreak/>
              <w:t>Общественное управление</w:t>
            </w:r>
          </w:p>
        </w:tc>
        <w:tc>
          <w:tcPr>
            <w:tcW w:w="5119" w:type="dxa"/>
            <w:tcBorders>
              <w:bottom w:val="single" w:sz="6" w:space="0" w:color="000000"/>
              <w:right w:val="single" w:sz="6" w:space="0" w:color="000000"/>
            </w:tcBorders>
            <w:shd w:val="clear" w:color="auto" w:fill="FFFFFF"/>
            <w:hideMark/>
          </w:tcPr>
          <w:p w14:paraId="7D805C21" w14:textId="77777777" w:rsidR="00DB2745" w:rsidRPr="002A4A12" w:rsidRDefault="00DB2745" w:rsidP="00DB2745">
            <w:pPr>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w:t>
            </w:r>
            <w:hyperlink r:id="rId76" w:anchor="block_1381" w:history="1">
              <w:r w:rsidRPr="002A4A12">
                <w:rPr>
                  <w:rFonts w:eastAsia="Times New Roman"/>
                  <w:color w:val="000000" w:themeColor="text1"/>
                  <w:sz w:val="24"/>
                  <w:szCs w:val="24"/>
                  <w:lang w:eastAsia="ru-RU"/>
                </w:rPr>
                <w:t>кодами 3.8.1 - 3.8.2</w:t>
              </w:r>
            </w:hyperlink>
          </w:p>
        </w:tc>
        <w:tc>
          <w:tcPr>
            <w:tcW w:w="1842" w:type="dxa"/>
            <w:gridSpan w:val="2"/>
            <w:tcBorders>
              <w:bottom w:val="single" w:sz="6" w:space="0" w:color="000000"/>
              <w:right w:val="single" w:sz="6" w:space="0" w:color="000000"/>
            </w:tcBorders>
            <w:shd w:val="clear" w:color="auto" w:fill="FFFFFF"/>
            <w:hideMark/>
          </w:tcPr>
          <w:p w14:paraId="405B4FA8"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3.8</w:t>
            </w:r>
          </w:p>
        </w:tc>
      </w:tr>
      <w:tr w:rsidR="00DB2745" w:rsidRPr="002A4A12" w14:paraId="1DAF19DE"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7C514F6D"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Государственное управление</w:t>
            </w:r>
          </w:p>
        </w:tc>
        <w:tc>
          <w:tcPr>
            <w:tcW w:w="5119" w:type="dxa"/>
            <w:tcBorders>
              <w:bottom w:val="single" w:sz="6" w:space="0" w:color="000000"/>
              <w:right w:val="single" w:sz="6" w:space="0" w:color="000000"/>
            </w:tcBorders>
            <w:shd w:val="clear" w:color="auto" w:fill="FFFFFF"/>
            <w:hideMark/>
          </w:tcPr>
          <w:p w14:paraId="5660FD1C"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зданий, предназначенных</w:t>
            </w:r>
          </w:p>
          <w:p w14:paraId="61DB0664"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1842" w:type="dxa"/>
            <w:gridSpan w:val="2"/>
            <w:tcBorders>
              <w:bottom w:val="single" w:sz="6" w:space="0" w:color="000000"/>
              <w:right w:val="single" w:sz="6" w:space="0" w:color="000000"/>
            </w:tcBorders>
            <w:shd w:val="clear" w:color="auto" w:fill="FFFFFF"/>
            <w:hideMark/>
          </w:tcPr>
          <w:p w14:paraId="2A9127C2"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3.8.1</w:t>
            </w:r>
          </w:p>
        </w:tc>
      </w:tr>
      <w:tr w:rsidR="00DB2745" w:rsidRPr="002A4A12" w14:paraId="5AA4895F"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61800BB3"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Представительская деятельность</w:t>
            </w:r>
          </w:p>
        </w:tc>
        <w:tc>
          <w:tcPr>
            <w:tcW w:w="5119" w:type="dxa"/>
            <w:tcBorders>
              <w:bottom w:val="single" w:sz="6" w:space="0" w:color="000000"/>
              <w:right w:val="single" w:sz="6" w:space="0" w:color="000000"/>
            </w:tcBorders>
            <w:shd w:val="clear" w:color="auto" w:fill="FFFFFF"/>
            <w:hideMark/>
          </w:tcPr>
          <w:p w14:paraId="084DB8C2"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зданий, предназначенных для дипломатических представительств иностранных государств и субъектов Российской Федерации, консульских учреждений в Российской Федерации</w:t>
            </w:r>
          </w:p>
        </w:tc>
        <w:tc>
          <w:tcPr>
            <w:tcW w:w="1842" w:type="dxa"/>
            <w:gridSpan w:val="2"/>
            <w:tcBorders>
              <w:bottom w:val="single" w:sz="6" w:space="0" w:color="000000"/>
              <w:right w:val="single" w:sz="6" w:space="0" w:color="000000"/>
            </w:tcBorders>
            <w:shd w:val="clear" w:color="auto" w:fill="FFFFFF"/>
            <w:hideMark/>
          </w:tcPr>
          <w:p w14:paraId="28B59F14"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3.8.2</w:t>
            </w:r>
          </w:p>
        </w:tc>
      </w:tr>
      <w:tr w:rsidR="00DB2745" w:rsidRPr="002A4A12" w14:paraId="7B572B5C"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7536E9CF"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Обеспечение научной деятельности</w:t>
            </w:r>
          </w:p>
        </w:tc>
        <w:tc>
          <w:tcPr>
            <w:tcW w:w="5119" w:type="dxa"/>
            <w:tcBorders>
              <w:bottom w:val="single" w:sz="6" w:space="0" w:color="000000"/>
              <w:right w:val="single" w:sz="6" w:space="0" w:color="000000"/>
            </w:tcBorders>
            <w:shd w:val="clear" w:color="auto" w:fill="FFFFFF"/>
            <w:hideMark/>
          </w:tcPr>
          <w:p w14:paraId="56B4A468" w14:textId="77777777" w:rsidR="00DB2745" w:rsidRPr="002A4A12" w:rsidRDefault="00DB2745" w:rsidP="00DB2745">
            <w:pPr>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w:t>
            </w:r>
            <w:hyperlink r:id="rId77" w:anchor="block_1391" w:history="1">
              <w:r w:rsidRPr="002A4A12">
                <w:rPr>
                  <w:rFonts w:eastAsia="Times New Roman"/>
                  <w:color w:val="000000" w:themeColor="text1"/>
                  <w:sz w:val="24"/>
                  <w:szCs w:val="24"/>
                  <w:lang w:eastAsia="ru-RU"/>
                </w:rPr>
                <w:t>кодами 3.9.1 - 3.9.3</w:t>
              </w:r>
            </w:hyperlink>
          </w:p>
        </w:tc>
        <w:tc>
          <w:tcPr>
            <w:tcW w:w="1842" w:type="dxa"/>
            <w:gridSpan w:val="2"/>
            <w:tcBorders>
              <w:bottom w:val="single" w:sz="6" w:space="0" w:color="000000"/>
              <w:right w:val="single" w:sz="6" w:space="0" w:color="000000"/>
            </w:tcBorders>
            <w:shd w:val="clear" w:color="auto" w:fill="FFFFFF"/>
            <w:hideMark/>
          </w:tcPr>
          <w:p w14:paraId="6B140D82"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3.9</w:t>
            </w:r>
          </w:p>
        </w:tc>
      </w:tr>
      <w:tr w:rsidR="00DB2745" w:rsidRPr="002A4A12" w14:paraId="50379D26"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5A27616E"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Обеспечение деятельности в области гидрометеорологии и смежных с ней областях</w:t>
            </w:r>
          </w:p>
        </w:tc>
        <w:tc>
          <w:tcPr>
            <w:tcW w:w="5119" w:type="dxa"/>
            <w:tcBorders>
              <w:bottom w:val="single" w:sz="6" w:space="0" w:color="000000"/>
              <w:right w:val="single" w:sz="6" w:space="0" w:color="000000"/>
            </w:tcBorders>
            <w:shd w:val="clear" w:color="auto" w:fill="FFFFFF"/>
            <w:hideMark/>
          </w:tcPr>
          <w:p w14:paraId="33D1A04A"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1842" w:type="dxa"/>
            <w:gridSpan w:val="2"/>
            <w:tcBorders>
              <w:bottom w:val="single" w:sz="6" w:space="0" w:color="000000"/>
              <w:right w:val="single" w:sz="6" w:space="0" w:color="000000"/>
            </w:tcBorders>
            <w:shd w:val="clear" w:color="auto" w:fill="FFFFFF"/>
            <w:hideMark/>
          </w:tcPr>
          <w:p w14:paraId="0BFEFCDF"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3.9.1</w:t>
            </w:r>
          </w:p>
        </w:tc>
      </w:tr>
      <w:tr w:rsidR="00DB2745" w:rsidRPr="002A4A12" w14:paraId="2DA91588"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0094A61B"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Проведение научных исследований</w:t>
            </w:r>
          </w:p>
        </w:tc>
        <w:tc>
          <w:tcPr>
            <w:tcW w:w="5119" w:type="dxa"/>
            <w:tcBorders>
              <w:bottom w:val="single" w:sz="6" w:space="0" w:color="000000"/>
              <w:right w:val="single" w:sz="6" w:space="0" w:color="000000"/>
            </w:tcBorders>
            <w:shd w:val="clear" w:color="auto" w:fill="FFFFFF"/>
            <w:hideMark/>
          </w:tcPr>
          <w:p w14:paraId="61B5117B"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 xml:space="preserve">Размещение зданий и сооружений, предназначенных для проведения научных изысканий, исследований и разработок (научно-исследовательские и проектные </w:t>
            </w:r>
            <w:r w:rsidRPr="002A4A12">
              <w:rPr>
                <w:rFonts w:eastAsia="Times New Roman"/>
                <w:color w:val="000000" w:themeColor="text1"/>
                <w:sz w:val="24"/>
                <w:szCs w:val="24"/>
                <w:lang w:eastAsia="ru-RU"/>
              </w:rPr>
              <w:lastRenderedPageBreak/>
              <w:t>институты, научные центры, инновационные центры, государственные академии наук, опытно-конструкторские центры, в том числе отраслевые)</w:t>
            </w:r>
          </w:p>
        </w:tc>
        <w:tc>
          <w:tcPr>
            <w:tcW w:w="1842" w:type="dxa"/>
            <w:gridSpan w:val="2"/>
            <w:tcBorders>
              <w:bottom w:val="single" w:sz="6" w:space="0" w:color="000000"/>
              <w:right w:val="single" w:sz="6" w:space="0" w:color="000000"/>
            </w:tcBorders>
            <w:shd w:val="clear" w:color="auto" w:fill="FFFFFF"/>
            <w:hideMark/>
          </w:tcPr>
          <w:p w14:paraId="7A6C73F2"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lastRenderedPageBreak/>
              <w:t>3.9.2</w:t>
            </w:r>
          </w:p>
        </w:tc>
      </w:tr>
      <w:tr w:rsidR="00DB2745" w:rsidRPr="002A4A12" w14:paraId="4D7D04E3"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4AABDDBE"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lastRenderedPageBreak/>
              <w:t>Проведение научных испытаний</w:t>
            </w:r>
          </w:p>
        </w:tc>
        <w:tc>
          <w:tcPr>
            <w:tcW w:w="5119" w:type="dxa"/>
            <w:tcBorders>
              <w:bottom w:val="single" w:sz="6" w:space="0" w:color="000000"/>
              <w:right w:val="single" w:sz="6" w:space="0" w:color="000000"/>
            </w:tcBorders>
            <w:shd w:val="clear" w:color="auto" w:fill="FFFFFF"/>
            <w:hideMark/>
          </w:tcPr>
          <w:p w14:paraId="3E66ABF9"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c>
          <w:tcPr>
            <w:tcW w:w="1842" w:type="dxa"/>
            <w:gridSpan w:val="2"/>
            <w:tcBorders>
              <w:bottom w:val="single" w:sz="6" w:space="0" w:color="000000"/>
              <w:right w:val="single" w:sz="6" w:space="0" w:color="000000"/>
            </w:tcBorders>
            <w:shd w:val="clear" w:color="auto" w:fill="FFFFFF"/>
            <w:hideMark/>
          </w:tcPr>
          <w:p w14:paraId="03E04328"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3.9.3</w:t>
            </w:r>
          </w:p>
        </w:tc>
      </w:tr>
      <w:tr w:rsidR="00DB2745" w:rsidRPr="002A4A12" w14:paraId="16BA320A"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50314A83"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Ветеринарное обслуживание</w:t>
            </w:r>
          </w:p>
        </w:tc>
        <w:tc>
          <w:tcPr>
            <w:tcW w:w="5119" w:type="dxa"/>
            <w:tcBorders>
              <w:bottom w:val="single" w:sz="6" w:space="0" w:color="000000"/>
              <w:right w:val="single" w:sz="6" w:space="0" w:color="000000"/>
            </w:tcBorders>
            <w:shd w:val="clear" w:color="auto" w:fill="FFFFFF"/>
            <w:hideMark/>
          </w:tcPr>
          <w:p w14:paraId="0E045976" w14:textId="77777777" w:rsidR="00DB2745" w:rsidRPr="002A4A12" w:rsidRDefault="00DB2745" w:rsidP="00DB2745">
            <w:pPr>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r:id="rId78" w:anchor="block_13101" w:history="1">
              <w:r w:rsidRPr="002A4A12">
                <w:rPr>
                  <w:rFonts w:eastAsia="Times New Roman"/>
                  <w:color w:val="000000" w:themeColor="text1"/>
                  <w:sz w:val="24"/>
                  <w:szCs w:val="24"/>
                  <w:lang w:eastAsia="ru-RU"/>
                </w:rPr>
                <w:t>кодами                           3.10.1 - 3.10.2</w:t>
              </w:r>
            </w:hyperlink>
          </w:p>
        </w:tc>
        <w:tc>
          <w:tcPr>
            <w:tcW w:w="1842" w:type="dxa"/>
            <w:gridSpan w:val="2"/>
            <w:tcBorders>
              <w:bottom w:val="single" w:sz="6" w:space="0" w:color="000000"/>
              <w:right w:val="single" w:sz="6" w:space="0" w:color="000000"/>
            </w:tcBorders>
            <w:shd w:val="clear" w:color="auto" w:fill="FFFFFF"/>
            <w:hideMark/>
          </w:tcPr>
          <w:p w14:paraId="57E8BD7C"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3.10</w:t>
            </w:r>
          </w:p>
        </w:tc>
      </w:tr>
      <w:tr w:rsidR="00DB2745" w:rsidRPr="002A4A12" w14:paraId="4D03CE30"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001E6402"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Амбулаторное ветеринарное обслуживание</w:t>
            </w:r>
          </w:p>
        </w:tc>
        <w:tc>
          <w:tcPr>
            <w:tcW w:w="5119" w:type="dxa"/>
            <w:tcBorders>
              <w:bottom w:val="single" w:sz="6" w:space="0" w:color="000000"/>
              <w:right w:val="single" w:sz="6" w:space="0" w:color="000000"/>
            </w:tcBorders>
            <w:shd w:val="clear" w:color="auto" w:fill="FFFFFF"/>
            <w:hideMark/>
          </w:tcPr>
          <w:p w14:paraId="28EF40F3"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объектов капитального строительства, предназначенных для оказания ветеринарных услуг без содержания животных</w:t>
            </w:r>
          </w:p>
        </w:tc>
        <w:tc>
          <w:tcPr>
            <w:tcW w:w="1842" w:type="dxa"/>
            <w:gridSpan w:val="2"/>
            <w:tcBorders>
              <w:bottom w:val="single" w:sz="6" w:space="0" w:color="000000"/>
              <w:right w:val="single" w:sz="6" w:space="0" w:color="000000"/>
            </w:tcBorders>
            <w:shd w:val="clear" w:color="auto" w:fill="FFFFFF"/>
            <w:hideMark/>
          </w:tcPr>
          <w:p w14:paraId="7D9B61CC"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3.10.1</w:t>
            </w:r>
          </w:p>
        </w:tc>
      </w:tr>
      <w:tr w:rsidR="00DB2745" w:rsidRPr="002A4A12" w14:paraId="07FC04BF"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2609E3AD"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Приюты для животных</w:t>
            </w:r>
          </w:p>
        </w:tc>
        <w:tc>
          <w:tcPr>
            <w:tcW w:w="5119" w:type="dxa"/>
            <w:tcBorders>
              <w:bottom w:val="single" w:sz="6" w:space="0" w:color="000000"/>
              <w:right w:val="single" w:sz="6" w:space="0" w:color="000000"/>
            </w:tcBorders>
            <w:shd w:val="clear" w:color="auto" w:fill="FFFFFF"/>
            <w:hideMark/>
          </w:tcPr>
          <w:p w14:paraId="64702E53" w14:textId="77777777" w:rsidR="00DB2745" w:rsidRPr="002A4A12" w:rsidRDefault="00DB2745" w:rsidP="00DB2745">
            <w:pPr>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объектов капитального строительства, предназначенных для оказания ветеринарных услуг в стационаре;</w:t>
            </w:r>
          </w:p>
          <w:p w14:paraId="3EAE151F" w14:textId="77777777" w:rsidR="00DB2745" w:rsidRPr="002A4A12" w:rsidRDefault="00DB2745" w:rsidP="00DB2745">
            <w:pPr>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14:paraId="376D207A" w14:textId="77777777" w:rsidR="00DB2745" w:rsidRPr="002A4A12" w:rsidRDefault="00DB2745" w:rsidP="00DB2745">
            <w:pPr>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объектов капитального строительства, предназначенных для организации гостиниц для животных</w:t>
            </w:r>
          </w:p>
        </w:tc>
        <w:tc>
          <w:tcPr>
            <w:tcW w:w="1842" w:type="dxa"/>
            <w:gridSpan w:val="2"/>
            <w:tcBorders>
              <w:bottom w:val="single" w:sz="6" w:space="0" w:color="000000"/>
              <w:right w:val="single" w:sz="6" w:space="0" w:color="000000"/>
            </w:tcBorders>
            <w:shd w:val="clear" w:color="auto" w:fill="FFFFFF"/>
            <w:hideMark/>
          </w:tcPr>
          <w:p w14:paraId="7083B678"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3.10.2</w:t>
            </w:r>
          </w:p>
        </w:tc>
      </w:tr>
      <w:tr w:rsidR="00DB2745" w:rsidRPr="002A4A12" w14:paraId="1312ABF7" w14:textId="77777777" w:rsidTr="00DE6EFA">
        <w:tc>
          <w:tcPr>
            <w:tcW w:w="2686" w:type="dxa"/>
            <w:tcBorders>
              <w:top w:val="single" w:sz="6" w:space="0" w:color="000000"/>
              <w:left w:val="single" w:sz="6" w:space="0" w:color="000000"/>
              <w:bottom w:val="single" w:sz="6" w:space="0" w:color="000000"/>
              <w:right w:val="single" w:sz="6" w:space="0" w:color="000000"/>
            </w:tcBorders>
            <w:shd w:val="clear" w:color="auto" w:fill="FFFFFF"/>
            <w:hideMark/>
          </w:tcPr>
          <w:p w14:paraId="6A4EBD45" w14:textId="43D54053" w:rsidR="00DB2745" w:rsidRPr="002A4A12" w:rsidRDefault="00C558C8"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Предпринимате</w:t>
            </w:r>
            <w:r w:rsidR="00DB2745" w:rsidRPr="002A4A12">
              <w:rPr>
                <w:rFonts w:eastAsia="Times New Roman"/>
                <w:color w:val="000000" w:themeColor="text1"/>
                <w:sz w:val="24"/>
                <w:szCs w:val="24"/>
                <w:lang w:eastAsia="ru-RU"/>
              </w:rPr>
              <w:t>льство</w:t>
            </w:r>
          </w:p>
        </w:tc>
        <w:tc>
          <w:tcPr>
            <w:tcW w:w="5119" w:type="dxa"/>
            <w:tcBorders>
              <w:top w:val="single" w:sz="6" w:space="0" w:color="000000"/>
              <w:bottom w:val="single" w:sz="6" w:space="0" w:color="000000"/>
              <w:right w:val="single" w:sz="6" w:space="0" w:color="000000"/>
            </w:tcBorders>
            <w:shd w:val="clear" w:color="auto" w:fill="FFFFFF"/>
            <w:hideMark/>
          </w:tcPr>
          <w:p w14:paraId="69BFEE82" w14:textId="77777777" w:rsidR="00DB2745" w:rsidRPr="002A4A12" w:rsidRDefault="00DB2745" w:rsidP="00DB2745">
            <w:pPr>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w:t>
            </w:r>
            <w:hyperlink r:id="rId79" w:anchor="block_1041" w:history="1">
              <w:r w:rsidRPr="002A4A12">
                <w:rPr>
                  <w:rFonts w:eastAsia="Times New Roman"/>
                  <w:color w:val="000000" w:themeColor="text1"/>
                  <w:sz w:val="24"/>
                  <w:szCs w:val="24"/>
                  <w:lang w:eastAsia="ru-RU"/>
                </w:rPr>
                <w:t>кодами 4.1 - 4.10</w:t>
              </w:r>
            </w:hyperlink>
          </w:p>
        </w:tc>
        <w:tc>
          <w:tcPr>
            <w:tcW w:w="1842" w:type="dxa"/>
            <w:gridSpan w:val="2"/>
            <w:tcBorders>
              <w:top w:val="single" w:sz="6" w:space="0" w:color="000000"/>
              <w:bottom w:val="single" w:sz="6" w:space="0" w:color="000000"/>
              <w:right w:val="single" w:sz="6" w:space="0" w:color="000000"/>
            </w:tcBorders>
            <w:shd w:val="clear" w:color="auto" w:fill="FFFFFF"/>
            <w:hideMark/>
          </w:tcPr>
          <w:p w14:paraId="032DE764"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4.0</w:t>
            </w:r>
          </w:p>
        </w:tc>
      </w:tr>
      <w:tr w:rsidR="00DB2745" w:rsidRPr="002A4A12" w14:paraId="6BDF36CF"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4E5BE4E5"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Деловое управление</w:t>
            </w:r>
          </w:p>
        </w:tc>
        <w:tc>
          <w:tcPr>
            <w:tcW w:w="5119" w:type="dxa"/>
            <w:tcBorders>
              <w:bottom w:val="single" w:sz="6" w:space="0" w:color="000000"/>
              <w:right w:val="single" w:sz="6" w:space="0" w:color="000000"/>
            </w:tcBorders>
            <w:shd w:val="clear" w:color="auto" w:fill="FFFFFF"/>
            <w:hideMark/>
          </w:tcPr>
          <w:p w14:paraId="3668FE95"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w:t>
            </w:r>
            <w:r w:rsidRPr="002A4A12">
              <w:rPr>
                <w:rFonts w:eastAsia="Times New Roman"/>
                <w:color w:val="000000" w:themeColor="text1"/>
                <w:sz w:val="24"/>
                <w:szCs w:val="24"/>
                <w:lang w:eastAsia="ru-RU"/>
              </w:rPr>
              <w:lastRenderedPageBreak/>
              <w:t>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842" w:type="dxa"/>
            <w:gridSpan w:val="2"/>
            <w:tcBorders>
              <w:bottom w:val="single" w:sz="6" w:space="0" w:color="000000"/>
              <w:right w:val="single" w:sz="6" w:space="0" w:color="000000"/>
            </w:tcBorders>
            <w:shd w:val="clear" w:color="auto" w:fill="FFFFFF"/>
            <w:hideMark/>
          </w:tcPr>
          <w:p w14:paraId="74FB685A"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lastRenderedPageBreak/>
              <w:t>4.1</w:t>
            </w:r>
          </w:p>
        </w:tc>
      </w:tr>
      <w:tr w:rsidR="00DB2745" w:rsidRPr="002A4A12" w14:paraId="39161523"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6D46959D"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lastRenderedPageBreak/>
              <w:t>Объекты торговли (торговые центры, торгово-развлекательные центры (комплексы)</w:t>
            </w:r>
          </w:p>
        </w:tc>
        <w:tc>
          <w:tcPr>
            <w:tcW w:w="5119" w:type="dxa"/>
            <w:tcBorders>
              <w:bottom w:val="single" w:sz="6" w:space="0" w:color="000000"/>
              <w:right w:val="single" w:sz="6" w:space="0" w:color="000000"/>
            </w:tcBorders>
            <w:shd w:val="clear" w:color="auto" w:fill="FFFFFF"/>
            <w:hideMark/>
          </w:tcPr>
          <w:p w14:paraId="2FC0AE08" w14:textId="3C39D594" w:rsidR="001824AC" w:rsidRPr="002A4A12" w:rsidRDefault="001824AC" w:rsidP="00DB2745">
            <w:pPr>
              <w:ind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 xml:space="preserve">Размещение объектов капитального строительства, общей площадью свыше                      5000 </w:t>
            </w:r>
            <w:proofErr w:type="spellStart"/>
            <w:proofErr w:type="gramStart"/>
            <w:r w:rsidRPr="002A4A12">
              <w:rPr>
                <w:rFonts w:eastAsia="Times New Roman"/>
                <w:color w:val="000000" w:themeColor="text1"/>
                <w:sz w:val="24"/>
                <w:szCs w:val="24"/>
                <w:lang w:eastAsia="ru-RU"/>
              </w:rPr>
              <w:t>кв.м</w:t>
            </w:r>
            <w:proofErr w:type="spellEnd"/>
            <w:proofErr w:type="gramEnd"/>
            <w:r w:rsidRPr="002A4A12">
              <w:rPr>
                <w:rFonts w:eastAsia="Times New Roman"/>
                <w:color w:val="000000" w:themeColor="text1"/>
                <w:sz w:val="24"/>
                <w:szCs w:val="24"/>
                <w:lang w:eastAsia="ru-RU"/>
              </w:rPr>
              <w:t xml:space="preserve">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4.6, 4.8-4.8.2; </w:t>
            </w:r>
          </w:p>
          <w:p w14:paraId="732DA7CE" w14:textId="51867EF0" w:rsidR="00DB2745" w:rsidRPr="002A4A12" w:rsidRDefault="001824AC" w:rsidP="00DB2745">
            <w:pPr>
              <w:ind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гаражей и (или) стоянок для автомобилей сотрудников и посетителей торгового центра</w:t>
            </w:r>
          </w:p>
        </w:tc>
        <w:tc>
          <w:tcPr>
            <w:tcW w:w="1842" w:type="dxa"/>
            <w:gridSpan w:val="2"/>
            <w:tcBorders>
              <w:bottom w:val="single" w:sz="6" w:space="0" w:color="000000"/>
              <w:right w:val="single" w:sz="6" w:space="0" w:color="000000"/>
            </w:tcBorders>
            <w:shd w:val="clear" w:color="auto" w:fill="FFFFFF"/>
            <w:hideMark/>
          </w:tcPr>
          <w:p w14:paraId="398B8911"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4.2</w:t>
            </w:r>
          </w:p>
        </w:tc>
      </w:tr>
      <w:tr w:rsidR="00DB2745" w:rsidRPr="002A4A12" w14:paraId="2A8C6707"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1F35AFE4"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Рынки</w:t>
            </w:r>
          </w:p>
        </w:tc>
        <w:tc>
          <w:tcPr>
            <w:tcW w:w="5119" w:type="dxa"/>
            <w:tcBorders>
              <w:bottom w:val="single" w:sz="6" w:space="0" w:color="000000"/>
              <w:right w:val="single" w:sz="6" w:space="0" w:color="000000"/>
            </w:tcBorders>
            <w:shd w:val="clear" w:color="auto" w:fill="FFFFFF"/>
            <w:hideMark/>
          </w:tcPr>
          <w:p w14:paraId="69A97EF0" w14:textId="77777777" w:rsidR="00DB2745" w:rsidRPr="002A4A12" w:rsidRDefault="00DB2745" w:rsidP="00DB2745">
            <w:pPr>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14:paraId="2677B779" w14:textId="77777777" w:rsidR="00DB2745" w:rsidRPr="002A4A12" w:rsidRDefault="00DB2745" w:rsidP="00DB2745">
            <w:pPr>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гаражей и (или) стоянок для автомобилей сотрудников и посетителей рынка</w:t>
            </w:r>
          </w:p>
        </w:tc>
        <w:tc>
          <w:tcPr>
            <w:tcW w:w="1842" w:type="dxa"/>
            <w:gridSpan w:val="2"/>
            <w:tcBorders>
              <w:bottom w:val="single" w:sz="6" w:space="0" w:color="000000"/>
              <w:right w:val="single" w:sz="6" w:space="0" w:color="000000"/>
            </w:tcBorders>
            <w:shd w:val="clear" w:color="auto" w:fill="FFFFFF"/>
            <w:hideMark/>
          </w:tcPr>
          <w:p w14:paraId="59C66137"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4.3</w:t>
            </w:r>
          </w:p>
        </w:tc>
      </w:tr>
      <w:tr w:rsidR="00DB2745" w:rsidRPr="002A4A12" w14:paraId="50F27ACF"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67594E88"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Магазины</w:t>
            </w:r>
          </w:p>
        </w:tc>
        <w:tc>
          <w:tcPr>
            <w:tcW w:w="5119" w:type="dxa"/>
            <w:tcBorders>
              <w:bottom w:val="single" w:sz="6" w:space="0" w:color="000000"/>
              <w:right w:val="single" w:sz="6" w:space="0" w:color="000000"/>
            </w:tcBorders>
            <w:shd w:val="clear" w:color="auto" w:fill="FFFFFF"/>
            <w:hideMark/>
          </w:tcPr>
          <w:p w14:paraId="6826B330"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842" w:type="dxa"/>
            <w:gridSpan w:val="2"/>
            <w:tcBorders>
              <w:bottom w:val="single" w:sz="6" w:space="0" w:color="000000"/>
              <w:right w:val="single" w:sz="6" w:space="0" w:color="000000"/>
            </w:tcBorders>
            <w:shd w:val="clear" w:color="auto" w:fill="FFFFFF"/>
            <w:hideMark/>
          </w:tcPr>
          <w:p w14:paraId="2FB514FA"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4.4</w:t>
            </w:r>
          </w:p>
        </w:tc>
      </w:tr>
      <w:tr w:rsidR="00DB2745" w:rsidRPr="002A4A12" w14:paraId="230D78DF"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015E35B0"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Банковская и страховая деятельность</w:t>
            </w:r>
          </w:p>
        </w:tc>
        <w:tc>
          <w:tcPr>
            <w:tcW w:w="5119" w:type="dxa"/>
            <w:tcBorders>
              <w:bottom w:val="single" w:sz="6" w:space="0" w:color="000000"/>
              <w:right w:val="single" w:sz="6" w:space="0" w:color="000000"/>
            </w:tcBorders>
            <w:shd w:val="clear" w:color="auto" w:fill="FFFFFF"/>
            <w:hideMark/>
          </w:tcPr>
          <w:p w14:paraId="163E564A"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842" w:type="dxa"/>
            <w:gridSpan w:val="2"/>
            <w:tcBorders>
              <w:bottom w:val="single" w:sz="6" w:space="0" w:color="000000"/>
              <w:right w:val="single" w:sz="6" w:space="0" w:color="000000"/>
            </w:tcBorders>
            <w:shd w:val="clear" w:color="auto" w:fill="FFFFFF"/>
            <w:hideMark/>
          </w:tcPr>
          <w:p w14:paraId="708114F2"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4.5</w:t>
            </w:r>
          </w:p>
        </w:tc>
      </w:tr>
      <w:tr w:rsidR="00DB2745" w:rsidRPr="002A4A12" w14:paraId="0FAF75B4"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56E2C2ED"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Общественное питание</w:t>
            </w:r>
          </w:p>
        </w:tc>
        <w:tc>
          <w:tcPr>
            <w:tcW w:w="5119" w:type="dxa"/>
            <w:tcBorders>
              <w:bottom w:val="single" w:sz="6" w:space="0" w:color="000000"/>
              <w:right w:val="single" w:sz="6" w:space="0" w:color="000000"/>
            </w:tcBorders>
            <w:shd w:val="clear" w:color="auto" w:fill="FFFFFF"/>
            <w:hideMark/>
          </w:tcPr>
          <w:p w14:paraId="545CD59D"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842" w:type="dxa"/>
            <w:gridSpan w:val="2"/>
            <w:tcBorders>
              <w:bottom w:val="single" w:sz="6" w:space="0" w:color="000000"/>
              <w:right w:val="single" w:sz="6" w:space="0" w:color="000000"/>
            </w:tcBorders>
            <w:shd w:val="clear" w:color="auto" w:fill="FFFFFF"/>
            <w:hideMark/>
          </w:tcPr>
          <w:p w14:paraId="087BC7DF"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4.6</w:t>
            </w:r>
          </w:p>
        </w:tc>
      </w:tr>
      <w:tr w:rsidR="00DB2745" w:rsidRPr="002A4A12" w14:paraId="6083D9E5"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59433D00"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Гостиничное обслуживание</w:t>
            </w:r>
          </w:p>
        </w:tc>
        <w:tc>
          <w:tcPr>
            <w:tcW w:w="5119" w:type="dxa"/>
            <w:tcBorders>
              <w:bottom w:val="single" w:sz="6" w:space="0" w:color="000000"/>
              <w:right w:val="single" w:sz="6" w:space="0" w:color="000000"/>
            </w:tcBorders>
            <w:shd w:val="clear" w:color="auto" w:fill="FFFFFF"/>
            <w:hideMark/>
          </w:tcPr>
          <w:p w14:paraId="03881533" w14:textId="44E1FFE0" w:rsidR="00DB2745" w:rsidRPr="002A4A12" w:rsidRDefault="00F2645B" w:rsidP="00F2645B">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гостиниц</w:t>
            </w:r>
          </w:p>
        </w:tc>
        <w:tc>
          <w:tcPr>
            <w:tcW w:w="1842" w:type="dxa"/>
            <w:gridSpan w:val="2"/>
            <w:tcBorders>
              <w:bottom w:val="single" w:sz="6" w:space="0" w:color="000000"/>
              <w:right w:val="single" w:sz="6" w:space="0" w:color="000000"/>
            </w:tcBorders>
            <w:shd w:val="clear" w:color="auto" w:fill="FFFFFF"/>
            <w:hideMark/>
          </w:tcPr>
          <w:p w14:paraId="16A20418"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4.7</w:t>
            </w:r>
          </w:p>
        </w:tc>
      </w:tr>
      <w:tr w:rsidR="00DB2745" w:rsidRPr="002A4A12" w14:paraId="4D795735"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3D4B037A" w14:textId="77777777" w:rsidR="00DB2745" w:rsidRPr="002A4A12" w:rsidRDefault="00DB2745" w:rsidP="00DB2745">
            <w:pPr>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Развлечение</w:t>
            </w:r>
          </w:p>
        </w:tc>
        <w:tc>
          <w:tcPr>
            <w:tcW w:w="5119" w:type="dxa"/>
            <w:tcBorders>
              <w:bottom w:val="single" w:sz="6" w:space="0" w:color="000000"/>
              <w:right w:val="single" w:sz="6" w:space="0" w:color="000000"/>
            </w:tcBorders>
            <w:shd w:val="clear" w:color="auto" w:fill="FFFFFF"/>
            <w:hideMark/>
          </w:tcPr>
          <w:p w14:paraId="01D13EA2" w14:textId="77777777" w:rsidR="00DB2745" w:rsidRPr="002A4A12" w:rsidRDefault="00DB2745" w:rsidP="00DB2745">
            <w:pPr>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зданий и сооружений, предназначенных для развлечения.</w:t>
            </w:r>
          </w:p>
          <w:p w14:paraId="535C8220" w14:textId="77777777" w:rsidR="00DB2745" w:rsidRPr="002A4A12" w:rsidRDefault="00DB2745" w:rsidP="00DB2745">
            <w:pPr>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Содержание данного вида разрешенного использования включает в себя содержание видов разрешенного использования с </w:t>
            </w:r>
            <w:hyperlink r:id="rId80" w:anchor="block_1481" w:history="1">
              <w:r w:rsidRPr="002A4A12">
                <w:rPr>
                  <w:rFonts w:eastAsia="Times New Roman"/>
                  <w:color w:val="000000" w:themeColor="text1"/>
                  <w:sz w:val="24"/>
                  <w:szCs w:val="24"/>
                  <w:lang w:eastAsia="ru-RU"/>
                </w:rPr>
                <w:t>кодами 4.8.1 - 4.8.3</w:t>
              </w:r>
            </w:hyperlink>
          </w:p>
        </w:tc>
        <w:tc>
          <w:tcPr>
            <w:tcW w:w="1842" w:type="dxa"/>
            <w:gridSpan w:val="2"/>
            <w:tcBorders>
              <w:bottom w:val="single" w:sz="6" w:space="0" w:color="000000"/>
              <w:right w:val="single" w:sz="6" w:space="0" w:color="000000"/>
            </w:tcBorders>
            <w:shd w:val="clear" w:color="auto" w:fill="FFFFFF"/>
            <w:hideMark/>
          </w:tcPr>
          <w:p w14:paraId="1EF8E517" w14:textId="77777777" w:rsidR="00DB2745" w:rsidRPr="002A4A12" w:rsidRDefault="00DB2745" w:rsidP="00DB2745">
            <w:pPr>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4.8</w:t>
            </w:r>
          </w:p>
        </w:tc>
      </w:tr>
      <w:tr w:rsidR="00DB2745" w:rsidRPr="002A4A12" w14:paraId="10981A71"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43135A67"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Развлекательные мероприятия</w:t>
            </w:r>
          </w:p>
        </w:tc>
        <w:tc>
          <w:tcPr>
            <w:tcW w:w="5119" w:type="dxa"/>
            <w:tcBorders>
              <w:bottom w:val="single" w:sz="6" w:space="0" w:color="000000"/>
              <w:right w:val="single" w:sz="6" w:space="0" w:color="000000"/>
            </w:tcBorders>
            <w:shd w:val="clear" w:color="auto" w:fill="FFFFFF"/>
            <w:hideMark/>
          </w:tcPr>
          <w:p w14:paraId="58800C90"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 xml:space="preserve">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w:t>
            </w:r>
            <w:r w:rsidRPr="002A4A12">
              <w:rPr>
                <w:rFonts w:eastAsia="Times New Roman"/>
                <w:color w:val="000000" w:themeColor="text1"/>
                <w:sz w:val="24"/>
                <w:szCs w:val="24"/>
                <w:lang w:eastAsia="ru-RU"/>
              </w:rPr>
              <w:lastRenderedPageBreak/>
              <w:t>боулинга, аттракционов и т.п., игровых автоматов (кроме игрового оборудования, используемого для проведения азартных игр), игровых площадок</w:t>
            </w:r>
          </w:p>
        </w:tc>
        <w:tc>
          <w:tcPr>
            <w:tcW w:w="1842" w:type="dxa"/>
            <w:gridSpan w:val="2"/>
            <w:tcBorders>
              <w:bottom w:val="single" w:sz="6" w:space="0" w:color="000000"/>
              <w:right w:val="single" w:sz="6" w:space="0" w:color="000000"/>
            </w:tcBorders>
            <w:shd w:val="clear" w:color="auto" w:fill="FFFFFF"/>
            <w:hideMark/>
          </w:tcPr>
          <w:p w14:paraId="436EE6C6"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lastRenderedPageBreak/>
              <w:t>4.8.1</w:t>
            </w:r>
          </w:p>
        </w:tc>
      </w:tr>
      <w:tr w:rsidR="00DB2745" w:rsidRPr="002A4A12" w14:paraId="7D7B955E"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363B12BB"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lastRenderedPageBreak/>
              <w:t>Проведение азартных игр</w:t>
            </w:r>
          </w:p>
        </w:tc>
        <w:tc>
          <w:tcPr>
            <w:tcW w:w="5119" w:type="dxa"/>
            <w:tcBorders>
              <w:bottom w:val="single" w:sz="6" w:space="0" w:color="000000"/>
              <w:right w:val="single" w:sz="6" w:space="0" w:color="000000"/>
            </w:tcBorders>
            <w:shd w:val="clear" w:color="auto" w:fill="FFFFFF"/>
            <w:hideMark/>
          </w:tcPr>
          <w:p w14:paraId="134A53D2"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зданий и сооружений, предназначенных для размещения букмекерских контор, тотализаторов, их пунктов приема ставок вне игорных зон</w:t>
            </w:r>
          </w:p>
        </w:tc>
        <w:tc>
          <w:tcPr>
            <w:tcW w:w="1842" w:type="dxa"/>
            <w:gridSpan w:val="2"/>
            <w:tcBorders>
              <w:bottom w:val="single" w:sz="6" w:space="0" w:color="000000"/>
              <w:right w:val="single" w:sz="6" w:space="0" w:color="000000"/>
            </w:tcBorders>
            <w:shd w:val="clear" w:color="auto" w:fill="FFFFFF"/>
            <w:hideMark/>
          </w:tcPr>
          <w:p w14:paraId="257E687F"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4.8.2</w:t>
            </w:r>
          </w:p>
        </w:tc>
      </w:tr>
      <w:tr w:rsidR="00DB2745" w:rsidRPr="002A4A12" w14:paraId="4F6CB937"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091E310F"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Проведение азартных игр в игорных зонах</w:t>
            </w:r>
          </w:p>
        </w:tc>
        <w:tc>
          <w:tcPr>
            <w:tcW w:w="5119" w:type="dxa"/>
            <w:tcBorders>
              <w:bottom w:val="single" w:sz="6" w:space="0" w:color="000000"/>
              <w:right w:val="single" w:sz="6" w:space="0" w:color="000000"/>
            </w:tcBorders>
            <w:shd w:val="clear" w:color="auto" w:fill="FFFFFF"/>
            <w:hideMark/>
          </w:tcPr>
          <w:p w14:paraId="664CD44E"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зданий и сооружений в игорных зонах, где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c>
          <w:tcPr>
            <w:tcW w:w="1842" w:type="dxa"/>
            <w:gridSpan w:val="2"/>
            <w:tcBorders>
              <w:bottom w:val="single" w:sz="6" w:space="0" w:color="000000"/>
              <w:right w:val="single" w:sz="6" w:space="0" w:color="000000"/>
            </w:tcBorders>
            <w:shd w:val="clear" w:color="auto" w:fill="FFFFFF"/>
            <w:hideMark/>
          </w:tcPr>
          <w:p w14:paraId="2C799598"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4.8.3</w:t>
            </w:r>
          </w:p>
        </w:tc>
      </w:tr>
      <w:tr w:rsidR="00DB2745" w:rsidRPr="002A4A12" w14:paraId="5D6F8067"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190A5A62"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Служебные гаражи</w:t>
            </w:r>
          </w:p>
        </w:tc>
        <w:tc>
          <w:tcPr>
            <w:tcW w:w="5119" w:type="dxa"/>
            <w:tcBorders>
              <w:bottom w:val="single" w:sz="6" w:space="0" w:color="000000"/>
              <w:right w:val="single" w:sz="6" w:space="0" w:color="000000"/>
            </w:tcBorders>
            <w:shd w:val="clear" w:color="auto" w:fill="FFFFFF"/>
            <w:hideMark/>
          </w:tcPr>
          <w:p w14:paraId="3D3A2E8E" w14:textId="77777777" w:rsidR="00DB2745" w:rsidRPr="002A4A12" w:rsidRDefault="00DB2745" w:rsidP="00DB2745">
            <w:pPr>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81" w:anchor="block_1030" w:history="1">
              <w:r w:rsidRPr="002A4A12">
                <w:rPr>
                  <w:rFonts w:eastAsia="Times New Roman"/>
                  <w:color w:val="000000" w:themeColor="text1"/>
                  <w:sz w:val="24"/>
                  <w:szCs w:val="24"/>
                  <w:lang w:eastAsia="ru-RU"/>
                </w:rPr>
                <w:t>кодами 3.0</w:t>
              </w:r>
            </w:hyperlink>
            <w:r w:rsidRPr="002A4A12">
              <w:rPr>
                <w:rFonts w:eastAsia="Times New Roman"/>
                <w:color w:val="000000" w:themeColor="text1"/>
                <w:sz w:val="24"/>
                <w:szCs w:val="24"/>
                <w:lang w:eastAsia="ru-RU"/>
              </w:rPr>
              <w:t>, </w:t>
            </w:r>
            <w:hyperlink r:id="rId82" w:anchor="block_1040" w:history="1">
              <w:r w:rsidRPr="002A4A12">
                <w:rPr>
                  <w:rFonts w:eastAsia="Times New Roman"/>
                  <w:color w:val="000000" w:themeColor="text1"/>
                  <w:sz w:val="24"/>
                  <w:szCs w:val="24"/>
                  <w:lang w:eastAsia="ru-RU"/>
                </w:rPr>
                <w:t>4.0</w:t>
              </w:r>
            </w:hyperlink>
            <w:r w:rsidRPr="002A4A12">
              <w:rPr>
                <w:rFonts w:eastAsia="Times New Roman"/>
                <w:color w:val="000000" w:themeColor="text1"/>
                <w:sz w:val="24"/>
                <w:szCs w:val="24"/>
                <w:lang w:eastAsia="ru-RU"/>
              </w:rPr>
              <w:t>, а также для стоянки и хранения транспортных средств общего пользования, в том числе в депо</w:t>
            </w:r>
          </w:p>
        </w:tc>
        <w:tc>
          <w:tcPr>
            <w:tcW w:w="1842" w:type="dxa"/>
            <w:gridSpan w:val="2"/>
            <w:tcBorders>
              <w:bottom w:val="single" w:sz="6" w:space="0" w:color="000000"/>
              <w:right w:val="single" w:sz="6" w:space="0" w:color="000000"/>
            </w:tcBorders>
            <w:shd w:val="clear" w:color="auto" w:fill="FFFFFF"/>
            <w:hideMark/>
          </w:tcPr>
          <w:p w14:paraId="7C18C5F7"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4.9</w:t>
            </w:r>
          </w:p>
        </w:tc>
      </w:tr>
      <w:tr w:rsidR="00DB2745" w:rsidRPr="002A4A12" w14:paraId="35DEDBEB"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199DCA02"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Объекты дорожного сервиса</w:t>
            </w:r>
          </w:p>
        </w:tc>
        <w:tc>
          <w:tcPr>
            <w:tcW w:w="5119" w:type="dxa"/>
            <w:tcBorders>
              <w:bottom w:val="single" w:sz="6" w:space="0" w:color="000000"/>
              <w:right w:val="single" w:sz="6" w:space="0" w:color="000000"/>
            </w:tcBorders>
            <w:shd w:val="clear" w:color="auto" w:fill="FFFFFF"/>
            <w:hideMark/>
          </w:tcPr>
          <w:p w14:paraId="555B795B" w14:textId="77777777" w:rsidR="00DB2745" w:rsidRPr="002A4A12" w:rsidRDefault="00DB2745" w:rsidP="00DB2745">
            <w:pPr>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r:id="rId83" w:anchor="block_14911" w:history="1">
              <w:r w:rsidRPr="002A4A12">
                <w:rPr>
                  <w:rFonts w:eastAsia="Times New Roman"/>
                  <w:color w:val="000000" w:themeColor="text1"/>
                  <w:sz w:val="24"/>
                  <w:szCs w:val="24"/>
                  <w:lang w:eastAsia="ru-RU"/>
                </w:rPr>
                <w:t>кодами 4.9.1.1 - 4.9.1.4</w:t>
              </w:r>
            </w:hyperlink>
          </w:p>
        </w:tc>
        <w:tc>
          <w:tcPr>
            <w:tcW w:w="1842" w:type="dxa"/>
            <w:gridSpan w:val="2"/>
            <w:tcBorders>
              <w:bottom w:val="single" w:sz="6" w:space="0" w:color="000000"/>
              <w:right w:val="single" w:sz="6" w:space="0" w:color="000000"/>
            </w:tcBorders>
            <w:shd w:val="clear" w:color="auto" w:fill="FFFFFF"/>
            <w:hideMark/>
          </w:tcPr>
          <w:p w14:paraId="314B6E9A"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4.9.1</w:t>
            </w:r>
          </w:p>
        </w:tc>
      </w:tr>
      <w:tr w:rsidR="00DB2745" w:rsidRPr="002A4A12" w14:paraId="15A900EA"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41A79545"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Заправка транспортных средств</w:t>
            </w:r>
          </w:p>
        </w:tc>
        <w:tc>
          <w:tcPr>
            <w:tcW w:w="5119" w:type="dxa"/>
            <w:tcBorders>
              <w:bottom w:val="single" w:sz="6" w:space="0" w:color="000000"/>
              <w:right w:val="single" w:sz="6" w:space="0" w:color="000000"/>
            </w:tcBorders>
            <w:shd w:val="clear" w:color="auto" w:fill="FFFFFF"/>
            <w:hideMark/>
          </w:tcPr>
          <w:p w14:paraId="55165C2B" w14:textId="77777777" w:rsidR="00DB2745" w:rsidRPr="002A4A12" w:rsidRDefault="00DB2745" w:rsidP="00DB2745">
            <w:pPr>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автозаправочных станций;</w:t>
            </w:r>
          </w:p>
          <w:p w14:paraId="55DAD13C" w14:textId="77777777" w:rsidR="00DB2745" w:rsidRPr="002A4A12" w:rsidRDefault="00DB2745" w:rsidP="00DB2745">
            <w:pPr>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магазинов сопутствующей торговли, зданий для организации общественного питания в качестве объектов дорожного сервиса</w:t>
            </w:r>
          </w:p>
        </w:tc>
        <w:tc>
          <w:tcPr>
            <w:tcW w:w="1842" w:type="dxa"/>
            <w:gridSpan w:val="2"/>
            <w:tcBorders>
              <w:bottom w:val="single" w:sz="6" w:space="0" w:color="000000"/>
              <w:right w:val="single" w:sz="6" w:space="0" w:color="000000"/>
            </w:tcBorders>
            <w:shd w:val="clear" w:color="auto" w:fill="FFFFFF"/>
            <w:hideMark/>
          </w:tcPr>
          <w:p w14:paraId="4699CF0D"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4.9.1.1</w:t>
            </w:r>
          </w:p>
        </w:tc>
      </w:tr>
      <w:tr w:rsidR="00DB2745" w:rsidRPr="002A4A12" w14:paraId="7F6F07E6"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0F94C6A9"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Обеспечение дорожного отдыха</w:t>
            </w:r>
          </w:p>
        </w:tc>
        <w:tc>
          <w:tcPr>
            <w:tcW w:w="5119" w:type="dxa"/>
            <w:tcBorders>
              <w:bottom w:val="single" w:sz="6" w:space="0" w:color="000000"/>
              <w:right w:val="single" w:sz="6" w:space="0" w:color="000000"/>
            </w:tcBorders>
            <w:shd w:val="clear" w:color="auto" w:fill="FFFFFF"/>
            <w:hideMark/>
          </w:tcPr>
          <w:p w14:paraId="5995F6F8"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1842" w:type="dxa"/>
            <w:gridSpan w:val="2"/>
            <w:tcBorders>
              <w:bottom w:val="single" w:sz="6" w:space="0" w:color="000000"/>
              <w:right w:val="single" w:sz="6" w:space="0" w:color="000000"/>
            </w:tcBorders>
            <w:shd w:val="clear" w:color="auto" w:fill="FFFFFF"/>
            <w:hideMark/>
          </w:tcPr>
          <w:p w14:paraId="69305D0F"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4.9.1.2</w:t>
            </w:r>
          </w:p>
        </w:tc>
      </w:tr>
      <w:tr w:rsidR="00DB2745" w:rsidRPr="002A4A12" w14:paraId="248D265A"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618F01A2"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Автомобильные мойки</w:t>
            </w:r>
          </w:p>
        </w:tc>
        <w:tc>
          <w:tcPr>
            <w:tcW w:w="5119" w:type="dxa"/>
            <w:tcBorders>
              <w:bottom w:val="single" w:sz="6" w:space="0" w:color="000000"/>
              <w:right w:val="single" w:sz="6" w:space="0" w:color="000000"/>
            </w:tcBorders>
            <w:shd w:val="clear" w:color="auto" w:fill="FFFFFF"/>
            <w:hideMark/>
          </w:tcPr>
          <w:p w14:paraId="463E8017"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автомобильных моек, а также размещение магазинов сопутствующей торговли</w:t>
            </w:r>
          </w:p>
        </w:tc>
        <w:tc>
          <w:tcPr>
            <w:tcW w:w="1842" w:type="dxa"/>
            <w:gridSpan w:val="2"/>
            <w:tcBorders>
              <w:bottom w:val="single" w:sz="6" w:space="0" w:color="000000"/>
              <w:right w:val="single" w:sz="6" w:space="0" w:color="000000"/>
            </w:tcBorders>
            <w:shd w:val="clear" w:color="auto" w:fill="FFFFFF"/>
            <w:hideMark/>
          </w:tcPr>
          <w:p w14:paraId="66C4BCD5"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4.9.1.3</w:t>
            </w:r>
          </w:p>
        </w:tc>
      </w:tr>
      <w:tr w:rsidR="00DB2745" w:rsidRPr="002A4A12" w14:paraId="099A237A"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5604FE8B"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Ремонт автомобилей</w:t>
            </w:r>
          </w:p>
        </w:tc>
        <w:tc>
          <w:tcPr>
            <w:tcW w:w="5119" w:type="dxa"/>
            <w:tcBorders>
              <w:bottom w:val="single" w:sz="6" w:space="0" w:color="000000"/>
              <w:right w:val="single" w:sz="6" w:space="0" w:color="000000"/>
            </w:tcBorders>
            <w:shd w:val="clear" w:color="auto" w:fill="FFFFFF"/>
            <w:hideMark/>
          </w:tcPr>
          <w:p w14:paraId="18A60F03"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1842" w:type="dxa"/>
            <w:gridSpan w:val="2"/>
            <w:tcBorders>
              <w:bottom w:val="single" w:sz="6" w:space="0" w:color="000000"/>
              <w:right w:val="single" w:sz="6" w:space="0" w:color="000000"/>
            </w:tcBorders>
            <w:shd w:val="clear" w:color="auto" w:fill="FFFFFF"/>
            <w:hideMark/>
          </w:tcPr>
          <w:p w14:paraId="359AAAE0"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4.9.1.4</w:t>
            </w:r>
          </w:p>
        </w:tc>
      </w:tr>
      <w:tr w:rsidR="00DB2745" w:rsidRPr="002A4A12" w14:paraId="0C19DB82"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794FB976"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proofErr w:type="spellStart"/>
            <w:r w:rsidRPr="002A4A12">
              <w:rPr>
                <w:rFonts w:eastAsia="Times New Roman"/>
                <w:color w:val="000000" w:themeColor="text1"/>
                <w:sz w:val="24"/>
                <w:szCs w:val="24"/>
                <w:lang w:eastAsia="ru-RU"/>
              </w:rPr>
              <w:lastRenderedPageBreak/>
              <w:t>Выставочно</w:t>
            </w:r>
            <w:proofErr w:type="spellEnd"/>
            <w:r w:rsidRPr="002A4A12">
              <w:rPr>
                <w:rFonts w:eastAsia="Times New Roman"/>
                <w:color w:val="000000" w:themeColor="text1"/>
                <w:sz w:val="24"/>
                <w:szCs w:val="24"/>
                <w:lang w:eastAsia="ru-RU"/>
              </w:rPr>
              <w:t>-ярмарочная деятельность</w:t>
            </w:r>
          </w:p>
        </w:tc>
        <w:tc>
          <w:tcPr>
            <w:tcW w:w="5119" w:type="dxa"/>
            <w:tcBorders>
              <w:bottom w:val="single" w:sz="6" w:space="0" w:color="000000"/>
              <w:right w:val="single" w:sz="6" w:space="0" w:color="000000"/>
            </w:tcBorders>
            <w:shd w:val="clear" w:color="auto" w:fill="FFFFFF"/>
            <w:hideMark/>
          </w:tcPr>
          <w:p w14:paraId="028AE246"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 xml:space="preserve">Размещение объектов капитального строительства, сооружений, предназначенных для осуществления </w:t>
            </w:r>
            <w:proofErr w:type="spellStart"/>
            <w:r w:rsidRPr="002A4A12">
              <w:rPr>
                <w:rFonts w:eastAsia="Times New Roman"/>
                <w:color w:val="000000" w:themeColor="text1"/>
                <w:sz w:val="24"/>
                <w:szCs w:val="24"/>
                <w:lang w:eastAsia="ru-RU"/>
              </w:rPr>
              <w:t>выставочно</w:t>
            </w:r>
            <w:proofErr w:type="spellEnd"/>
            <w:r w:rsidRPr="002A4A12">
              <w:rPr>
                <w:rFonts w:eastAsia="Times New Roman"/>
                <w:color w:val="000000" w:themeColor="text1"/>
                <w:sz w:val="24"/>
                <w:szCs w:val="24"/>
                <w:lang w:eastAsia="ru-RU"/>
              </w:rPr>
              <w:t xml:space="preserve">-ярмарочной и </w:t>
            </w:r>
            <w:proofErr w:type="spellStart"/>
            <w:r w:rsidRPr="002A4A12">
              <w:rPr>
                <w:rFonts w:eastAsia="Times New Roman"/>
                <w:color w:val="000000" w:themeColor="text1"/>
                <w:sz w:val="24"/>
                <w:szCs w:val="24"/>
                <w:lang w:eastAsia="ru-RU"/>
              </w:rPr>
              <w:t>конгрессной</w:t>
            </w:r>
            <w:proofErr w:type="spellEnd"/>
            <w:r w:rsidRPr="002A4A12">
              <w:rPr>
                <w:rFonts w:eastAsia="Times New Roman"/>
                <w:color w:val="000000" w:themeColor="text1"/>
                <w:sz w:val="24"/>
                <w:szCs w:val="24"/>
                <w:lang w:eastAsia="ru-RU"/>
              </w:rPr>
              <w:t xml:space="preserve">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1842" w:type="dxa"/>
            <w:gridSpan w:val="2"/>
            <w:tcBorders>
              <w:bottom w:val="single" w:sz="6" w:space="0" w:color="000000"/>
              <w:right w:val="single" w:sz="6" w:space="0" w:color="000000"/>
            </w:tcBorders>
            <w:shd w:val="clear" w:color="auto" w:fill="FFFFFF"/>
            <w:hideMark/>
          </w:tcPr>
          <w:p w14:paraId="25175B64"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4.10</w:t>
            </w:r>
          </w:p>
        </w:tc>
      </w:tr>
      <w:tr w:rsidR="00DB2745" w:rsidRPr="002A4A12" w14:paraId="3B35412A" w14:textId="77777777" w:rsidTr="00DE6EFA">
        <w:tc>
          <w:tcPr>
            <w:tcW w:w="2686" w:type="dxa"/>
            <w:tcBorders>
              <w:top w:val="single" w:sz="6" w:space="0" w:color="000000"/>
              <w:left w:val="single" w:sz="6" w:space="0" w:color="000000"/>
              <w:bottom w:val="single" w:sz="6" w:space="0" w:color="000000"/>
              <w:right w:val="single" w:sz="6" w:space="0" w:color="000000"/>
            </w:tcBorders>
            <w:shd w:val="clear" w:color="auto" w:fill="FFFFFF"/>
            <w:hideMark/>
          </w:tcPr>
          <w:p w14:paraId="5706BBFA"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Отдых (рекреация)</w:t>
            </w:r>
          </w:p>
        </w:tc>
        <w:tc>
          <w:tcPr>
            <w:tcW w:w="5119" w:type="dxa"/>
            <w:tcBorders>
              <w:top w:val="single" w:sz="6" w:space="0" w:color="000000"/>
              <w:bottom w:val="single" w:sz="6" w:space="0" w:color="000000"/>
              <w:right w:val="single" w:sz="6" w:space="0" w:color="000000"/>
            </w:tcBorders>
            <w:shd w:val="clear" w:color="auto" w:fill="FFFFFF"/>
            <w:hideMark/>
          </w:tcPr>
          <w:p w14:paraId="3866570A" w14:textId="77777777" w:rsidR="00DB2745" w:rsidRPr="002A4A12" w:rsidRDefault="00DB2745" w:rsidP="00DB2745">
            <w:pPr>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14:paraId="4925DFB7" w14:textId="77777777" w:rsidR="00DB2745" w:rsidRPr="002A4A12" w:rsidRDefault="00DB2745" w:rsidP="00DB2745">
            <w:pPr>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создание и уход за городскими лесами, скверами, прудами, озерами, водохранилищами, пляжами, а также обустройство мест отдыха в них. Содержание данного вида разрешенного использования включает в себя содержание видов разрешенного использования с </w:t>
            </w:r>
            <w:hyperlink r:id="rId84" w:anchor="block_1051" w:history="1">
              <w:r w:rsidRPr="002A4A12">
                <w:rPr>
                  <w:rFonts w:eastAsia="Times New Roman"/>
                  <w:color w:val="000000" w:themeColor="text1"/>
                  <w:sz w:val="24"/>
                  <w:szCs w:val="24"/>
                  <w:lang w:eastAsia="ru-RU"/>
                </w:rPr>
                <w:t>кодами 5.1 - 5.5</w:t>
              </w:r>
            </w:hyperlink>
          </w:p>
        </w:tc>
        <w:tc>
          <w:tcPr>
            <w:tcW w:w="1842" w:type="dxa"/>
            <w:gridSpan w:val="2"/>
            <w:tcBorders>
              <w:top w:val="single" w:sz="6" w:space="0" w:color="000000"/>
              <w:bottom w:val="single" w:sz="6" w:space="0" w:color="000000"/>
              <w:right w:val="single" w:sz="6" w:space="0" w:color="000000"/>
            </w:tcBorders>
            <w:shd w:val="clear" w:color="auto" w:fill="FFFFFF"/>
            <w:hideMark/>
          </w:tcPr>
          <w:p w14:paraId="4D045B74"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5.0</w:t>
            </w:r>
          </w:p>
        </w:tc>
      </w:tr>
      <w:tr w:rsidR="00DB2745" w:rsidRPr="002A4A12" w14:paraId="68934D46"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0511C1CD"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Спорт</w:t>
            </w:r>
          </w:p>
        </w:tc>
        <w:tc>
          <w:tcPr>
            <w:tcW w:w="5119" w:type="dxa"/>
            <w:tcBorders>
              <w:bottom w:val="single" w:sz="6" w:space="0" w:color="000000"/>
              <w:right w:val="single" w:sz="6" w:space="0" w:color="000000"/>
            </w:tcBorders>
            <w:shd w:val="clear" w:color="auto" w:fill="FFFFFF"/>
            <w:hideMark/>
          </w:tcPr>
          <w:p w14:paraId="15448B46" w14:textId="77777777" w:rsidR="00DB2745" w:rsidRPr="002A4A12" w:rsidRDefault="00DB2745" w:rsidP="00DB2745">
            <w:pPr>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r:id="rId85" w:anchor="block_1511" w:history="1">
              <w:r w:rsidRPr="002A4A12">
                <w:rPr>
                  <w:rFonts w:eastAsia="Times New Roman"/>
                  <w:color w:val="000000" w:themeColor="text1"/>
                  <w:sz w:val="24"/>
                  <w:szCs w:val="24"/>
                  <w:lang w:eastAsia="ru-RU"/>
                </w:rPr>
                <w:t>кодами 5.1.1 - 5.1.7</w:t>
              </w:r>
            </w:hyperlink>
          </w:p>
        </w:tc>
        <w:tc>
          <w:tcPr>
            <w:tcW w:w="1842" w:type="dxa"/>
            <w:gridSpan w:val="2"/>
            <w:tcBorders>
              <w:bottom w:val="single" w:sz="6" w:space="0" w:color="000000"/>
              <w:right w:val="single" w:sz="6" w:space="0" w:color="000000"/>
            </w:tcBorders>
            <w:shd w:val="clear" w:color="auto" w:fill="FFFFFF"/>
            <w:hideMark/>
          </w:tcPr>
          <w:p w14:paraId="019FBFF2"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5.1</w:t>
            </w:r>
          </w:p>
        </w:tc>
      </w:tr>
      <w:tr w:rsidR="00DB2745" w:rsidRPr="002A4A12" w14:paraId="08A445E9"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760876A1"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Обеспечение спортивно-зрелищных мероприятий</w:t>
            </w:r>
          </w:p>
        </w:tc>
        <w:tc>
          <w:tcPr>
            <w:tcW w:w="5119" w:type="dxa"/>
            <w:tcBorders>
              <w:bottom w:val="single" w:sz="6" w:space="0" w:color="000000"/>
              <w:right w:val="single" w:sz="6" w:space="0" w:color="000000"/>
            </w:tcBorders>
            <w:shd w:val="clear" w:color="auto" w:fill="FFFFFF"/>
            <w:hideMark/>
          </w:tcPr>
          <w:p w14:paraId="3DBC01FD"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1842" w:type="dxa"/>
            <w:gridSpan w:val="2"/>
            <w:tcBorders>
              <w:bottom w:val="single" w:sz="6" w:space="0" w:color="000000"/>
              <w:right w:val="single" w:sz="6" w:space="0" w:color="000000"/>
            </w:tcBorders>
            <w:shd w:val="clear" w:color="auto" w:fill="FFFFFF"/>
            <w:hideMark/>
          </w:tcPr>
          <w:p w14:paraId="70A5185B"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5.1.1</w:t>
            </w:r>
          </w:p>
        </w:tc>
      </w:tr>
      <w:tr w:rsidR="00DB2745" w:rsidRPr="002A4A12" w14:paraId="46A3A1A4"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211AB006"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Обеспечение занятий спортом в помещениях</w:t>
            </w:r>
          </w:p>
        </w:tc>
        <w:tc>
          <w:tcPr>
            <w:tcW w:w="5119" w:type="dxa"/>
            <w:tcBorders>
              <w:bottom w:val="single" w:sz="6" w:space="0" w:color="000000"/>
              <w:right w:val="single" w:sz="6" w:space="0" w:color="000000"/>
            </w:tcBorders>
            <w:shd w:val="clear" w:color="auto" w:fill="FFFFFF"/>
            <w:hideMark/>
          </w:tcPr>
          <w:p w14:paraId="17DF8862"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спортивных клубов, спортивных залов, бассейнов, физкультурно-оздоровительных комплексов в зданиях и сооружениях</w:t>
            </w:r>
          </w:p>
        </w:tc>
        <w:tc>
          <w:tcPr>
            <w:tcW w:w="1842" w:type="dxa"/>
            <w:gridSpan w:val="2"/>
            <w:tcBorders>
              <w:bottom w:val="single" w:sz="6" w:space="0" w:color="000000"/>
              <w:right w:val="single" w:sz="6" w:space="0" w:color="000000"/>
            </w:tcBorders>
            <w:shd w:val="clear" w:color="auto" w:fill="FFFFFF"/>
            <w:hideMark/>
          </w:tcPr>
          <w:p w14:paraId="757FE5E6"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5.1.2</w:t>
            </w:r>
          </w:p>
        </w:tc>
      </w:tr>
      <w:tr w:rsidR="00DB2745" w:rsidRPr="002A4A12" w14:paraId="58673706"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0E7CD870"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Площадки для занятий спортом</w:t>
            </w:r>
          </w:p>
        </w:tc>
        <w:tc>
          <w:tcPr>
            <w:tcW w:w="5119" w:type="dxa"/>
            <w:tcBorders>
              <w:bottom w:val="single" w:sz="6" w:space="0" w:color="000000"/>
              <w:right w:val="single" w:sz="6" w:space="0" w:color="000000"/>
            </w:tcBorders>
            <w:shd w:val="clear" w:color="auto" w:fill="FFFFFF"/>
            <w:hideMark/>
          </w:tcPr>
          <w:p w14:paraId="6687FB94"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842" w:type="dxa"/>
            <w:gridSpan w:val="2"/>
            <w:tcBorders>
              <w:bottom w:val="single" w:sz="6" w:space="0" w:color="000000"/>
              <w:right w:val="single" w:sz="6" w:space="0" w:color="000000"/>
            </w:tcBorders>
            <w:shd w:val="clear" w:color="auto" w:fill="FFFFFF"/>
            <w:hideMark/>
          </w:tcPr>
          <w:p w14:paraId="09CB5421"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5.1.3</w:t>
            </w:r>
          </w:p>
        </w:tc>
      </w:tr>
      <w:tr w:rsidR="00DB2745" w:rsidRPr="002A4A12" w14:paraId="10544FA4"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0AB6D47F"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Оборудованные площадки для занятий спортом</w:t>
            </w:r>
          </w:p>
        </w:tc>
        <w:tc>
          <w:tcPr>
            <w:tcW w:w="5119" w:type="dxa"/>
            <w:tcBorders>
              <w:bottom w:val="single" w:sz="6" w:space="0" w:color="000000"/>
              <w:right w:val="single" w:sz="6" w:space="0" w:color="000000"/>
            </w:tcBorders>
            <w:shd w:val="clear" w:color="auto" w:fill="FFFFFF"/>
            <w:hideMark/>
          </w:tcPr>
          <w:p w14:paraId="2302D485"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1842" w:type="dxa"/>
            <w:gridSpan w:val="2"/>
            <w:tcBorders>
              <w:bottom w:val="single" w:sz="6" w:space="0" w:color="000000"/>
              <w:right w:val="single" w:sz="6" w:space="0" w:color="000000"/>
            </w:tcBorders>
            <w:shd w:val="clear" w:color="auto" w:fill="FFFFFF"/>
            <w:hideMark/>
          </w:tcPr>
          <w:p w14:paraId="3E9FB7A0"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5.1.4</w:t>
            </w:r>
          </w:p>
        </w:tc>
      </w:tr>
      <w:tr w:rsidR="00DB2745" w:rsidRPr="002A4A12" w14:paraId="1EF5B9AC"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0D800A3E"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Водный спорт</w:t>
            </w:r>
          </w:p>
        </w:tc>
        <w:tc>
          <w:tcPr>
            <w:tcW w:w="5119" w:type="dxa"/>
            <w:tcBorders>
              <w:bottom w:val="single" w:sz="6" w:space="0" w:color="000000"/>
              <w:right w:val="single" w:sz="6" w:space="0" w:color="000000"/>
            </w:tcBorders>
            <w:shd w:val="clear" w:color="auto" w:fill="FFFFFF"/>
            <w:hideMark/>
          </w:tcPr>
          <w:p w14:paraId="0415A0D4"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1842" w:type="dxa"/>
            <w:gridSpan w:val="2"/>
            <w:tcBorders>
              <w:bottom w:val="single" w:sz="6" w:space="0" w:color="000000"/>
              <w:right w:val="single" w:sz="6" w:space="0" w:color="000000"/>
            </w:tcBorders>
            <w:shd w:val="clear" w:color="auto" w:fill="FFFFFF"/>
            <w:hideMark/>
          </w:tcPr>
          <w:p w14:paraId="4CC79040"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5.1.5</w:t>
            </w:r>
          </w:p>
        </w:tc>
      </w:tr>
      <w:tr w:rsidR="00DB2745" w:rsidRPr="002A4A12" w14:paraId="0DD3EA06"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53E0CDD4"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Авиационный спорт</w:t>
            </w:r>
          </w:p>
        </w:tc>
        <w:tc>
          <w:tcPr>
            <w:tcW w:w="5119" w:type="dxa"/>
            <w:tcBorders>
              <w:bottom w:val="single" w:sz="6" w:space="0" w:color="000000"/>
              <w:right w:val="single" w:sz="6" w:space="0" w:color="000000"/>
            </w:tcBorders>
            <w:shd w:val="clear" w:color="auto" w:fill="FFFFFF"/>
            <w:hideMark/>
          </w:tcPr>
          <w:p w14:paraId="72452FC1"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 xml:space="preserve">Размещение спортивных сооружений для занятия авиационными видами спорта (ангары, </w:t>
            </w:r>
            <w:r w:rsidRPr="002A4A12">
              <w:rPr>
                <w:rFonts w:eastAsia="Times New Roman"/>
                <w:color w:val="000000" w:themeColor="text1"/>
                <w:sz w:val="24"/>
                <w:szCs w:val="24"/>
                <w:lang w:eastAsia="ru-RU"/>
              </w:rPr>
              <w:lastRenderedPageBreak/>
              <w:t>взлетно-посадочные площадки и иные сооружения, необходимые для организации авиационных видов спорта и хранения соответствующего инвентаря)</w:t>
            </w:r>
          </w:p>
        </w:tc>
        <w:tc>
          <w:tcPr>
            <w:tcW w:w="1842" w:type="dxa"/>
            <w:gridSpan w:val="2"/>
            <w:tcBorders>
              <w:bottom w:val="single" w:sz="6" w:space="0" w:color="000000"/>
              <w:right w:val="single" w:sz="6" w:space="0" w:color="000000"/>
            </w:tcBorders>
            <w:shd w:val="clear" w:color="auto" w:fill="FFFFFF"/>
            <w:hideMark/>
          </w:tcPr>
          <w:p w14:paraId="6345F4F9"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lastRenderedPageBreak/>
              <w:t>5.1.6</w:t>
            </w:r>
          </w:p>
        </w:tc>
      </w:tr>
      <w:tr w:rsidR="00DB2745" w:rsidRPr="002A4A12" w14:paraId="46379546"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15C59B6F"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lastRenderedPageBreak/>
              <w:t>Спортивные базы</w:t>
            </w:r>
          </w:p>
        </w:tc>
        <w:tc>
          <w:tcPr>
            <w:tcW w:w="5119" w:type="dxa"/>
            <w:tcBorders>
              <w:bottom w:val="single" w:sz="6" w:space="0" w:color="000000"/>
              <w:right w:val="single" w:sz="6" w:space="0" w:color="000000"/>
            </w:tcBorders>
            <w:shd w:val="clear" w:color="auto" w:fill="FFFFFF"/>
            <w:hideMark/>
          </w:tcPr>
          <w:p w14:paraId="58E8AE17"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спортивных баз и лагерей, в которых осуществляется спортивная подготовка длительно проживающих в них лиц</w:t>
            </w:r>
          </w:p>
        </w:tc>
        <w:tc>
          <w:tcPr>
            <w:tcW w:w="1842" w:type="dxa"/>
            <w:gridSpan w:val="2"/>
            <w:tcBorders>
              <w:bottom w:val="single" w:sz="6" w:space="0" w:color="000000"/>
              <w:right w:val="single" w:sz="6" w:space="0" w:color="000000"/>
            </w:tcBorders>
            <w:shd w:val="clear" w:color="auto" w:fill="FFFFFF"/>
            <w:hideMark/>
          </w:tcPr>
          <w:p w14:paraId="716B8E1B"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5.1.7</w:t>
            </w:r>
          </w:p>
        </w:tc>
      </w:tr>
      <w:tr w:rsidR="00DB2745" w:rsidRPr="002A4A12" w14:paraId="0D998F0F"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5D6674D2"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Природно-познавательный туризм</w:t>
            </w:r>
          </w:p>
        </w:tc>
        <w:tc>
          <w:tcPr>
            <w:tcW w:w="5119" w:type="dxa"/>
            <w:tcBorders>
              <w:bottom w:val="single" w:sz="6" w:space="0" w:color="000000"/>
              <w:right w:val="single" w:sz="6" w:space="0" w:color="000000"/>
            </w:tcBorders>
            <w:shd w:val="clear" w:color="auto" w:fill="FFFFFF"/>
            <w:hideMark/>
          </w:tcPr>
          <w:p w14:paraId="3E9C86B0" w14:textId="77777777" w:rsidR="00DB2745" w:rsidRPr="002A4A12" w:rsidRDefault="00DB2745" w:rsidP="00DB2745">
            <w:pPr>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14:paraId="15E7E515" w14:textId="77777777" w:rsidR="00DB2745" w:rsidRPr="002A4A12" w:rsidRDefault="00DB2745" w:rsidP="00DB2745">
            <w:pPr>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 xml:space="preserve">осуществление необходимых природоохранных и </w:t>
            </w:r>
            <w:proofErr w:type="spellStart"/>
            <w:r w:rsidRPr="002A4A12">
              <w:rPr>
                <w:rFonts w:eastAsia="Times New Roman"/>
                <w:color w:val="000000" w:themeColor="text1"/>
                <w:sz w:val="24"/>
                <w:szCs w:val="24"/>
                <w:lang w:eastAsia="ru-RU"/>
              </w:rPr>
              <w:t>природовосстановительных</w:t>
            </w:r>
            <w:proofErr w:type="spellEnd"/>
            <w:r w:rsidRPr="002A4A12">
              <w:rPr>
                <w:rFonts w:eastAsia="Times New Roman"/>
                <w:color w:val="000000" w:themeColor="text1"/>
                <w:sz w:val="24"/>
                <w:szCs w:val="24"/>
                <w:lang w:eastAsia="ru-RU"/>
              </w:rPr>
              <w:t xml:space="preserve"> мероприятий</w:t>
            </w:r>
          </w:p>
        </w:tc>
        <w:tc>
          <w:tcPr>
            <w:tcW w:w="1842" w:type="dxa"/>
            <w:gridSpan w:val="2"/>
            <w:tcBorders>
              <w:bottom w:val="single" w:sz="6" w:space="0" w:color="000000"/>
              <w:right w:val="single" w:sz="6" w:space="0" w:color="000000"/>
            </w:tcBorders>
            <w:shd w:val="clear" w:color="auto" w:fill="FFFFFF"/>
            <w:hideMark/>
          </w:tcPr>
          <w:p w14:paraId="7C4C139E"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5.2</w:t>
            </w:r>
          </w:p>
        </w:tc>
      </w:tr>
      <w:tr w:rsidR="00DB2745" w:rsidRPr="002A4A12" w14:paraId="71691FDD" w14:textId="77777777" w:rsidTr="00B642E2">
        <w:tc>
          <w:tcPr>
            <w:tcW w:w="2686" w:type="dxa"/>
            <w:tcBorders>
              <w:left w:val="single" w:sz="6" w:space="0" w:color="000000"/>
              <w:bottom w:val="single" w:sz="6" w:space="0" w:color="000000"/>
              <w:right w:val="single" w:sz="6" w:space="0" w:color="000000"/>
            </w:tcBorders>
            <w:shd w:val="clear" w:color="auto" w:fill="FFFFFF"/>
            <w:hideMark/>
          </w:tcPr>
          <w:p w14:paraId="5711F343"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Туристическое обслуживание</w:t>
            </w:r>
          </w:p>
        </w:tc>
        <w:tc>
          <w:tcPr>
            <w:tcW w:w="5119" w:type="dxa"/>
            <w:tcBorders>
              <w:bottom w:val="single" w:sz="6" w:space="0" w:color="000000"/>
              <w:right w:val="single" w:sz="6" w:space="0" w:color="000000"/>
            </w:tcBorders>
            <w:shd w:val="clear" w:color="auto" w:fill="FFFFFF" w:themeFill="background1"/>
            <w:hideMark/>
          </w:tcPr>
          <w:p w14:paraId="436AAD7E" w14:textId="29742267" w:rsidR="00DB2745" w:rsidRPr="002A4A12" w:rsidRDefault="00B642E2" w:rsidP="00DB2745">
            <w:pPr>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пансионатов, гостиниц, кемпингов, домов отдыха, не оказывающих услуги по лечению; размещение детских лагерей</w:t>
            </w:r>
          </w:p>
        </w:tc>
        <w:tc>
          <w:tcPr>
            <w:tcW w:w="1842" w:type="dxa"/>
            <w:gridSpan w:val="2"/>
            <w:tcBorders>
              <w:bottom w:val="single" w:sz="6" w:space="0" w:color="000000"/>
              <w:right w:val="single" w:sz="6" w:space="0" w:color="000000"/>
            </w:tcBorders>
            <w:shd w:val="clear" w:color="auto" w:fill="FFFFFF"/>
            <w:hideMark/>
          </w:tcPr>
          <w:p w14:paraId="6E8EA552"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5.2.1</w:t>
            </w:r>
          </w:p>
        </w:tc>
      </w:tr>
      <w:tr w:rsidR="00DB2745" w:rsidRPr="002A4A12" w14:paraId="4EDBD895"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68F862D6"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Охота и рыбалка</w:t>
            </w:r>
          </w:p>
        </w:tc>
        <w:tc>
          <w:tcPr>
            <w:tcW w:w="5119" w:type="dxa"/>
            <w:tcBorders>
              <w:bottom w:val="single" w:sz="6" w:space="0" w:color="000000"/>
              <w:right w:val="single" w:sz="6" w:space="0" w:color="000000"/>
            </w:tcBorders>
            <w:shd w:val="clear" w:color="auto" w:fill="FFFFFF"/>
            <w:hideMark/>
          </w:tcPr>
          <w:p w14:paraId="1BF487D5"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1842" w:type="dxa"/>
            <w:gridSpan w:val="2"/>
            <w:tcBorders>
              <w:bottom w:val="single" w:sz="6" w:space="0" w:color="000000"/>
              <w:right w:val="single" w:sz="6" w:space="0" w:color="000000"/>
            </w:tcBorders>
            <w:shd w:val="clear" w:color="auto" w:fill="FFFFFF"/>
            <w:hideMark/>
          </w:tcPr>
          <w:p w14:paraId="0F0BB2ED"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5.3</w:t>
            </w:r>
          </w:p>
        </w:tc>
      </w:tr>
      <w:tr w:rsidR="00DB2745" w:rsidRPr="002A4A12" w14:paraId="2214A86F"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6310A597"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Причалы для маломерных судов</w:t>
            </w:r>
          </w:p>
        </w:tc>
        <w:tc>
          <w:tcPr>
            <w:tcW w:w="5119" w:type="dxa"/>
            <w:tcBorders>
              <w:bottom w:val="single" w:sz="6" w:space="0" w:color="000000"/>
              <w:right w:val="single" w:sz="6" w:space="0" w:color="000000"/>
            </w:tcBorders>
            <w:shd w:val="clear" w:color="auto" w:fill="FFFFFF"/>
            <w:hideMark/>
          </w:tcPr>
          <w:p w14:paraId="10AD8D6A"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сооружений, предназначенных для причаливания, хранения и обслуживания яхт, катеров, лодок и других маломерных судов</w:t>
            </w:r>
          </w:p>
        </w:tc>
        <w:tc>
          <w:tcPr>
            <w:tcW w:w="1842" w:type="dxa"/>
            <w:gridSpan w:val="2"/>
            <w:tcBorders>
              <w:bottom w:val="single" w:sz="6" w:space="0" w:color="000000"/>
              <w:right w:val="single" w:sz="6" w:space="0" w:color="000000"/>
            </w:tcBorders>
            <w:shd w:val="clear" w:color="auto" w:fill="FFFFFF"/>
            <w:hideMark/>
          </w:tcPr>
          <w:p w14:paraId="6D16E323"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5.4</w:t>
            </w:r>
          </w:p>
        </w:tc>
      </w:tr>
      <w:tr w:rsidR="00DB2745" w:rsidRPr="002A4A12" w14:paraId="0F94BFC7"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0D8E6166"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Поля для гольфа или конных прогулок</w:t>
            </w:r>
          </w:p>
        </w:tc>
        <w:tc>
          <w:tcPr>
            <w:tcW w:w="5119" w:type="dxa"/>
            <w:tcBorders>
              <w:bottom w:val="single" w:sz="6" w:space="0" w:color="000000"/>
              <w:right w:val="single" w:sz="6" w:space="0" w:color="000000"/>
            </w:tcBorders>
            <w:shd w:val="clear" w:color="auto" w:fill="FFFFFF"/>
            <w:hideMark/>
          </w:tcPr>
          <w:p w14:paraId="2A3B4CF0" w14:textId="77777777" w:rsidR="00DB2745" w:rsidRPr="002A4A12" w:rsidRDefault="00DB2745" w:rsidP="00DB2745">
            <w:pPr>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Обустройство мест для игры в гольф или осуществления конных прогулок, в том числе осуществление необходимых земляных работ и размещения вспомогательных сооружений;</w:t>
            </w:r>
          </w:p>
          <w:p w14:paraId="40036695" w14:textId="77777777" w:rsidR="00DB2745" w:rsidRPr="002A4A12" w:rsidRDefault="00DB2745" w:rsidP="00DB2745">
            <w:pPr>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конноспортивных манежей, не предусматривающих устройство трибун</w:t>
            </w:r>
          </w:p>
        </w:tc>
        <w:tc>
          <w:tcPr>
            <w:tcW w:w="1842" w:type="dxa"/>
            <w:gridSpan w:val="2"/>
            <w:tcBorders>
              <w:bottom w:val="single" w:sz="6" w:space="0" w:color="000000"/>
              <w:right w:val="single" w:sz="6" w:space="0" w:color="000000"/>
            </w:tcBorders>
            <w:shd w:val="clear" w:color="auto" w:fill="FFFFFF"/>
            <w:hideMark/>
          </w:tcPr>
          <w:p w14:paraId="5D834256"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5.5</w:t>
            </w:r>
          </w:p>
        </w:tc>
      </w:tr>
      <w:tr w:rsidR="00DB2745" w:rsidRPr="002A4A12" w14:paraId="1468D0A6" w14:textId="77777777" w:rsidTr="00DE6EFA">
        <w:tc>
          <w:tcPr>
            <w:tcW w:w="2686" w:type="dxa"/>
            <w:tcBorders>
              <w:top w:val="single" w:sz="6" w:space="0" w:color="000000"/>
              <w:left w:val="single" w:sz="6" w:space="0" w:color="000000"/>
              <w:bottom w:val="single" w:sz="6" w:space="0" w:color="000000"/>
              <w:right w:val="single" w:sz="6" w:space="0" w:color="000000"/>
            </w:tcBorders>
            <w:shd w:val="clear" w:color="auto" w:fill="FFFFFF"/>
            <w:hideMark/>
          </w:tcPr>
          <w:p w14:paraId="588DE34C"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Производственная деятельность</w:t>
            </w:r>
          </w:p>
        </w:tc>
        <w:tc>
          <w:tcPr>
            <w:tcW w:w="5119" w:type="dxa"/>
            <w:tcBorders>
              <w:top w:val="single" w:sz="6" w:space="0" w:color="000000"/>
              <w:bottom w:val="single" w:sz="6" w:space="0" w:color="000000"/>
              <w:right w:val="single" w:sz="6" w:space="0" w:color="000000"/>
            </w:tcBorders>
            <w:shd w:val="clear" w:color="auto" w:fill="FFFFFF"/>
            <w:hideMark/>
          </w:tcPr>
          <w:p w14:paraId="5655C8AE"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1842" w:type="dxa"/>
            <w:gridSpan w:val="2"/>
            <w:tcBorders>
              <w:top w:val="single" w:sz="6" w:space="0" w:color="000000"/>
              <w:bottom w:val="single" w:sz="6" w:space="0" w:color="000000"/>
              <w:right w:val="single" w:sz="6" w:space="0" w:color="000000"/>
            </w:tcBorders>
            <w:shd w:val="clear" w:color="auto" w:fill="FFFFFF"/>
            <w:hideMark/>
          </w:tcPr>
          <w:p w14:paraId="34008E88"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6.0</w:t>
            </w:r>
          </w:p>
        </w:tc>
      </w:tr>
      <w:tr w:rsidR="00DB2745" w:rsidRPr="002A4A12" w14:paraId="431610C2"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14193099"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Недропользование</w:t>
            </w:r>
          </w:p>
        </w:tc>
        <w:tc>
          <w:tcPr>
            <w:tcW w:w="5119" w:type="dxa"/>
            <w:tcBorders>
              <w:bottom w:val="single" w:sz="6" w:space="0" w:color="000000"/>
              <w:right w:val="single" w:sz="6" w:space="0" w:color="000000"/>
            </w:tcBorders>
            <w:shd w:val="clear" w:color="auto" w:fill="FFFFFF"/>
            <w:hideMark/>
          </w:tcPr>
          <w:p w14:paraId="256A0B37" w14:textId="77777777" w:rsidR="00DB2745" w:rsidRPr="002A4A12" w:rsidRDefault="00DB2745" w:rsidP="00DB2745">
            <w:pPr>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Осуществление геологических изысканий;</w:t>
            </w:r>
          </w:p>
          <w:p w14:paraId="703D0835" w14:textId="77777777" w:rsidR="00DB2745" w:rsidRPr="002A4A12" w:rsidRDefault="00DB2745" w:rsidP="00DB2745">
            <w:pPr>
              <w:ind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добыча полезных ископаемых открытым (карьеры, отвалы) и закрытым (шахты, скважины) способами;</w:t>
            </w:r>
          </w:p>
          <w:p w14:paraId="7070C12D" w14:textId="77777777" w:rsidR="00DB2745" w:rsidRPr="002A4A12" w:rsidRDefault="00DB2745" w:rsidP="00DB2745">
            <w:pPr>
              <w:ind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объектов капитального строительства, в том числе подземных, в целях добычи полезных ископаемых;</w:t>
            </w:r>
          </w:p>
          <w:p w14:paraId="30AFD927" w14:textId="77777777" w:rsidR="00DB2745" w:rsidRPr="002A4A12" w:rsidRDefault="00DB2745" w:rsidP="00DB2745">
            <w:pPr>
              <w:ind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объектов капитального строительства, необходимых для подготовки сырья к транспортировке и (или) промышленной переработке;</w:t>
            </w:r>
          </w:p>
          <w:p w14:paraId="652A861B" w14:textId="77777777" w:rsidR="00DB2745" w:rsidRPr="002A4A12" w:rsidRDefault="00DB2745" w:rsidP="00DB2745">
            <w:pPr>
              <w:ind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 xml:space="preserve">размещение объектов капитального строительства, предназначенных для проживания </w:t>
            </w:r>
            <w:r w:rsidRPr="002A4A12">
              <w:rPr>
                <w:rFonts w:eastAsia="Times New Roman"/>
                <w:color w:val="000000" w:themeColor="text1"/>
                <w:sz w:val="24"/>
                <w:szCs w:val="24"/>
                <w:lang w:eastAsia="ru-RU"/>
              </w:rPr>
              <w:lastRenderedPageBreak/>
              <w:t>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1842" w:type="dxa"/>
            <w:gridSpan w:val="2"/>
            <w:tcBorders>
              <w:bottom w:val="single" w:sz="6" w:space="0" w:color="000000"/>
              <w:right w:val="single" w:sz="6" w:space="0" w:color="000000"/>
            </w:tcBorders>
            <w:shd w:val="clear" w:color="auto" w:fill="FFFFFF"/>
            <w:hideMark/>
          </w:tcPr>
          <w:p w14:paraId="2B67AAF4"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lastRenderedPageBreak/>
              <w:t>6.1</w:t>
            </w:r>
          </w:p>
        </w:tc>
      </w:tr>
      <w:tr w:rsidR="00DB2745" w:rsidRPr="002A4A12" w14:paraId="145AC37F"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408DAC35"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lastRenderedPageBreak/>
              <w:t>Тяжелая промышленность</w:t>
            </w:r>
          </w:p>
        </w:tc>
        <w:tc>
          <w:tcPr>
            <w:tcW w:w="5119" w:type="dxa"/>
            <w:tcBorders>
              <w:bottom w:val="single" w:sz="6" w:space="0" w:color="000000"/>
              <w:right w:val="single" w:sz="6" w:space="0" w:color="000000"/>
            </w:tcBorders>
            <w:shd w:val="clear" w:color="auto" w:fill="FFFFFF"/>
            <w:hideMark/>
          </w:tcPr>
          <w:p w14:paraId="16143CE8" w14:textId="77777777" w:rsidR="00DB2745" w:rsidRPr="002A4A12" w:rsidRDefault="00DB2745" w:rsidP="00DB2745">
            <w:pPr>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w:t>
            </w:r>
          </w:p>
          <w:p w14:paraId="217146FB" w14:textId="77777777" w:rsidR="00DB2745" w:rsidRPr="002A4A12" w:rsidRDefault="00DB2745" w:rsidP="00DB2745">
            <w:pPr>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1842" w:type="dxa"/>
            <w:gridSpan w:val="2"/>
            <w:tcBorders>
              <w:bottom w:val="single" w:sz="6" w:space="0" w:color="000000"/>
              <w:right w:val="single" w:sz="6" w:space="0" w:color="000000"/>
            </w:tcBorders>
            <w:shd w:val="clear" w:color="auto" w:fill="FFFFFF"/>
            <w:hideMark/>
          </w:tcPr>
          <w:p w14:paraId="11BCD597"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6.2</w:t>
            </w:r>
          </w:p>
        </w:tc>
      </w:tr>
      <w:tr w:rsidR="00DB2745" w:rsidRPr="002A4A12" w14:paraId="6F3C4C92"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790A971B"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Автомобилестроительная промышленность</w:t>
            </w:r>
          </w:p>
        </w:tc>
        <w:tc>
          <w:tcPr>
            <w:tcW w:w="5119" w:type="dxa"/>
            <w:tcBorders>
              <w:bottom w:val="single" w:sz="6" w:space="0" w:color="000000"/>
              <w:right w:val="single" w:sz="6" w:space="0" w:color="000000"/>
            </w:tcBorders>
            <w:shd w:val="clear" w:color="auto" w:fill="FFFFFF"/>
            <w:hideMark/>
          </w:tcPr>
          <w:p w14:paraId="2653DAF3"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1842" w:type="dxa"/>
            <w:gridSpan w:val="2"/>
            <w:tcBorders>
              <w:bottom w:val="single" w:sz="6" w:space="0" w:color="000000"/>
              <w:right w:val="single" w:sz="6" w:space="0" w:color="000000"/>
            </w:tcBorders>
            <w:shd w:val="clear" w:color="auto" w:fill="FFFFFF"/>
            <w:hideMark/>
          </w:tcPr>
          <w:p w14:paraId="7A0364BB"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6.2.1</w:t>
            </w:r>
          </w:p>
        </w:tc>
      </w:tr>
      <w:tr w:rsidR="00DB2745" w:rsidRPr="002A4A12" w14:paraId="1BE79EA7"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775279F1"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Легкая промышленность</w:t>
            </w:r>
          </w:p>
        </w:tc>
        <w:tc>
          <w:tcPr>
            <w:tcW w:w="5119" w:type="dxa"/>
            <w:tcBorders>
              <w:bottom w:val="single" w:sz="6" w:space="0" w:color="000000"/>
              <w:right w:val="single" w:sz="6" w:space="0" w:color="000000"/>
            </w:tcBorders>
            <w:shd w:val="clear" w:color="auto" w:fill="FFFFFF"/>
            <w:hideMark/>
          </w:tcPr>
          <w:p w14:paraId="321D0AF6"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 xml:space="preserve">Размещение объектов капитального строительства, предназначенных для текстильной, </w:t>
            </w:r>
            <w:proofErr w:type="spellStart"/>
            <w:r w:rsidRPr="002A4A12">
              <w:rPr>
                <w:rFonts w:eastAsia="Times New Roman"/>
                <w:color w:val="000000" w:themeColor="text1"/>
                <w:sz w:val="24"/>
                <w:szCs w:val="24"/>
                <w:lang w:eastAsia="ru-RU"/>
              </w:rPr>
              <w:t>фарфоро</w:t>
            </w:r>
            <w:proofErr w:type="spellEnd"/>
            <w:r w:rsidRPr="002A4A12">
              <w:rPr>
                <w:rFonts w:eastAsia="Times New Roman"/>
                <w:color w:val="000000" w:themeColor="text1"/>
                <w:sz w:val="24"/>
                <w:szCs w:val="24"/>
                <w:lang w:eastAsia="ru-RU"/>
              </w:rPr>
              <w:t>-фаянсовой, электронной промышленности</w:t>
            </w:r>
          </w:p>
        </w:tc>
        <w:tc>
          <w:tcPr>
            <w:tcW w:w="1842" w:type="dxa"/>
            <w:gridSpan w:val="2"/>
            <w:tcBorders>
              <w:bottom w:val="single" w:sz="6" w:space="0" w:color="000000"/>
              <w:right w:val="single" w:sz="6" w:space="0" w:color="000000"/>
            </w:tcBorders>
            <w:shd w:val="clear" w:color="auto" w:fill="FFFFFF"/>
            <w:hideMark/>
          </w:tcPr>
          <w:p w14:paraId="1F3A5550"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6.3</w:t>
            </w:r>
          </w:p>
        </w:tc>
      </w:tr>
      <w:tr w:rsidR="00DB2745" w:rsidRPr="002A4A12" w14:paraId="0223DFF1"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1FBE362D"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Фармацевтическая промышленность</w:t>
            </w:r>
          </w:p>
        </w:tc>
        <w:tc>
          <w:tcPr>
            <w:tcW w:w="5119" w:type="dxa"/>
            <w:tcBorders>
              <w:bottom w:val="single" w:sz="6" w:space="0" w:color="000000"/>
              <w:right w:val="single" w:sz="6" w:space="0" w:color="000000"/>
            </w:tcBorders>
            <w:shd w:val="clear" w:color="auto" w:fill="FFFFFF"/>
            <w:hideMark/>
          </w:tcPr>
          <w:p w14:paraId="5F311717"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1842" w:type="dxa"/>
            <w:gridSpan w:val="2"/>
            <w:tcBorders>
              <w:bottom w:val="single" w:sz="6" w:space="0" w:color="000000"/>
              <w:right w:val="single" w:sz="6" w:space="0" w:color="000000"/>
            </w:tcBorders>
            <w:shd w:val="clear" w:color="auto" w:fill="FFFFFF"/>
            <w:hideMark/>
          </w:tcPr>
          <w:p w14:paraId="794FB6C7"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6.3.1</w:t>
            </w:r>
          </w:p>
        </w:tc>
      </w:tr>
      <w:tr w:rsidR="00DB2745" w:rsidRPr="002A4A12" w14:paraId="5DFFEB89"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3552C68A"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Пищевая промышленность</w:t>
            </w:r>
          </w:p>
        </w:tc>
        <w:tc>
          <w:tcPr>
            <w:tcW w:w="5119" w:type="dxa"/>
            <w:tcBorders>
              <w:bottom w:val="single" w:sz="6" w:space="0" w:color="000000"/>
              <w:right w:val="single" w:sz="6" w:space="0" w:color="000000"/>
            </w:tcBorders>
            <w:shd w:val="clear" w:color="auto" w:fill="FFFFFF"/>
            <w:hideMark/>
          </w:tcPr>
          <w:p w14:paraId="4397797F"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1842" w:type="dxa"/>
            <w:gridSpan w:val="2"/>
            <w:tcBorders>
              <w:bottom w:val="single" w:sz="6" w:space="0" w:color="000000"/>
              <w:right w:val="single" w:sz="6" w:space="0" w:color="000000"/>
            </w:tcBorders>
            <w:shd w:val="clear" w:color="auto" w:fill="FFFFFF"/>
            <w:hideMark/>
          </w:tcPr>
          <w:p w14:paraId="251CD40E"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6.4</w:t>
            </w:r>
          </w:p>
        </w:tc>
      </w:tr>
      <w:tr w:rsidR="00DB2745" w:rsidRPr="002A4A12" w14:paraId="77466119"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3DFBC76D"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Нефтехимическая промышленность</w:t>
            </w:r>
          </w:p>
        </w:tc>
        <w:tc>
          <w:tcPr>
            <w:tcW w:w="5119" w:type="dxa"/>
            <w:tcBorders>
              <w:bottom w:val="single" w:sz="6" w:space="0" w:color="000000"/>
              <w:right w:val="single" w:sz="6" w:space="0" w:color="000000"/>
            </w:tcBorders>
            <w:shd w:val="clear" w:color="auto" w:fill="FFFFFF"/>
            <w:hideMark/>
          </w:tcPr>
          <w:p w14:paraId="7F1E8692"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 xml:space="preserve">Размещение объектов капитального строительства, предназначенных для переработки углеводородного сырья, </w:t>
            </w:r>
            <w:r w:rsidRPr="002A4A12">
              <w:rPr>
                <w:rFonts w:eastAsia="Times New Roman"/>
                <w:color w:val="000000" w:themeColor="text1"/>
                <w:sz w:val="24"/>
                <w:szCs w:val="24"/>
                <w:lang w:eastAsia="ru-RU"/>
              </w:rPr>
              <w:lastRenderedPageBreak/>
              <w:t>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1842" w:type="dxa"/>
            <w:gridSpan w:val="2"/>
            <w:tcBorders>
              <w:bottom w:val="single" w:sz="6" w:space="0" w:color="000000"/>
              <w:right w:val="single" w:sz="6" w:space="0" w:color="000000"/>
            </w:tcBorders>
            <w:shd w:val="clear" w:color="auto" w:fill="FFFFFF"/>
            <w:hideMark/>
          </w:tcPr>
          <w:p w14:paraId="511D9768"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lastRenderedPageBreak/>
              <w:t>6.5</w:t>
            </w:r>
          </w:p>
        </w:tc>
      </w:tr>
      <w:tr w:rsidR="00DB2745" w:rsidRPr="002A4A12" w14:paraId="752669FC"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6207E0A2"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lastRenderedPageBreak/>
              <w:t>Строительная промышленность</w:t>
            </w:r>
          </w:p>
        </w:tc>
        <w:tc>
          <w:tcPr>
            <w:tcW w:w="5119" w:type="dxa"/>
            <w:tcBorders>
              <w:bottom w:val="single" w:sz="6" w:space="0" w:color="000000"/>
              <w:right w:val="single" w:sz="6" w:space="0" w:color="000000"/>
            </w:tcBorders>
            <w:shd w:val="clear" w:color="auto" w:fill="FFFFFF"/>
            <w:hideMark/>
          </w:tcPr>
          <w:p w14:paraId="63419E10"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1842" w:type="dxa"/>
            <w:gridSpan w:val="2"/>
            <w:tcBorders>
              <w:bottom w:val="single" w:sz="6" w:space="0" w:color="000000"/>
              <w:right w:val="single" w:sz="6" w:space="0" w:color="000000"/>
            </w:tcBorders>
            <w:shd w:val="clear" w:color="auto" w:fill="FFFFFF"/>
            <w:hideMark/>
          </w:tcPr>
          <w:p w14:paraId="6759A546"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6.6</w:t>
            </w:r>
          </w:p>
        </w:tc>
      </w:tr>
      <w:tr w:rsidR="00DB2745" w:rsidRPr="002A4A12" w14:paraId="568724C8"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5DBCD68A"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Энергетика</w:t>
            </w:r>
          </w:p>
        </w:tc>
        <w:tc>
          <w:tcPr>
            <w:tcW w:w="5119" w:type="dxa"/>
            <w:tcBorders>
              <w:bottom w:val="single" w:sz="6" w:space="0" w:color="000000"/>
              <w:right w:val="single" w:sz="6" w:space="0" w:color="000000"/>
            </w:tcBorders>
            <w:shd w:val="clear" w:color="auto" w:fill="FFFFFF"/>
            <w:hideMark/>
          </w:tcPr>
          <w:p w14:paraId="307F5ED9"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2A4A12">
              <w:rPr>
                <w:rFonts w:eastAsia="Times New Roman"/>
                <w:color w:val="000000" w:themeColor="text1"/>
                <w:sz w:val="24"/>
                <w:szCs w:val="24"/>
                <w:lang w:eastAsia="ru-RU"/>
              </w:rPr>
              <w:t>золоотвалов</w:t>
            </w:r>
            <w:proofErr w:type="spellEnd"/>
            <w:r w:rsidRPr="002A4A12">
              <w:rPr>
                <w:rFonts w:eastAsia="Times New Roman"/>
                <w:color w:val="000000" w:themeColor="text1"/>
                <w:sz w:val="24"/>
                <w:szCs w:val="24"/>
                <w:lang w:eastAsia="ru-RU"/>
              </w:rPr>
              <w:t>, гидротехнических сооружений);</w:t>
            </w:r>
          </w:p>
          <w:p w14:paraId="21668832" w14:textId="77777777" w:rsidR="00DB2745" w:rsidRPr="002A4A12" w:rsidRDefault="00DB2745" w:rsidP="00DB2745">
            <w:pPr>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r:id="rId86" w:anchor="block_1031" w:history="1">
              <w:r w:rsidRPr="002A4A12">
                <w:rPr>
                  <w:rFonts w:eastAsia="Times New Roman"/>
                  <w:color w:val="000000" w:themeColor="text1"/>
                  <w:sz w:val="24"/>
                  <w:szCs w:val="24"/>
                  <w:lang w:eastAsia="ru-RU"/>
                </w:rPr>
                <w:t>кодом 3.1</w:t>
              </w:r>
            </w:hyperlink>
          </w:p>
        </w:tc>
        <w:tc>
          <w:tcPr>
            <w:tcW w:w="1842" w:type="dxa"/>
            <w:gridSpan w:val="2"/>
            <w:tcBorders>
              <w:bottom w:val="single" w:sz="6" w:space="0" w:color="000000"/>
              <w:right w:val="single" w:sz="6" w:space="0" w:color="000000"/>
            </w:tcBorders>
            <w:shd w:val="clear" w:color="auto" w:fill="FFFFFF"/>
            <w:hideMark/>
          </w:tcPr>
          <w:p w14:paraId="7583A613"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6.7</w:t>
            </w:r>
          </w:p>
        </w:tc>
      </w:tr>
      <w:tr w:rsidR="00DB2745" w:rsidRPr="002A4A12" w14:paraId="642AE2E6"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199AEC7E"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Атомная энергетика</w:t>
            </w:r>
          </w:p>
        </w:tc>
        <w:tc>
          <w:tcPr>
            <w:tcW w:w="5119" w:type="dxa"/>
            <w:tcBorders>
              <w:bottom w:val="single" w:sz="6" w:space="0" w:color="000000"/>
              <w:right w:val="single" w:sz="6" w:space="0" w:color="000000"/>
            </w:tcBorders>
            <w:shd w:val="clear" w:color="auto" w:fill="FFFFFF"/>
            <w:hideMark/>
          </w:tcPr>
          <w:p w14:paraId="676F5D76"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объектов использования атомной энергии, в том числе атомных станций, ядерных установок (за исключением создаваемых в научных целях), пунктов хранения ядерных материалов и радиоактивных веществ размещение обслуживающих и вспомогательных для электростанций сооружений;</w:t>
            </w:r>
          </w:p>
          <w:p w14:paraId="366160D8"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объектов электросетевого хозяйства, обслуживающих атомные электростанции</w:t>
            </w:r>
          </w:p>
        </w:tc>
        <w:tc>
          <w:tcPr>
            <w:tcW w:w="1842" w:type="dxa"/>
            <w:gridSpan w:val="2"/>
            <w:tcBorders>
              <w:bottom w:val="single" w:sz="6" w:space="0" w:color="000000"/>
              <w:right w:val="single" w:sz="6" w:space="0" w:color="000000"/>
            </w:tcBorders>
            <w:shd w:val="clear" w:color="auto" w:fill="FFFFFF"/>
            <w:hideMark/>
          </w:tcPr>
          <w:p w14:paraId="50CD044D"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6.7.1</w:t>
            </w:r>
          </w:p>
        </w:tc>
      </w:tr>
      <w:tr w:rsidR="00DB2745" w:rsidRPr="002A4A12" w14:paraId="5B1FB21F"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5C4F8518"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Связь</w:t>
            </w:r>
          </w:p>
        </w:tc>
        <w:tc>
          <w:tcPr>
            <w:tcW w:w="5119" w:type="dxa"/>
            <w:tcBorders>
              <w:bottom w:val="single" w:sz="6" w:space="0" w:color="000000"/>
              <w:right w:val="single" w:sz="6" w:space="0" w:color="000000"/>
            </w:tcBorders>
            <w:shd w:val="clear" w:color="auto" w:fill="FFFFFF"/>
            <w:hideMark/>
          </w:tcPr>
          <w:p w14:paraId="71B1C700" w14:textId="77777777" w:rsidR="00DB2745" w:rsidRPr="002A4A12" w:rsidRDefault="00DB2745" w:rsidP="00DB2745">
            <w:pPr>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87" w:anchor="block_1311" w:history="1">
              <w:r w:rsidRPr="002A4A12">
                <w:rPr>
                  <w:rFonts w:eastAsia="Times New Roman"/>
                  <w:color w:val="000000" w:themeColor="text1"/>
                  <w:sz w:val="24"/>
                  <w:szCs w:val="24"/>
                  <w:lang w:eastAsia="ru-RU"/>
                </w:rPr>
                <w:t>кодами 3.1.1</w:t>
              </w:r>
            </w:hyperlink>
            <w:r w:rsidRPr="002A4A12">
              <w:rPr>
                <w:rFonts w:eastAsia="Times New Roman"/>
                <w:color w:val="000000" w:themeColor="text1"/>
                <w:sz w:val="24"/>
                <w:szCs w:val="24"/>
                <w:lang w:eastAsia="ru-RU"/>
              </w:rPr>
              <w:t>, </w:t>
            </w:r>
            <w:hyperlink r:id="rId88" w:anchor="block_1323" w:history="1">
              <w:r w:rsidRPr="002A4A12">
                <w:rPr>
                  <w:rFonts w:eastAsia="Times New Roman"/>
                  <w:color w:val="000000" w:themeColor="text1"/>
                  <w:sz w:val="24"/>
                  <w:szCs w:val="24"/>
                  <w:lang w:eastAsia="ru-RU"/>
                </w:rPr>
                <w:t>3.2.3</w:t>
              </w:r>
            </w:hyperlink>
          </w:p>
        </w:tc>
        <w:tc>
          <w:tcPr>
            <w:tcW w:w="1842" w:type="dxa"/>
            <w:gridSpan w:val="2"/>
            <w:tcBorders>
              <w:bottom w:val="single" w:sz="6" w:space="0" w:color="000000"/>
              <w:right w:val="single" w:sz="6" w:space="0" w:color="000000"/>
            </w:tcBorders>
            <w:shd w:val="clear" w:color="auto" w:fill="FFFFFF"/>
            <w:hideMark/>
          </w:tcPr>
          <w:p w14:paraId="4C2C50AC"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6.8</w:t>
            </w:r>
          </w:p>
        </w:tc>
      </w:tr>
      <w:tr w:rsidR="00DB2745" w:rsidRPr="002A4A12" w14:paraId="6018D850"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6A012EB8"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Склад</w:t>
            </w:r>
          </w:p>
        </w:tc>
        <w:tc>
          <w:tcPr>
            <w:tcW w:w="5119" w:type="dxa"/>
            <w:tcBorders>
              <w:bottom w:val="single" w:sz="6" w:space="0" w:color="000000"/>
              <w:right w:val="single" w:sz="6" w:space="0" w:color="000000"/>
            </w:tcBorders>
            <w:shd w:val="clear" w:color="auto" w:fill="FFFFFF"/>
            <w:hideMark/>
          </w:tcPr>
          <w:p w14:paraId="4A6A326B"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 xml:space="preserve">Размещение сооружений, имеющих назначение по временному хранению, распределению и перевалке грузов (за исключением хранения </w:t>
            </w:r>
            <w:r w:rsidRPr="002A4A12">
              <w:rPr>
                <w:rFonts w:eastAsia="Times New Roman"/>
                <w:color w:val="000000" w:themeColor="text1"/>
                <w:sz w:val="24"/>
                <w:szCs w:val="24"/>
                <w:lang w:eastAsia="ru-RU"/>
              </w:rPr>
              <w:lastRenderedPageBreak/>
              <w:t>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842" w:type="dxa"/>
            <w:gridSpan w:val="2"/>
            <w:tcBorders>
              <w:bottom w:val="single" w:sz="6" w:space="0" w:color="000000"/>
              <w:right w:val="single" w:sz="6" w:space="0" w:color="000000"/>
            </w:tcBorders>
            <w:shd w:val="clear" w:color="auto" w:fill="FFFFFF"/>
            <w:hideMark/>
          </w:tcPr>
          <w:p w14:paraId="671D0A16"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lastRenderedPageBreak/>
              <w:t>6.9</w:t>
            </w:r>
          </w:p>
        </w:tc>
      </w:tr>
      <w:tr w:rsidR="00DB2745" w:rsidRPr="002A4A12" w14:paraId="1C4F3BC6"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342F6B9A"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lastRenderedPageBreak/>
              <w:t>Складские площадки</w:t>
            </w:r>
          </w:p>
        </w:tc>
        <w:tc>
          <w:tcPr>
            <w:tcW w:w="5119" w:type="dxa"/>
            <w:tcBorders>
              <w:bottom w:val="single" w:sz="6" w:space="0" w:color="000000"/>
              <w:right w:val="single" w:sz="6" w:space="0" w:color="000000"/>
            </w:tcBorders>
            <w:shd w:val="clear" w:color="auto" w:fill="FFFFFF"/>
            <w:hideMark/>
          </w:tcPr>
          <w:p w14:paraId="1A3FB410"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Временное хранение, распределение и перевалка грузов (за исключением хранения стратегических запасов) на открытом воздухе</w:t>
            </w:r>
          </w:p>
        </w:tc>
        <w:tc>
          <w:tcPr>
            <w:tcW w:w="1842" w:type="dxa"/>
            <w:gridSpan w:val="2"/>
            <w:tcBorders>
              <w:bottom w:val="single" w:sz="6" w:space="0" w:color="000000"/>
              <w:right w:val="single" w:sz="6" w:space="0" w:color="000000"/>
            </w:tcBorders>
            <w:shd w:val="clear" w:color="auto" w:fill="FFFFFF"/>
            <w:hideMark/>
          </w:tcPr>
          <w:p w14:paraId="18EB775F"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6.9.1</w:t>
            </w:r>
          </w:p>
        </w:tc>
      </w:tr>
      <w:tr w:rsidR="00DB2745" w:rsidRPr="002A4A12" w14:paraId="7A1EA4E7"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26B4E09D"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Обеспечение космической деятельности</w:t>
            </w:r>
          </w:p>
        </w:tc>
        <w:tc>
          <w:tcPr>
            <w:tcW w:w="5119" w:type="dxa"/>
            <w:tcBorders>
              <w:bottom w:val="single" w:sz="6" w:space="0" w:color="000000"/>
              <w:right w:val="single" w:sz="6" w:space="0" w:color="000000"/>
            </w:tcBorders>
            <w:shd w:val="clear" w:color="auto" w:fill="FFFFFF"/>
            <w:hideMark/>
          </w:tcPr>
          <w:p w14:paraId="0419BE08"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космодромов, стартовых комплексов и пусковых установок, командно-измерительных комплексов, центров и пунктов управления полетами космических объектов, пунктов приема, хранения и переработки информации, баз хранения космической техники, полигонов приземления космических объектов, объектов экспериментальной базы для отработки космической техники, центров и оборудования для подготовки космонавтов, других сооружений, используемых при осуществлении космической деятельности</w:t>
            </w:r>
          </w:p>
        </w:tc>
        <w:tc>
          <w:tcPr>
            <w:tcW w:w="1842" w:type="dxa"/>
            <w:gridSpan w:val="2"/>
            <w:tcBorders>
              <w:bottom w:val="single" w:sz="6" w:space="0" w:color="000000"/>
              <w:right w:val="single" w:sz="6" w:space="0" w:color="000000"/>
            </w:tcBorders>
            <w:shd w:val="clear" w:color="auto" w:fill="FFFFFF"/>
            <w:hideMark/>
          </w:tcPr>
          <w:p w14:paraId="6A9BE7F5"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6.10</w:t>
            </w:r>
          </w:p>
        </w:tc>
      </w:tr>
      <w:tr w:rsidR="00DB2745" w:rsidRPr="002A4A12" w14:paraId="4AE52C08"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04A91846"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Целлюлозно-бумажная промышленность</w:t>
            </w:r>
          </w:p>
        </w:tc>
        <w:tc>
          <w:tcPr>
            <w:tcW w:w="5119" w:type="dxa"/>
            <w:tcBorders>
              <w:bottom w:val="single" w:sz="6" w:space="0" w:color="000000"/>
              <w:right w:val="single" w:sz="6" w:space="0" w:color="000000"/>
            </w:tcBorders>
            <w:shd w:val="clear" w:color="auto" w:fill="FFFFFF"/>
            <w:hideMark/>
          </w:tcPr>
          <w:p w14:paraId="6614EDB3"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1842" w:type="dxa"/>
            <w:gridSpan w:val="2"/>
            <w:tcBorders>
              <w:bottom w:val="single" w:sz="6" w:space="0" w:color="000000"/>
              <w:right w:val="single" w:sz="6" w:space="0" w:color="000000"/>
            </w:tcBorders>
            <w:shd w:val="clear" w:color="auto" w:fill="FFFFFF"/>
            <w:hideMark/>
          </w:tcPr>
          <w:p w14:paraId="4BEFD5AD"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6.11</w:t>
            </w:r>
          </w:p>
        </w:tc>
      </w:tr>
      <w:tr w:rsidR="00DB2745" w:rsidRPr="002A4A12" w14:paraId="46D250C9"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54D7151C"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Научно-производственная деятельность</w:t>
            </w:r>
          </w:p>
        </w:tc>
        <w:tc>
          <w:tcPr>
            <w:tcW w:w="5119" w:type="dxa"/>
            <w:tcBorders>
              <w:bottom w:val="single" w:sz="6" w:space="0" w:color="000000"/>
              <w:right w:val="single" w:sz="6" w:space="0" w:color="000000"/>
            </w:tcBorders>
            <w:shd w:val="clear" w:color="auto" w:fill="FFFFFF"/>
            <w:hideMark/>
          </w:tcPr>
          <w:p w14:paraId="5A51A3B8"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технологических, промышленных, агропромышленных парков, бизнес-инкубаторов</w:t>
            </w:r>
          </w:p>
        </w:tc>
        <w:tc>
          <w:tcPr>
            <w:tcW w:w="1842" w:type="dxa"/>
            <w:gridSpan w:val="2"/>
            <w:tcBorders>
              <w:bottom w:val="single" w:sz="6" w:space="0" w:color="000000"/>
              <w:right w:val="single" w:sz="6" w:space="0" w:color="000000"/>
            </w:tcBorders>
            <w:shd w:val="clear" w:color="auto" w:fill="FFFFFF"/>
            <w:hideMark/>
          </w:tcPr>
          <w:p w14:paraId="0902ADCD"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6.12</w:t>
            </w:r>
          </w:p>
        </w:tc>
      </w:tr>
      <w:tr w:rsidR="00DB2745" w:rsidRPr="002A4A12" w14:paraId="02E14A8A" w14:textId="77777777" w:rsidTr="00DE6EFA">
        <w:tc>
          <w:tcPr>
            <w:tcW w:w="2686" w:type="dxa"/>
            <w:tcBorders>
              <w:top w:val="single" w:sz="6" w:space="0" w:color="000000"/>
              <w:left w:val="single" w:sz="6" w:space="0" w:color="000000"/>
              <w:bottom w:val="single" w:sz="6" w:space="0" w:color="000000"/>
              <w:right w:val="single" w:sz="6" w:space="0" w:color="000000"/>
            </w:tcBorders>
            <w:shd w:val="clear" w:color="auto" w:fill="FFFFFF"/>
            <w:hideMark/>
          </w:tcPr>
          <w:p w14:paraId="0D721B85"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Транспорт</w:t>
            </w:r>
          </w:p>
        </w:tc>
        <w:tc>
          <w:tcPr>
            <w:tcW w:w="5119" w:type="dxa"/>
            <w:tcBorders>
              <w:top w:val="single" w:sz="6" w:space="0" w:color="000000"/>
              <w:bottom w:val="single" w:sz="6" w:space="0" w:color="000000"/>
              <w:right w:val="single" w:sz="6" w:space="0" w:color="000000"/>
            </w:tcBorders>
            <w:shd w:val="clear" w:color="auto" w:fill="FFFFFF"/>
            <w:hideMark/>
          </w:tcPr>
          <w:p w14:paraId="6D967164" w14:textId="77777777" w:rsidR="00DB2745" w:rsidRPr="002A4A12" w:rsidRDefault="00DB2745" w:rsidP="00DB2745">
            <w:pPr>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различного рода путей сообщения и сооружений, используемых для перевозки людей или грузов либо передачи веществ. Содержание данного вида разрешенного использования включает в себя содержание видов разрешенного использования с </w:t>
            </w:r>
            <w:hyperlink r:id="rId89" w:anchor="block_1071" w:history="1">
              <w:r w:rsidRPr="002A4A12">
                <w:rPr>
                  <w:rFonts w:eastAsia="Times New Roman"/>
                  <w:color w:val="000000" w:themeColor="text1"/>
                  <w:sz w:val="24"/>
                  <w:szCs w:val="24"/>
                  <w:lang w:eastAsia="ru-RU"/>
                </w:rPr>
                <w:t>кодами 7.1 - 7.5</w:t>
              </w:r>
            </w:hyperlink>
          </w:p>
        </w:tc>
        <w:tc>
          <w:tcPr>
            <w:tcW w:w="1842" w:type="dxa"/>
            <w:gridSpan w:val="2"/>
            <w:tcBorders>
              <w:top w:val="single" w:sz="6" w:space="0" w:color="000000"/>
              <w:bottom w:val="single" w:sz="6" w:space="0" w:color="000000"/>
              <w:right w:val="single" w:sz="6" w:space="0" w:color="000000"/>
            </w:tcBorders>
            <w:shd w:val="clear" w:color="auto" w:fill="FFFFFF"/>
            <w:hideMark/>
          </w:tcPr>
          <w:p w14:paraId="3F88EC62"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7.0</w:t>
            </w:r>
          </w:p>
        </w:tc>
      </w:tr>
      <w:tr w:rsidR="00DB2745" w:rsidRPr="002A4A12" w14:paraId="61FA2457"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17F548EE"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Железнодорожный транспорт</w:t>
            </w:r>
          </w:p>
        </w:tc>
        <w:tc>
          <w:tcPr>
            <w:tcW w:w="5119" w:type="dxa"/>
            <w:tcBorders>
              <w:bottom w:val="single" w:sz="6" w:space="0" w:color="000000"/>
              <w:right w:val="single" w:sz="6" w:space="0" w:color="000000"/>
            </w:tcBorders>
            <w:shd w:val="clear" w:color="auto" w:fill="FFFFFF"/>
            <w:hideMark/>
          </w:tcPr>
          <w:p w14:paraId="37FBA02A" w14:textId="77777777" w:rsidR="00DB2745" w:rsidRPr="002A4A12" w:rsidRDefault="00DB2745" w:rsidP="00DB2745">
            <w:pPr>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w:t>
            </w:r>
            <w:hyperlink r:id="rId90" w:anchor="block_1711" w:history="1">
              <w:r w:rsidRPr="002A4A12">
                <w:rPr>
                  <w:rFonts w:eastAsia="Times New Roman"/>
                  <w:color w:val="000000" w:themeColor="text1"/>
                  <w:sz w:val="24"/>
                  <w:szCs w:val="24"/>
                  <w:lang w:eastAsia="ru-RU"/>
                </w:rPr>
                <w:t>кодами 7.1.1 - 7.1.2</w:t>
              </w:r>
            </w:hyperlink>
          </w:p>
        </w:tc>
        <w:tc>
          <w:tcPr>
            <w:tcW w:w="1842" w:type="dxa"/>
            <w:gridSpan w:val="2"/>
            <w:tcBorders>
              <w:bottom w:val="single" w:sz="6" w:space="0" w:color="000000"/>
              <w:right w:val="single" w:sz="6" w:space="0" w:color="000000"/>
            </w:tcBorders>
            <w:shd w:val="clear" w:color="auto" w:fill="FFFFFF"/>
            <w:hideMark/>
          </w:tcPr>
          <w:p w14:paraId="4B3C4399"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7.1</w:t>
            </w:r>
          </w:p>
        </w:tc>
      </w:tr>
      <w:tr w:rsidR="00DB2745" w:rsidRPr="002A4A12" w14:paraId="6EE70F05"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5450FCB0"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lastRenderedPageBreak/>
              <w:t>Железнодорожные пути</w:t>
            </w:r>
          </w:p>
        </w:tc>
        <w:tc>
          <w:tcPr>
            <w:tcW w:w="5119" w:type="dxa"/>
            <w:tcBorders>
              <w:bottom w:val="single" w:sz="6" w:space="0" w:color="000000"/>
              <w:right w:val="single" w:sz="6" w:space="0" w:color="000000"/>
            </w:tcBorders>
            <w:shd w:val="clear" w:color="auto" w:fill="FFFFFF"/>
            <w:hideMark/>
          </w:tcPr>
          <w:p w14:paraId="41FAD909"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железнодорожных путей</w:t>
            </w:r>
          </w:p>
        </w:tc>
        <w:tc>
          <w:tcPr>
            <w:tcW w:w="1842" w:type="dxa"/>
            <w:gridSpan w:val="2"/>
            <w:tcBorders>
              <w:bottom w:val="single" w:sz="6" w:space="0" w:color="000000"/>
              <w:right w:val="single" w:sz="6" w:space="0" w:color="000000"/>
            </w:tcBorders>
            <w:shd w:val="clear" w:color="auto" w:fill="FFFFFF"/>
            <w:hideMark/>
          </w:tcPr>
          <w:p w14:paraId="4F64F3BA"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7.1.1</w:t>
            </w:r>
          </w:p>
        </w:tc>
      </w:tr>
      <w:tr w:rsidR="00DB2745" w:rsidRPr="002A4A12" w14:paraId="30805A44"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31381499"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Обслуживание железнодорожных перевозок</w:t>
            </w:r>
          </w:p>
        </w:tc>
        <w:tc>
          <w:tcPr>
            <w:tcW w:w="5119" w:type="dxa"/>
            <w:tcBorders>
              <w:bottom w:val="single" w:sz="6" w:space="0" w:color="000000"/>
              <w:right w:val="single" w:sz="6" w:space="0" w:color="000000"/>
            </w:tcBorders>
            <w:shd w:val="clear" w:color="auto" w:fill="FFFFFF"/>
            <w:hideMark/>
          </w:tcPr>
          <w:p w14:paraId="4F7B0D12"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c>
          <w:tcPr>
            <w:tcW w:w="1842" w:type="dxa"/>
            <w:gridSpan w:val="2"/>
            <w:tcBorders>
              <w:bottom w:val="single" w:sz="6" w:space="0" w:color="000000"/>
              <w:right w:val="single" w:sz="6" w:space="0" w:color="000000"/>
            </w:tcBorders>
            <w:shd w:val="clear" w:color="auto" w:fill="FFFFFF"/>
            <w:hideMark/>
          </w:tcPr>
          <w:p w14:paraId="3EB13D10"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7.1.2</w:t>
            </w:r>
          </w:p>
        </w:tc>
      </w:tr>
      <w:tr w:rsidR="00DB2745" w:rsidRPr="002A4A12" w14:paraId="7B036930"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4713B92C"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Автомобильный транспорт</w:t>
            </w:r>
          </w:p>
        </w:tc>
        <w:tc>
          <w:tcPr>
            <w:tcW w:w="5119" w:type="dxa"/>
            <w:tcBorders>
              <w:bottom w:val="single" w:sz="6" w:space="0" w:color="000000"/>
              <w:right w:val="single" w:sz="6" w:space="0" w:color="000000"/>
            </w:tcBorders>
            <w:shd w:val="clear" w:color="auto" w:fill="FFFFFF"/>
            <w:hideMark/>
          </w:tcPr>
          <w:p w14:paraId="5AB397FC" w14:textId="77777777" w:rsidR="00DB2745" w:rsidRPr="002A4A12" w:rsidRDefault="00DB2745" w:rsidP="00DB2745">
            <w:pPr>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w:t>
            </w:r>
            <w:hyperlink r:id="rId91" w:anchor="block_1721" w:history="1">
              <w:r w:rsidRPr="002A4A12">
                <w:rPr>
                  <w:rFonts w:eastAsia="Times New Roman"/>
                  <w:color w:val="000000" w:themeColor="text1"/>
                  <w:sz w:val="24"/>
                  <w:szCs w:val="24"/>
                  <w:lang w:eastAsia="ru-RU"/>
                </w:rPr>
                <w:t>кодами 7.2.1 - 7.2.3</w:t>
              </w:r>
            </w:hyperlink>
          </w:p>
        </w:tc>
        <w:tc>
          <w:tcPr>
            <w:tcW w:w="1842" w:type="dxa"/>
            <w:gridSpan w:val="2"/>
            <w:tcBorders>
              <w:bottom w:val="single" w:sz="6" w:space="0" w:color="000000"/>
              <w:right w:val="single" w:sz="6" w:space="0" w:color="000000"/>
            </w:tcBorders>
            <w:shd w:val="clear" w:color="auto" w:fill="FFFFFF"/>
            <w:hideMark/>
          </w:tcPr>
          <w:p w14:paraId="36DA97EE"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7.2</w:t>
            </w:r>
          </w:p>
        </w:tc>
      </w:tr>
      <w:tr w:rsidR="00DB2745" w:rsidRPr="002A4A12" w14:paraId="7908F80C"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4CE74D93"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автомобильных дорог</w:t>
            </w:r>
          </w:p>
        </w:tc>
        <w:tc>
          <w:tcPr>
            <w:tcW w:w="5119" w:type="dxa"/>
            <w:tcBorders>
              <w:bottom w:val="single" w:sz="6" w:space="0" w:color="000000"/>
              <w:right w:val="single" w:sz="6" w:space="0" w:color="000000"/>
            </w:tcBorders>
            <w:shd w:val="clear" w:color="auto" w:fill="FFFFFF"/>
            <w:hideMark/>
          </w:tcPr>
          <w:p w14:paraId="6097D30C" w14:textId="77777777" w:rsidR="00DB2745" w:rsidRPr="002A4A12" w:rsidRDefault="00DB2745" w:rsidP="00DB2745">
            <w:pPr>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92" w:anchor="block_1271" w:history="1">
              <w:r w:rsidRPr="002A4A12">
                <w:rPr>
                  <w:rFonts w:eastAsia="Times New Roman"/>
                  <w:color w:val="000000" w:themeColor="text1"/>
                  <w:sz w:val="24"/>
                  <w:szCs w:val="24"/>
                  <w:lang w:eastAsia="ru-RU"/>
                </w:rPr>
                <w:t>кодами 2.7.1</w:t>
              </w:r>
            </w:hyperlink>
            <w:r w:rsidRPr="002A4A12">
              <w:rPr>
                <w:rFonts w:eastAsia="Times New Roman"/>
                <w:color w:val="000000" w:themeColor="text1"/>
                <w:sz w:val="24"/>
                <w:szCs w:val="24"/>
                <w:lang w:eastAsia="ru-RU"/>
              </w:rPr>
              <w:t>, </w:t>
            </w:r>
            <w:hyperlink r:id="rId93" w:anchor="block_1049" w:history="1">
              <w:r w:rsidRPr="002A4A12">
                <w:rPr>
                  <w:rFonts w:eastAsia="Times New Roman"/>
                  <w:color w:val="000000" w:themeColor="text1"/>
                  <w:sz w:val="24"/>
                  <w:szCs w:val="24"/>
                  <w:lang w:eastAsia="ru-RU"/>
                </w:rPr>
                <w:t>4.9</w:t>
              </w:r>
            </w:hyperlink>
            <w:r w:rsidRPr="002A4A12">
              <w:rPr>
                <w:rFonts w:eastAsia="Times New Roman"/>
                <w:color w:val="000000" w:themeColor="text1"/>
                <w:sz w:val="24"/>
                <w:szCs w:val="24"/>
                <w:lang w:eastAsia="ru-RU"/>
              </w:rPr>
              <w:t>, </w:t>
            </w:r>
            <w:hyperlink r:id="rId94" w:anchor="block_1723" w:history="1">
              <w:r w:rsidRPr="002A4A12">
                <w:rPr>
                  <w:rFonts w:eastAsia="Times New Roman"/>
                  <w:color w:val="000000" w:themeColor="text1"/>
                  <w:sz w:val="24"/>
                  <w:szCs w:val="24"/>
                  <w:lang w:eastAsia="ru-RU"/>
                </w:rPr>
                <w:t>7.2.3</w:t>
              </w:r>
            </w:hyperlink>
            <w:r w:rsidRPr="002A4A12">
              <w:rPr>
                <w:rFonts w:eastAsia="Times New Roman"/>
                <w:color w:val="000000" w:themeColor="text1"/>
                <w:sz w:val="24"/>
                <w:szCs w:val="24"/>
                <w:lang w:eastAsia="ru-RU"/>
              </w:rPr>
              <w:t>, а также некапитальных сооружений, предназначенных для охраны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tc>
        <w:tc>
          <w:tcPr>
            <w:tcW w:w="1842" w:type="dxa"/>
            <w:gridSpan w:val="2"/>
            <w:tcBorders>
              <w:bottom w:val="single" w:sz="6" w:space="0" w:color="000000"/>
              <w:right w:val="single" w:sz="6" w:space="0" w:color="000000"/>
            </w:tcBorders>
            <w:shd w:val="clear" w:color="auto" w:fill="FFFFFF"/>
            <w:hideMark/>
          </w:tcPr>
          <w:p w14:paraId="3B885A9C"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7.2.1</w:t>
            </w:r>
          </w:p>
        </w:tc>
      </w:tr>
      <w:tr w:rsidR="00DB2745" w:rsidRPr="002A4A12" w14:paraId="1E67A97A"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6820DB58"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Обслуживание перевозок пассажиров</w:t>
            </w:r>
          </w:p>
        </w:tc>
        <w:tc>
          <w:tcPr>
            <w:tcW w:w="5119" w:type="dxa"/>
            <w:tcBorders>
              <w:bottom w:val="single" w:sz="6" w:space="0" w:color="000000"/>
              <w:right w:val="single" w:sz="6" w:space="0" w:color="000000"/>
            </w:tcBorders>
            <w:shd w:val="clear" w:color="auto" w:fill="FFFFFF"/>
            <w:hideMark/>
          </w:tcPr>
          <w:p w14:paraId="4F8BA9E4" w14:textId="77777777" w:rsidR="00DB2745" w:rsidRPr="002A4A12" w:rsidRDefault="00DB2745" w:rsidP="00DB2745">
            <w:pPr>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r:id="rId95" w:anchor="block_1076" w:history="1">
              <w:r w:rsidRPr="002A4A12">
                <w:rPr>
                  <w:rFonts w:eastAsia="Times New Roman"/>
                  <w:color w:val="000000" w:themeColor="text1"/>
                  <w:sz w:val="24"/>
                  <w:szCs w:val="24"/>
                  <w:lang w:eastAsia="ru-RU"/>
                </w:rPr>
                <w:t>кодом 7.6</w:t>
              </w:r>
            </w:hyperlink>
          </w:p>
        </w:tc>
        <w:tc>
          <w:tcPr>
            <w:tcW w:w="1842" w:type="dxa"/>
            <w:gridSpan w:val="2"/>
            <w:tcBorders>
              <w:bottom w:val="single" w:sz="6" w:space="0" w:color="000000"/>
              <w:right w:val="single" w:sz="6" w:space="0" w:color="000000"/>
            </w:tcBorders>
            <w:shd w:val="clear" w:color="auto" w:fill="FFFFFF"/>
            <w:hideMark/>
          </w:tcPr>
          <w:p w14:paraId="3C017163"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7.2.2</w:t>
            </w:r>
          </w:p>
        </w:tc>
      </w:tr>
      <w:tr w:rsidR="00DB2745" w:rsidRPr="002A4A12" w14:paraId="52A347AD"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09DD5DE1"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Стоянки транспорта общего пользования</w:t>
            </w:r>
          </w:p>
        </w:tc>
        <w:tc>
          <w:tcPr>
            <w:tcW w:w="5119" w:type="dxa"/>
            <w:tcBorders>
              <w:bottom w:val="single" w:sz="6" w:space="0" w:color="000000"/>
              <w:right w:val="single" w:sz="6" w:space="0" w:color="000000"/>
            </w:tcBorders>
            <w:shd w:val="clear" w:color="auto" w:fill="FFFFFF"/>
            <w:hideMark/>
          </w:tcPr>
          <w:p w14:paraId="0C6728D4"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стоянок транспортных средств, осуществляющих перевозки людей по установленному маршруту</w:t>
            </w:r>
          </w:p>
        </w:tc>
        <w:tc>
          <w:tcPr>
            <w:tcW w:w="1842" w:type="dxa"/>
            <w:gridSpan w:val="2"/>
            <w:tcBorders>
              <w:bottom w:val="single" w:sz="6" w:space="0" w:color="000000"/>
              <w:right w:val="single" w:sz="6" w:space="0" w:color="000000"/>
            </w:tcBorders>
            <w:shd w:val="clear" w:color="auto" w:fill="FFFFFF"/>
            <w:hideMark/>
          </w:tcPr>
          <w:p w14:paraId="6C96074F"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7.2.3</w:t>
            </w:r>
          </w:p>
        </w:tc>
      </w:tr>
      <w:tr w:rsidR="00DB2745" w:rsidRPr="002A4A12" w14:paraId="1FE10A58"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5D0199ED"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Водный транспорт</w:t>
            </w:r>
          </w:p>
        </w:tc>
        <w:tc>
          <w:tcPr>
            <w:tcW w:w="5119" w:type="dxa"/>
            <w:tcBorders>
              <w:bottom w:val="single" w:sz="6" w:space="0" w:color="000000"/>
              <w:right w:val="single" w:sz="6" w:space="0" w:color="000000"/>
            </w:tcBorders>
            <w:shd w:val="clear" w:color="auto" w:fill="FFFFFF"/>
            <w:hideMark/>
          </w:tcPr>
          <w:p w14:paraId="217B1063"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 xml:space="preserve">Размещение искусственно созданных для судоходства внутренних водных путей, размещение объектов капитального </w:t>
            </w:r>
            <w:r w:rsidRPr="002A4A12">
              <w:rPr>
                <w:rFonts w:eastAsia="Times New Roman"/>
                <w:color w:val="000000" w:themeColor="text1"/>
                <w:sz w:val="24"/>
                <w:szCs w:val="24"/>
                <w:lang w:eastAsia="ru-RU"/>
              </w:rPr>
              <w:lastRenderedPageBreak/>
              <w:t>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
        </w:tc>
        <w:tc>
          <w:tcPr>
            <w:tcW w:w="1842" w:type="dxa"/>
            <w:gridSpan w:val="2"/>
            <w:tcBorders>
              <w:bottom w:val="single" w:sz="6" w:space="0" w:color="000000"/>
              <w:right w:val="single" w:sz="6" w:space="0" w:color="000000"/>
            </w:tcBorders>
            <w:shd w:val="clear" w:color="auto" w:fill="FFFFFF"/>
            <w:hideMark/>
          </w:tcPr>
          <w:p w14:paraId="0930600A"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lastRenderedPageBreak/>
              <w:t>7.3</w:t>
            </w:r>
          </w:p>
        </w:tc>
      </w:tr>
      <w:tr w:rsidR="00DB2745" w:rsidRPr="002A4A12" w14:paraId="2D1181BF"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175699FA"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lastRenderedPageBreak/>
              <w:t>Воздушный транспорт</w:t>
            </w:r>
          </w:p>
        </w:tc>
        <w:tc>
          <w:tcPr>
            <w:tcW w:w="5119" w:type="dxa"/>
            <w:tcBorders>
              <w:bottom w:val="single" w:sz="6" w:space="0" w:color="000000"/>
              <w:right w:val="single" w:sz="6" w:space="0" w:color="000000"/>
            </w:tcBorders>
            <w:shd w:val="clear" w:color="auto" w:fill="FFFFFF"/>
            <w:hideMark/>
          </w:tcPr>
          <w:p w14:paraId="705DD4A6"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w:t>
            </w:r>
          </w:p>
          <w:p w14:paraId="5AB3D36C"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объектов, предназначенных для технического обслуживания и ремонта воздушных судов</w:t>
            </w:r>
          </w:p>
        </w:tc>
        <w:tc>
          <w:tcPr>
            <w:tcW w:w="1842" w:type="dxa"/>
            <w:gridSpan w:val="2"/>
            <w:tcBorders>
              <w:bottom w:val="single" w:sz="6" w:space="0" w:color="000000"/>
              <w:right w:val="single" w:sz="6" w:space="0" w:color="000000"/>
            </w:tcBorders>
            <w:shd w:val="clear" w:color="auto" w:fill="FFFFFF"/>
            <w:hideMark/>
          </w:tcPr>
          <w:p w14:paraId="3FC2BE76"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7.4</w:t>
            </w:r>
          </w:p>
        </w:tc>
      </w:tr>
      <w:tr w:rsidR="00DB2745" w:rsidRPr="002A4A12" w14:paraId="2A8318A2"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13AB3DCD"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Трубопроводный транспорт</w:t>
            </w:r>
          </w:p>
        </w:tc>
        <w:tc>
          <w:tcPr>
            <w:tcW w:w="5119" w:type="dxa"/>
            <w:tcBorders>
              <w:bottom w:val="single" w:sz="6" w:space="0" w:color="000000"/>
              <w:right w:val="single" w:sz="6" w:space="0" w:color="000000"/>
            </w:tcBorders>
            <w:shd w:val="clear" w:color="auto" w:fill="FFFFFF"/>
            <w:hideMark/>
          </w:tcPr>
          <w:p w14:paraId="2B6EAAE7"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1842" w:type="dxa"/>
            <w:gridSpan w:val="2"/>
            <w:tcBorders>
              <w:bottom w:val="single" w:sz="6" w:space="0" w:color="000000"/>
              <w:right w:val="single" w:sz="6" w:space="0" w:color="000000"/>
            </w:tcBorders>
            <w:shd w:val="clear" w:color="auto" w:fill="FFFFFF"/>
            <w:hideMark/>
          </w:tcPr>
          <w:p w14:paraId="4F9F3A0E"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7.5</w:t>
            </w:r>
          </w:p>
        </w:tc>
      </w:tr>
      <w:tr w:rsidR="00DB2745" w:rsidRPr="002A4A12" w14:paraId="5ADC6921"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0254C7C3"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Внеуличный транспорт</w:t>
            </w:r>
          </w:p>
        </w:tc>
        <w:tc>
          <w:tcPr>
            <w:tcW w:w="5119" w:type="dxa"/>
            <w:tcBorders>
              <w:bottom w:val="single" w:sz="6" w:space="0" w:color="000000"/>
              <w:right w:val="single" w:sz="6" w:space="0" w:color="000000"/>
            </w:tcBorders>
            <w:shd w:val="clear" w:color="auto" w:fill="FFFFFF"/>
            <w:hideMark/>
          </w:tcPr>
          <w:p w14:paraId="09802D34" w14:textId="77777777" w:rsidR="00DB2745" w:rsidRPr="002A4A12" w:rsidRDefault="00DB2745" w:rsidP="00DB2745">
            <w:pPr>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 xml:space="preserve">Размещение сооружений, необходимых для эксплуатации метрополитена, в том числе наземных путей метрополитена, посадочных станций, межстанционных переходов для пассажиров, </w:t>
            </w:r>
            <w:proofErr w:type="spellStart"/>
            <w:r w:rsidRPr="002A4A12">
              <w:rPr>
                <w:rFonts w:eastAsia="Times New Roman"/>
                <w:color w:val="000000" w:themeColor="text1"/>
                <w:sz w:val="24"/>
                <w:szCs w:val="24"/>
                <w:lang w:eastAsia="ru-RU"/>
              </w:rPr>
              <w:t>электродепо</w:t>
            </w:r>
            <w:proofErr w:type="spellEnd"/>
            <w:r w:rsidRPr="002A4A12">
              <w:rPr>
                <w:rFonts w:eastAsia="Times New Roman"/>
                <w:color w:val="000000" w:themeColor="text1"/>
                <w:sz w:val="24"/>
                <w:szCs w:val="24"/>
                <w:lang w:eastAsia="ru-RU"/>
              </w:rPr>
              <w:t>, вентиляционных шахт;</w:t>
            </w:r>
          </w:p>
          <w:p w14:paraId="1552E190" w14:textId="77777777" w:rsidR="00DB2745" w:rsidRPr="002A4A12" w:rsidRDefault="00DB2745" w:rsidP="00DB2745">
            <w:pPr>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наземных сооружений иных видов внеуличного транспорта (монорельсового транспорта, подвесных канатных дорог, фуникулеров)</w:t>
            </w:r>
          </w:p>
        </w:tc>
        <w:tc>
          <w:tcPr>
            <w:tcW w:w="1842" w:type="dxa"/>
            <w:gridSpan w:val="2"/>
            <w:tcBorders>
              <w:bottom w:val="single" w:sz="6" w:space="0" w:color="000000"/>
              <w:right w:val="single" w:sz="6" w:space="0" w:color="000000"/>
            </w:tcBorders>
            <w:shd w:val="clear" w:color="auto" w:fill="FFFFFF"/>
            <w:hideMark/>
          </w:tcPr>
          <w:p w14:paraId="27A4083A"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7.6</w:t>
            </w:r>
          </w:p>
        </w:tc>
      </w:tr>
      <w:tr w:rsidR="00DB2745" w:rsidRPr="002A4A12" w14:paraId="796F0F30" w14:textId="77777777" w:rsidTr="00DE6EFA">
        <w:tc>
          <w:tcPr>
            <w:tcW w:w="2686" w:type="dxa"/>
            <w:tcBorders>
              <w:top w:val="single" w:sz="6" w:space="0" w:color="000000"/>
              <w:left w:val="single" w:sz="6" w:space="0" w:color="000000"/>
              <w:bottom w:val="single" w:sz="6" w:space="0" w:color="000000"/>
              <w:right w:val="single" w:sz="6" w:space="0" w:color="000000"/>
            </w:tcBorders>
            <w:shd w:val="clear" w:color="auto" w:fill="FFFFFF"/>
            <w:hideMark/>
          </w:tcPr>
          <w:p w14:paraId="54BA0731"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Обеспечение обороны и безопасности</w:t>
            </w:r>
          </w:p>
        </w:tc>
        <w:tc>
          <w:tcPr>
            <w:tcW w:w="5119" w:type="dxa"/>
            <w:tcBorders>
              <w:top w:val="single" w:sz="6" w:space="0" w:color="000000"/>
              <w:bottom w:val="single" w:sz="6" w:space="0" w:color="000000"/>
              <w:right w:val="single" w:sz="6" w:space="0" w:color="000000"/>
            </w:tcBorders>
            <w:shd w:val="clear" w:color="auto" w:fill="FFFFFF"/>
            <w:hideMark/>
          </w:tcPr>
          <w:p w14:paraId="7FB2D00B" w14:textId="77777777" w:rsidR="00DB2745" w:rsidRPr="002A4A12" w:rsidRDefault="00DB2745" w:rsidP="00DB2745">
            <w:pPr>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 xml:space="preserve">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w:t>
            </w:r>
            <w:r w:rsidRPr="002A4A12">
              <w:rPr>
                <w:rFonts w:eastAsia="Times New Roman"/>
                <w:color w:val="000000" w:themeColor="text1"/>
                <w:sz w:val="24"/>
                <w:szCs w:val="24"/>
                <w:lang w:eastAsia="ru-RU"/>
              </w:rPr>
              <w:lastRenderedPageBreak/>
              <w:t>мероприятий, направленных на обеспечение боевой готовности воинских частей;</w:t>
            </w:r>
          </w:p>
          <w:p w14:paraId="09E42FC2" w14:textId="77777777" w:rsidR="00DB2745" w:rsidRPr="002A4A12" w:rsidRDefault="00DB2745" w:rsidP="00DB2745">
            <w:pPr>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зданий военных училищ, военных институтов, военных университетов, военных академий; размещение объектов, обеспечивающих осуществление таможенной деятельности</w:t>
            </w:r>
          </w:p>
        </w:tc>
        <w:tc>
          <w:tcPr>
            <w:tcW w:w="1842" w:type="dxa"/>
            <w:gridSpan w:val="2"/>
            <w:tcBorders>
              <w:top w:val="single" w:sz="6" w:space="0" w:color="000000"/>
              <w:bottom w:val="single" w:sz="6" w:space="0" w:color="000000"/>
              <w:right w:val="single" w:sz="6" w:space="0" w:color="000000"/>
            </w:tcBorders>
            <w:shd w:val="clear" w:color="auto" w:fill="FFFFFF"/>
            <w:hideMark/>
          </w:tcPr>
          <w:p w14:paraId="1208DF66"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lastRenderedPageBreak/>
              <w:t>8.0</w:t>
            </w:r>
          </w:p>
        </w:tc>
      </w:tr>
      <w:tr w:rsidR="00DB2745" w:rsidRPr="002A4A12" w14:paraId="380F07F6"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34A69B0D" w14:textId="77777777" w:rsidR="00DB2745" w:rsidRPr="002A4A12" w:rsidRDefault="00DB2745" w:rsidP="00DB2745">
            <w:pPr>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lastRenderedPageBreak/>
              <w:t>Обеспечение вооруженных сил</w:t>
            </w:r>
          </w:p>
        </w:tc>
        <w:tc>
          <w:tcPr>
            <w:tcW w:w="5119" w:type="dxa"/>
            <w:tcBorders>
              <w:bottom w:val="single" w:sz="6" w:space="0" w:color="000000"/>
              <w:right w:val="single" w:sz="6" w:space="0" w:color="000000"/>
            </w:tcBorders>
            <w:shd w:val="clear" w:color="auto" w:fill="FFFFFF"/>
            <w:hideMark/>
          </w:tcPr>
          <w:p w14:paraId="769709E0" w14:textId="77777777" w:rsidR="00DB2745" w:rsidRPr="002A4A12" w:rsidRDefault="00DB2745" w:rsidP="00DB2745">
            <w:pPr>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w:t>
            </w:r>
          </w:p>
          <w:p w14:paraId="1B62D382" w14:textId="77777777" w:rsidR="00DB2745" w:rsidRPr="002A4A12" w:rsidRDefault="00DB2745" w:rsidP="00DB2745">
            <w:pPr>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 xml:space="preserve">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w:t>
            </w:r>
            <w:proofErr w:type="gramStart"/>
            <w:r w:rsidRPr="002A4A12">
              <w:rPr>
                <w:rFonts w:eastAsia="Times New Roman"/>
                <w:color w:val="000000" w:themeColor="text1"/>
                <w:sz w:val="24"/>
                <w:szCs w:val="24"/>
                <w:lang w:eastAsia="ru-RU"/>
              </w:rPr>
              <w:t>вооружений</w:t>
            </w:r>
            <w:proofErr w:type="gramEnd"/>
            <w:r w:rsidRPr="002A4A12">
              <w:rPr>
                <w:rFonts w:eastAsia="Times New Roman"/>
                <w:color w:val="000000" w:themeColor="text1"/>
                <w:sz w:val="24"/>
                <w:szCs w:val="24"/>
                <w:lang w:eastAsia="ru-RU"/>
              </w:rPr>
              <w:t xml:space="preserve"> или боеприпасов; 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w:t>
            </w:r>
          </w:p>
          <w:p w14:paraId="3958E2E4" w14:textId="77777777" w:rsidR="00DB2745" w:rsidRPr="002A4A12" w:rsidRDefault="00DB2745" w:rsidP="00DB2745">
            <w:pPr>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объектов, для обеспечения безопасности которых были созданы закрытые административно-территориальные образования</w:t>
            </w:r>
          </w:p>
        </w:tc>
        <w:tc>
          <w:tcPr>
            <w:tcW w:w="1842" w:type="dxa"/>
            <w:gridSpan w:val="2"/>
            <w:tcBorders>
              <w:bottom w:val="single" w:sz="6" w:space="0" w:color="000000"/>
              <w:right w:val="single" w:sz="6" w:space="0" w:color="000000"/>
            </w:tcBorders>
            <w:shd w:val="clear" w:color="auto" w:fill="FFFFFF"/>
            <w:hideMark/>
          </w:tcPr>
          <w:p w14:paraId="2205154E" w14:textId="77777777" w:rsidR="00DB2745" w:rsidRPr="002A4A12" w:rsidRDefault="00DB2745" w:rsidP="00DB2745">
            <w:pPr>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8.1</w:t>
            </w:r>
          </w:p>
        </w:tc>
      </w:tr>
      <w:tr w:rsidR="00DB2745" w:rsidRPr="002A4A12" w14:paraId="07EA4203"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33B12BCE"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Охрана Государственной границы Российской Федерации</w:t>
            </w:r>
          </w:p>
        </w:tc>
        <w:tc>
          <w:tcPr>
            <w:tcW w:w="5119" w:type="dxa"/>
            <w:tcBorders>
              <w:bottom w:val="single" w:sz="6" w:space="0" w:color="000000"/>
              <w:right w:val="single" w:sz="6" w:space="0" w:color="000000"/>
            </w:tcBorders>
            <w:shd w:val="clear" w:color="auto" w:fill="FFFFFF"/>
            <w:hideMark/>
          </w:tcPr>
          <w:p w14:paraId="2EEA4398"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инженерных сооружений и заграждений, пограничных знаков, коммуникаций и других объектов, необходимых для обеспечения защиты и охраны Государственной границы Российской Федерации, устройство пограничных просек и контрольных полос, размещение зданий для размещения пограничных воинских частей и органов управления ими, а также для размещения пунктов пропуска через Государственную границу Российской Федерации</w:t>
            </w:r>
          </w:p>
        </w:tc>
        <w:tc>
          <w:tcPr>
            <w:tcW w:w="1842" w:type="dxa"/>
            <w:gridSpan w:val="2"/>
            <w:tcBorders>
              <w:bottom w:val="single" w:sz="6" w:space="0" w:color="000000"/>
              <w:right w:val="single" w:sz="6" w:space="0" w:color="000000"/>
            </w:tcBorders>
            <w:shd w:val="clear" w:color="auto" w:fill="FFFFFF"/>
            <w:hideMark/>
          </w:tcPr>
          <w:p w14:paraId="6C2FFC2D"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8.2</w:t>
            </w:r>
          </w:p>
        </w:tc>
      </w:tr>
      <w:tr w:rsidR="00DB2745" w:rsidRPr="002A4A12" w14:paraId="3A664EF3"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40F323B6"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Обеспечение внутреннего правопорядка</w:t>
            </w:r>
          </w:p>
        </w:tc>
        <w:tc>
          <w:tcPr>
            <w:tcW w:w="5119" w:type="dxa"/>
            <w:tcBorders>
              <w:bottom w:val="single" w:sz="6" w:space="0" w:color="000000"/>
              <w:right w:val="single" w:sz="6" w:space="0" w:color="000000"/>
            </w:tcBorders>
            <w:shd w:val="clear" w:color="auto" w:fill="FFFFFF"/>
            <w:hideMark/>
          </w:tcPr>
          <w:p w14:paraId="4AADE6EA"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2A4A12">
              <w:rPr>
                <w:rFonts w:eastAsia="Times New Roman"/>
                <w:color w:val="000000" w:themeColor="text1"/>
                <w:sz w:val="24"/>
                <w:szCs w:val="24"/>
                <w:lang w:eastAsia="ru-RU"/>
              </w:rPr>
              <w:t>Росгвардии</w:t>
            </w:r>
            <w:proofErr w:type="spellEnd"/>
            <w:r w:rsidRPr="002A4A12">
              <w:rPr>
                <w:rFonts w:eastAsia="Times New Roman"/>
                <w:color w:val="000000" w:themeColor="text1"/>
                <w:sz w:val="24"/>
                <w:szCs w:val="24"/>
                <w:lang w:eastAsia="ru-RU"/>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842" w:type="dxa"/>
            <w:gridSpan w:val="2"/>
            <w:tcBorders>
              <w:bottom w:val="single" w:sz="6" w:space="0" w:color="000000"/>
              <w:right w:val="single" w:sz="6" w:space="0" w:color="000000"/>
            </w:tcBorders>
            <w:shd w:val="clear" w:color="auto" w:fill="FFFFFF"/>
            <w:hideMark/>
          </w:tcPr>
          <w:p w14:paraId="0C808B22"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8.3</w:t>
            </w:r>
          </w:p>
        </w:tc>
      </w:tr>
      <w:tr w:rsidR="00DB2745" w:rsidRPr="002A4A12" w14:paraId="07010E14"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01EF9194"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Обеспечение деятельности по исполнению наказаний</w:t>
            </w:r>
          </w:p>
        </w:tc>
        <w:tc>
          <w:tcPr>
            <w:tcW w:w="5119" w:type="dxa"/>
            <w:tcBorders>
              <w:bottom w:val="single" w:sz="6" w:space="0" w:color="000000"/>
              <w:right w:val="single" w:sz="6" w:space="0" w:color="000000"/>
            </w:tcBorders>
            <w:shd w:val="clear" w:color="auto" w:fill="FFFFFF"/>
            <w:hideMark/>
          </w:tcPr>
          <w:p w14:paraId="5EB09150"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 xml:space="preserve">Размещение объектов капитального строительства для создания мест лишения </w:t>
            </w:r>
            <w:r w:rsidRPr="002A4A12">
              <w:rPr>
                <w:rFonts w:eastAsia="Times New Roman"/>
                <w:color w:val="000000" w:themeColor="text1"/>
                <w:sz w:val="24"/>
                <w:szCs w:val="24"/>
                <w:lang w:eastAsia="ru-RU"/>
              </w:rPr>
              <w:lastRenderedPageBreak/>
              <w:t>свободы (следственные изоляторы, тюрьмы, поселения)</w:t>
            </w:r>
          </w:p>
        </w:tc>
        <w:tc>
          <w:tcPr>
            <w:tcW w:w="1842" w:type="dxa"/>
            <w:gridSpan w:val="2"/>
            <w:tcBorders>
              <w:bottom w:val="single" w:sz="6" w:space="0" w:color="000000"/>
              <w:right w:val="single" w:sz="6" w:space="0" w:color="000000"/>
            </w:tcBorders>
            <w:shd w:val="clear" w:color="auto" w:fill="FFFFFF"/>
            <w:hideMark/>
          </w:tcPr>
          <w:p w14:paraId="36C38CE5"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lastRenderedPageBreak/>
              <w:t>8.4</w:t>
            </w:r>
          </w:p>
        </w:tc>
      </w:tr>
      <w:tr w:rsidR="00DB2745" w:rsidRPr="002A4A12" w14:paraId="560E5910" w14:textId="77777777" w:rsidTr="00DE6EFA">
        <w:trPr>
          <w:gridAfter w:val="1"/>
          <w:wAfter w:w="16" w:type="dxa"/>
        </w:trPr>
        <w:tc>
          <w:tcPr>
            <w:tcW w:w="2686" w:type="dxa"/>
            <w:tcBorders>
              <w:top w:val="single" w:sz="6" w:space="0" w:color="000000"/>
              <w:left w:val="single" w:sz="6" w:space="0" w:color="000000"/>
              <w:bottom w:val="single" w:sz="6" w:space="0" w:color="000000"/>
              <w:right w:val="single" w:sz="6" w:space="0" w:color="000000"/>
            </w:tcBorders>
            <w:shd w:val="clear" w:color="auto" w:fill="FFFFFF"/>
            <w:hideMark/>
          </w:tcPr>
          <w:p w14:paraId="4E85C36C"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lastRenderedPageBreak/>
              <w:t>Деятельность по особой охране и изучению природы</w:t>
            </w:r>
          </w:p>
        </w:tc>
        <w:tc>
          <w:tcPr>
            <w:tcW w:w="5119" w:type="dxa"/>
            <w:tcBorders>
              <w:top w:val="single" w:sz="6" w:space="0" w:color="000000"/>
              <w:bottom w:val="single" w:sz="6" w:space="0" w:color="000000"/>
              <w:right w:val="single" w:sz="6" w:space="0" w:color="000000"/>
            </w:tcBorders>
            <w:shd w:val="clear" w:color="auto" w:fill="FFFFFF"/>
            <w:hideMark/>
          </w:tcPr>
          <w:p w14:paraId="7CA6DBE0"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1826" w:type="dxa"/>
            <w:tcBorders>
              <w:top w:val="single" w:sz="6" w:space="0" w:color="000000"/>
              <w:bottom w:val="single" w:sz="6" w:space="0" w:color="000000"/>
              <w:right w:val="single" w:sz="6" w:space="0" w:color="000000"/>
            </w:tcBorders>
            <w:shd w:val="clear" w:color="auto" w:fill="FFFFFF"/>
            <w:hideMark/>
          </w:tcPr>
          <w:p w14:paraId="284E11D1"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9.0</w:t>
            </w:r>
          </w:p>
        </w:tc>
      </w:tr>
      <w:tr w:rsidR="00DB2745" w:rsidRPr="002A4A12" w14:paraId="1CC7E010" w14:textId="77777777" w:rsidTr="00DE6EFA">
        <w:trPr>
          <w:gridAfter w:val="1"/>
          <w:wAfter w:w="16" w:type="dxa"/>
        </w:trPr>
        <w:tc>
          <w:tcPr>
            <w:tcW w:w="2686" w:type="dxa"/>
            <w:tcBorders>
              <w:left w:val="single" w:sz="6" w:space="0" w:color="000000"/>
              <w:bottom w:val="single" w:sz="6" w:space="0" w:color="000000"/>
              <w:right w:val="single" w:sz="6" w:space="0" w:color="000000"/>
            </w:tcBorders>
            <w:shd w:val="clear" w:color="auto" w:fill="FFFFFF"/>
            <w:hideMark/>
          </w:tcPr>
          <w:p w14:paraId="7F7BA85B"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Охрана природных территорий</w:t>
            </w:r>
          </w:p>
        </w:tc>
        <w:tc>
          <w:tcPr>
            <w:tcW w:w="5119" w:type="dxa"/>
            <w:tcBorders>
              <w:bottom w:val="single" w:sz="6" w:space="0" w:color="000000"/>
              <w:right w:val="single" w:sz="6" w:space="0" w:color="000000"/>
            </w:tcBorders>
            <w:shd w:val="clear" w:color="auto" w:fill="FFFFFF"/>
            <w:hideMark/>
          </w:tcPr>
          <w:p w14:paraId="45F69A54"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1826" w:type="dxa"/>
            <w:tcBorders>
              <w:bottom w:val="single" w:sz="6" w:space="0" w:color="000000"/>
              <w:right w:val="single" w:sz="6" w:space="0" w:color="000000"/>
            </w:tcBorders>
            <w:shd w:val="clear" w:color="auto" w:fill="FFFFFF"/>
            <w:hideMark/>
          </w:tcPr>
          <w:p w14:paraId="208B5851"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9.1</w:t>
            </w:r>
          </w:p>
        </w:tc>
      </w:tr>
      <w:tr w:rsidR="002515C8" w:rsidRPr="002A4A12" w14:paraId="4C6BC26D" w14:textId="77777777" w:rsidTr="002515C8">
        <w:trPr>
          <w:gridAfter w:val="1"/>
          <w:wAfter w:w="16" w:type="dxa"/>
        </w:trPr>
        <w:tc>
          <w:tcPr>
            <w:tcW w:w="2686" w:type="dxa"/>
            <w:tcBorders>
              <w:left w:val="single" w:sz="6" w:space="0" w:color="000000"/>
              <w:bottom w:val="single" w:sz="6" w:space="0" w:color="000000"/>
              <w:right w:val="single" w:sz="6" w:space="0" w:color="000000"/>
            </w:tcBorders>
            <w:shd w:val="clear" w:color="auto" w:fill="auto"/>
          </w:tcPr>
          <w:p w14:paraId="12E0F98C" w14:textId="5284C92A" w:rsidR="002515C8" w:rsidRPr="002A4A12" w:rsidRDefault="002515C8" w:rsidP="002515C8">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Сохранение и репродукция редких и (или) находящихся под угрозой исчезновения видов животных</w:t>
            </w:r>
          </w:p>
        </w:tc>
        <w:tc>
          <w:tcPr>
            <w:tcW w:w="5119" w:type="dxa"/>
            <w:tcBorders>
              <w:bottom w:val="single" w:sz="6" w:space="0" w:color="000000"/>
              <w:right w:val="single" w:sz="6" w:space="0" w:color="000000"/>
            </w:tcBorders>
            <w:shd w:val="clear" w:color="auto" w:fill="auto"/>
          </w:tcPr>
          <w:p w14:paraId="5BD21FE3" w14:textId="4B263808" w:rsidR="002515C8" w:rsidRPr="002A4A12" w:rsidRDefault="002515C8" w:rsidP="002515C8">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Осуществление хозяйственной деятельности, связанной с сохранением и репродукцией редких и (или) находящихся под угрозой исчезновения видов животных; размещение зданий, сооружений, используемых для содержания и (или) репродукции редких и (или) находящихся под угрозой исчезновения видов животных</w:t>
            </w:r>
          </w:p>
        </w:tc>
        <w:tc>
          <w:tcPr>
            <w:tcW w:w="1826" w:type="dxa"/>
            <w:tcBorders>
              <w:bottom w:val="single" w:sz="6" w:space="0" w:color="000000"/>
              <w:right w:val="single" w:sz="6" w:space="0" w:color="000000"/>
            </w:tcBorders>
            <w:shd w:val="clear" w:color="auto" w:fill="auto"/>
          </w:tcPr>
          <w:p w14:paraId="271E31DD" w14:textId="14407AB4" w:rsidR="002515C8" w:rsidRPr="002A4A12" w:rsidRDefault="002515C8" w:rsidP="002515C8">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9.1.1</w:t>
            </w:r>
          </w:p>
        </w:tc>
      </w:tr>
      <w:tr w:rsidR="00DB2745" w:rsidRPr="002A4A12" w14:paraId="69F3D1DC" w14:textId="77777777" w:rsidTr="00DE6EFA">
        <w:trPr>
          <w:gridAfter w:val="1"/>
          <w:wAfter w:w="16" w:type="dxa"/>
        </w:trPr>
        <w:tc>
          <w:tcPr>
            <w:tcW w:w="2686" w:type="dxa"/>
            <w:tcBorders>
              <w:left w:val="single" w:sz="6" w:space="0" w:color="000000"/>
              <w:bottom w:val="single" w:sz="6" w:space="0" w:color="000000"/>
              <w:right w:val="single" w:sz="6" w:space="0" w:color="000000"/>
            </w:tcBorders>
            <w:shd w:val="clear" w:color="auto" w:fill="FFFFFF"/>
            <w:hideMark/>
          </w:tcPr>
          <w:p w14:paraId="3AEB87FA" w14:textId="77777777" w:rsidR="00DB2745" w:rsidRPr="002A4A12" w:rsidRDefault="00DB2745" w:rsidP="00DB2745">
            <w:pPr>
              <w:spacing w:before="75" w:after="75"/>
              <w:ind w:left="75" w:right="75" w:firstLine="0"/>
              <w:jc w:val="center"/>
              <w:rPr>
                <w:rFonts w:eastAsia="Times New Roman"/>
                <w:color w:val="000000" w:themeColor="text1"/>
                <w:sz w:val="23"/>
                <w:szCs w:val="23"/>
                <w:lang w:eastAsia="ru-RU"/>
              </w:rPr>
            </w:pPr>
            <w:r w:rsidRPr="002A4A12">
              <w:rPr>
                <w:rFonts w:eastAsia="Times New Roman"/>
                <w:color w:val="000000" w:themeColor="text1"/>
                <w:sz w:val="23"/>
                <w:szCs w:val="23"/>
                <w:lang w:eastAsia="ru-RU"/>
              </w:rPr>
              <w:t>Курортная деятельность</w:t>
            </w:r>
          </w:p>
        </w:tc>
        <w:tc>
          <w:tcPr>
            <w:tcW w:w="5119" w:type="dxa"/>
            <w:tcBorders>
              <w:bottom w:val="single" w:sz="6" w:space="0" w:color="000000"/>
              <w:right w:val="single" w:sz="6" w:space="0" w:color="000000"/>
            </w:tcBorders>
            <w:shd w:val="clear" w:color="auto" w:fill="FFFFFF"/>
            <w:hideMark/>
          </w:tcPr>
          <w:p w14:paraId="78CC4434" w14:textId="77777777" w:rsidR="00DB2745" w:rsidRPr="002A4A12" w:rsidRDefault="00DB2745" w:rsidP="00DB2745">
            <w:pPr>
              <w:spacing w:before="75" w:after="75"/>
              <w:ind w:left="75" w:right="75" w:firstLine="0"/>
              <w:jc w:val="center"/>
              <w:rPr>
                <w:rFonts w:eastAsia="Times New Roman"/>
                <w:color w:val="000000" w:themeColor="text1"/>
                <w:sz w:val="23"/>
                <w:szCs w:val="23"/>
                <w:lang w:eastAsia="ru-RU"/>
              </w:rPr>
            </w:pPr>
            <w:r w:rsidRPr="002A4A12">
              <w:rPr>
                <w:rFonts w:eastAsia="Times New Roman"/>
                <w:color w:val="000000" w:themeColor="text1"/>
                <w:sz w:val="23"/>
                <w:szCs w:val="23"/>
                <w:lang w:eastAsia="ru-RU"/>
              </w:rPr>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w:t>
            </w:r>
          </w:p>
        </w:tc>
        <w:tc>
          <w:tcPr>
            <w:tcW w:w="1826" w:type="dxa"/>
            <w:tcBorders>
              <w:bottom w:val="single" w:sz="6" w:space="0" w:color="000000"/>
              <w:right w:val="single" w:sz="6" w:space="0" w:color="000000"/>
            </w:tcBorders>
            <w:shd w:val="clear" w:color="auto" w:fill="FFFFFF"/>
            <w:hideMark/>
          </w:tcPr>
          <w:p w14:paraId="4F617C8B" w14:textId="77777777" w:rsidR="00DB2745" w:rsidRPr="002A4A12" w:rsidRDefault="00DB2745" w:rsidP="00DB2745">
            <w:pPr>
              <w:spacing w:before="75" w:after="75"/>
              <w:ind w:left="75" w:right="75" w:firstLine="0"/>
              <w:jc w:val="center"/>
              <w:rPr>
                <w:rFonts w:eastAsia="Times New Roman"/>
                <w:color w:val="000000" w:themeColor="text1"/>
                <w:sz w:val="23"/>
                <w:szCs w:val="23"/>
                <w:lang w:eastAsia="ru-RU"/>
              </w:rPr>
            </w:pPr>
            <w:r w:rsidRPr="002A4A12">
              <w:rPr>
                <w:rFonts w:eastAsia="Times New Roman"/>
                <w:color w:val="000000" w:themeColor="text1"/>
                <w:sz w:val="23"/>
                <w:szCs w:val="23"/>
                <w:lang w:eastAsia="ru-RU"/>
              </w:rPr>
              <w:t>9.2</w:t>
            </w:r>
          </w:p>
        </w:tc>
      </w:tr>
      <w:tr w:rsidR="00DB2745" w:rsidRPr="002A4A12" w14:paraId="3ABE6F10" w14:textId="77777777" w:rsidTr="00DE6EFA">
        <w:trPr>
          <w:gridAfter w:val="1"/>
          <w:wAfter w:w="16" w:type="dxa"/>
        </w:trPr>
        <w:tc>
          <w:tcPr>
            <w:tcW w:w="2686" w:type="dxa"/>
            <w:tcBorders>
              <w:left w:val="single" w:sz="6" w:space="0" w:color="000000"/>
              <w:bottom w:val="single" w:sz="4" w:space="0" w:color="auto"/>
              <w:right w:val="single" w:sz="6" w:space="0" w:color="000000"/>
            </w:tcBorders>
            <w:shd w:val="clear" w:color="auto" w:fill="FFFFFF"/>
            <w:hideMark/>
          </w:tcPr>
          <w:p w14:paraId="49C6DE4E" w14:textId="77777777" w:rsidR="00DB2745" w:rsidRPr="002A4A12" w:rsidRDefault="00DB2745" w:rsidP="00DB2745">
            <w:pPr>
              <w:spacing w:before="75" w:after="75"/>
              <w:ind w:left="75" w:right="75" w:firstLine="0"/>
              <w:jc w:val="center"/>
              <w:rPr>
                <w:rFonts w:eastAsia="Times New Roman"/>
                <w:color w:val="000000" w:themeColor="text1"/>
                <w:sz w:val="23"/>
                <w:szCs w:val="23"/>
                <w:lang w:eastAsia="ru-RU"/>
              </w:rPr>
            </w:pPr>
            <w:r w:rsidRPr="002A4A12">
              <w:rPr>
                <w:rFonts w:eastAsia="Times New Roman"/>
                <w:color w:val="000000" w:themeColor="text1"/>
                <w:sz w:val="23"/>
                <w:szCs w:val="23"/>
                <w:lang w:eastAsia="ru-RU"/>
              </w:rPr>
              <w:t>Санаторная деятельность</w:t>
            </w:r>
          </w:p>
        </w:tc>
        <w:tc>
          <w:tcPr>
            <w:tcW w:w="5119" w:type="dxa"/>
            <w:tcBorders>
              <w:bottom w:val="single" w:sz="4" w:space="0" w:color="auto"/>
              <w:right w:val="single" w:sz="6" w:space="0" w:color="000000"/>
            </w:tcBorders>
            <w:shd w:val="clear" w:color="auto" w:fill="FFFFFF"/>
            <w:hideMark/>
          </w:tcPr>
          <w:p w14:paraId="6D4B3A10" w14:textId="77777777" w:rsidR="00DB2745" w:rsidRPr="002A4A12" w:rsidRDefault="00DB2745" w:rsidP="00DB2745">
            <w:pPr>
              <w:ind w:left="75" w:right="75" w:firstLine="0"/>
              <w:jc w:val="center"/>
              <w:rPr>
                <w:rFonts w:eastAsia="Times New Roman"/>
                <w:color w:val="000000" w:themeColor="text1"/>
                <w:sz w:val="23"/>
                <w:szCs w:val="23"/>
                <w:lang w:eastAsia="ru-RU"/>
              </w:rPr>
            </w:pPr>
            <w:r w:rsidRPr="002A4A12">
              <w:rPr>
                <w:rFonts w:eastAsia="Times New Roman"/>
                <w:color w:val="000000" w:themeColor="text1"/>
                <w:sz w:val="23"/>
                <w:szCs w:val="23"/>
                <w:lang w:eastAsia="ru-RU"/>
              </w:rPr>
              <w:t>Размещение санаториев, профилакториев, бальнеологических лечебниц, грязелечебниц, обеспечивающих оказание услуги по лечению и оздоровлению населения; обустройство лечебно-оздоровительных местностей (пляжи, бюветы, места добычи целебной грязи);</w:t>
            </w:r>
          </w:p>
          <w:p w14:paraId="79FF6EF2" w14:textId="77777777" w:rsidR="00DB2745" w:rsidRPr="002A4A12" w:rsidRDefault="00DB2745" w:rsidP="00DB2745">
            <w:pPr>
              <w:ind w:left="75" w:right="75" w:firstLine="0"/>
              <w:jc w:val="center"/>
              <w:rPr>
                <w:rFonts w:eastAsia="Times New Roman"/>
                <w:color w:val="000000" w:themeColor="text1"/>
                <w:sz w:val="23"/>
                <w:szCs w:val="23"/>
                <w:lang w:eastAsia="ru-RU"/>
              </w:rPr>
            </w:pPr>
            <w:r w:rsidRPr="002A4A12">
              <w:rPr>
                <w:rFonts w:eastAsia="Times New Roman"/>
                <w:color w:val="000000" w:themeColor="text1"/>
                <w:sz w:val="23"/>
                <w:szCs w:val="23"/>
                <w:lang w:eastAsia="ru-RU"/>
              </w:rPr>
              <w:lastRenderedPageBreak/>
              <w:t>размещение лечебно-оздоровительных лагерей</w:t>
            </w:r>
          </w:p>
        </w:tc>
        <w:tc>
          <w:tcPr>
            <w:tcW w:w="1826" w:type="dxa"/>
            <w:tcBorders>
              <w:bottom w:val="single" w:sz="4" w:space="0" w:color="auto"/>
              <w:right w:val="single" w:sz="6" w:space="0" w:color="000000"/>
            </w:tcBorders>
            <w:shd w:val="clear" w:color="auto" w:fill="FFFFFF"/>
            <w:hideMark/>
          </w:tcPr>
          <w:p w14:paraId="575032EC" w14:textId="77777777" w:rsidR="00DB2745" w:rsidRPr="002A4A12" w:rsidRDefault="00DB2745" w:rsidP="00DB2745">
            <w:pPr>
              <w:spacing w:before="75" w:after="75"/>
              <w:ind w:left="75" w:right="75" w:firstLine="0"/>
              <w:jc w:val="center"/>
              <w:rPr>
                <w:rFonts w:eastAsia="Times New Roman"/>
                <w:color w:val="000000" w:themeColor="text1"/>
                <w:sz w:val="23"/>
                <w:szCs w:val="23"/>
                <w:lang w:eastAsia="ru-RU"/>
              </w:rPr>
            </w:pPr>
            <w:r w:rsidRPr="002A4A12">
              <w:rPr>
                <w:rFonts w:eastAsia="Times New Roman"/>
                <w:color w:val="000000" w:themeColor="text1"/>
                <w:sz w:val="23"/>
                <w:szCs w:val="23"/>
                <w:lang w:eastAsia="ru-RU"/>
              </w:rPr>
              <w:lastRenderedPageBreak/>
              <w:t>9.2.1</w:t>
            </w:r>
          </w:p>
        </w:tc>
      </w:tr>
      <w:tr w:rsidR="00DB2745" w:rsidRPr="002A4A12" w14:paraId="1C154942" w14:textId="77777777" w:rsidTr="00DE6EFA">
        <w:trPr>
          <w:gridAfter w:val="1"/>
          <w:wAfter w:w="16" w:type="dxa"/>
        </w:trPr>
        <w:tc>
          <w:tcPr>
            <w:tcW w:w="2686" w:type="dxa"/>
            <w:tcBorders>
              <w:top w:val="single" w:sz="4" w:space="0" w:color="auto"/>
              <w:left w:val="single" w:sz="4" w:space="0" w:color="auto"/>
              <w:bottom w:val="single" w:sz="4" w:space="0" w:color="auto"/>
              <w:right w:val="single" w:sz="4" w:space="0" w:color="auto"/>
            </w:tcBorders>
            <w:shd w:val="clear" w:color="auto" w:fill="FFFFFF"/>
            <w:hideMark/>
          </w:tcPr>
          <w:p w14:paraId="36B77ECC" w14:textId="77777777" w:rsidR="00DB2745" w:rsidRPr="002A4A12" w:rsidRDefault="00DB2745" w:rsidP="00DB2745">
            <w:pPr>
              <w:ind w:left="75" w:right="75" w:firstLine="0"/>
              <w:jc w:val="center"/>
              <w:rPr>
                <w:rFonts w:eastAsia="Times New Roman"/>
                <w:color w:val="000000" w:themeColor="text1"/>
                <w:sz w:val="23"/>
                <w:szCs w:val="23"/>
                <w:lang w:eastAsia="ru-RU"/>
              </w:rPr>
            </w:pPr>
            <w:r w:rsidRPr="002A4A12">
              <w:rPr>
                <w:rFonts w:eastAsia="Times New Roman"/>
                <w:color w:val="000000" w:themeColor="text1"/>
                <w:sz w:val="23"/>
                <w:szCs w:val="23"/>
                <w:lang w:eastAsia="ru-RU"/>
              </w:rPr>
              <w:lastRenderedPageBreak/>
              <w:t>Историко-культурная деятельность</w:t>
            </w:r>
          </w:p>
        </w:tc>
        <w:tc>
          <w:tcPr>
            <w:tcW w:w="5119" w:type="dxa"/>
            <w:tcBorders>
              <w:top w:val="single" w:sz="4" w:space="0" w:color="auto"/>
              <w:left w:val="single" w:sz="4" w:space="0" w:color="auto"/>
              <w:bottom w:val="single" w:sz="4" w:space="0" w:color="auto"/>
              <w:right w:val="single" w:sz="4" w:space="0" w:color="auto"/>
            </w:tcBorders>
            <w:shd w:val="clear" w:color="auto" w:fill="FFFFFF"/>
            <w:hideMark/>
          </w:tcPr>
          <w:p w14:paraId="3888249D" w14:textId="77777777" w:rsidR="00DB2745" w:rsidRPr="002A4A12" w:rsidRDefault="00DB2745" w:rsidP="00DB2745">
            <w:pPr>
              <w:ind w:left="75" w:right="75" w:firstLine="0"/>
              <w:jc w:val="center"/>
              <w:rPr>
                <w:rFonts w:eastAsia="Times New Roman"/>
                <w:color w:val="000000" w:themeColor="text1"/>
                <w:sz w:val="23"/>
                <w:szCs w:val="23"/>
                <w:lang w:eastAsia="ru-RU"/>
              </w:rPr>
            </w:pPr>
            <w:r w:rsidRPr="002A4A12">
              <w:rPr>
                <w:rFonts w:eastAsia="Times New Roman"/>
                <w:color w:val="000000" w:themeColor="text1"/>
                <w:sz w:val="23"/>
                <w:szCs w:val="23"/>
                <w:lang w:eastAsia="ru-RU"/>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w:t>
            </w:r>
          </w:p>
          <w:p w14:paraId="59F15FF8" w14:textId="77777777" w:rsidR="00DB2745" w:rsidRPr="002A4A12" w:rsidRDefault="00DB2745" w:rsidP="00DB2745">
            <w:pPr>
              <w:ind w:left="75" w:right="75" w:firstLine="0"/>
              <w:jc w:val="center"/>
              <w:rPr>
                <w:rFonts w:eastAsia="Times New Roman"/>
                <w:color w:val="000000" w:themeColor="text1"/>
                <w:sz w:val="23"/>
                <w:szCs w:val="23"/>
                <w:lang w:eastAsia="ru-RU"/>
              </w:rPr>
            </w:pPr>
            <w:r w:rsidRPr="002A4A12">
              <w:rPr>
                <w:rFonts w:eastAsia="Times New Roman"/>
                <w:color w:val="000000" w:themeColor="text1"/>
                <w:sz w:val="23"/>
                <w:szCs w:val="23"/>
                <w:lang w:eastAsia="ru-RU"/>
              </w:rPr>
              <w:t>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1826" w:type="dxa"/>
            <w:tcBorders>
              <w:top w:val="single" w:sz="4" w:space="0" w:color="auto"/>
              <w:left w:val="single" w:sz="4" w:space="0" w:color="auto"/>
              <w:bottom w:val="single" w:sz="4" w:space="0" w:color="auto"/>
              <w:right w:val="single" w:sz="4" w:space="0" w:color="auto"/>
            </w:tcBorders>
            <w:shd w:val="clear" w:color="auto" w:fill="FFFFFF"/>
            <w:hideMark/>
          </w:tcPr>
          <w:p w14:paraId="1BFB8B22" w14:textId="77777777" w:rsidR="00DB2745" w:rsidRPr="002A4A12" w:rsidRDefault="00DB2745" w:rsidP="00DB2745">
            <w:pPr>
              <w:ind w:left="75" w:right="75" w:firstLine="0"/>
              <w:jc w:val="center"/>
              <w:rPr>
                <w:rFonts w:eastAsia="Times New Roman"/>
                <w:color w:val="000000" w:themeColor="text1"/>
                <w:sz w:val="23"/>
                <w:szCs w:val="23"/>
                <w:lang w:eastAsia="ru-RU"/>
              </w:rPr>
            </w:pPr>
            <w:r w:rsidRPr="002A4A12">
              <w:rPr>
                <w:rFonts w:eastAsia="Times New Roman"/>
                <w:color w:val="000000" w:themeColor="text1"/>
                <w:sz w:val="23"/>
                <w:szCs w:val="23"/>
                <w:lang w:eastAsia="ru-RU"/>
              </w:rPr>
              <w:t>9.3</w:t>
            </w:r>
          </w:p>
        </w:tc>
      </w:tr>
      <w:tr w:rsidR="00DB2745" w:rsidRPr="002A4A12" w14:paraId="38200707" w14:textId="77777777" w:rsidTr="00DE6EFA">
        <w:trPr>
          <w:gridAfter w:val="1"/>
          <w:wAfter w:w="16" w:type="dxa"/>
        </w:trPr>
        <w:tc>
          <w:tcPr>
            <w:tcW w:w="2686" w:type="dxa"/>
            <w:tcBorders>
              <w:top w:val="single" w:sz="4" w:space="0" w:color="auto"/>
              <w:left w:val="single" w:sz="6" w:space="0" w:color="000000"/>
              <w:bottom w:val="single" w:sz="6" w:space="0" w:color="000000"/>
              <w:right w:val="single" w:sz="6" w:space="0" w:color="000000"/>
            </w:tcBorders>
            <w:shd w:val="clear" w:color="auto" w:fill="FFFFFF"/>
            <w:hideMark/>
          </w:tcPr>
          <w:p w14:paraId="77A81B66" w14:textId="77777777" w:rsidR="00DB2745" w:rsidRPr="002A4A12" w:rsidRDefault="00DB2745" w:rsidP="00DB2745">
            <w:pPr>
              <w:spacing w:before="75" w:after="75"/>
              <w:ind w:left="75" w:right="75" w:firstLine="0"/>
              <w:jc w:val="center"/>
              <w:rPr>
                <w:rFonts w:eastAsia="Times New Roman"/>
                <w:color w:val="000000" w:themeColor="text1"/>
                <w:sz w:val="23"/>
                <w:szCs w:val="23"/>
                <w:lang w:eastAsia="ru-RU"/>
              </w:rPr>
            </w:pPr>
            <w:r w:rsidRPr="002A4A12">
              <w:rPr>
                <w:rFonts w:eastAsia="Times New Roman"/>
                <w:color w:val="000000" w:themeColor="text1"/>
                <w:sz w:val="23"/>
                <w:szCs w:val="23"/>
                <w:lang w:eastAsia="ru-RU"/>
              </w:rPr>
              <w:t>Использование лесов</w:t>
            </w:r>
          </w:p>
        </w:tc>
        <w:tc>
          <w:tcPr>
            <w:tcW w:w="5119" w:type="dxa"/>
            <w:tcBorders>
              <w:top w:val="single" w:sz="4" w:space="0" w:color="auto"/>
              <w:bottom w:val="single" w:sz="6" w:space="0" w:color="000000"/>
              <w:right w:val="single" w:sz="6" w:space="0" w:color="000000"/>
            </w:tcBorders>
            <w:shd w:val="clear" w:color="auto" w:fill="FFFFFF"/>
            <w:hideMark/>
          </w:tcPr>
          <w:p w14:paraId="073021A0" w14:textId="77777777" w:rsidR="00DB2745" w:rsidRPr="002A4A12" w:rsidRDefault="00DB2745" w:rsidP="00DB2745">
            <w:pPr>
              <w:ind w:left="75" w:right="75" w:firstLine="0"/>
              <w:jc w:val="center"/>
              <w:rPr>
                <w:rFonts w:eastAsia="Times New Roman"/>
                <w:color w:val="000000" w:themeColor="text1"/>
                <w:sz w:val="23"/>
                <w:szCs w:val="23"/>
                <w:lang w:eastAsia="ru-RU"/>
              </w:rPr>
            </w:pPr>
            <w:r w:rsidRPr="002A4A12">
              <w:rPr>
                <w:rFonts w:eastAsia="Times New Roman"/>
                <w:color w:val="000000" w:themeColor="text1"/>
                <w:sz w:val="23"/>
                <w:szCs w:val="23"/>
                <w:lang w:eastAsia="ru-RU"/>
              </w:rPr>
              <w:t xml:space="preserve">Деятельность по заготовке, первичной обработке и вывозу древесины и </w:t>
            </w:r>
            <w:proofErr w:type="spellStart"/>
            <w:r w:rsidRPr="002A4A12">
              <w:rPr>
                <w:rFonts w:eastAsia="Times New Roman"/>
                <w:color w:val="000000" w:themeColor="text1"/>
                <w:sz w:val="23"/>
                <w:szCs w:val="23"/>
                <w:lang w:eastAsia="ru-RU"/>
              </w:rPr>
              <w:t>недревесных</w:t>
            </w:r>
            <w:proofErr w:type="spellEnd"/>
            <w:r w:rsidRPr="002A4A12">
              <w:rPr>
                <w:rFonts w:eastAsia="Times New Roman"/>
                <w:color w:val="000000" w:themeColor="text1"/>
                <w:sz w:val="23"/>
                <w:szCs w:val="23"/>
                <w:lang w:eastAsia="ru-RU"/>
              </w:rPr>
              <w:t xml:space="preserve"> лесных ресурсов, охрана и восстановление лесов и иные цели. Содержание данного вида разрешенного использования включает в себя содержание видов разрешенного использования с </w:t>
            </w:r>
            <w:hyperlink r:id="rId96" w:anchor="block_1101" w:history="1">
              <w:r w:rsidRPr="002A4A12">
                <w:rPr>
                  <w:rFonts w:eastAsia="Times New Roman"/>
                  <w:color w:val="000000" w:themeColor="text1"/>
                  <w:sz w:val="23"/>
                  <w:szCs w:val="23"/>
                  <w:lang w:eastAsia="ru-RU"/>
                </w:rPr>
                <w:t>кодами 10.1 - 10.4</w:t>
              </w:r>
            </w:hyperlink>
          </w:p>
        </w:tc>
        <w:tc>
          <w:tcPr>
            <w:tcW w:w="1826" w:type="dxa"/>
            <w:tcBorders>
              <w:top w:val="single" w:sz="4" w:space="0" w:color="auto"/>
              <w:bottom w:val="single" w:sz="6" w:space="0" w:color="000000"/>
              <w:right w:val="single" w:sz="6" w:space="0" w:color="000000"/>
            </w:tcBorders>
            <w:shd w:val="clear" w:color="auto" w:fill="FFFFFF"/>
            <w:hideMark/>
          </w:tcPr>
          <w:p w14:paraId="5C86BD7B" w14:textId="77777777" w:rsidR="00DB2745" w:rsidRPr="002A4A12" w:rsidRDefault="00DB2745" w:rsidP="00DB2745">
            <w:pPr>
              <w:spacing w:before="75" w:after="75"/>
              <w:ind w:left="75" w:right="75" w:firstLine="0"/>
              <w:jc w:val="center"/>
              <w:rPr>
                <w:rFonts w:eastAsia="Times New Roman"/>
                <w:color w:val="000000" w:themeColor="text1"/>
                <w:sz w:val="23"/>
                <w:szCs w:val="23"/>
                <w:lang w:eastAsia="ru-RU"/>
              </w:rPr>
            </w:pPr>
            <w:r w:rsidRPr="002A4A12">
              <w:rPr>
                <w:rFonts w:eastAsia="Times New Roman"/>
                <w:color w:val="000000" w:themeColor="text1"/>
                <w:sz w:val="23"/>
                <w:szCs w:val="23"/>
                <w:lang w:eastAsia="ru-RU"/>
              </w:rPr>
              <w:t>10.0</w:t>
            </w:r>
          </w:p>
        </w:tc>
      </w:tr>
      <w:tr w:rsidR="00DB2745" w:rsidRPr="002A4A12" w14:paraId="3EA6DA13" w14:textId="77777777" w:rsidTr="00DE6EFA">
        <w:trPr>
          <w:gridAfter w:val="1"/>
          <w:wAfter w:w="16" w:type="dxa"/>
        </w:trPr>
        <w:tc>
          <w:tcPr>
            <w:tcW w:w="2686" w:type="dxa"/>
            <w:tcBorders>
              <w:left w:val="single" w:sz="6" w:space="0" w:color="000000"/>
              <w:bottom w:val="single" w:sz="6" w:space="0" w:color="000000"/>
              <w:right w:val="single" w:sz="6" w:space="0" w:color="000000"/>
            </w:tcBorders>
            <w:shd w:val="clear" w:color="auto" w:fill="FFFFFF"/>
            <w:hideMark/>
          </w:tcPr>
          <w:p w14:paraId="3FBA6E3C" w14:textId="77777777" w:rsidR="00DB2745" w:rsidRPr="002A4A12" w:rsidRDefault="00DB2745" w:rsidP="00DB2745">
            <w:pPr>
              <w:spacing w:before="75" w:after="75"/>
              <w:ind w:left="75" w:right="75" w:firstLine="0"/>
              <w:jc w:val="center"/>
              <w:rPr>
                <w:rFonts w:eastAsia="Times New Roman"/>
                <w:color w:val="000000" w:themeColor="text1"/>
                <w:sz w:val="23"/>
                <w:szCs w:val="23"/>
                <w:lang w:eastAsia="ru-RU"/>
              </w:rPr>
            </w:pPr>
            <w:r w:rsidRPr="002A4A12">
              <w:rPr>
                <w:rFonts w:eastAsia="Times New Roman"/>
                <w:color w:val="000000" w:themeColor="text1"/>
                <w:sz w:val="23"/>
                <w:szCs w:val="23"/>
                <w:lang w:eastAsia="ru-RU"/>
              </w:rPr>
              <w:t>Заготовка древесины</w:t>
            </w:r>
          </w:p>
        </w:tc>
        <w:tc>
          <w:tcPr>
            <w:tcW w:w="5119" w:type="dxa"/>
            <w:tcBorders>
              <w:bottom w:val="single" w:sz="6" w:space="0" w:color="000000"/>
              <w:right w:val="single" w:sz="6" w:space="0" w:color="000000"/>
            </w:tcBorders>
            <w:shd w:val="clear" w:color="auto" w:fill="FFFFFF"/>
            <w:hideMark/>
          </w:tcPr>
          <w:p w14:paraId="6E23D3B4" w14:textId="77777777" w:rsidR="00DB2745" w:rsidRPr="002A4A12" w:rsidRDefault="00DB2745" w:rsidP="00DB2745">
            <w:pPr>
              <w:spacing w:before="75" w:after="75"/>
              <w:ind w:left="75" w:right="75" w:firstLine="0"/>
              <w:jc w:val="center"/>
              <w:rPr>
                <w:rFonts w:eastAsia="Times New Roman"/>
                <w:color w:val="000000" w:themeColor="text1"/>
                <w:sz w:val="23"/>
                <w:szCs w:val="23"/>
                <w:lang w:eastAsia="ru-RU"/>
              </w:rPr>
            </w:pPr>
            <w:r w:rsidRPr="002A4A12">
              <w:rPr>
                <w:rFonts w:eastAsia="Times New Roman"/>
                <w:color w:val="000000" w:themeColor="text1"/>
                <w:sz w:val="23"/>
                <w:szCs w:val="23"/>
                <w:lang w:eastAsia="ru-RU"/>
              </w:rPr>
              <w:t>Рубка лесных насаждений, выросших в природных условиях, в том числе гражданами для собственных нужд, частичная переработка, хранение и вывоз древесины, создание лесных дорог, размещение сооружений, необходимых для обработки и хранения древесины (лесных складов, лесопилен), охрана и восстановление лесов</w:t>
            </w:r>
          </w:p>
        </w:tc>
        <w:tc>
          <w:tcPr>
            <w:tcW w:w="1826" w:type="dxa"/>
            <w:tcBorders>
              <w:bottom w:val="single" w:sz="6" w:space="0" w:color="000000"/>
              <w:right w:val="single" w:sz="6" w:space="0" w:color="000000"/>
            </w:tcBorders>
            <w:shd w:val="clear" w:color="auto" w:fill="FFFFFF"/>
            <w:hideMark/>
          </w:tcPr>
          <w:p w14:paraId="6F7D8D69" w14:textId="77777777" w:rsidR="00DB2745" w:rsidRPr="002A4A12" w:rsidRDefault="00DB2745" w:rsidP="00DB2745">
            <w:pPr>
              <w:spacing w:before="75" w:after="75"/>
              <w:ind w:left="75" w:right="75" w:firstLine="0"/>
              <w:jc w:val="center"/>
              <w:rPr>
                <w:rFonts w:eastAsia="Times New Roman"/>
                <w:color w:val="000000" w:themeColor="text1"/>
                <w:sz w:val="23"/>
                <w:szCs w:val="23"/>
                <w:lang w:eastAsia="ru-RU"/>
              </w:rPr>
            </w:pPr>
            <w:r w:rsidRPr="002A4A12">
              <w:rPr>
                <w:rFonts w:eastAsia="Times New Roman"/>
                <w:color w:val="000000" w:themeColor="text1"/>
                <w:sz w:val="23"/>
                <w:szCs w:val="23"/>
                <w:lang w:eastAsia="ru-RU"/>
              </w:rPr>
              <w:t>10.1</w:t>
            </w:r>
          </w:p>
        </w:tc>
      </w:tr>
      <w:tr w:rsidR="00DB2745" w:rsidRPr="002A4A12" w14:paraId="3993813F" w14:textId="77777777" w:rsidTr="00DE6EFA">
        <w:trPr>
          <w:gridAfter w:val="1"/>
          <w:wAfter w:w="16" w:type="dxa"/>
        </w:trPr>
        <w:tc>
          <w:tcPr>
            <w:tcW w:w="2686" w:type="dxa"/>
            <w:tcBorders>
              <w:left w:val="single" w:sz="6" w:space="0" w:color="000000"/>
              <w:bottom w:val="single" w:sz="6" w:space="0" w:color="000000"/>
              <w:right w:val="single" w:sz="6" w:space="0" w:color="000000"/>
            </w:tcBorders>
            <w:shd w:val="clear" w:color="auto" w:fill="FFFFFF"/>
            <w:hideMark/>
          </w:tcPr>
          <w:p w14:paraId="2208D828" w14:textId="77777777" w:rsidR="00DB2745" w:rsidRPr="002A4A12" w:rsidRDefault="00DB2745" w:rsidP="00DB2745">
            <w:pPr>
              <w:spacing w:before="75" w:after="75"/>
              <w:ind w:left="75" w:right="75" w:firstLine="0"/>
              <w:jc w:val="center"/>
              <w:rPr>
                <w:rFonts w:eastAsia="Times New Roman"/>
                <w:color w:val="000000" w:themeColor="text1"/>
                <w:sz w:val="23"/>
                <w:szCs w:val="23"/>
                <w:lang w:eastAsia="ru-RU"/>
              </w:rPr>
            </w:pPr>
            <w:r w:rsidRPr="002A4A12">
              <w:rPr>
                <w:rFonts w:eastAsia="Times New Roman"/>
                <w:color w:val="000000" w:themeColor="text1"/>
                <w:sz w:val="23"/>
                <w:szCs w:val="23"/>
                <w:lang w:eastAsia="ru-RU"/>
              </w:rPr>
              <w:t>Лесные плантации</w:t>
            </w:r>
          </w:p>
        </w:tc>
        <w:tc>
          <w:tcPr>
            <w:tcW w:w="5119" w:type="dxa"/>
            <w:tcBorders>
              <w:bottom w:val="single" w:sz="6" w:space="0" w:color="000000"/>
              <w:right w:val="single" w:sz="6" w:space="0" w:color="000000"/>
            </w:tcBorders>
            <w:shd w:val="clear" w:color="auto" w:fill="FFFFFF"/>
            <w:hideMark/>
          </w:tcPr>
          <w:p w14:paraId="4859346C" w14:textId="77777777" w:rsidR="00DB2745" w:rsidRPr="002A4A12" w:rsidRDefault="00DB2745" w:rsidP="00DB2745">
            <w:pPr>
              <w:spacing w:before="75" w:after="75"/>
              <w:ind w:left="75" w:right="75" w:firstLine="0"/>
              <w:jc w:val="center"/>
              <w:rPr>
                <w:rFonts w:eastAsia="Times New Roman"/>
                <w:color w:val="000000" w:themeColor="text1"/>
                <w:sz w:val="23"/>
                <w:szCs w:val="23"/>
                <w:lang w:eastAsia="ru-RU"/>
              </w:rPr>
            </w:pPr>
            <w:r w:rsidRPr="002A4A12">
              <w:rPr>
                <w:rFonts w:eastAsia="Times New Roman"/>
                <w:color w:val="000000" w:themeColor="text1"/>
                <w:sz w:val="23"/>
                <w:szCs w:val="23"/>
                <w:lang w:eastAsia="ru-RU"/>
              </w:rPr>
              <w:t>Выращивание и рубка лесных насаждений, выращенных трудом человека, частичная переработка, хранение и вывоз древесины, создание дорог, размещение сооружений, необходимых для обработки и хранения древесины (лесных складов, лесопилен), охрана лесов</w:t>
            </w:r>
          </w:p>
        </w:tc>
        <w:tc>
          <w:tcPr>
            <w:tcW w:w="1826" w:type="dxa"/>
            <w:tcBorders>
              <w:bottom w:val="single" w:sz="6" w:space="0" w:color="000000"/>
              <w:right w:val="single" w:sz="6" w:space="0" w:color="000000"/>
            </w:tcBorders>
            <w:shd w:val="clear" w:color="auto" w:fill="FFFFFF"/>
            <w:hideMark/>
          </w:tcPr>
          <w:p w14:paraId="213CEE6D" w14:textId="77777777" w:rsidR="00DB2745" w:rsidRPr="002A4A12" w:rsidRDefault="00DB2745" w:rsidP="00DB2745">
            <w:pPr>
              <w:spacing w:before="75" w:after="75"/>
              <w:ind w:left="75" w:right="75" w:firstLine="0"/>
              <w:jc w:val="center"/>
              <w:rPr>
                <w:rFonts w:eastAsia="Times New Roman"/>
                <w:color w:val="000000" w:themeColor="text1"/>
                <w:sz w:val="23"/>
                <w:szCs w:val="23"/>
                <w:lang w:eastAsia="ru-RU"/>
              </w:rPr>
            </w:pPr>
            <w:r w:rsidRPr="002A4A12">
              <w:rPr>
                <w:rFonts w:eastAsia="Times New Roman"/>
                <w:color w:val="000000" w:themeColor="text1"/>
                <w:sz w:val="23"/>
                <w:szCs w:val="23"/>
                <w:lang w:eastAsia="ru-RU"/>
              </w:rPr>
              <w:t>10.2</w:t>
            </w:r>
          </w:p>
        </w:tc>
      </w:tr>
      <w:tr w:rsidR="00DB2745" w:rsidRPr="002A4A12" w14:paraId="6DFDD7A6" w14:textId="77777777" w:rsidTr="00DE6EFA">
        <w:trPr>
          <w:gridAfter w:val="1"/>
          <w:wAfter w:w="16" w:type="dxa"/>
        </w:trPr>
        <w:tc>
          <w:tcPr>
            <w:tcW w:w="2686" w:type="dxa"/>
            <w:tcBorders>
              <w:left w:val="single" w:sz="6" w:space="0" w:color="000000"/>
              <w:bottom w:val="single" w:sz="4" w:space="0" w:color="auto"/>
              <w:right w:val="single" w:sz="6" w:space="0" w:color="000000"/>
            </w:tcBorders>
            <w:shd w:val="clear" w:color="auto" w:fill="FFFFFF"/>
            <w:hideMark/>
          </w:tcPr>
          <w:p w14:paraId="6AD229D2" w14:textId="77777777" w:rsidR="00DB2745" w:rsidRPr="002A4A12" w:rsidRDefault="00DB2745" w:rsidP="00DB2745">
            <w:pPr>
              <w:spacing w:before="75" w:after="75"/>
              <w:ind w:left="75" w:right="75" w:firstLine="0"/>
              <w:jc w:val="center"/>
              <w:rPr>
                <w:rFonts w:eastAsia="Times New Roman"/>
                <w:color w:val="000000" w:themeColor="text1"/>
                <w:sz w:val="23"/>
                <w:szCs w:val="23"/>
                <w:lang w:eastAsia="ru-RU"/>
              </w:rPr>
            </w:pPr>
            <w:r w:rsidRPr="002A4A12">
              <w:rPr>
                <w:rFonts w:eastAsia="Times New Roman"/>
                <w:color w:val="000000" w:themeColor="text1"/>
                <w:sz w:val="23"/>
                <w:szCs w:val="23"/>
                <w:lang w:eastAsia="ru-RU"/>
              </w:rPr>
              <w:t>Заготовка лесных ресурсов</w:t>
            </w:r>
          </w:p>
        </w:tc>
        <w:tc>
          <w:tcPr>
            <w:tcW w:w="5119" w:type="dxa"/>
            <w:tcBorders>
              <w:bottom w:val="single" w:sz="4" w:space="0" w:color="auto"/>
              <w:right w:val="single" w:sz="6" w:space="0" w:color="000000"/>
            </w:tcBorders>
            <w:shd w:val="clear" w:color="auto" w:fill="FFFFFF"/>
            <w:hideMark/>
          </w:tcPr>
          <w:p w14:paraId="1B9B58A0" w14:textId="77777777" w:rsidR="00DB2745" w:rsidRPr="002A4A12" w:rsidRDefault="00DB2745" w:rsidP="00DB2745">
            <w:pPr>
              <w:spacing w:before="75" w:after="75"/>
              <w:ind w:left="75" w:right="75" w:firstLine="0"/>
              <w:jc w:val="center"/>
              <w:rPr>
                <w:rFonts w:eastAsia="Times New Roman"/>
                <w:color w:val="000000" w:themeColor="text1"/>
                <w:sz w:val="23"/>
                <w:szCs w:val="23"/>
                <w:lang w:eastAsia="ru-RU"/>
              </w:rPr>
            </w:pPr>
            <w:r w:rsidRPr="002A4A12">
              <w:rPr>
                <w:rFonts w:eastAsia="Times New Roman"/>
                <w:color w:val="000000" w:themeColor="text1"/>
                <w:sz w:val="23"/>
                <w:szCs w:val="23"/>
                <w:lang w:eastAsia="ru-RU"/>
              </w:rPr>
              <w:t xml:space="preserve">Заготовка живицы, сбор </w:t>
            </w:r>
            <w:proofErr w:type="spellStart"/>
            <w:r w:rsidRPr="002A4A12">
              <w:rPr>
                <w:rFonts w:eastAsia="Times New Roman"/>
                <w:color w:val="000000" w:themeColor="text1"/>
                <w:sz w:val="23"/>
                <w:szCs w:val="23"/>
                <w:lang w:eastAsia="ru-RU"/>
              </w:rPr>
              <w:t>недревесных</w:t>
            </w:r>
            <w:proofErr w:type="spellEnd"/>
            <w:r w:rsidRPr="002A4A12">
              <w:rPr>
                <w:rFonts w:eastAsia="Times New Roman"/>
                <w:color w:val="000000" w:themeColor="text1"/>
                <w:sz w:val="23"/>
                <w:szCs w:val="23"/>
                <w:lang w:eastAsia="ru-RU"/>
              </w:rPr>
              <w:t xml:space="preserve"> лесных ресурсов, в том числе гражданами для собственных нужд, заготовка пищевых лесных ресурсов и дикорастущих растений, хранение, неглубокая переработка и вывоз добытых лесных ресурсов, размещение временных сооружений, необходимых для хранения и неглубокой переработки лесных ресурсов (сушилки, грибоварни, склады), охрана лесов</w:t>
            </w:r>
          </w:p>
        </w:tc>
        <w:tc>
          <w:tcPr>
            <w:tcW w:w="1826" w:type="dxa"/>
            <w:tcBorders>
              <w:bottom w:val="single" w:sz="4" w:space="0" w:color="auto"/>
              <w:right w:val="single" w:sz="6" w:space="0" w:color="000000"/>
            </w:tcBorders>
            <w:shd w:val="clear" w:color="auto" w:fill="FFFFFF"/>
            <w:hideMark/>
          </w:tcPr>
          <w:p w14:paraId="31A3A501" w14:textId="77777777" w:rsidR="00DB2745" w:rsidRPr="002A4A12" w:rsidRDefault="00DB2745" w:rsidP="00DB2745">
            <w:pPr>
              <w:spacing w:before="75" w:after="75"/>
              <w:ind w:left="75" w:right="75" w:firstLine="0"/>
              <w:jc w:val="center"/>
              <w:rPr>
                <w:rFonts w:eastAsia="Times New Roman"/>
                <w:color w:val="000000" w:themeColor="text1"/>
                <w:sz w:val="23"/>
                <w:szCs w:val="23"/>
                <w:lang w:eastAsia="ru-RU"/>
              </w:rPr>
            </w:pPr>
            <w:r w:rsidRPr="002A4A12">
              <w:rPr>
                <w:rFonts w:eastAsia="Times New Roman"/>
                <w:color w:val="000000" w:themeColor="text1"/>
                <w:sz w:val="23"/>
                <w:szCs w:val="23"/>
                <w:lang w:eastAsia="ru-RU"/>
              </w:rPr>
              <w:t>10.3</w:t>
            </w:r>
          </w:p>
        </w:tc>
      </w:tr>
      <w:tr w:rsidR="00DB2745" w:rsidRPr="002A4A12" w14:paraId="5339AF37" w14:textId="77777777" w:rsidTr="00DE6EFA">
        <w:trPr>
          <w:gridAfter w:val="1"/>
          <w:wAfter w:w="16" w:type="dxa"/>
        </w:trPr>
        <w:tc>
          <w:tcPr>
            <w:tcW w:w="2686" w:type="dxa"/>
            <w:tcBorders>
              <w:top w:val="single" w:sz="4" w:space="0" w:color="auto"/>
              <w:left w:val="single" w:sz="4" w:space="0" w:color="auto"/>
              <w:bottom w:val="single" w:sz="4" w:space="0" w:color="auto"/>
              <w:right w:val="single" w:sz="4" w:space="0" w:color="auto"/>
            </w:tcBorders>
            <w:shd w:val="clear" w:color="auto" w:fill="FFFFFF"/>
            <w:hideMark/>
          </w:tcPr>
          <w:p w14:paraId="3E46F5AA" w14:textId="77777777" w:rsidR="00DB2745" w:rsidRPr="002A4A12" w:rsidRDefault="00DB2745" w:rsidP="00DB2745">
            <w:pPr>
              <w:spacing w:before="75" w:after="75"/>
              <w:ind w:left="75" w:right="75" w:firstLine="0"/>
              <w:jc w:val="center"/>
              <w:rPr>
                <w:rFonts w:eastAsia="Times New Roman"/>
                <w:color w:val="000000" w:themeColor="text1"/>
                <w:sz w:val="23"/>
                <w:szCs w:val="23"/>
                <w:lang w:eastAsia="ru-RU"/>
              </w:rPr>
            </w:pPr>
            <w:r w:rsidRPr="002A4A12">
              <w:rPr>
                <w:rFonts w:eastAsia="Times New Roman"/>
                <w:color w:val="000000" w:themeColor="text1"/>
                <w:sz w:val="23"/>
                <w:szCs w:val="23"/>
                <w:lang w:eastAsia="ru-RU"/>
              </w:rPr>
              <w:t>Резервные леса</w:t>
            </w:r>
          </w:p>
        </w:tc>
        <w:tc>
          <w:tcPr>
            <w:tcW w:w="5119" w:type="dxa"/>
            <w:tcBorders>
              <w:top w:val="single" w:sz="4" w:space="0" w:color="auto"/>
              <w:left w:val="single" w:sz="4" w:space="0" w:color="auto"/>
              <w:bottom w:val="single" w:sz="4" w:space="0" w:color="auto"/>
              <w:right w:val="single" w:sz="4" w:space="0" w:color="auto"/>
            </w:tcBorders>
            <w:shd w:val="clear" w:color="auto" w:fill="FFFFFF"/>
            <w:hideMark/>
          </w:tcPr>
          <w:p w14:paraId="434B4610" w14:textId="77777777" w:rsidR="00DB2745" w:rsidRPr="002A4A12" w:rsidRDefault="00DB2745" w:rsidP="00DB2745">
            <w:pPr>
              <w:spacing w:before="75" w:after="75"/>
              <w:ind w:left="75" w:right="75" w:firstLine="0"/>
              <w:jc w:val="center"/>
              <w:rPr>
                <w:rFonts w:eastAsia="Times New Roman"/>
                <w:color w:val="000000" w:themeColor="text1"/>
                <w:sz w:val="23"/>
                <w:szCs w:val="23"/>
                <w:lang w:eastAsia="ru-RU"/>
              </w:rPr>
            </w:pPr>
            <w:r w:rsidRPr="002A4A12">
              <w:rPr>
                <w:rFonts w:eastAsia="Times New Roman"/>
                <w:color w:val="000000" w:themeColor="text1"/>
                <w:sz w:val="23"/>
                <w:szCs w:val="23"/>
                <w:lang w:eastAsia="ru-RU"/>
              </w:rPr>
              <w:t>Деятельность, связанная с охраной лесов</w:t>
            </w:r>
          </w:p>
        </w:tc>
        <w:tc>
          <w:tcPr>
            <w:tcW w:w="1826" w:type="dxa"/>
            <w:tcBorders>
              <w:top w:val="single" w:sz="4" w:space="0" w:color="auto"/>
              <w:left w:val="single" w:sz="4" w:space="0" w:color="auto"/>
              <w:bottom w:val="single" w:sz="4" w:space="0" w:color="auto"/>
              <w:right w:val="single" w:sz="4" w:space="0" w:color="auto"/>
            </w:tcBorders>
            <w:shd w:val="clear" w:color="auto" w:fill="FFFFFF"/>
            <w:hideMark/>
          </w:tcPr>
          <w:p w14:paraId="39CB9C58" w14:textId="77777777" w:rsidR="00DB2745" w:rsidRPr="002A4A12" w:rsidRDefault="00DB2745" w:rsidP="00DB2745">
            <w:pPr>
              <w:spacing w:before="75" w:after="75"/>
              <w:ind w:left="75" w:right="75" w:firstLine="0"/>
              <w:jc w:val="center"/>
              <w:rPr>
                <w:rFonts w:eastAsia="Times New Roman"/>
                <w:color w:val="000000" w:themeColor="text1"/>
                <w:sz w:val="23"/>
                <w:szCs w:val="23"/>
                <w:lang w:eastAsia="ru-RU"/>
              </w:rPr>
            </w:pPr>
            <w:r w:rsidRPr="002A4A12">
              <w:rPr>
                <w:rFonts w:eastAsia="Times New Roman"/>
                <w:color w:val="000000" w:themeColor="text1"/>
                <w:sz w:val="23"/>
                <w:szCs w:val="23"/>
                <w:lang w:eastAsia="ru-RU"/>
              </w:rPr>
              <w:t>10.4</w:t>
            </w:r>
          </w:p>
        </w:tc>
      </w:tr>
      <w:tr w:rsidR="00DB2745" w:rsidRPr="002A4A12" w14:paraId="0CADFD3A" w14:textId="77777777" w:rsidTr="00DE6EFA">
        <w:trPr>
          <w:gridAfter w:val="1"/>
          <w:wAfter w:w="16" w:type="dxa"/>
        </w:trPr>
        <w:tc>
          <w:tcPr>
            <w:tcW w:w="2686" w:type="dxa"/>
            <w:tcBorders>
              <w:top w:val="single" w:sz="4" w:space="0" w:color="auto"/>
              <w:left w:val="single" w:sz="4" w:space="0" w:color="auto"/>
              <w:bottom w:val="single" w:sz="4" w:space="0" w:color="auto"/>
              <w:right w:val="single" w:sz="4" w:space="0" w:color="auto"/>
            </w:tcBorders>
            <w:shd w:val="clear" w:color="auto" w:fill="FFFFFF"/>
            <w:hideMark/>
          </w:tcPr>
          <w:p w14:paraId="6703A340" w14:textId="77777777" w:rsidR="00DB2745" w:rsidRPr="002A4A12" w:rsidRDefault="00DB2745" w:rsidP="00DB2745">
            <w:pPr>
              <w:spacing w:before="75" w:after="75"/>
              <w:ind w:left="75" w:right="75" w:firstLine="0"/>
              <w:jc w:val="center"/>
              <w:rPr>
                <w:rFonts w:eastAsia="Times New Roman"/>
                <w:color w:val="000000" w:themeColor="text1"/>
                <w:sz w:val="23"/>
                <w:szCs w:val="23"/>
                <w:lang w:eastAsia="ru-RU"/>
              </w:rPr>
            </w:pPr>
            <w:r w:rsidRPr="002A4A12">
              <w:rPr>
                <w:rFonts w:eastAsia="Times New Roman"/>
                <w:color w:val="000000" w:themeColor="text1"/>
                <w:sz w:val="23"/>
                <w:szCs w:val="23"/>
                <w:lang w:eastAsia="ru-RU"/>
              </w:rPr>
              <w:t>Водные объекты</w:t>
            </w:r>
          </w:p>
        </w:tc>
        <w:tc>
          <w:tcPr>
            <w:tcW w:w="5119" w:type="dxa"/>
            <w:tcBorders>
              <w:top w:val="single" w:sz="4" w:space="0" w:color="auto"/>
              <w:left w:val="single" w:sz="4" w:space="0" w:color="auto"/>
              <w:bottom w:val="single" w:sz="4" w:space="0" w:color="auto"/>
              <w:right w:val="single" w:sz="4" w:space="0" w:color="auto"/>
            </w:tcBorders>
            <w:shd w:val="clear" w:color="auto" w:fill="FFFFFF"/>
            <w:hideMark/>
          </w:tcPr>
          <w:p w14:paraId="119AB907" w14:textId="77777777" w:rsidR="00DB2745" w:rsidRPr="002A4A12" w:rsidRDefault="00DB2745" w:rsidP="00DB2745">
            <w:pPr>
              <w:spacing w:before="75" w:after="75"/>
              <w:ind w:left="75" w:right="75" w:firstLine="0"/>
              <w:jc w:val="center"/>
              <w:rPr>
                <w:rFonts w:eastAsia="Times New Roman"/>
                <w:color w:val="000000" w:themeColor="text1"/>
                <w:sz w:val="23"/>
                <w:szCs w:val="23"/>
                <w:lang w:eastAsia="ru-RU"/>
              </w:rPr>
            </w:pPr>
            <w:r w:rsidRPr="002A4A12">
              <w:rPr>
                <w:rFonts w:eastAsia="Times New Roman"/>
                <w:color w:val="000000" w:themeColor="text1"/>
                <w:sz w:val="23"/>
                <w:szCs w:val="23"/>
                <w:lang w:eastAsia="ru-RU"/>
              </w:rPr>
              <w:t>Ледники, снежники, ручьи, реки, озера, болота, территориальные моря и другие поверхностные водные объекты</w:t>
            </w:r>
          </w:p>
        </w:tc>
        <w:tc>
          <w:tcPr>
            <w:tcW w:w="1826" w:type="dxa"/>
            <w:tcBorders>
              <w:top w:val="single" w:sz="4" w:space="0" w:color="auto"/>
              <w:left w:val="single" w:sz="4" w:space="0" w:color="auto"/>
              <w:bottom w:val="single" w:sz="4" w:space="0" w:color="auto"/>
              <w:right w:val="single" w:sz="4" w:space="0" w:color="auto"/>
            </w:tcBorders>
            <w:shd w:val="clear" w:color="auto" w:fill="FFFFFF"/>
            <w:hideMark/>
          </w:tcPr>
          <w:p w14:paraId="77B8EECC" w14:textId="77777777" w:rsidR="00DB2745" w:rsidRPr="002A4A12" w:rsidRDefault="00DB2745" w:rsidP="00DB2745">
            <w:pPr>
              <w:spacing w:before="75" w:after="75"/>
              <w:ind w:left="75" w:right="75" w:firstLine="0"/>
              <w:jc w:val="center"/>
              <w:rPr>
                <w:rFonts w:eastAsia="Times New Roman"/>
                <w:color w:val="000000" w:themeColor="text1"/>
                <w:sz w:val="23"/>
                <w:szCs w:val="23"/>
                <w:lang w:eastAsia="ru-RU"/>
              </w:rPr>
            </w:pPr>
            <w:r w:rsidRPr="002A4A12">
              <w:rPr>
                <w:rFonts w:eastAsia="Times New Roman"/>
                <w:color w:val="000000" w:themeColor="text1"/>
                <w:sz w:val="23"/>
                <w:szCs w:val="23"/>
                <w:lang w:eastAsia="ru-RU"/>
              </w:rPr>
              <w:t>11.0</w:t>
            </w:r>
          </w:p>
        </w:tc>
      </w:tr>
      <w:tr w:rsidR="00DB2745" w:rsidRPr="002A4A12" w14:paraId="6011159A" w14:textId="77777777" w:rsidTr="00DE6EFA">
        <w:trPr>
          <w:gridAfter w:val="1"/>
          <w:wAfter w:w="16" w:type="dxa"/>
        </w:trPr>
        <w:tc>
          <w:tcPr>
            <w:tcW w:w="2686" w:type="dxa"/>
            <w:tcBorders>
              <w:top w:val="single" w:sz="4" w:space="0" w:color="auto"/>
              <w:left w:val="single" w:sz="6" w:space="0" w:color="000000"/>
              <w:bottom w:val="single" w:sz="4" w:space="0" w:color="auto"/>
              <w:right w:val="single" w:sz="6" w:space="0" w:color="000000"/>
            </w:tcBorders>
            <w:shd w:val="clear" w:color="auto" w:fill="FFFFFF"/>
            <w:hideMark/>
          </w:tcPr>
          <w:p w14:paraId="09D849F4" w14:textId="77777777" w:rsidR="00DB2745" w:rsidRPr="002A4A12" w:rsidRDefault="00DB2745" w:rsidP="00DB2745">
            <w:pPr>
              <w:spacing w:before="75" w:after="75"/>
              <w:ind w:left="75" w:right="75" w:firstLine="0"/>
              <w:jc w:val="center"/>
              <w:rPr>
                <w:rFonts w:eastAsia="Times New Roman"/>
                <w:color w:val="000000" w:themeColor="text1"/>
                <w:sz w:val="23"/>
                <w:szCs w:val="23"/>
                <w:lang w:eastAsia="ru-RU"/>
              </w:rPr>
            </w:pPr>
            <w:r w:rsidRPr="002A4A12">
              <w:rPr>
                <w:rFonts w:eastAsia="Times New Roman"/>
                <w:color w:val="000000" w:themeColor="text1"/>
                <w:sz w:val="23"/>
                <w:szCs w:val="23"/>
                <w:lang w:eastAsia="ru-RU"/>
              </w:rPr>
              <w:t>Общее пользование водными объектами</w:t>
            </w:r>
          </w:p>
        </w:tc>
        <w:tc>
          <w:tcPr>
            <w:tcW w:w="5119" w:type="dxa"/>
            <w:tcBorders>
              <w:top w:val="single" w:sz="4" w:space="0" w:color="auto"/>
              <w:bottom w:val="single" w:sz="4" w:space="0" w:color="auto"/>
              <w:right w:val="single" w:sz="6" w:space="0" w:color="000000"/>
            </w:tcBorders>
            <w:shd w:val="clear" w:color="auto" w:fill="FFFFFF"/>
            <w:hideMark/>
          </w:tcPr>
          <w:p w14:paraId="4999CBBD" w14:textId="77777777" w:rsidR="00DB2745" w:rsidRPr="002A4A12" w:rsidRDefault="00DB2745" w:rsidP="00DB2745">
            <w:pPr>
              <w:spacing w:before="75" w:after="75"/>
              <w:ind w:left="75" w:right="75" w:firstLine="0"/>
              <w:jc w:val="center"/>
              <w:rPr>
                <w:rFonts w:eastAsia="Times New Roman"/>
                <w:color w:val="000000" w:themeColor="text1"/>
                <w:sz w:val="23"/>
                <w:szCs w:val="23"/>
                <w:lang w:eastAsia="ru-RU"/>
              </w:rPr>
            </w:pPr>
            <w:r w:rsidRPr="002A4A12">
              <w:rPr>
                <w:rFonts w:eastAsia="Times New Roman"/>
                <w:color w:val="000000" w:themeColor="text1"/>
                <w:sz w:val="23"/>
                <w:szCs w:val="23"/>
                <w:lang w:eastAsia="ru-RU"/>
              </w:rPr>
              <w:t xml:space="preserve">Использование земельных участков, примыкающих к водным объектам способами, необходимыми для осуществления общего </w:t>
            </w:r>
            <w:r w:rsidRPr="002A4A12">
              <w:rPr>
                <w:rFonts w:eastAsia="Times New Roman"/>
                <w:color w:val="000000" w:themeColor="text1"/>
                <w:sz w:val="23"/>
                <w:szCs w:val="23"/>
                <w:lang w:eastAsia="ru-RU"/>
              </w:rPr>
              <w:lastRenderedPageBreak/>
              <w:t>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1826" w:type="dxa"/>
            <w:tcBorders>
              <w:top w:val="single" w:sz="4" w:space="0" w:color="auto"/>
              <w:bottom w:val="single" w:sz="4" w:space="0" w:color="auto"/>
              <w:right w:val="single" w:sz="6" w:space="0" w:color="000000"/>
            </w:tcBorders>
            <w:shd w:val="clear" w:color="auto" w:fill="FFFFFF"/>
            <w:hideMark/>
          </w:tcPr>
          <w:p w14:paraId="2C29F10C" w14:textId="77777777" w:rsidR="00DB2745" w:rsidRPr="002A4A12" w:rsidRDefault="00DB2745" w:rsidP="00DB2745">
            <w:pPr>
              <w:spacing w:before="75" w:after="75"/>
              <w:ind w:left="75" w:right="75" w:firstLine="0"/>
              <w:jc w:val="center"/>
              <w:rPr>
                <w:rFonts w:eastAsia="Times New Roman"/>
                <w:color w:val="000000" w:themeColor="text1"/>
                <w:sz w:val="23"/>
                <w:szCs w:val="23"/>
                <w:lang w:eastAsia="ru-RU"/>
              </w:rPr>
            </w:pPr>
            <w:r w:rsidRPr="002A4A12">
              <w:rPr>
                <w:rFonts w:eastAsia="Times New Roman"/>
                <w:color w:val="000000" w:themeColor="text1"/>
                <w:sz w:val="23"/>
                <w:szCs w:val="23"/>
                <w:lang w:eastAsia="ru-RU"/>
              </w:rPr>
              <w:lastRenderedPageBreak/>
              <w:t>11.1</w:t>
            </w:r>
          </w:p>
        </w:tc>
      </w:tr>
      <w:tr w:rsidR="00DB2745" w:rsidRPr="002A4A12" w14:paraId="07AC5196" w14:textId="77777777" w:rsidTr="00DE6EFA">
        <w:trPr>
          <w:gridAfter w:val="1"/>
          <w:wAfter w:w="16" w:type="dxa"/>
        </w:trPr>
        <w:tc>
          <w:tcPr>
            <w:tcW w:w="2686" w:type="dxa"/>
            <w:tcBorders>
              <w:top w:val="single" w:sz="4" w:space="0" w:color="auto"/>
              <w:left w:val="single" w:sz="4" w:space="0" w:color="auto"/>
              <w:bottom w:val="single" w:sz="4" w:space="0" w:color="auto"/>
              <w:right w:val="single" w:sz="4" w:space="0" w:color="auto"/>
            </w:tcBorders>
            <w:shd w:val="clear" w:color="auto" w:fill="FFFFFF"/>
            <w:hideMark/>
          </w:tcPr>
          <w:p w14:paraId="0A769049" w14:textId="77777777" w:rsidR="00DB2745" w:rsidRPr="002A4A12" w:rsidRDefault="00DB2745" w:rsidP="00DB2745">
            <w:pPr>
              <w:spacing w:before="75" w:after="75"/>
              <w:ind w:left="75" w:right="75" w:firstLine="0"/>
              <w:jc w:val="center"/>
              <w:rPr>
                <w:rFonts w:eastAsia="Times New Roman"/>
                <w:color w:val="000000" w:themeColor="text1"/>
                <w:sz w:val="23"/>
                <w:szCs w:val="23"/>
                <w:lang w:eastAsia="ru-RU"/>
              </w:rPr>
            </w:pPr>
            <w:r w:rsidRPr="002A4A12">
              <w:rPr>
                <w:rFonts w:eastAsia="Times New Roman"/>
                <w:color w:val="000000" w:themeColor="text1"/>
                <w:sz w:val="23"/>
                <w:szCs w:val="23"/>
                <w:lang w:eastAsia="ru-RU"/>
              </w:rPr>
              <w:lastRenderedPageBreak/>
              <w:t>Специальное пользование водными объектами</w:t>
            </w:r>
          </w:p>
        </w:tc>
        <w:tc>
          <w:tcPr>
            <w:tcW w:w="5119" w:type="dxa"/>
            <w:tcBorders>
              <w:top w:val="single" w:sz="4" w:space="0" w:color="auto"/>
              <w:left w:val="single" w:sz="4" w:space="0" w:color="auto"/>
              <w:bottom w:val="single" w:sz="4" w:space="0" w:color="auto"/>
              <w:right w:val="single" w:sz="4" w:space="0" w:color="auto"/>
            </w:tcBorders>
            <w:shd w:val="clear" w:color="auto" w:fill="FFFFFF"/>
            <w:hideMark/>
          </w:tcPr>
          <w:p w14:paraId="018A041C" w14:textId="77777777" w:rsidR="00DB2745" w:rsidRPr="002A4A12" w:rsidRDefault="00DB2745" w:rsidP="00DB2745">
            <w:pPr>
              <w:spacing w:before="75" w:after="75"/>
              <w:ind w:left="75" w:right="75" w:firstLine="0"/>
              <w:jc w:val="center"/>
              <w:rPr>
                <w:rFonts w:eastAsia="Times New Roman"/>
                <w:color w:val="000000" w:themeColor="text1"/>
                <w:sz w:val="23"/>
                <w:szCs w:val="23"/>
                <w:lang w:eastAsia="ru-RU"/>
              </w:rPr>
            </w:pPr>
            <w:r w:rsidRPr="002A4A12">
              <w:rPr>
                <w:rFonts w:eastAsia="Times New Roman"/>
                <w:color w:val="000000" w:themeColor="text1"/>
                <w:sz w:val="23"/>
                <w:szCs w:val="23"/>
                <w:lang w:eastAsia="ru-RU"/>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1826" w:type="dxa"/>
            <w:tcBorders>
              <w:top w:val="single" w:sz="4" w:space="0" w:color="auto"/>
              <w:left w:val="single" w:sz="4" w:space="0" w:color="auto"/>
              <w:bottom w:val="single" w:sz="4" w:space="0" w:color="auto"/>
              <w:right w:val="single" w:sz="4" w:space="0" w:color="auto"/>
            </w:tcBorders>
            <w:shd w:val="clear" w:color="auto" w:fill="FFFFFF"/>
            <w:hideMark/>
          </w:tcPr>
          <w:p w14:paraId="26CC5381" w14:textId="77777777" w:rsidR="00DB2745" w:rsidRPr="002A4A12" w:rsidRDefault="00DB2745" w:rsidP="00DB2745">
            <w:pPr>
              <w:spacing w:before="75" w:after="75"/>
              <w:ind w:left="75" w:right="75" w:firstLine="0"/>
              <w:jc w:val="center"/>
              <w:rPr>
                <w:rFonts w:eastAsia="Times New Roman"/>
                <w:color w:val="000000" w:themeColor="text1"/>
                <w:sz w:val="23"/>
                <w:szCs w:val="23"/>
                <w:lang w:eastAsia="ru-RU"/>
              </w:rPr>
            </w:pPr>
            <w:r w:rsidRPr="002A4A12">
              <w:rPr>
                <w:rFonts w:eastAsia="Times New Roman"/>
                <w:color w:val="000000" w:themeColor="text1"/>
                <w:sz w:val="23"/>
                <w:szCs w:val="23"/>
                <w:lang w:eastAsia="ru-RU"/>
              </w:rPr>
              <w:t>11.2</w:t>
            </w:r>
          </w:p>
        </w:tc>
      </w:tr>
      <w:tr w:rsidR="00DB2745" w:rsidRPr="002A4A12" w14:paraId="78B6F46A" w14:textId="77777777" w:rsidTr="00DE6EFA">
        <w:trPr>
          <w:gridAfter w:val="1"/>
          <w:wAfter w:w="16" w:type="dxa"/>
        </w:trPr>
        <w:tc>
          <w:tcPr>
            <w:tcW w:w="2686" w:type="dxa"/>
            <w:tcBorders>
              <w:top w:val="single" w:sz="4" w:space="0" w:color="auto"/>
              <w:left w:val="single" w:sz="4" w:space="0" w:color="auto"/>
              <w:bottom w:val="single" w:sz="4" w:space="0" w:color="auto"/>
              <w:right w:val="single" w:sz="4" w:space="0" w:color="auto"/>
            </w:tcBorders>
            <w:shd w:val="clear" w:color="auto" w:fill="FFFFFF"/>
            <w:hideMark/>
          </w:tcPr>
          <w:p w14:paraId="78C29EAC" w14:textId="77777777" w:rsidR="00DB2745" w:rsidRPr="002A4A12" w:rsidRDefault="00DB2745" w:rsidP="00DB2745">
            <w:pPr>
              <w:spacing w:before="75" w:after="75"/>
              <w:ind w:left="75" w:right="75" w:firstLine="0"/>
              <w:jc w:val="center"/>
              <w:rPr>
                <w:rFonts w:eastAsia="Times New Roman"/>
                <w:color w:val="000000" w:themeColor="text1"/>
                <w:sz w:val="23"/>
                <w:szCs w:val="23"/>
                <w:lang w:eastAsia="ru-RU"/>
              </w:rPr>
            </w:pPr>
            <w:r w:rsidRPr="002A4A12">
              <w:rPr>
                <w:rFonts w:eastAsia="Times New Roman"/>
                <w:color w:val="000000" w:themeColor="text1"/>
                <w:sz w:val="23"/>
                <w:szCs w:val="23"/>
                <w:lang w:eastAsia="ru-RU"/>
              </w:rPr>
              <w:t>Гидротехнические сооружения</w:t>
            </w:r>
          </w:p>
        </w:tc>
        <w:tc>
          <w:tcPr>
            <w:tcW w:w="5119" w:type="dxa"/>
            <w:tcBorders>
              <w:top w:val="single" w:sz="4" w:space="0" w:color="auto"/>
              <w:left w:val="single" w:sz="4" w:space="0" w:color="auto"/>
              <w:bottom w:val="single" w:sz="4" w:space="0" w:color="auto"/>
              <w:right w:val="single" w:sz="4" w:space="0" w:color="auto"/>
            </w:tcBorders>
            <w:shd w:val="clear" w:color="auto" w:fill="FFFFFF"/>
            <w:hideMark/>
          </w:tcPr>
          <w:p w14:paraId="5D4E375D" w14:textId="77777777" w:rsidR="00DB2745" w:rsidRPr="002A4A12" w:rsidRDefault="00DB2745" w:rsidP="00DB2745">
            <w:pPr>
              <w:spacing w:before="75" w:after="75"/>
              <w:ind w:left="75" w:right="75" w:firstLine="0"/>
              <w:jc w:val="center"/>
              <w:rPr>
                <w:rFonts w:eastAsia="Times New Roman"/>
                <w:color w:val="000000" w:themeColor="text1"/>
                <w:sz w:val="23"/>
                <w:szCs w:val="23"/>
                <w:lang w:eastAsia="ru-RU"/>
              </w:rPr>
            </w:pPr>
            <w:r w:rsidRPr="002A4A12">
              <w:rPr>
                <w:rFonts w:eastAsia="Times New Roman"/>
                <w:color w:val="000000" w:themeColor="text1"/>
                <w:sz w:val="23"/>
                <w:szCs w:val="23"/>
                <w:lang w:eastAsia="ru-RU"/>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2A4A12">
              <w:rPr>
                <w:rFonts w:eastAsia="Times New Roman"/>
                <w:color w:val="000000" w:themeColor="text1"/>
                <w:sz w:val="23"/>
                <w:szCs w:val="23"/>
                <w:lang w:eastAsia="ru-RU"/>
              </w:rPr>
              <w:t>рыбозащитных</w:t>
            </w:r>
            <w:proofErr w:type="spellEnd"/>
            <w:r w:rsidRPr="002A4A12">
              <w:rPr>
                <w:rFonts w:eastAsia="Times New Roman"/>
                <w:color w:val="000000" w:themeColor="text1"/>
                <w:sz w:val="23"/>
                <w:szCs w:val="23"/>
                <w:lang w:eastAsia="ru-RU"/>
              </w:rPr>
              <w:t xml:space="preserve"> и рыбопропускных сооружений, берегозащитных сооружений)</w:t>
            </w:r>
          </w:p>
        </w:tc>
        <w:tc>
          <w:tcPr>
            <w:tcW w:w="1826" w:type="dxa"/>
            <w:tcBorders>
              <w:top w:val="single" w:sz="4" w:space="0" w:color="auto"/>
              <w:left w:val="single" w:sz="4" w:space="0" w:color="auto"/>
              <w:bottom w:val="single" w:sz="4" w:space="0" w:color="auto"/>
              <w:right w:val="single" w:sz="4" w:space="0" w:color="auto"/>
            </w:tcBorders>
            <w:shd w:val="clear" w:color="auto" w:fill="FFFFFF"/>
            <w:hideMark/>
          </w:tcPr>
          <w:p w14:paraId="1CAECB38" w14:textId="77777777" w:rsidR="00DB2745" w:rsidRPr="002A4A12" w:rsidRDefault="00DB2745" w:rsidP="00DB2745">
            <w:pPr>
              <w:spacing w:before="75" w:after="75"/>
              <w:ind w:left="75" w:right="75" w:firstLine="0"/>
              <w:jc w:val="center"/>
              <w:rPr>
                <w:rFonts w:eastAsia="Times New Roman"/>
                <w:color w:val="000000" w:themeColor="text1"/>
                <w:sz w:val="23"/>
                <w:szCs w:val="23"/>
                <w:lang w:eastAsia="ru-RU"/>
              </w:rPr>
            </w:pPr>
            <w:r w:rsidRPr="002A4A12">
              <w:rPr>
                <w:rFonts w:eastAsia="Times New Roman"/>
                <w:color w:val="000000" w:themeColor="text1"/>
                <w:sz w:val="23"/>
                <w:szCs w:val="23"/>
                <w:lang w:eastAsia="ru-RU"/>
              </w:rPr>
              <w:t>11.3</w:t>
            </w:r>
          </w:p>
        </w:tc>
      </w:tr>
      <w:tr w:rsidR="00DB2745" w:rsidRPr="002A4A12" w14:paraId="59BAE6C9" w14:textId="77777777" w:rsidTr="00DE6EFA">
        <w:trPr>
          <w:gridAfter w:val="1"/>
          <w:wAfter w:w="16" w:type="dxa"/>
        </w:trPr>
        <w:tc>
          <w:tcPr>
            <w:tcW w:w="2686" w:type="dxa"/>
            <w:tcBorders>
              <w:top w:val="single" w:sz="4" w:space="0" w:color="auto"/>
              <w:left w:val="single" w:sz="4" w:space="0" w:color="auto"/>
              <w:bottom w:val="single" w:sz="4" w:space="0" w:color="auto"/>
              <w:right w:val="single" w:sz="4" w:space="0" w:color="auto"/>
            </w:tcBorders>
            <w:shd w:val="clear" w:color="auto" w:fill="FFFFFF"/>
            <w:hideMark/>
          </w:tcPr>
          <w:p w14:paraId="1DCB74E1" w14:textId="77777777" w:rsidR="00DB2745" w:rsidRPr="002A4A12" w:rsidRDefault="00DB2745" w:rsidP="00DB2745">
            <w:pPr>
              <w:spacing w:before="75" w:after="75"/>
              <w:ind w:left="75" w:right="75" w:firstLine="0"/>
              <w:jc w:val="center"/>
              <w:rPr>
                <w:rFonts w:eastAsia="Times New Roman"/>
                <w:color w:val="000000" w:themeColor="text1"/>
                <w:sz w:val="23"/>
                <w:szCs w:val="23"/>
                <w:lang w:eastAsia="ru-RU"/>
              </w:rPr>
            </w:pPr>
            <w:r w:rsidRPr="002A4A12">
              <w:rPr>
                <w:rFonts w:eastAsia="Times New Roman"/>
                <w:color w:val="000000" w:themeColor="text1"/>
                <w:sz w:val="23"/>
                <w:szCs w:val="23"/>
                <w:lang w:eastAsia="ru-RU"/>
              </w:rPr>
              <w:t>Земельные участки (территории) общего пользования</w:t>
            </w:r>
          </w:p>
        </w:tc>
        <w:tc>
          <w:tcPr>
            <w:tcW w:w="5119" w:type="dxa"/>
            <w:tcBorders>
              <w:top w:val="single" w:sz="4" w:space="0" w:color="auto"/>
              <w:left w:val="single" w:sz="4" w:space="0" w:color="auto"/>
              <w:bottom w:val="single" w:sz="4" w:space="0" w:color="auto"/>
              <w:right w:val="single" w:sz="4" w:space="0" w:color="auto"/>
            </w:tcBorders>
            <w:shd w:val="clear" w:color="auto" w:fill="FFFFFF"/>
            <w:hideMark/>
          </w:tcPr>
          <w:p w14:paraId="214FA4A5" w14:textId="34E9D3B3" w:rsidR="00DB2745" w:rsidRPr="002A4A12" w:rsidRDefault="00DB2745" w:rsidP="00DB2745">
            <w:pPr>
              <w:ind w:left="75" w:right="75" w:firstLine="0"/>
              <w:jc w:val="center"/>
              <w:rPr>
                <w:rFonts w:eastAsia="Times New Roman"/>
                <w:color w:val="000000" w:themeColor="text1"/>
                <w:sz w:val="23"/>
                <w:szCs w:val="23"/>
                <w:lang w:eastAsia="ru-RU"/>
              </w:rPr>
            </w:pPr>
            <w:r w:rsidRPr="002A4A12">
              <w:rPr>
                <w:rFonts w:eastAsia="Times New Roman"/>
                <w:color w:val="000000" w:themeColor="text1"/>
                <w:sz w:val="23"/>
                <w:szCs w:val="23"/>
                <w:lang w:eastAsia="ru-RU"/>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97" w:anchor="block_11201" w:history="1">
              <w:r w:rsidRPr="002A4A12">
                <w:rPr>
                  <w:rFonts w:eastAsia="Times New Roman"/>
                  <w:color w:val="000000" w:themeColor="text1"/>
                  <w:sz w:val="23"/>
                  <w:szCs w:val="23"/>
                  <w:lang w:eastAsia="ru-RU"/>
                </w:rPr>
                <w:t xml:space="preserve">кодами </w:t>
              </w:r>
              <w:r w:rsidR="00657B81" w:rsidRPr="002A4A12">
                <w:rPr>
                  <w:rFonts w:eastAsia="Times New Roman"/>
                  <w:color w:val="000000" w:themeColor="text1"/>
                  <w:sz w:val="23"/>
                  <w:szCs w:val="23"/>
                  <w:lang w:eastAsia="ru-RU"/>
                </w:rPr>
                <w:t xml:space="preserve">                           </w:t>
              </w:r>
              <w:r w:rsidRPr="002A4A12">
                <w:rPr>
                  <w:rFonts w:eastAsia="Times New Roman"/>
                  <w:color w:val="000000" w:themeColor="text1"/>
                  <w:sz w:val="23"/>
                  <w:szCs w:val="23"/>
                  <w:lang w:eastAsia="ru-RU"/>
                </w:rPr>
                <w:t>12.0.1 - 12.0.2</w:t>
              </w:r>
            </w:hyperlink>
          </w:p>
        </w:tc>
        <w:tc>
          <w:tcPr>
            <w:tcW w:w="1826" w:type="dxa"/>
            <w:tcBorders>
              <w:top w:val="single" w:sz="4" w:space="0" w:color="auto"/>
              <w:left w:val="single" w:sz="4" w:space="0" w:color="auto"/>
              <w:bottom w:val="single" w:sz="4" w:space="0" w:color="auto"/>
              <w:right w:val="single" w:sz="4" w:space="0" w:color="auto"/>
            </w:tcBorders>
            <w:shd w:val="clear" w:color="auto" w:fill="FFFFFF"/>
            <w:hideMark/>
          </w:tcPr>
          <w:p w14:paraId="076C1DAB" w14:textId="77777777" w:rsidR="00DB2745" w:rsidRPr="002A4A12" w:rsidRDefault="00DB2745" w:rsidP="00DB2745">
            <w:pPr>
              <w:spacing w:before="75" w:after="75"/>
              <w:ind w:left="75" w:right="75" w:firstLine="0"/>
              <w:jc w:val="center"/>
              <w:rPr>
                <w:rFonts w:eastAsia="Times New Roman"/>
                <w:color w:val="000000" w:themeColor="text1"/>
                <w:sz w:val="23"/>
                <w:szCs w:val="23"/>
                <w:lang w:eastAsia="ru-RU"/>
              </w:rPr>
            </w:pPr>
            <w:r w:rsidRPr="002A4A12">
              <w:rPr>
                <w:rFonts w:eastAsia="Times New Roman"/>
                <w:color w:val="000000" w:themeColor="text1"/>
                <w:sz w:val="23"/>
                <w:szCs w:val="23"/>
                <w:lang w:eastAsia="ru-RU"/>
              </w:rPr>
              <w:t>12.0</w:t>
            </w:r>
          </w:p>
        </w:tc>
      </w:tr>
      <w:tr w:rsidR="00DB2745" w:rsidRPr="002A4A12" w14:paraId="4DB940A9" w14:textId="77777777" w:rsidTr="00DE6EFA">
        <w:trPr>
          <w:gridAfter w:val="1"/>
          <w:wAfter w:w="16" w:type="dxa"/>
        </w:trPr>
        <w:tc>
          <w:tcPr>
            <w:tcW w:w="2686" w:type="dxa"/>
            <w:tcBorders>
              <w:top w:val="single" w:sz="4" w:space="0" w:color="auto"/>
              <w:left w:val="single" w:sz="4" w:space="0" w:color="auto"/>
              <w:bottom w:val="single" w:sz="4" w:space="0" w:color="auto"/>
              <w:right w:val="single" w:sz="4" w:space="0" w:color="auto"/>
            </w:tcBorders>
            <w:shd w:val="clear" w:color="auto" w:fill="FFFFFF"/>
            <w:hideMark/>
          </w:tcPr>
          <w:p w14:paraId="723499AA" w14:textId="77777777" w:rsidR="00DB2745" w:rsidRPr="002A4A12" w:rsidRDefault="00DB2745" w:rsidP="00DB2745">
            <w:pPr>
              <w:spacing w:before="75" w:after="75"/>
              <w:ind w:left="75" w:right="75" w:firstLine="0"/>
              <w:jc w:val="center"/>
              <w:rPr>
                <w:rFonts w:eastAsia="Times New Roman"/>
                <w:color w:val="000000" w:themeColor="text1"/>
                <w:sz w:val="23"/>
                <w:szCs w:val="23"/>
                <w:lang w:eastAsia="ru-RU"/>
              </w:rPr>
            </w:pPr>
            <w:r w:rsidRPr="002A4A12">
              <w:rPr>
                <w:rFonts w:eastAsia="Times New Roman"/>
                <w:color w:val="000000" w:themeColor="text1"/>
                <w:sz w:val="23"/>
                <w:szCs w:val="23"/>
                <w:lang w:eastAsia="ru-RU"/>
              </w:rPr>
              <w:t>Улично-дорожная сеть</w:t>
            </w:r>
          </w:p>
        </w:tc>
        <w:tc>
          <w:tcPr>
            <w:tcW w:w="5119" w:type="dxa"/>
            <w:tcBorders>
              <w:top w:val="single" w:sz="4" w:space="0" w:color="auto"/>
              <w:left w:val="single" w:sz="4" w:space="0" w:color="auto"/>
              <w:bottom w:val="single" w:sz="4" w:space="0" w:color="auto"/>
              <w:right w:val="single" w:sz="4" w:space="0" w:color="auto"/>
            </w:tcBorders>
            <w:shd w:val="clear" w:color="auto" w:fill="FFFFFF"/>
            <w:hideMark/>
          </w:tcPr>
          <w:p w14:paraId="66F7F722" w14:textId="77777777" w:rsidR="00DB2745" w:rsidRPr="002A4A12" w:rsidRDefault="00DB2745" w:rsidP="00DB2745">
            <w:pPr>
              <w:ind w:left="75" w:right="75" w:firstLine="0"/>
              <w:jc w:val="center"/>
              <w:rPr>
                <w:rFonts w:eastAsia="Times New Roman"/>
                <w:color w:val="000000" w:themeColor="text1"/>
                <w:sz w:val="23"/>
                <w:szCs w:val="23"/>
                <w:lang w:eastAsia="ru-RU"/>
              </w:rPr>
            </w:pPr>
            <w:r w:rsidRPr="002A4A12">
              <w:rPr>
                <w:rFonts w:eastAsia="Times New Roman"/>
                <w:color w:val="000000" w:themeColor="text1"/>
                <w:sz w:val="23"/>
                <w:szCs w:val="23"/>
                <w:lang w:eastAsia="ru-RU"/>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2A4A12">
              <w:rPr>
                <w:rFonts w:eastAsia="Times New Roman"/>
                <w:color w:val="000000" w:themeColor="text1"/>
                <w:sz w:val="23"/>
                <w:szCs w:val="23"/>
                <w:lang w:eastAsia="ru-RU"/>
              </w:rPr>
              <w:t>велотранспортной</w:t>
            </w:r>
            <w:proofErr w:type="spellEnd"/>
            <w:r w:rsidRPr="002A4A12">
              <w:rPr>
                <w:rFonts w:eastAsia="Times New Roman"/>
                <w:color w:val="000000" w:themeColor="text1"/>
                <w:sz w:val="23"/>
                <w:szCs w:val="23"/>
                <w:lang w:eastAsia="ru-RU"/>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98" w:anchor="block_1271" w:history="1">
              <w:r w:rsidRPr="002A4A12">
                <w:rPr>
                  <w:rFonts w:eastAsia="Times New Roman"/>
                  <w:color w:val="000000" w:themeColor="text1"/>
                  <w:sz w:val="23"/>
                  <w:szCs w:val="23"/>
                  <w:lang w:eastAsia="ru-RU"/>
                </w:rPr>
                <w:t>кодами 2.7.1</w:t>
              </w:r>
            </w:hyperlink>
            <w:r w:rsidRPr="002A4A12">
              <w:rPr>
                <w:rFonts w:eastAsia="Times New Roman"/>
                <w:color w:val="000000" w:themeColor="text1"/>
                <w:sz w:val="23"/>
                <w:szCs w:val="23"/>
                <w:lang w:eastAsia="ru-RU"/>
              </w:rPr>
              <w:t>, </w:t>
            </w:r>
            <w:hyperlink r:id="rId99" w:anchor="block_1049" w:history="1">
              <w:r w:rsidRPr="002A4A12">
                <w:rPr>
                  <w:rFonts w:eastAsia="Times New Roman"/>
                  <w:color w:val="000000" w:themeColor="text1"/>
                  <w:sz w:val="23"/>
                  <w:szCs w:val="23"/>
                  <w:lang w:eastAsia="ru-RU"/>
                </w:rPr>
                <w:t>4.9</w:t>
              </w:r>
            </w:hyperlink>
            <w:r w:rsidRPr="002A4A12">
              <w:rPr>
                <w:rFonts w:eastAsia="Times New Roman"/>
                <w:color w:val="000000" w:themeColor="text1"/>
                <w:sz w:val="23"/>
                <w:szCs w:val="23"/>
                <w:lang w:eastAsia="ru-RU"/>
              </w:rPr>
              <w:t>, </w:t>
            </w:r>
            <w:hyperlink r:id="rId100" w:anchor="block_1723" w:history="1">
              <w:r w:rsidRPr="002A4A12">
                <w:rPr>
                  <w:rFonts w:eastAsia="Times New Roman"/>
                  <w:color w:val="000000" w:themeColor="text1"/>
                  <w:sz w:val="23"/>
                  <w:szCs w:val="23"/>
                  <w:lang w:eastAsia="ru-RU"/>
                </w:rPr>
                <w:t>7.2.3</w:t>
              </w:r>
            </w:hyperlink>
            <w:r w:rsidRPr="002A4A12">
              <w:rPr>
                <w:rFonts w:eastAsia="Times New Roman"/>
                <w:color w:val="000000" w:themeColor="text1"/>
                <w:sz w:val="23"/>
                <w:szCs w:val="23"/>
                <w:lang w:eastAsia="ru-RU"/>
              </w:rPr>
              <w:t>, а также некапитальных сооружений, предназначенных для охраны транспортных средств</w:t>
            </w:r>
          </w:p>
        </w:tc>
        <w:tc>
          <w:tcPr>
            <w:tcW w:w="1826" w:type="dxa"/>
            <w:tcBorders>
              <w:top w:val="single" w:sz="4" w:space="0" w:color="auto"/>
              <w:left w:val="single" w:sz="4" w:space="0" w:color="auto"/>
              <w:bottom w:val="single" w:sz="4" w:space="0" w:color="auto"/>
              <w:right w:val="single" w:sz="4" w:space="0" w:color="auto"/>
            </w:tcBorders>
            <w:shd w:val="clear" w:color="auto" w:fill="FFFFFF"/>
            <w:hideMark/>
          </w:tcPr>
          <w:p w14:paraId="51D0AE3D" w14:textId="77777777" w:rsidR="00DB2745" w:rsidRPr="002A4A12" w:rsidRDefault="00DB2745" w:rsidP="00DB2745">
            <w:pPr>
              <w:spacing w:before="75" w:after="75"/>
              <w:ind w:left="75" w:right="75" w:firstLine="0"/>
              <w:jc w:val="center"/>
              <w:rPr>
                <w:rFonts w:eastAsia="Times New Roman"/>
                <w:color w:val="000000" w:themeColor="text1"/>
                <w:sz w:val="23"/>
                <w:szCs w:val="23"/>
                <w:lang w:eastAsia="ru-RU"/>
              </w:rPr>
            </w:pPr>
            <w:r w:rsidRPr="002A4A12">
              <w:rPr>
                <w:rFonts w:eastAsia="Times New Roman"/>
                <w:color w:val="000000" w:themeColor="text1"/>
                <w:sz w:val="23"/>
                <w:szCs w:val="23"/>
                <w:lang w:eastAsia="ru-RU"/>
              </w:rPr>
              <w:t>12.0.1</w:t>
            </w:r>
          </w:p>
        </w:tc>
      </w:tr>
      <w:tr w:rsidR="00DB2745" w:rsidRPr="002A4A12" w14:paraId="78A1F00E" w14:textId="77777777" w:rsidTr="00DE6EFA">
        <w:trPr>
          <w:gridAfter w:val="1"/>
          <w:wAfter w:w="16" w:type="dxa"/>
        </w:trPr>
        <w:tc>
          <w:tcPr>
            <w:tcW w:w="2686" w:type="dxa"/>
            <w:tcBorders>
              <w:top w:val="single" w:sz="4" w:space="0" w:color="auto"/>
              <w:left w:val="single" w:sz="4" w:space="0" w:color="auto"/>
              <w:bottom w:val="single" w:sz="4" w:space="0" w:color="auto"/>
              <w:right w:val="single" w:sz="4" w:space="0" w:color="auto"/>
            </w:tcBorders>
            <w:shd w:val="clear" w:color="auto" w:fill="FFFFFF"/>
            <w:hideMark/>
          </w:tcPr>
          <w:p w14:paraId="56F27FD1" w14:textId="77777777" w:rsidR="00DB2745" w:rsidRPr="002A4A12" w:rsidRDefault="00DB2745" w:rsidP="00DB2745">
            <w:pPr>
              <w:spacing w:before="75" w:after="75"/>
              <w:ind w:left="75" w:right="75" w:firstLine="0"/>
              <w:jc w:val="center"/>
              <w:rPr>
                <w:rFonts w:eastAsia="Times New Roman"/>
                <w:color w:val="000000" w:themeColor="text1"/>
                <w:sz w:val="23"/>
                <w:szCs w:val="23"/>
                <w:lang w:eastAsia="ru-RU"/>
              </w:rPr>
            </w:pPr>
            <w:r w:rsidRPr="002A4A12">
              <w:rPr>
                <w:rFonts w:eastAsia="Times New Roman"/>
                <w:color w:val="000000" w:themeColor="text1"/>
                <w:sz w:val="23"/>
                <w:szCs w:val="23"/>
                <w:lang w:eastAsia="ru-RU"/>
              </w:rPr>
              <w:t>Благоустройство территории</w:t>
            </w:r>
          </w:p>
        </w:tc>
        <w:tc>
          <w:tcPr>
            <w:tcW w:w="5119" w:type="dxa"/>
            <w:tcBorders>
              <w:top w:val="single" w:sz="4" w:space="0" w:color="auto"/>
              <w:left w:val="single" w:sz="4" w:space="0" w:color="auto"/>
              <w:bottom w:val="single" w:sz="4" w:space="0" w:color="auto"/>
              <w:right w:val="single" w:sz="4" w:space="0" w:color="auto"/>
            </w:tcBorders>
            <w:shd w:val="clear" w:color="auto" w:fill="FFFFFF"/>
            <w:hideMark/>
          </w:tcPr>
          <w:p w14:paraId="301E4866" w14:textId="77777777" w:rsidR="00DB2745" w:rsidRPr="002A4A12" w:rsidRDefault="00DB2745" w:rsidP="00DB2745">
            <w:pPr>
              <w:spacing w:before="75" w:after="75"/>
              <w:ind w:left="75" w:right="75" w:firstLine="0"/>
              <w:jc w:val="center"/>
              <w:rPr>
                <w:rFonts w:eastAsia="Times New Roman"/>
                <w:color w:val="000000" w:themeColor="text1"/>
                <w:sz w:val="23"/>
                <w:szCs w:val="23"/>
                <w:lang w:eastAsia="ru-RU"/>
              </w:rPr>
            </w:pPr>
            <w:r w:rsidRPr="002A4A12">
              <w:rPr>
                <w:rFonts w:eastAsia="Times New Roman"/>
                <w:color w:val="000000" w:themeColor="text1"/>
                <w:sz w:val="23"/>
                <w:szCs w:val="23"/>
                <w:lang w:eastAsia="ru-RU"/>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w:t>
            </w:r>
            <w:r w:rsidRPr="002A4A12">
              <w:rPr>
                <w:rFonts w:eastAsia="Times New Roman"/>
                <w:color w:val="000000" w:themeColor="text1"/>
                <w:sz w:val="23"/>
                <w:szCs w:val="23"/>
                <w:lang w:eastAsia="ru-RU"/>
              </w:rPr>
              <w:lastRenderedPageBreak/>
              <w:t>применяемых как составные части благоустройства территории, общественных туалетов</w:t>
            </w:r>
          </w:p>
        </w:tc>
        <w:tc>
          <w:tcPr>
            <w:tcW w:w="1826" w:type="dxa"/>
            <w:tcBorders>
              <w:top w:val="single" w:sz="4" w:space="0" w:color="auto"/>
              <w:left w:val="single" w:sz="4" w:space="0" w:color="auto"/>
              <w:bottom w:val="single" w:sz="4" w:space="0" w:color="auto"/>
              <w:right w:val="single" w:sz="4" w:space="0" w:color="auto"/>
            </w:tcBorders>
            <w:shd w:val="clear" w:color="auto" w:fill="FFFFFF"/>
            <w:hideMark/>
          </w:tcPr>
          <w:p w14:paraId="14CC31DF" w14:textId="77777777" w:rsidR="00DB2745" w:rsidRPr="002A4A12" w:rsidRDefault="00DB2745" w:rsidP="00DB2745">
            <w:pPr>
              <w:spacing w:before="75" w:after="75"/>
              <w:ind w:left="75" w:right="75" w:firstLine="0"/>
              <w:jc w:val="center"/>
              <w:rPr>
                <w:rFonts w:eastAsia="Times New Roman"/>
                <w:color w:val="000000" w:themeColor="text1"/>
                <w:sz w:val="23"/>
                <w:szCs w:val="23"/>
                <w:lang w:eastAsia="ru-RU"/>
              </w:rPr>
            </w:pPr>
            <w:r w:rsidRPr="002A4A12">
              <w:rPr>
                <w:rFonts w:eastAsia="Times New Roman"/>
                <w:color w:val="000000" w:themeColor="text1"/>
                <w:sz w:val="23"/>
                <w:szCs w:val="23"/>
                <w:lang w:eastAsia="ru-RU"/>
              </w:rPr>
              <w:lastRenderedPageBreak/>
              <w:t>12.0.2</w:t>
            </w:r>
          </w:p>
        </w:tc>
      </w:tr>
      <w:tr w:rsidR="00DB2745" w:rsidRPr="002A4A12" w14:paraId="72198630" w14:textId="77777777" w:rsidTr="00DE6EFA">
        <w:trPr>
          <w:gridAfter w:val="1"/>
          <w:wAfter w:w="16" w:type="dxa"/>
        </w:trPr>
        <w:tc>
          <w:tcPr>
            <w:tcW w:w="2686" w:type="dxa"/>
            <w:tcBorders>
              <w:top w:val="single" w:sz="4" w:space="0" w:color="auto"/>
              <w:left w:val="single" w:sz="4" w:space="0" w:color="auto"/>
              <w:bottom w:val="single" w:sz="4" w:space="0" w:color="auto"/>
              <w:right w:val="single" w:sz="4" w:space="0" w:color="auto"/>
            </w:tcBorders>
            <w:shd w:val="clear" w:color="auto" w:fill="FFFFFF"/>
            <w:hideMark/>
          </w:tcPr>
          <w:p w14:paraId="77834431" w14:textId="77777777" w:rsidR="00DB2745" w:rsidRPr="002A4A12" w:rsidRDefault="00DB2745" w:rsidP="00DB2745">
            <w:pPr>
              <w:spacing w:before="75" w:after="75"/>
              <w:ind w:left="75" w:right="75" w:firstLine="0"/>
              <w:jc w:val="center"/>
              <w:rPr>
                <w:rFonts w:eastAsia="Times New Roman"/>
                <w:color w:val="000000" w:themeColor="text1"/>
                <w:sz w:val="23"/>
                <w:szCs w:val="23"/>
                <w:lang w:eastAsia="ru-RU"/>
              </w:rPr>
            </w:pPr>
            <w:r w:rsidRPr="002A4A12">
              <w:rPr>
                <w:rFonts w:eastAsia="Times New Roman"/>
                <w:color w:val="000000" w:themeColor="text1"/>
                <w:sz w:val="23"/>
                <w:szCs w:val="23"/>
                <w:lang w:eastAsia="ru-RU"/>
              </w:rPr>
              <w:lastRenderedPageBreak/>
              <w:t>Ритуальная деятельность</w:t>
            </w:r>
          </w:p>
        </w:tc>
        <w:tc>
          <w:tcPr>
            <w:tcW w:w="5119" w:type="dxa"/>
            <w:tcBorders>
              <w:top w:val="single" w:sz="4" w:space="0" w:color="auto"/>
              <w:left w:val="single" w:sz="4" w:space="0" w:color="auto"/>
              <w:bottom w:val="single" w:sz="4" w:space="0" w:color="auto"/>
              <w:right w:val="single" w:sz="4" w:space="0" w:color="auto"/>
            </w:tcBorders>
            <w:shd w:val="clear" w:color="auto" w:fill="FFFFFF"/>
            <w:hideMark/>
          </w:tcPr>
          <w:p w14:paraId="01DBF66E" w14:textId="77777777" w:rsidR="00DB2745" w:rsidRPr="002A4A12" w:rsidRDefault="00DB2745" w:rsidP="00DB2745">
            <w:pPr>
              <w:ind w:left="75" w:right="75" w:firstLine="0"/>
              <w:jc w:val="center"/>
              <w:rPr>
                <w:rFonts w:eastAsia="Times New Roman"/>
                <w:color w:val="000000" w:themeColor="text1"/>
                <w:sz w:val="23"/>
                <w:szCs w:val="23"/>
                <w:lang w:eastAsia="ru-RU"/>
              </w:rPr>
            </w:pPr>
            <w:r w:rsidRPr="002A4A12">
              <w:rPr>
                <w:rFonts w:eastAsia="Times New Roman"/>
                <w:color w:val="000000" w:themeColor="text1"/>
                <w:sz w:val="23"/>
                <w:szCs w:val="23"/>
                <w:lang w:eastAsia="ru-RU"/>
              </w:rPr>
              <w:t>Размещение кладбищ, крематориев и мест захоронения;</w:t>
            </w:r>
          </w:p>
          <w:p w14:paraId="6E89795A" w14:textId="77777777" w:rsidR="00DB2745" w:rsidRPr="002A4A12" w:rsidRDefault="00DB2745" w:rsidP="00DB2745">
            <w:pPr>
              <w:ind w:left="75" w:right="75" w:firstLine="0"/>
              <w:jc w:val="center"/>
              <w:rPr>
                <w:rFonts w:eastAsia="Times New Roman"/>
                <w:color w:val="000000" w:themeColor="text1"/>
                <w:sz w:val="23"/>
                <w:szCs w:val="23"/>
                <w:lang w:eastAsia="ru-RU"/>
              </w:rPr>
            </w:pPr>
            <w:r w:rsidRPr="002A4A12">
              <w:rPr>
                <w:rFonts w:eastAsia="Times New Roman"/>
                <w:color w:val="000000" w:themeColor="text1"/>
                <w:sz w:val="23"/>
                <w:szCs w:val="23"/>
                <w:lang w:eastAsia="ru-RU"/>
              </w:rPr>
              <w:t>размещение соответствующих культовых сооружений; осуществление деятельности по производству продукции ритуально-обрядового назначения</w:t>
            </w:r>
          </w:p>
        </w:tc>
        <w:tc>
          <w:tcPr>
            <w:tcW w:w="1826" w:type="dxa"/>
            <w:tcBorders>
              <w:top w:val="single" w:sz="4" w:space="0" w:color="auto"/>
              <w:left w:val="single" w:sz="4" w:space="0" w:color="auto"/>
              <w:bottom w:val="single" w:sz="4" w:space="0" w:color="auto"/>
              <w:right w:val="single" w:sz="4" w:space="0" w:color="auto"/>
            </w:tcBorders>
            <w:shd w:val="clear" w:color="auto" w:fill="FFFFFF"/>
            <w:hideMark/>
          </w:tcPr>
          <w:p w14:paraId="2B017606" w14:textId="77777777" w:rsidR="00DB2745" w:rsidRPr="002A4A12" w:rsidRDefault="00DB2745" w:rsidP="00DB2745">
            <w:pPr>
              <w:spacing w:before="75" w:after="75"/>
              <w:ind w:left="75" w:right="75" w:firstLine="0"/>
              <w:jc w:val="center"/>
              <w:rPr>
                <w:rFonts w:eastAsia="Times New Roman"/>
                <w:color w:val="000000" w:themeColor="text1"/>
                <w:sz w:val="23"/>
                <w:szCs w:val="23"/>
                <w:lang w:eastAsia="ru-RU"/>
              </w:rPr>
            </w:pPr>
            <w:r w:rsidRPr="002A4A12">
              <w:rPr>
                <w:rFonts w:eastAsia="Times New Roman"/>
                <w:color w:val="000000" w:themeColor="text1"/>
                <w:sz w:val="23"/>
                <w:szCs w:val="23"/>
                <w:lang w:eastAsia="ru-RU"/>
              </w:rPr>
              <w:t>12.1</w:t>
            </w:r>
          </w:p>
        </w:tc>
      </w:tr>
      <w:tr w:rsidR="00DB2745" w:rsidRPr="002A4A12" w14:paraId="1526CC71" w14:textId="77777777" w:rsidTr="00DE6EFA">
        <w:trPr>
          <w:gridAfter w:val="1"/>
          <w:wAfter w:w="16" w:type="dxa"/>
        </w:trPr>
        <w:tc>
          <w:tcPr>
            <w:tcW w:w="2686" w:type="dxa"/>
            <w:tcBorders>
              <w:top w:val="single" w:sz="4" w:space="0" w:color="auto"/>
              <w:left w:val="single" w:sz="4" w:space="0" w:color="auto"/>
              <w:bottom w:val="single" w:sz="4" w:space="0" w:color="auto"/>
              <w:right w:val="single" w:sz="4" w:space="0" w:color="auto"/>
            </w:tcBorders>
            <w:shd w:val="clear" w:color="auto" w:fill="FFFFFF"/>
            <w:hideMark/>
          </w:tcPr>
          <w:p w14:paraId="583DE09D" w14:textId="77777777" w:rsidR="00DB2745" w:rsidRPr="002A4A12" w:rsidRDefault="00DB2745" w:rsidP="00DB2745">
            <w:pPr>
              <w:spacing w:before="75" w:after="75"/>
              <w:ind w:left="75" w:right="75" w:firstLine="0"/>
              <w:jc w:val="center"/>
              <w:rPr>
                <w:rFonts w:eastAsia="Times New Roman"/>
                <w:color w:val="000000" w:themeColor="text1"/>
                <w:sz w:val="23"/>
                <w:szCs w:val="23"/>
                <w:lang w:eastAsia="ru-RU"/>
              </w:rPr>
            </w:pPr>
            <w:r w:rsidRPr="002A4A12">
              <w:rPr>
                <w:rFonts w:eastAsia="Times New Roman"/>
                <w:color w:val="000000" w:themeColor="text1"/>
                <w:sz w:val="23"/>
                <w:szCs w:val="23"/>
                <w:lang w:eastAsia="ru-RU"/>
              </w:rPr>
              <w:t>Специальная деятельность</w:t>
            </w:r>
          </w:p>
        </w:tc>
        <w:tc>
          <w:tcPr>
            <w:tcW w:w="5119" w:type="dxa"/>
            <w:tcBorders>
              <w:top w:val="single" w:sz="4" w:space="0" w:color="auto"/>
              <w:left w:val="single" w:sz="4" w:space="0" w:color="auto"/>
              <w:bottom w:val="single" w:sz="4" w:space="0" w:color="auto"/>
              <w:right w:val="single" w:sz="4" w:space="0" w:color="auto"/>
            </w:tcBorders>
            <w:shd w:val="clear" w:color="auto" w:fill="FFFFFF"/>
            <w:hideMark/>
          </w:tcPr>
          <w:p w14:paraId="58DEC691" w14:textId="77777777" w:rsidR="00DB2745" w:rsidRPr="002A4A12" w:rsidRDefault="00DB2745" w:rsidP="00DB2745">
            <w:pPr>
              <w:spacing w:before="75" w:after="75"/>
              <w:ind w:right="75" w:firstLine="0"/>
              <w:jc w:val="center"/>
              <w:rPr>
                <w:rFonts w:eastAsia="Times New Roman"/>
                <w:color w:val="000000" w:themeColor="text1"/>
                <w:sz w:val="23"/>
                <w:szCs w:val="23"/>
                <w:lang w:eastAsia="ru-RU"/>
              </w:rPr>
            </w:pPr>
            <w:r w:rsidRPr="002A4A12">
              <w:rPr>
                <w:rFonts w:eastAsia="Times New Roman"/>
                <w:color w:val="000000" w:themeColor="text1"/>
                <w:sz w:val="23"/>
                <w:szCs w:val="23"/>
                <w:lang w:eastAsia="ru-RU"/>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1826" w:type="dxa"/>
            <w:tcBorders>
              <w:top w:val="single" w:sz="4" w:space="0" w:color="auto"/>
              <w:left w:val="single" w:sz="4" w:space="0" w:color="auto"/>
              <w:bottom w:val="single" w:sz="4" w:space="0" w:color="auto"/>
              <w:right w:val="single" w:sz="4" w:space="0" w:color="auto"/>
            </w:tcBorders>
            <w:shd w:val="clear" w:color="auto" w:fill="FFFFFF"/>
            <w:hideMark/>
          </w:tcPr>
          <w:p w14:paraId="75749937" w14:textId="77777777" w:rsidR="00DB2745" w:rsidRPr="002A4A12" w:rsidRDefault="00DB2745" w:rsidP="00DB2745">
            <w:pPr>
              <w:spacing w:before="75" w:after="75"/>
              <w:ind w:left="75" w:right="75" w:firstLine="0"/>
              <w:jc w:val="center"/>
              <w:rPr>
                <w:rFonts w:eastAsia="Times New Roman"/>
                <w:color w:val="000000" w:themeColor="text1"/>
                <w:sz w:val="23"/>
                <w:szCs w:val="23"/>
                <w:lang w:eastAsia="ru-RU"/>
              </w:rPr>
            </w:pPr>
            <w:r w:rsidRPr="002A4A12">
              <w:rPr>
                <w:rFonts w:eastAsia="Times New Roman"/>
                <w:color w:val="000000" w:themeColor="text1"/>
                <w:sz w:val="23"/>
                <w:szCs w:val="23"/>
                <w:lang w:eastAsia="ru-RU"/>
              </w:rPr>
              <w:t>12.2</w:t>
            </w:r>
          </w:p>
        </w:tc>
      </w:tr>
      <w:tr w:rsidR="00DB2745" w:rsidRPr="002A4A12" w14:paraId="181F3A11" w14:textId="77777777" w:rsidTr="002515C8">
        <w:trPr>
          <w:gridAfter w:val="1"/>
          <w:wAfter w:w="16" w:type="dxa"/>
          <w:trHeight w:val="529"/>
        </w:trPr>
        <w:tc>
          <w:tcPr>
            <w:tcW w:w="2686" w:type="dxa"/>
            <w:tcBorders>
              <w:top w:val="single" w:sz="4" w:space="0" w:color="auto"/>
              <w:left w:val="single" w:sz="4" w:space="0" w:color="auto"/>
              <w:bottom w:val="single" w:sz="4" w:space="0" w:color="auto"/>
              <w:right w:val="single" w:sz="4" w:space="0" w:color="auto"/>
            </w:tcBorders>
            <w:shd w:val="clear" w:color="auto" w:fill="FFFFFF"/>
            <w:hideMark/>
          </w:tcPr>
          <w:p w14:paraId="0C7DCF77"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Запас</w:t>
            </w:r>
          </w:p>
        </w:tc>
        <w:tc>
          <w:tcPr>
            <w:tcW w:w="5119"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18CB57D"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Отсутствие хозяйственной деятельности</w:t>
            </w:r>
          </w:p>
        </w:tc>
        <w:tc>
          <w:tcPr>
            <w:tcW w:w="1826" w:type="dxa"/>
            <w:tcBorders>
              <w:top w:val="single" w:sz="4" w:space="0" w:color="auto"/>
              <w:left w:val="single" w:sz="4" w:space="0" w:color="auto"/>
              <w:bottom w:val="single" w:sz="4" w:space="0" w:color="auto"/>
              <w:right w:val="single" w:sz="4" w:space="0" w:color="auto"/>
            </w:tcBorders>
            <w:shd w:val="clear" w:color="auto" w:fill="FFFFFF"/>
            <w:hideMark/>
          </w:tcPr>
          <w:p w14:paraId="1E1B4B2A"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12.3</w:t>
            </w:r>
          </w:p>
        </w:tc>
      </w:tr>
      <w:tr w:rsidR="00DB2745" w:rsidRPr="002A4A12" w14:paraId="54632BB7" w14:textId="77777777" w:rsidTr="00DE6EFA">
        <w:trPr>
          <w:gridAfter w:val="1"/>
          <w:wAfter w:w="16" w:type="dxa"/>
        </w:trPr>
        <w:tc>
          <w:tcPr>
            <w:tcW w:w="2686" w:type="dxa"/>
            <w:tcBorders>
              <w:top w:val="single" w:sz="4" w:space="0" w:color="auto"/>
              <w:left w:val="single" w:sz="6" w:space="0" w:color="000000"/>
              <w:bottom w:val="single" w:sz="6" w:space="0" w:color="000000"/>
              <w:right w:val="single" w:sz="6" w:space="0" w:color="000000"/>
            </w:tcBorders>
            <w:shd w:val="clear" w:color="auto" w:fill="FFFFFF"/>
            <w:hideMark/>
          </w:tcPr>
          <w:p w14:paraId="01034D4F"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Земельные участки общего назначения</w:t>
            </w:r>
          </w:p>
        </w:tc>
        <w:tc>
          <w:tcPr>
            <w:tcW w:w="5119" w:type="dxa"/>
            <w:tcBorders>
              <w:top w:val="single" w:sz="4" w:space="0" w:color="auto"/>
              <w:bottom w:val="single" w:sz="6" w:space="0" w:color="000000"/>
              <w:right w:val="single" w:sz="6" w:space="0" w:color="000000"/>
            </w:tcBorders>
            <w:shd w:val="clear" w:color="auto" w:fill="FFFFFF"/>
            <w:hideMark/>
          </w:tcPr>
          <w:p w14:paraId="76B98CD6"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1826" w:type="dxa"/>
            <w:tcBorders>
              <w:top w:val="single" w:sz="4" w:space="0" w:color="auto"/>
              <w:bottom w:val="single" w:sz="6" w:space="0" w:color="000000"/>
              <w:right w:val="single" w:sz="6" w:space="0" w:color="000000"/>
            </w:tcBorders>
            <w:shd w:val="clear" w:color="auto" w:fill="FFFFFF"/>
            <w:hideMark/>
          </w:tcPr>
          <w:p w14:paraId="475CF656"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13.0</w:t>
            </w:r>
          </w:p>
        </w:tc>
      </w:tr>
      <w:tr w:rsidR="00DB2745" w:rsidRPr="002A4A12" w14:paraId="09C081A3" w14:textId="77777777" w:rsidTr="00DE6EFA">
        <w:trPr>
          <w:gridAfter w:val="1"/>
          <w:wAfter w:w="16" w:type="dxa"/>
        </w:trPr>
        <w:tc>
          <w:tcPr>
            <w:tcW w:w="2686" w:type="dxa"/>
            <w:tcBorders>
              <w:left w:val="single" w:sz="6" w:space="0" w:color="000000"/>
              <w:bottom w:val="single" w:sz="6" w:space="0" w:color="000000"/>
              <w:right w:val="single" w:sz="6" w:space="0" w:color="000000"/>
            </w:tcBorders>
            <w:shd w:val="clear" w:color="auto" w:fill="FFFFFF"/>
            <w:hideMark/>
          </w:tcPr>
          <w:p w14:paraId="7B90E996"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Ведение огородничества</w:t>
            </w:r>
          </w:p>
        </w:tc>
        <w:tc>
          <w:tcPr>
            <w:tcW w:w="5119" w:type="dxa"/>
            <w:tcBorders>
              <w:bottom w:val="single" w:sz="6" w:space="0" w:color="000000"/>
              <w:right w:val="single" w:sz="6" w:space="0" w:color="000000"/>
            </w:tcBorders>
            <w:shd w:val="clear" w:color="auto" w:fill="FFFFFF"/>
            <w:hideMark/>
          </w:tcPr>
          <w:p w14:paraId="015E2518"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1826" w:type="dxa"/>
            <w:tcBorders>
              <w:bottom w:val="single" w:sz="6" w:space="0" w:color="000000"/>
              <w:right w:val="single" w:sz="6" w:space="0" w:color="000000"/>
            </w:tcBorders>
            <w:shd w:val="clear" w:color="auto" w:fill="FFFFFF"/>
            <w:hideMark/>
          </w:tcPr>
          <w:p w14:paraId="13C1B81A"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13.1</w:t>
            </w:r>
          </w:p>
        </w:tc>
      </w:tr>
      <w:tr w:rsidR="00DB2745" w:rsidRPr="002A4A12" w14:paraId="37BBB5D9" w14:textId="77777777" w:rsidTr="00DE6EFA">
        <w:trPr>
          <w:gridAfter w:val="1"/>
          <w:wAfter w:w="16" w:type="dxa"/>
        </w:trPr>
        <w:tc>
          <w:tcPr>
            <w:tcW w:w="2686" w:type="dxa"/>
            <w:tcBorders>
              <w:left w:val="single" w:sz="6" w:space="0" w:color="000000"/>
              <w:bottom w:val="single" w:sz="6" w:space="0" w:color="000000"/>
              <w:right w:val="single" w:sz="6" w:space="0" w:color="000000"/>
            </w:tcBorders>
            <w:shd w:val="clear" w:color="auto" w:fill="FFFFFF"/>
            <w:hideMark/>
          </w:tcPr>
          <w:p w14:paraId="3939EE12"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Ведение садоводства</w:t>
            </w:r>
          </w:p>
        </w:tc>
        <w:tc>
          <w:tcPr>
            <w:tcW w:w="5119" w:type="dxa"/>
            <w:tcBorders>
              <w:bottom w:val="single" w:sz="6" w:space="0" w:color="000000"/>
              <w:right w:val="single" w:sz="6" w:space="0" w:color="000000"/>
            </w:tcBorders>
            <w:shd w:val="clear" w:color="auto" w:fill="FFFFFF"/>
            <w:hideMark/>
          </w:tcPr>
          <w:p w14:paraId="7E6EEBEF" w14:textId="198AA476" w:rsidR="00DB2745" w:rsidRPr="002A4A12" w:rsidRDefault="0059427A" w:rsidP="00DB2745">
            <w:pPr>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 для собственных нужд</w:t>
            </w:r>
          </w:p>
        </w:tc>
        <w:tc>
          <w:tcPr>
            <w:tcW w:w="1826" w:type="dxa"/>
            <w:tcBorders>
              <w:bottom w:val="single" w:sz="6" w:space="0" w:color="000000"/>
              <w:right w:val="single" w:sz="6" w:space="0" w:color="000000"/>
            </w:tcBorders>
            <w:shd w:val="clear" w:color="auto" w:fill="FFFFFF"/>
            <w:hideMark/>
          </w:tcPr>
          <w:p w14:paraId="005E2B9C" w14:textId="77777777" w:rsidR="00DB2745" w:rsidRPr="002A4A12" w:rsidRDefault="00DB2745" w:rsidP="00DB2745">
            <w:pPr>
              <w:spacing w:before="75" w:after="75"/>
              <w:ind w:left="75" w:right="75"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13.2</w:t>
            </w:r>
          </w:p>
        </w:tc>
      </w:tr>
    </w:tbl>
    <w:p w14:paraId="7A0299CF" w14:textId="58546001" w:rsidR="00DB2745" w:rsidRPr="002A4A12" w:rsidRDefault="00DB2745" w:rsidP="00C558C8">
      <w:pPr>
        <w:keepNext/>
        <w:ind w:firstLine="0"/>
        <w:outlineLvl w:val="1"/>
        <w:rPr>
          <w:rFonts w:eastAsia="SimSun"/>
          <w:b/>
          <w:bCs/>
          <w:color w:val="000000" w:themeColor="text1"/>
          <w:sz w:val="27"/>
          <w:szCs w:val="27"/>
          <w:lang w:eastAsia="zh-CN"/>
        </w:rPr>
      </w:pPr>
    </w:p>
    <w:p w14:paraId="50D38F03" w14:textId="77777777" w:rsidR="00DB2745" w:rsidRPr="002A4A12" w:rsidRDefault="00DB2745" w:rsidP="00DB2745">
      <w:pPr>
        <w:autoSpaceDE w:val="0"/>
        <w:autoSpaceDN w:val="0"/>
        <w:adjustRightInd w:val="0"/>
        <w:rPr>
          <w:rFonts w:eastAsia="Times New Roman"/>
          <w:color w:val="000000" w:themeColor="text1"/>
          <w:lang w:eastAsia="ru-RU"/>
        </w:rPr>
      </w:pPr>
    </w:p>
    <w:p w14:paraId="504A826B" w14:textId="77777777" w:rsidR="00C558C8" w:rsidRPr="002A4A12" w:rsidRDefault="00DB2745" w:rsidP="00755A26">
      <w:pPr>
        <w:keepNext/>
        <w:ind w:firstLine="0"/>
        <w:jc w:val="center"/>
        <w:outlineLvl w:val="1"/>
        <w:rPr>
          <w:rFonts w:eastAsia="Times New Roman"/>
          <w:b/>
          <w:bCs/>
          <w:iCs/>
          <w:color w:val="000000" w:themeColor="text1"/>
          <w:sz w:val="27"/>
          <w:szCs w:val="27"/>
        </w:rPr>
      </w:pPr>
      <w:bookmarkStart w:id="77" w:name="_Toc449000171"/>
      <w:bookmarkStart w:id="78" w:name="_Toc252392614"/>
      <w:bookmarkStart w:id="79" w:name="_Toc334453800"/>
      <w:r w:rsidRPr="002A4A12">
        <w:rPr>
          <w:rFonts w:eastAsia="Times New Roman"/>
          <w:b/>
          <w:bCs/>
          <w:iCs/>
          <w:color w:val="000000" w:themeColor="text1"/>
          <w:sz w:val="27"/>
          <w:szCs w:val="27"/>
        </w:rPr>
        <w:lastRenderedPageBreak/>
        <w:t>Статья 41. Градостроительные регламенты в отношении</w:t>
      </w:r>
    </w:p>
    <w:p w14:paraId="11D78BEE" w14:textId="77777777" w:rsidR="00C558C8" w:rsidRPr="002A4A12" w:rsidRDefault="00DB2745" w:rsidP="00755A26">
      <w:pPr>
        <w:keepNext/>
        <w:ind w:firstLine="0"/>
        <w:jc w:val="center"/>
        <w:outlineLvl w:val="1"/>
        <w:rPr>
          <w:rFonts w:eastAsia="Times New Roman"/>
          <w:b/>
          <w:bCs/>
          <w:iCs/>
          <w:color w:val="000000" w:themeColor="text1"/>
          <w:sz w:val="27"/>
          <w:szCs w:val="27"/>
        </w:rPr>
      </w:pPr>
      <w:r w:rsidRPr="002A4A12">
        <w:rPr>
          <w:rFonts w:eastAsia="Times New Roman"/>
          <w:b/>
          <w:bCs/>
          <w:iCs/>
          <w:color w:val="000000" w:themeColor="text1"/>
          <w:sz w:val="27"/>
          <w:szCs w:val="27"/>
        </w:rPr>
        <w:t xml:space="preserve">земельных участков и объектов капитального строительства, </w:t>
      </w:r>
    </w:p>
    <w:p w14:paraId="31474F67" w14:textId="7A3301C3" w:rsidR="0014621C" w:rsidRPr="002A4A12" w:rsidRDefault="00DB2745" w:rsidP="00755A26">
      <w:pPr>
        <w:keepNext/>
        <w:ind w:firstLine="0"/>
        <w:jc w:val="center"/>
        <w:outlineLvl w:val="1"/>
        <w:rPr>
          <w:rFonts w:eastAsia="Times New Roman"/>
          <w:b/>
          <w:bCs/>
          <w:iCs/>
          <w:color w:val="000000" w:themeColor="text1"/>
          <w:sz w:val="27"/>
          <w:szCs w:val="27"/>
        </w:rPr>
      </w:pPr>
      <w:r w:rsidRPr="002A4A12">
        <w:rPr>
          <w:rFonts w:eastAsia="Times New Roman"/>
          <w:b/>
          <w:bCs/>
          <w:iCs/>
          <w:color w:val="000000" w:themeColor="text1"/>
          <w:sz w:val="27"/>
          <w:szCs w:val="27"/>
        </w:rPr>
        <w:t>расположенных в пределах жилых зон</w:t>
      </w:r>
      <w:bookmarkEnd w:id="0"/>
      <w:bookmarkEnd w:id="1"/>
      <w:bookmarkEnd w:id="2"/>
      <w:bookmarkEnd w:id="3"/>
      <w:bookmarkEnd w:id="4"/>
      <w:bookmarkEnd w:id="77"/>
      <w:bookmarkEnd w:id="78"/>
      <w:bookmarkEnd w:id="79"/>
    </w:p>
    <w:p w14:paraId="7AD61677" w14:textId="77777777" w:rsidR="00A15AE3" w:rsidRPr="002A4A12" w:rsidRDefault="00A15AE3" w:rsidP="00755A26">
      <w:pPr>
        <w:ind w:firstLine="0"/>
        <w:rPr>
          <w:rFonts w:eastAsia="SimSun"/>
          <w:color w:val="000000" w:themeColor="text1"/>
          <w:sz w:val="27"/>
          <w:szCs w:val="27"/>
          <w:lang w:eastAsia="zh-CN"/>
        </w:rPr>
      </w:pPr>
    </w:p>
    <w:p w14:paraId="1FE3728A" w14:textId="4205CC73" w:rsidR="00755A26" w:rsidRPr="002A4A12" w:rsidRDefault="00755A26" w:rsidP="00755A26">
      <w:pPr>
        <w:ind w:right="-1" w:firstLine="709"/>
        <w:rPr>
          <w:rFonts w:eastAsia="SimSun"/>
          <w:color w:val="000000" w:themeColor="text1"/>
          <w:sz w:val="27"/>
          <w:szCs w:val="27"/>
          <w:lang w:eastAsia="zh-CN"/>
        </w:rPr>
      </w:pPr>
      <w:r w:rsidRPr="002A4A12">
        <w:rPr>
          <w:rFonts w:eastAsia="SimSun"/>
          <w:color w:val="000000" w:themeColor="text1"/>
          <w:sz w:val="27"/>
          <w:szCs w:val="27"/>
          <w:lang w:eastAsia="zh-CN"/>
        </w:rPr>
        <w:t>В к</w:t>
      </w:r>
      <w:r w:rsidR="00E97383" w:rsidRPr="002A4A12">
        <w:rPr>
          <w:rFonts w:eastAsia="SimSun"/>
          <w:color w:val="000000" w:themeColor="text1"/>
          <w:sz w:val="27"/>
          <w:szCs w:val="27"/>
          <w:lang w:eastAsia="zh-CN"/>
        </w:rPr>
        <w:t>вадратных скобках [</w:t>
      </w:r>
      <w:proofErr w:type="gramStart"/>
      <w:r w:rsidR="00E97383" w:rsidRPr="002A4A12">
        <w:rPr>
          <w:rFonts w:eastAsia="SimSun"/>
          <w:color w:val="000000" w:themeColor="text1"/>
          <w:sz w:val="27"/>
          <w:szCs w:val="27"/>
          <w:lang w:eastAsia="zh-CN"/>
        </w:rPr>
        <w:t>…….</w:t>
      </w:r>
      <w:proofErr w:type="gramEnd"/>
      <w:r w:rsidR="00E97383" w:rsidRPr="002A4A12">
        <w:rPr>
          <w:rFonts w:eastAsia="SimSun"/>
          <w:color w:val="000000" w:themeColor="text1"/>
          <w:sz w:val="27"/>
          <w:szCs w:val="27"/>
          <w:lang w:eastAsia="zh-CN"/>
        </w:rPr>
        <w:t xml:space="preserve">] указан </w:t>
      </w:r>
      <w:r w:rsidRPr="002A4A12">
        <w:rPr>
          <w:rFonts w:eastAsia="SimSun"/>
          <w:color w:val="000000" w:themeColor="text1"/>
          <w:sz w:val="27"/>
          <w:szCs w:val="27"/>
          <w:lang w:eastAsia="zh-CN"/>
        </w:rPr>
        <w:t xml:space="preserve">код (числовое обозначение) вида разрешенного использования земельного участка. </w:t>
      </w:r>
    </w:p>
    <w:p w14:paraId="73ADEDFF" w14:textId="77777777" w:rsidR="00755A26" w:rsidRPr="002A4A12" w:rsidRDefault="00755A26" w:rsidP="00755A26">
      <w:pPr>
        <w:ind w:right="-1" w:firstLine="709"/>
        <w:rPr>
          <w:rFonts w:eastAsia="SimSun"/>
          <w:color w:val="000000" w:themeColor="text1"/>
          <w:sz w:val="27"/>
          <w:szCs w:val="27"/>
          <w:lang w:eastAsia="zh-CN"/>
        </w:rPr>
      </w:pPr>
      <w:r w:rsidRPr="002A4A12">
        <w:rPr>
          <w:rFonts w:eastAsia="SimSun"/>
          <w:color w:val="000000" w:themeColor="text1"/>
          <w:sz w:val="27"/>
          <w:szCs w:val="27"/>
          <w:lang w:eastAsia="zh-CN"/>
        </w:rPr>
        <w:t>Текстовое наименование вида разрешенного использования земельного участка и его код (числовое обозначение) являются равнозначными. (Приказ Федеральной службы государственной регистрации, кадастра и картографии                                     от 10 ноября 2020 г. № П/0412 «Об утверждении классификатора видов разрешенного использования земельных участков»).</w:t>
      </w:r>
    </w:p>
    <w:p w14:paraId="720AC93D" w14:textId="77777777" w:rsidR="00806360" w:rsidRPr="002A4A12" w:rsidRDefault="00806360" w:rsidP="00522341">
      <w:pPr>
        <w:pStyle w:val="afff9"/>
        <w:jc w:val="center"/>
        <w:rPr>
          <w:color w:val="000000" w:themeColor="text1"/>
          <w:sz w:val="27"/>
          <w:szCs w:val="27"/>
        </w:rPr>
      </w:pPr>
    </w:p>
    <w:p w14:paraId="22D72BB1" w14:textId="44F66286" w:rsidR="007F18F4" w:rsidRPr="002A4A12" w:rsidRDefault="001A64C2" w:rsidP="00522341">
      <w:pPr>
        <w:pStyle w:val="afff9"/>
        <w:jc w:val="center"/>
        <w:rPr>
          <w:color w:val="000000" w:themeColor="text1"/>
          <w:sz w:val="27"/>
          <w:szCs w:val="27"/>
        </w:rPr>
      </w:pPr>
      <w:r w:rsidRPr="002A4A12">
        <w:rPr>
          <w:color w:val="000000" w:themeColor="text1"/>
          <w:sz w:val="27"/>
          <w:szCs w:val="27"/>
        </w:rPr>
        <w:t xml:space="preserve">Ж. </w:t>
      </w:r>
      <w:r w:rsidR="00522341" w:rsidRPr="002A4A12">
        <w:rPr>
          <w:color w:val="000000" w:themeColor="text1"/>
          <w:sz w:val="27"/>
          <w:szCs w:val="27"/>
        </w:rPr>
        <w:t>ЗОНА ЗАСТРОЙКИ ИНДИВИДУАЛЬНЫМИ ЖИЛЫМИ ДОМАМИ (Ж)</w:t>
      </w:r>
    </w:p>
    <w:p w14:paraId="3B2E79FC" w14:textId="77777777" w:rsidR="004B6347" w:rsidRPr="002A4A12" w:rsidRDefault="004B6347" w:rsidP="00522341">
      <w:pPr>
        <w:pStyle w:val="afff9"/>
        <w:jc w:val="center"/>
        <w:rPr>
          <w:color w:val="000000" w:themeColor="text1"/>
          <w:sz w:val="27"/>
          <w:szCs w:val="27"/>
        </w:rPr>
      </w:pPr>
    </w:p>
    <w:p w14:paraId="15ACDAAD" w14:textId="0232D63F" w:rsidR="007F18F4" w:rsidRPr="002A4A12" w:rsidRDefault="00522341" w:rsidP="00D108CF">
      <w:pPr>
        <w:ind w:right="-1" w:firstLine="709"/>
        <w:rPr>
          <w:color w:val="000000" w:themeColor="text1"/>
          <w:sz w:val="27"/>
          <w:szCs w:val="27"/>
        </w:rPr>
      </w:pPr>
      <w:r w:rsidRPr="002A4A12">
        <w:rPr>
          <w:color w:val="000000" w:themeColor="text1"/>
          <w:sz w:val="27"/>
          <w:szCs w:val="27"/>
        </w:rPr>
        <w:t>Зона индивидуальной жилой застройки Ж выделена для обеспечения правовых, социальных, культурных, бытовых условий формирования жилых кварталов из отдельно стоящих индивидуальных жилых домов усадебного типа с возможностью ведения личного подсобного хозяйства, а также с минимально разрешенным набором услуг местного значения</w:t>
      </w:r>
      <w:r w:rsidR="00103903" w:rsidRPr="002A4A12">
        <w:rPr>
          <w:color w:val="000000" w:themeColor="text1"/>
          <w:sz w:val="27"/>
          <w:szCs w:val="27"/>
        </w:rPr>
        <w:t>.</w:t>
      </w:r>
    </w:p>
    <w:p w14:paraId="7351EEB9" w14:textId="0D8EB7BB" w:rsidR="004B6347" w:rsidRPr="002A4A12" w:rsidRDefault="004B6347" w:rsidP="00755A26">
      <w:pPr>
        <w:ind w:right="-1"/>
        <w:rPr>
          <w:color w:val="000000" w:themeColor="text1"/>
          <w:sz w:val="27"/>
          <w:szCs w:val="27"/>
        </w:rPr>
      </w:pPr>
    </w:p>
    <w:p w14:paraId="372B4651" w14:textId="0742617A" w:rsidR="00A5779B" w:rsidRPr="002A4A12" w:rsidRDefault="00A5779B" w:rsidP="00755A26">
      <w:pPr>
        <w:ind w:right="-1"/>
        <w:rPr>
          <w:color w:val="000000" w:themeColor="text1"/>
          <w:sz w:val="27"/>
          <w:szCs w:val="27"/>
        </w:rPr>
      </w:pPr>
    </w:p>
    <w:p w14:paraId="18A23EDE" w14:textId="24AA15B3" w:rsidR="00A5779B" w:rsidRPr="002A4A12" w:rsidRDefault="00A5779B" w:rsidP="00755A26">
      <w:pPr>
        <w:ind w:right="-1"/>
        <w:rPr>
          <w:color w:val="000000" w:themeColor="text1"/>
          <w:sz w:val="27"/>
          <w:szCs w:val="27"/>
        </w:rPr>
      </w:pPr>
    </w:p>
    <w:p w14:paraId="2C0F2C4D" w14:textId="2ACE4111" w:rsidR="00A5779B" w:rsidRPr="002A4A12" w:rsidRDefault="00A5779B" w:rsidP="00755A26">
      <w:pPr>
        <w:ind w:right="-1"/>
        <w:rPr>
          <w:color w:val="000000" w:themeColor="text1"/>
          <w:sz w:val="27"/>
          <w:szCs w:val="27"/>
        </w:rPr>
      </w:pPr>
    </w:p>
    <w:p w14:paraId="45A2FF32" w14:textId="3A1F587C" w:rsidR="00A5779B" w:rsidRPr="002A4A12" w:rsidRDefault="00A5779B" w:rsidP="00755A26">
      <w:pPr>
        <w:ind w:right="-1"/>
        <w:rPr>
          <w:color w:val="000000" w:themeColor="text1"/>
          <w:sz w:val="27"/>
          <w:szCs w:val="27"/>
        </w:rPr>
      </w:pPr>
    </w:p>
    <w:p w14:paraId="5F926430" w14:textId="7C448AA0" w:rsidR="00A5779B" w:rsidRPr="002A4A12" w:rsidRDefault="00A5779B" w:rsidP="00755A26">
      <w:pPr>
        <w:ind w:right="-1"/>
        <w:rPr>
          <w:color w:val="000000" w:themeColor="text1"/>
          <w:sz w:val="27"/>
          <w:szCs w:val="27"/>
        </w:rPr>
      </w:pPr>
    </w:p>
    <w:p w14:paraId="6C870DF0" w14:textId="6DB26305" w:rsidR="00A5779B" w:rsidRPr="002A4A12" w:rsidRDefault="00A5779B" w:rsidP="00755A26">
      <w:pPr>
        <w:ind w:right="-1"/>
        <w:rPr>
          <w:color w:val="000000" w:themeColor="text1"/>
          <w:sz w:val="27"/>
          <w:szCs w:val="27"/>
        </w:rPr>
      </w:pPr>
    </w:p>
    <w:p w14:paraId="6F8DB01F" w14:textId="2311B179" w:rsidR="00A5779B" w:rsidRPr="002A4A12" w:rsidRDefault="00A5779B" w:rsidP="00755A26">
      <w:pPr>
        <w:ind w:right="-1"/>
        <w:rPr>
          <w:color w:val="000000" w:themeColor="text1"/>
          <w:sz w:val="27"/>
          <w:szCs w:val="27"/>
        </w:rPr>
      </w:pPr>
    </w:p>
    <w:p w14:paraId="78D2279A" w14:textId="27AB0661" w:rsidR="00A5779B" w:rsidRPr="002A4A12" w:rsidRDefault="00A5779B" w:rsidP="00755A26">
      <w:pPr>
        <w:ind w:right="-1"/>
        <w:rPr>
          <w:color w:val="000000" w:themeColor="text1"/>
          <w:sz w:val="27"/>
          <w:szCs w:val="27"/>
        </w:rPr>
      </w:pPr>
    </w:p>
    <w:p w14:paraId="672070EE" w14:textId="2B5A3F66" w:rsidR="00A5779B" w:rsidRPr="002A4A12" w:rsidRDefault="00A5779B" w:rsidP="00755A26">
      <w:pPr>
        <w:ind w:right="-1"/>
        <w:rPr>
          <w:color w:val="000000" w:themeColor="text1"/>
          <w:sz w:val="27"/>
          <w:szCs w:val="27"/>
        </w:rPr>
      </w:pPr>
    </w:p>
    <w:p w14:paraId="403EE8D2" w14:textId="45847B24" w:rsidR="00A5779B" w:rsidRPr="002A4A12" w:rsidRDefault="00A5779B" w:rsidP="00755A26">
      <w:pPr>
        <w:ind w:right="-1"/>
        <w:rPr>
          <w:color w:val="000000" w:themeColor="text1"/>
          <w:sz w:val="27"/>
          <w:szCs w:val="27"/>
        </w:rPr>
      </w:pPr>
    </w:p>
    <w:p w14:paraId="06750107" w14:textId="185BAE42" w:rsidR="00A5779B" w:rsidRPr="002A4A12" w:rsidRDefault="00A5779B" w:rsidP="00755A26">
      <w:pPr>
        <w:ind w:right="-1"/>
        <w:rPr>
          <w:color w:val="000000" w:themeColor="text1"/>
          <w:sz w:val="27"/>
          <w:szCs w:val="27"/>
        </w:rPr>
      </w:pPr>
    </w:p>
    <w:p w14:paraId="1038D0D4" w14:textId="02DFFD19" w:rsidR="00A5779B" w:rsidRPr="002A4A12" w:rsidRDefault="00A5779B" w:rsidP="00755A26">
      <w:pPr>
        <w:ind w:right="-1"/>
        <w:rPr>
          <w:color w:val="000000" w:themeColor="text1"/>
          <w:sz w:val="27"/>
          <w:szCs w:val="27"/>
        </w:rPr>
      </w:pPr>
    </w:p>
    <w:p w14:paraId="65FD5DCE" w14:textId="47204119" w:rsidR="00A5779B" w:rsidRPr="002A4A12" w:rsidRDefault="00A5779B" w:rsidP="00755A26">
      <w:pPr>
        <w:ind w:right="-1"/>
        <w:rPr>
          <w:color w:val="000000" w:themeColor="text1"/>
          <w:sz w:val="27"/>
          <w:szCs w:val="27"/>
        </w:rPr>
      </w:pPr>
    </w:p>
    <w:p w14:paraId="3B6E2C55" w14:textId="074F9881" w:rsidR="00A5779B" w:rsidRPr="002A4A12" w:rsidRDefault="00A5779B" w:rsidP="00755A26">
      <w:pPr>
        <w:ind w:right="-1"/>
        <w:rPr>
          <w:color w:val="000000" w:themeColor="text1"/>
          <w:sz w:val="27"/>
          <w:szCs w:val="27"/>
        </w:rPr>
      </w:pPr>
    </w:p>
    <w:p w14:paraId="139A39AC" w14:textId="30653044" w:rsidR="00A5779B" w:rsidRPr="002A4A12" w:rsidRDefault="00A5779B" w:rsidP="00755A26">
      <w:pPr>
        <w:ind w:right="-1"/>
        <w:rPr>
          <w:color w:val="000000" w:themeColor="text1"/>
          <w:sz w:val="27"/>
          <w:szCs w:val="27"/>
        </w:rPr>
      </w:pPr>
    </w:p>
    <w:p w14:paraId="34F9796B" w14:textId="3385AF58" w:rsidR="00A5779B" w:rsidRPr="002A4A12" w:rsidRDefault="00A5779B" w:rsidP="00755A26">
      <w:pPr>
        <w:ind w:right="-1"/>
        <w:rPr>
          <w:color w:val="000000" w:themeColor="text1"/>
          <w:sz w:val="27"/>
          <w:szCs w:val="27"/>
        </w:rPr>
      </w:pPr>
    </w:p>
    <w:p w14:paraId="2AA48535" w14:textId="03291153" w:rsidR="00A5779B" w:rsidRPr="002A4A12" w:rsidRDefault="00A5779B" w:rsidP="00755A26">
      <w:pPr>
        <w:ind w:right="-1"/>
        <w:rPr>
          <w:color w:val="000000" w:themeColor="text1"/>
          <w:sz w:val="27"/>
          <w:szCs w:val="27"/>
        </w:rPr>
      </w:pPr>
    </w:p>
    <w:p w14:paraId="598A53A0" w14:textId="4CCF2E60" w:rsidR="00A5779B" w:rsidRPr="002A4A12" w:rsidRDefault="00A5779B" w:rsidP="00755A26">
      <w:pPr>
        <w:ind w:right="-1"/>
        <w:rPr>
          <w:color w:val="000000" w:themeColor="text1"/>
          <w:sz w:val="27"/>
          <w:szCs w:val="27"/>
        </w:rPr>
      </w:pPr>
    </w:p>
    <w:p w14:paraId="4332E59A" w14:textId="5B40DC15" w:rsidR="00A5779B" w:rsidRPr="002A4A12" w:rsidRDefault="00A5779B" w:rsidP="00755A26">
      <w:pPr>
        <w:ind w:right="-1"/>
        <w:rPr>
          <w:color w:val="000000" w:themeColor="text1"/>
          <w:sz w:val="27"/>
          <w:szCs w:val="27"/>
        </w:rPr>
      </w:pPr>
    </w:p>
    <w:p w14:paraId="6247F6C8" w14:textId="51A0ED18" w:rsidR="00A5779B" w:rsidRPr="002A4A12" w:rsidRDefault="00A5779B" w:rsidP="00755A26">
      <w:pPr>
        <w:ind w:right="-1"/>
        <w:rPr>
          <w:color w:val="000000" w:themeColor="text1"/>
          <w:sz w:val="27"/>
          <w:szCs w:val="27"/>
        </w:rPr>
      </w:pPr>
    </w:p>
    <w:p w14:paraId="25B49F1E" w14:textId="5752F038" w:rsidR="00A5779B" w:rsidRPr="002A4A12" w:rsidRDefault="00A5779B" w:rsidP="00755A26">
      <w:pPr>
        <w:ind w:right="-1"/>
        <w:rPr>
          <w:color w:val="000000" w:themeColor="text1"/>
          <w:sz w:val="27"/>
          <w:szCs w:val="27"/>
        </w:rPr>
      </w:pPr>
    </w:p>
    <w:p w14:paraId="23D687CF" w14:textId="58F26A36" w:rsidR="00A5779B" w:rsidRPr="002A4A12" w:rsidRDefault="00A5779B" w:rsidP="00755A26">
      <w:pPr>
        <w:ind w:right="-1"/>
        <w:rPr>
          <w:color w:val="000000" w:themeColor="text1"/>
          <w:sz w:val="27"/>
          <w:szCs w:val="27"/>
        </w:rPr>
      </w:pPr>
    </w:p>
    <w:p w14:paraId="66E179D3" w14:textId="0693454F" w:rsidR="00A5779B" w:rsidRPr="002A4A12" w:rsidRDefault="00A5779B" w:rsidP="00755A26">
      <w:pPr>
        <w:ind w:right="-1"/>
        <w:rPr>
          <w:color w:val="000000" w:themeColor="text1"/>
          <w:sz w:val="27"/>
          <w:szCs w:val="27"/>
        </w:rPr>
      </w:pPr>
    </w:p>
    <w:p w14:paraId="5AD697E0" w14:textId="66BB2830" w:rsidR="00A5779B" w:rsidRPr="002A4A12" w:rsidRDefault="00A5779B" w:rsidP="00755A26">
      <w:pPr>
        <w:ind w:right="-1"/>
        <w:rPr>
          <w:color w:val="000000" w:themeColor="text1"/>
          <w:sz w:val="27"/>
          <w:szCs w:val="27"/>
        </w:rPr>
      </w:pPr>
    </w:p>
    <w:p w14:paraId="35019CA5" w14:textId="10DF2B8F" w:rsidR="00A5779B" w:rsidRPr="002A4A12" w:rsidRDefault="00A5779B" w:rsidP="00755A26">
      <w:pPr>
        <w:ind w:right="-1"/>
        <w:rPr>
          <w:color w:val="000000" w:themeColor="text1"/>
          <w:sz w:val="27"/>
          <w:szCs w:val="27"/>
        </w:rPr>
      </w:pPr>
    </w:p>
    <w:p w14:paraId="5C96C5AB" w14:textId="77777777" w:rsidR="00A5779B" w:rsidRPr="002A4A12" w:rsidRDefault="00A5779B" w:rsidP="00755A26">
      <w:pPr>
        <w:ind w:right="-1"/>
        <w:rPr>
          <w:color w:val="000000" w:themeColor="text1"/>
          <w:sz w:val="27"/>
          <w:szCs w:val="27"/>
        </w:rPr>
      </w:pPr>
    </w:p>
    <w:p w14:paraId="1F604765" w14:textId="2398B0C4" w:rsidR="00E27DD7" w:rsidRPr="002A4A12" w:rsidRDefault="00E27DD7" w:rsidP="004B6347">
      <w:pPr>
        <w:ind w:firstLine="0"/>
        <w:jc w:val="center"/>
        <w:rPr>
          <w:b/>
          <w:bCs/>
          <w:color w:val="000000" w:themeColor="text1"/>
          <w:sz w:val="27"/>
          <w:szCs w:val="27"/>
        </w:rPr>
      </w:pPr>
      <w:r w:rsidRPr="002A4A12">
        <w:rPr>
          <w:b/>
          <w:bCs/>
          <w:color w:val="000000" w:themeColor="text1"/>
          <w:sz w:val="27"/>
          <w:szCs w:val="27"/>
        </w:rPr>
        <w:lastRenderedPageBreak/>
        <w:t>1. Основные виды и параметры разрешенного использования земельных участков и объектов капитального строительства</w:t>
      </w:r>
    </w:p>
    <w:p w14:paraId="4B9FACB5" w14:textId="77777777" w:rsidR="00E27DD7" w:rsidRPr="002A4A12" w:rsidRDefault="00E27DD7" w:rsidP="004B6347">
      <w:pPr>
        <w:pStyle w:val="afff9"/>
        <w:jc w:val="center"/>
        <w:rPr>
          <w:color w:val="000000" w:themeColor="text1"/>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63"/>
        <w:gridCol w:w="3522"/>
        <w:gridCol w:w="3843"/>
      </w:tblGrid>
      <w:tr w:rsidR="00E27DD7" w:rsidRPr="002A4A12" w14:paraId="551753EB" w14:textId="77777777" w:rsidTr="00387BD6">
        <w:trPr>
          <w:trHeight w:val="552"/>
          <w:tblHeader/>
        </w:trPr>
        <w:tc>
          <w:tcPr>
            <w:tcW w:w="1175" w:type="pct"/>
          </w:tcPr>
          <w:p w14:paraId="632A539A" w14:textId="77777777" w:rsidR="00E27DD7" w:rsidRPr="002A4A12" w:rsidRDefault="00E27DD7" w:rsidP="00F2645B">
            <w:pPr>
              <w:pStyle w:val="aff9"/>
              <w:jc w:val="center"/>
              <w:rPr>
                <w:color w:val="000000" w:themeColor="text1"/>
              </w:rPr>
            </w:pPr>
            <w:r w:rsidRPr="002A4A12">
              <w:rPr>
                <w:color w:val="000000" w:themeColor="text1"/>
              </w:rPr>
              <w:t>Наименование вида разрешенного использования земельного участка</w:t>
            </w:r>
          </w:p>
        </w:tc>
        <w:tc>
          <w:tcPr>
            <w:tcW w:w="1829" w:type="pct"/>
          </w:tcPr>
          <w:p w14:paraId="69D627D0" w14:textId="77777777" w:rsidR="00E27DD7" w:rsidRPr="002A4A12" w:rsidRDefault="00E27DD7" w:rsidP="00F2645B">
            <w:pPr>
              <w:pStyle w:val="aff9"/>
              <w:jc w:val="center"/>
              <w:rPr>
                <w:color w:val="000000" w:themeColor="text1"/>
              </w:rPr>
            </w:pPr>
            <w:r w:rsidRPr="002A4A12">
              <w:rPr>
                <w:color w:val="000000" w:themeColor="text1"/>
              </w:rPr>
              <w:t>Описание вида разрешенного использования земельного участка</w:t>
            </w:r>
          </w:p>
        </w:tc>
        <w:tc>
          <w:tcPr>
            <w:tcW w:w="1996" w:type="pct"/>
          </w:tcPr>
          <w:p w14:paraId="57C253D7" w14:textId="77777777" w:rsidR="00E27DD7" w:rsidRPr="002A4A12" w:rsidRDefault="00E27DD7" w:rsidP="00F2645B">
            <w:pPr>
              <w:pStyle w:val="aff9"/>
              <w:jc w:val="center"/>
              <w:rPr>
                <w:color w:val="000000" w:themeColor="text1"/>
              </w:rPr>
            </w:pPr>
            <w:r w:rsidRPr="002A4A12">
              <w:rPr>
                <w:color w:val="000000" w:themeColor="text1"/>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7AFB3F06" w14:textId="31F19144" w:rsidR="00E27DD7" w:rsidRPr="002A4A12" w:rsidRDefault="00E27DD7" w:rsidP="00E27DD7">
      <w:pPr>
        <w:pStyle w:val="afff9"/>
        <w:ind w:firstLine="0"/>
        <w:rPr>
          <w:color w:val="000000" w:themeColor="text1"/>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63"/>
        <w:gridCol w:w="3522"/>
        <w:gridCol w:w="3843"/>
      </w:tblGrid>
      <w:tr w:rsidR="00E27DD7" w:rsidRPr="002A4A12" w14:paraId="163DE542" w14:textId="77777777" w:rsidTr="00387BD6">
        <w:trPr>
          <w:trHeight w:val="269"/>
          <w:tblHeader/>
        </w:trPr>
        <w:tc>
          <w:tcPr>
            <w:tcW w:w="1175" w:type="pct"/>
            <w:tcBorders>
              <w:bottom w:val="single" w:sz="4" w:space="0" w:color="auto"/>
            </w:tcBorders>
          </w:tcPr>
          <w:p w14:paraId="13ADD586" w14:textId="77777777" w:rsidR="00E27DD7" w:rsidRPr="002A4A12" w:rsidRDefault="00E27DD7" w:rsidP="00F2645B">
            <w:pPr>
              <w:pStyle w:val="aff9"/>
              <w:jc w:val="center"/>
              <w:rPr>
                <w:b w:val="0"/>
                <w:bCs/>
                <w:color w:val="000000" w:themeColor="text1"/>
              </w:rPr>
            </w:pPr>
            <w:r w:rsidRPr="002A4A12">
              <w:rPr>
                <w:b w:val="0"/>
                <w:bCs/>
                <w:color w:val="000000" w:themeColor="text1"/>
              </w:rPr>
              <w:t>1</w:t>
            </w:r>
          </w:p>
        </w:tc>
        <w:tc>
          <w:tcPr>
            <w:tcW w:w="1829" w:type="pct"/>
            <w:tcBorders>
              <w:bottom w:val="single" w:sz="4" w:space="0" w:color="auto"/>
            </w:tcBorders>
          </w:tcPr>
          <w:p w14:paraId="0EE53167" w14:textId="77777777" w:rsidR="00E27DD7" w:rsidRPr="002A4A12" w:rsidRDefault="00E27DD7" w:rsidP="00F2645B">
            <w:pPr>
              <w:pStyle w:val="aff9"/>
              <w:jc w:val="center"/>
              <w:rPr>
                <w:b w:val="0"/>
                <w:bCs/>
                <w:color w:val="000000" w:themeColor="text1"/>
              </w:rPr>
            </w:pPr>
            <w:r w:rsidRPr="002A4A12">
              <w:rPr>
                <w:b w:val="0"/>
                <w:bCs/>
                <w:color w:val="000000" w:themeColor="text1"/>
              </w:rPr>
              <w:t>2</w:t>
            </w:r>
          </w:p>
        </w:tc>
        <w:tc>
          <w:tcPr>
            <w:tcW w:w="1996" w:type="pct"/>
            <w:tcBorders>
              <w:bottom w:val="single" w:sz="4" w:space="0" w:color="auto"/>
            </w:tcBorders>
          </w:tcPr>
          <w:p w14:paraId="09A4E6FB" w14:textId="77777777" w:rsidR="00E27DD7" w:rsidRPr="002A4A12" w:rsidRDefault="00E27DD7" w:rsidP="00F2645B">
            <w:pPr>
              <w:pStyle w:val="aff9"/>
              <w:jc w:val="center"/>
              <w:rPr>
                <w:b w:val="0"/>
                <w:bCs/>
                <w:color w:val="000000" w:themeColor="text1"/>
              </w:rPr>
            </w:pPr>
            <w:r w:rsidRPr="002A4A12">
              <w:rPr>
                <w:b w:val="0"/>
                <w:bCs/>
                <w:color w:val="000000" w:themeColor="text1"/>
              </w:rPr>
              <w:t>3</w:t>
            </w:r>
          </w:p>
        </w:tc>
      </w:tr>
      <w:tr w:rsidR="00E27DD7" w:rsidRPr="002A4A12" w14:paraId="77A2C93E" w14:textId="77777777" w:rsidTr="00387BD6">
        <w:trPr>
          <w:trHeight w:val="4935"/>
          <w:tblHeader/>
        </w:trPr>
        <w:tc>
          <w:tcPr>
            <w:tcW w:w="1175" w:type="pct"/>
            <w:tcBorders>
              <w:top w:val="single" w:sz="4" w:space="0" w:color="auto"/>
              <w:left w:val="single" w:sz="4" w:space="0" w:color="auto"/>
              <w:bottom w:val="single" w:sz="4" w:space="0" w:color="auto"/>
              <w:right w:val="single" w:sz="4" w:space="0" w:color="auto"/>
            </w:tcBorders>
          </w:tcPr>
          <w:p w14:paraId="34F9D970" w14:textId="77777777" w:rsidR="002C1A21" w:rsidRPr="002A4A12" w:rsidRDefault="002C1A21" w:rsidP="002C1A21">
            <w:pPr>
              <w:pStyle w:val="affb"/>
              <w:rPr>
                <w:color w:val="000000" w:themeColor="text1"/>
                <w:sz w:val="22"/>
                <w:szCs w:val="22"/>
              </w:rPr>
            </w:pPr>
            <w:r w:rsidRPr="002A4A12">
              <w:rPr>
                <w:color w:val="000000" w:themeColor="text1"/>
                <w:sz w:val="22"/>
                <w:szCs w:val="22"/>
              </w:rPr>
              <w:t xml:space="preserve">[2.1] – Для индивидуального </w:t>
            </w:r>
          </w:p>
          <w:p w14:paraId="76571E24" w14:textId="70177533" w:rsidR="00E27DD7" w:rsidRPr="002A4A12" w:rsidRDefault="002C1A21" w:rsidP="002C1A21">
            <w:pPr>
              <w:pStyle w:val="aff9"/>
              <w:rPr>
                <w:b w:val="0"/>
                <w:bCs/>
                <w:color w:val="000000" w:themeColor="text1"/>
                <w:sz w:val="22"/>
                <w:szCs w:val="22"/>
              </w:rPr>
            </w:pPr>
            <w:r w:rsidRPr="002A4A12">
              <w:rPr>
                <w:b w:val="0"/>
                <w:color w:val="000000" w:themeColor="text1"/>
                <w:sz w:val="22"/>
                <w:szCs w:val="22"/>
              </w:rPr>
              <w:t>жилищного</w:t>
            </w:r>
          </w:p>
        </w:tc>
        <w:tc>
          <w:tcPr>
            <w:tcW w:w="1829" w:type="pct"/>
            <w:tcBorders>
              <w:top w:val="single" w:sz="4" w:space="0" w:color="auto"/>
              <w:left w:val="single" w:sz="4" w:space="0" w:color="auto"/>
              <w:bottom w:val="single" w:sz="4" w:space="0" w:color="auto"/>
              <w:right w:val="single" w:sz="4" w:space="0" w:color="auto"/>
            </w:tcBorders>
          </w:tcPr>
          <w:p w14:paraId="072C333B" w14:textId="787B91B3" w:rsidR="00E27DD7" w:rsidRPr="002A4A12" w:rsidRDefault="00E27DD7" w:rsidP="002C1A21">
            <w:pPr>
              <w:pStyle w:val="aff9"/>
              <w:rPr>
                <w:b w:val="0"/>
                <w:bCs/>
                <w:color w:val="000000" w:themeColor="text1"/>
                <w:sz w:val="22"/>
                <w:szCs w:val="22"/>
              </w:rPr>
            </w:pPr>
            <w:r w:rsidRPr="002A4A12">
              <w:rPr>
                <w:b w:val="0"/>
                <w:bCs/>
                <w:color w:val="000000" w:themeColor="text1"/>
                <w:sz w:val="22"/>
                <w:szCs w:val="22"/>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w:t>
            </w:r>
            <w:r w:rsidR="002C1A21" w:rsidRPr="002A4A12">
              <w:rPr>
                <w:b w:val="0"/>
                <w:bCs/>
                <w:color w:val="000000" w:themeColor="text1"/>
                <w:sz w:val="22"/>
                <w:szCs w:val="22"/>
              </w:rPr>
              <w:t xml:space="preserve"> </w:t>
            </w:r>
            <w:r w:rsidR="002C1A21" w:rsidRPr="002A4A12">
              <w:rPr>
                <w:rFonts w:eastAsia="Times New Roman"/>
                <w:b w:val="0"/>
                <w:bCs/>
                <w:color w:val="000000" w:themeColor="text1"/>
                <w:sz w:val="22"/>
                <w:szCs w:val="22"/>
              </w:rPr>
              <w:t>использования, предназначенных для удовлетворения гражданами бытовых и иных нужд,</w:t>
            </w:r>
            <w:r w:rsidR="00387BD6" w:rsidRPr="002A4A12">
              <w:rPr>
                <w:rFonts w:eastAsia="Times New Roman"/>
                <w:b w:val="0"/>
                <w:bCs/>
                <w:color w:val="000000" w:themeColor="text1"/>
                <w:sz w:val="22"/>
                <w:szCs w:val="22"/>
              </w:rPr>
              <w:t xml:space="preserve"> </w:t>
            </w:r>
            <w:r w:rsidR="00387BD6" w:rsidRPr="002A4A12">
              <w:rPr>
                <w:rFonts w:eastAsia="Times New Roman"/>
                <w:b w:val="0"/>
                <w:color w:val="000000" w:themeColor="text1"/>
                <w:sz w:val="22"/>
                <w:szCs w:val="22"/>
              </w:rPr>
              <w:t>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w:t>
            </w:r>
          </w:p>
        </w:tc>
        <w:tc>
          <w:tcPr>
            <w:tcW w:w="1996" w:type="pct"/>
            <w:tcBorders>
              <w:top w:val="single" w:sz="4" w:space="0" w:color="auto"/>
              <w:left w:val="single" w:sz="4" w:space="0" w:color="auto"/>
              <w:bottom w:val="single" w:sz="4" w:space="0" w:color="auto"/>
              <w:right w:val="single" w:sz="4" w:space="0" w:color="auto"/>
            </w:tcBorders>
          </w:tcPr>
          <w:p w14:paraId="4F549140" w14:textId="0ABD365C" w:rsidR="002C1A21" w:rsidRPr="002A4A12" w:rsidRDefault="002C1A21" w:rsidP="002C1A21">
            <w:pPr>
              <w:pStyle w:val="affb"/>
              <w:rPr>
                <w:color w:val="000000" w:themeColor="text1"/>
                <w:sz w:val="22"/>
                <w:szCs w:val="22"/>
              </w:rPr>
            </w:pPr>
            <w:r w:rsidRPr="002A4A12">
              <w:rPr>
                <w:color w:val="000000" w:themeColor="text1"/>
                <w:sz w:val="22"/>
                <w:szCs w:val="22"/>
              </w:rPr>
              <w:t xml:space="preserve">Минимальная площадь </w:t>
            </w:r>
            <w:r w:rsidR="006A10BC" w:rsidRPr="002A4A12">
              <w:rPr>
                <w:color w:val="000000" w:themeColor="text1"/>
                <w:sz w:val="22"/>
                <w:szCs w:val="22"/>
              </w:rPr>
              <w:t xml:space="preserve">земельных участков </w:t>
            </w:r>
            <w:proofErr w:type="spellStart"/>
            <w:r w:rsidR="006A10BC" w:rsidRPr="002A4A12">
              <w:rPr>
                <w:color w:val="000000" w:themeColor="text1"/>
                <w:sz w:val="22"/>
                <w:szCs w:val="22"/>
              </w:rPr>
              <w:t>участков</w:t>
            </w:r>
            <w:proofErr w:type="spellEnd"/>
            <w:r w:rsidRPr="002A4A12">
              <w:rPr>
                <w:color w:val="000000" w:themeColor="text1"/>
                <w:sz w:val="22"/>
                <w:szCs w:val="22"/>
              </w:rPr>
              <w:t xml:space="preserve"> – 300 кв. м.</w:t>
            </w:r>
          </w:p>
          <w:p w14:paraId="7A5524C1" w14:textId="35E6D8A9" w:rsidR="002C1A21" w:rsidRPr="002A4A12" w:rsidRDefault="002C1A21" w:rsidP="002C1A21">
            <w:pPr>
              <w:pStyle w:val="affb"/>
              <w:rPr>
                <w:color w:val="000000" w:themeColor="text1"/>
                <w:sz w:val="22"/>
                <w:szCs w:val="22"/>
              </w:rPr>
            </w:pPr>
            <w:r w:rsidRPr="002A4A12">
              <w:rPr>
                <w:color w:val="000000" w:themeColor="text1"/>
                <w:sz w:val="22"/>
                <w:szCs w:val="22"/>
              </w:rPr>
              <w:t xml:space="preserve">Максимальная площадь </w:t>
            </w:r>
            <w:r w:rsidR="006A10BC" w:rsidRPr="002A4A12">
              <w:rPr>
                <w:color w:val="000000" w:themeColor="text1"/>
                <w:sz w:val="22"/>
                <w:szCs w:val="22"/>
              </w:rPr>
              <w:t xml:space="preserve">земельных участков </w:t>
            </w:r>
            <w:r w:rsidRPr="002A4A12">
              <w:rPr>
                <w:color w:val="000000" w:themeColor="text1"/>
                <w:sz w:val="22"/>
                <w:szCs w:val="22"/>
              </w:rPr>
              <w:t>– 2000 кв. м.</w:t>
            </w:r>
          </w:p>
          <w:p w14:paraId="7412A0F6" w14:textId="1B3DCA91" w:rsidR="001B4F56" w:rsidRPr="002A4A12" w:rsidRDefault="001B4F56" w:rsidP="002C1A21">
            <w:pPr>
              <w:pStyle w:val="affb"/>
              <w:rPr>
                <w:color w:val="000000" w:themeColor="text1"/>
                <w:sz w:val="22"/>
                <w:szCs w:val="22"/>
              </w:rPr>
            </w:pPr>
            <w:r w:rsidRPr="002A4A12">
              <w:rPr>
                <w:color w:val="000000" w:themeColor="text1"/>
                <w:sz w:val="22"/>
                <w:szCs w:val="22"/>
              </w:rPr>
              <w:t>Минимальная ширина земельного участка вдоль фронта улицы (проезда) – 12 м.</w:t>
            </w:r>
          </w:p>
          <w:p w14:paraId="69ED2189" w14:textId="34E7FF7A" w:rsidR="002C1A21" w:rsidRPr="002A4A12" w:rsidRDefault="002C1A21" w:rsidP="002C1A21">
            <w:pPr>
              <w:pStyle w:val="affb"/>
              <w:rPr>
                <w:color w:val="000000" w:themeColor="text1"/>
                <w:sz w:val="22"/>
                <w:szCs w:val="22"/>
              </w:rPr>
            </w:pPr>
            <w:r w:rsidRPr="002A4A12">
              <w:rPr>
                <w:color w:val="000000" w:themeColor="text1"/>
                <w:sz w:val="22"/>
                <w:szCs w:val="22"/>
              </w:rPr>
              <w:t>Максимальное количество надземных этажей зданий – 3 этажа</w:t>
            </w:r>
          </w:p>
          <w:p w14:paraId="7117E061" w14:textId="77777777" w:rsidR="00E97383" w:rsidRPr="002A4A12" w:rsidRDefault="00E97383" w:rsidP="00E97383">
            <w:pPr>
              <w:ind w:firstLine="0"/>
              <w:rPr>
                <w:rFonts w:eastAsia="SimSun"/>
                <w:color w:val="000000" w:themeColor="text1"/>
                <w:sz w:val="22"/>
                <w:szCs w:val="22"/>
                <w:lang w:eastAsia="zh-CN"/>
              </w:rPr>
            </w:pPr>
            <w:r w:rsidRPr="002A4A12">
              <w:rPr>
                <w:rFonts w:eastAsia="SimSun"/>
                <w:color w:val="000000" w:themeColor="text1"/>
                <w:sz w:val="22"/>
                <w:szCs w:val="22"/>
                <w:lang w:eastAsia="zh-CN"/>
              </w:rPr>
              <w:t>Максимальная высота зданий от уровня земли до верха перекрытия последнего этажа (или конька кровли) - 20 м.</w:t>
            </w:r>
          </w:p>
          <w:p w14:paraId="3C07D61C" w14:textId="77777777" w:rsidR="00E97383" w:rsidRPr="002A4A12" w:rsidRDefault="00E97383" w:rsidP="00E97383">
            <w:pPr>
              <w:ind w:firstLine="0"/>
              <w:rPr>
                <w:rFonts w:eastAsia="SimSun"/>
                <w:color w:val="000000" w:themeColor="text1"/>
                <w:sz w:val="22"/>
                <w:szCs w:val="22"/>
                <w:lang w:eastAsia="zh-CN"/>
              </w:rPr>
            </w:pPr>
            <w:r w:rsidRPr="002A4A12">
              <w:rPr>
                <w:rFonts w:eastAsia="SimSun"/>
                <w:color w:val="000000" w:themeColor="text1"/>
                <w:sz w:val="22"/>
                <w:szCs w:val="22"/>
                <w:lang w:eastAsia="zh-CN"/>
              </w:rPr>
              <w:t>Минимальный отступ строений от красной линии – 5 м.</w:t>
            </w:r>
          </w:p>
          <w:p w14:paraId="13ADC72B" w14:textId="77777777" w:rsidR="00E97383" w:rsidRPr="002A4A12" w:rsidRDefault="00E97383" w:rsidP="00E97383">
            <w:pPr>
              <w:ind w:firstLine="0"/>
              <w:rPr>
                <w:rFonts w:eastAsia="SimSun"/>
                <w:color w:val="000000" w:themeColor="text1"/>
                <w:sz w:val="22"/>
                <w:szCs w:val="22"/>
                <w:lang w:eastAsia="zh-CN"/>
              </w:rPr>
            </w:pPr>
            <w:r w:rsidRPr="002A4A12">
              <w:rPr>
                <w:rFonts w:eastAsia="SimSun"/>
                <w:color w:val="000000" w:themeColor="text1"/>
                <w:sz w:val="22"/>
                <w:szCs w:val="22"/>
                <w:lang w:eastAsia="zh-CN"/>
              </w:rPr>
              <w:t>Минимальный отступ от жилого дома до границ соседнего участка - 3 м, от других построек - 1 м.</w:t>
            </w:r>
          </w:p>
          <w:p w14:paraId="0CBE6BAE" w14:textId="77777777" w:rsidR="00E97383" w:rsidRPr="002A4A12" w:rsidRDefault="00E97383" w:rsidP="00E97383">
            <w:pPr>
              <w:ind w:firstLine="0"/>
              <w:rPr>
                <w:rFonts w:eastAsia="SimSun"/>
                <w:color w:val="000000" w:themeColor="text1"/>
                <w:sz w:val="22"/>
                <w:szCs w:val="22"/>
                <w:lang w:eastAsia="zh-CN"/>
              </w:rPr>
            </w:pPr>
            <w:r w:rsidRPr="002A4A12">
              <w:rPr>
                <w:rFonts w:eastAsia="SimSun"/>
                <w:color w:val="000000" w:themeColor="text1"/>
                <w:sz w:val="22"/>
                <w:szCs w:val="22"/>
                <w:lang w:eastAsia="zh-CN"/>
              </w:rPr>
              <w:t>Максимальный процент застройки участка - 40%</w:t>
            </w:r>
          </w:p>
          <w:p w14:paraId="45B6247E" w14:textId="0035A863" w:rsidR="00E27DD7" w:rsidRPr="002A4A12" w:rsidRDefault="00E97383" w:rsidP="00E97383">
            <w:pPr>
              <w:pStyle w:val="aff9"/>
              <w:rPr>
                <w:b w:val="0"/>
                <w:bCs/>
                <w:color w:val="000000" w:themeColor="text1"/>
                <w:sz w:val="22"/>
                <w:szCs w:val="22"/>
              </w:rPr>
            </w:pPr>
            <w:r w:rsidRPr="002A4A12">
              <w:rPr>
                <w:rFonts w:eastAsia="SimSun"/>
                <w:b w:val="0"/>
                <w:color w:val="000000" w:themeColor="text1"/>
                <w:sz w:val="22"/>
                <w:szCs w:val="22"/>
                <w:lang w:eastAsia="zh-CN"/>
              </w:rPr>
              <w:t>Процент застройки подземной части не регламентируется</w:t>
            </w:r>
          </w:p>
        </w:tc>
      </w:tr>
      <w:tr w:rsidR="00A6121E" w:rsidRPr="002A4A12" w14:paraId="23E053E6" w14:textId="77777777" w:rsidTr="00C558C8">
        <w:trPr>
          <w:trHeight w:val="6051"/>
          <w:tblHeader/>
        </w:trPr>
        <w:tc>
          <w:tcPr>
            <w:tcW w:w="1175" w:type="pct"/>
          </w:tcPr>
          <w:p w14:paraId="6C4D18E3" w14:textId="77777777" w:rsidR="00A6121E" w:rsidRPr="002A4A12" w:rsidRDefault="00A6121E" w:rsidP="00A6121E">
            <w:pPr>
              <w:pStyle w:val="affb"/>
              <w:jc w:val="left"/>
              <w:rPr>
                <w:color w:val="000000" w:themeColor="text1"/>
              </w:rPr>
            </w:pPr>
            <w:r w:rsidRPr="002A4A12">
              <w:rPr>
                <w:color w:val="000000" w:themeColor="text1"/>
              </w:rPr>
              <w:t xml:space="preserve">[2.1.1] – Малоэтажная </w:t>
            </w:r>
          </w:p>
          <w:p w14:paraId="64C0BDA4" w14:textId="77777777" w:rsidR="00A6121E" w:rsidRPr="002A4A12" w:rsidRDefault="00A6121E" w:rsidP="00A6121E">
            <w:pPr>
              <w:pStyle w:val="affb"/>
              <w:jc w:val="left"/>
              <w:rPr>
                <w:color w:val="000000" w:themeColor="text1"/>
              </w:rPr>
            </w:pPr>
            <w:r w:rsidRPr="002A4A12">
              <w:rPr>
                <w:color w:val="000000" w:themeColor="text1"/>
              </w:rPr>
              <w:t>многоквартирная жилая застройка</w:t>
            </w:r>
          </w:p>
          <w:p w14:paraId="51381C1C" w14:textId="77777777" w:rsidR="00A6121E" w:rsidRPr="002A4A12" w:rsidRDefault="00A6121E" w:rsidP="00A6121E">
            <w:pPr>
              <w:pStyle w:val="affb"/>
              <w:rPr>
                <w:color w:val="000000" w:themeColor="text1"/>
              </w:rPr>
            </w:pPr>
          </w:p>
          <w:p w14:paraId="709B4EB6" w14:textId="77777777" w:rsidR="00A6121E" w:rsidRPr="002A4A12" w:rsidRDefault="00A6121E" w:rsidP="00A6121E">
            <w:pPr>
              <w:pStyle w:val="affb"/>
              <w:rPr>
                <w:color w:val="000000" w:themeColor="text1"/>
              </w:rPr>
            </w:pPr>
          </w:p>
          <w:p w14:paraId="11279594" w14:textId="77777777" w:rsidR="00A6121E" w:rsidRPr="002A4A12" w:rsidRDefault="00A6121E" w:rsidP="00A6121E">
            <w:pPr>
              <w:pStyle w:val="affb"/>
              <w:rPr>
                <w:color w:val="000000" w:themeColor="text1"/>
              </w:rPr>
            </w:pPr>
          </w:p>
          <w:p w14:paraId="36A2132D" w14:textId="77777777" w:rsidR="00A6121E" w:rsidRPr="002A4A12" w:rsidRDefault="00A6121E" w:rsidP="00A6121E">
            <w:pPr>
              <w:pStyle w:val="affb"/>
              <w:rPr>
                <w:color w:val="000000" w:themeColor="text1"/>
              </w:rPr>
            </w:pPr>
          </w:p>
          <w:p w14:paraId="02C678F9" w14:textId="77777777" w:rsidR="00A6121E" w:rsidRPr="002A4A12" w:rsidRDefault="00A6121E" w:rsidP="00A6121E">
            <w:pPr>
              <w:pStyle w:val="affb"/>
              <w:rPr>
                <w:color w:val="000000" w:themeColor="text1"/>
              </w:rPr>
            </w:pPr>
          </w:p>
          <w:p w14:paraId="131B90D9" w14:textId="77777777" w:rsidR="00A6121E" w:rsidRPr="002A4A12" w:rsidRDefault="00A6121E" w:rsidP="00A6121E">
            <w:pPr>
              <w:pStyle w:val="affb"/>
              <w:rPr>
                <w:color w:val="000000" w:themeColor="text1"/>
              </w:rPr>
            </w:pPr>
          </w:p>
          <w:p w14:paraId="239084A4" w14:textId="77777777" w:rsidR="00A6121E" w:rsidRPr="002A4A12" w:rsidRDefault="00A6121E" w:rsidP="00A6121E">
            <w:pPr>
              <w:pStyle w:val="affb"/>
              <w:rPr>
                <w:color w:val="000000" w:themeColor="text1"/>
              </w:rPr>
            </w:pPr>
          </w:p>
          <w:p w14:paraId="7A3D4DB5" w14:textId="77777777" w:rsidR="00A6121E" w:rsidRPr="002A4A12" w:rsidRDefault="00A6121E" w:rsidP="00A6121E">
            <w:pPr>
              <w:pStyle w:val="affb"/>
              <w:rPr>
                <w:color w:val="000000" w:themeColor="text1"/>
              </w:rPr>
            </w:pPr>
          </w:p>
          <w:p w14:paraId="1CDB198F" w14:textId="77777777" w:rsidR="00A6121E" w:rsidRPr="002A4A12" w:rsidRDefault="00A6121E" w:rsidP="00A6121E">
            <w:pPr>
              <w:pStyle w:val="affb"/>
              <w:rPr>
                <w:color w:val="000000" w:themeColor="text1"/>
              </w:rPr>
            </w:pPr>
          </w:p>
          <w:p w14:paraId="1C703FB8" w14:textId="77777777" w:rsidR="00A6121E" w:rsidRPr="002A4A12" w:rsidRDefault="00A6121E" w:rsidP="00A6121E">
            <w:pPr>
              <w:pStyle w:val="affb"/>
              <w:rPr>
                <w:color w:val="000000" w:themeColor="text1"/>
              </w:rPr>
            </w:pPr>
          </w:p>
          <w:p w14:paraId="1949353C" w14:textId="77777777" w:rsidR="00A6121E" w:rsidRPr="002A4A12" w:rsidRDefault="00A6121E" w:rsidP="00A6121E">
            <w:pPr>
              <w:pStyle w:val="affb"/>
              <w:rPr>
                <w:color w:val="000000" w:themeColor="text1"/>
              </w:rPr>
            </w:pPr>
          </w:p>
          <w:p w14:paraId="5DFA251C" w14:textId="43104100" w:rsidR="00A6121E" w:rsidRPr="002A4A12" w:rsidRDefault="00A6121E" w:rsidP="00A6121E">
            <w:pPr>
              <w:pStyle w:val="affb"/>
              <w:rPr>
                <w:color w:val="000000" w:themeColor="text1"/>
              </w:rPr>
            </w:pPr>
          </w:p>
        </w:tc>
        <w:tc>
          <w:tcPr>
            <w:tcW w:w="1829" w:type="pct"/>
          </w:tcPr>
          <w:p w14:paraId="606E8FBE" w14:textId="244DD2B9" w:rsidR="00A6121E" w:rsidRPr="002A4A12" w:rsidRDefault="00A6121E" w:rsidP="00A6121E">
            <w:pPr>
              <w:pStyle w:val="aff9"/>
              <w:rPr>
                <w:b w:val="0"/>
                <w:bCs/>
                <w:color w:val="000000" w:themeColor="text1"/>
              </w:rPr>
            </w:pPr>
            <w:r w:rsidRPr="002A4A12">
              <w:rPr>
                <w:rFonts w:eastAsia="Times New Roman"/>
                <w:b w:val="0"/>
                <w:color w:val="000000" w:themeColor="text1"/>
              </w:rPr>
              <w:t>Размещение малоэтажных многоквартирных домов (многоквартирные дома высотой до 4 этажей, включая мансардный);</w:t>
            </w:r>
            <w:r w:rsidRPr="002A4A12">
              <w:rPr>
                <w:rFonts w:eastAsia="Times New Roman"/>
                <w:b w:val="0"/>
                <w:color w:val="000000" w:themeColor="text1"/>
              </w:rPr>
              <w:br/>
              <w:t>обустройство спортивных и детских площадок, площадок для отдыха;</w:t>
            </w:r>
            <w:r w:rsidRPr="002A4A12">
              <w:rPr>
                <w:rFonts w:eastAsia="Times New Roman"/>
                <w:b w:val="0"/>
                <w:color w:val="000000" w:themeColor="text1"/>
              </w:rPr>
              <w:b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996" w:type="pct"/>
            <w:tcBorders>
              <w:top w:val="single" w:sz="4" w:space="0" w:color="auto"/>
              <w:left w:val="single" w:sz="4" w:space="0" w:color="auto"/>
              <w:bottom w:val="single" w:sz="4" w:space="0" w:color="auto"/>
              <w:right w:val="single" w:sz="4" w:space="0" w:color="auto"/>
            </w:tcBorders>
          </w:tcPr>
          <w:p w14:paraId="1E442490" w14:textId="2D9E9B0A" w:rsidR="00A6121E" w:rsidRPr="002A4A12" w:rsidRDefault="00A6121E" w:rsidP="00A6121E">
            <w:pPr>
              <w:pStyle w:val="affb"/>
              <w:rPr>
                <w:color w:val="000000" w:themeColor="text1"/>
              </w:rPr>
            </w:pPr>
            <w:r w:rsidRPr="002A4A12">
              <w:rPr>
                <w:color w:val="000000" w:themeColor="text1"/>
              </w:rPr>
              <w:t xml:space="preserve">Минимальная площадь </w:t>
            </w:r>
            <w:r w:rsidR="006A10BC" w:rsidRPr="002A4A12">
              <w:rPr>
                <w:color w:val="000000" w:themeColor="text1"/>
              </w:rPr>
              <w:t xml:space="preserve">земельных участков </w:t>
            </w:r>
            <w:r w:rsidRPr="002A4A12">
              <w:rPr>
                <w:color w:val="000000" w:themeColor="text1"/>
              </w:rPr>
              <w:t>– 400 кв. м.</w:t>
            </w:r>
          </w:p>
          <w:p w14:paraId="373B7B42" w14:textId="6F58F5EF" w:rsidR="00A6121E" w:rsidRPr="002A4A12" w:rsidRDefault="00A6121E" w:rsidP="00A6121E">
            <w:pPr>
              <w:pStyle w:val="affb"/>
              <w:rPr>
                <w:color w:val="000000" w:themeColor="text1"/>
              </w:rPr>
            </w:pPr>
            <w:r w:rsidRPr="002A4A12">
              <w:rPr>
                <w:color w:val="000000" w:themeColor="text1"/>
              </w:rPr>
              <w:t xml:space="preserve">Максимальная площадь </w:t>
            </w:r>
            <w:r w:rsidR="006A10BC" w:rsidRPr="002A4A12">
              <w:rPr>
                <w:color w:val="000000" w:themeColor="text1"/>
              </w:rPr>
              <w:t xml:space="preserve">земельных участков </w:t>
            </w:r>
            <w:r w:rsidRPr="002A4A12">
              <w:rPr>
                <w:color w:val="000000" w:themeColor="text1"/>
              </w:rPr>
              <w:t>– 15000 кв. м.</w:t>
            </w:r>
          </w:p>
          <w:p w14:paraId="7FF46FBC" w14:textId="77777777" w:rsidR="00A6121E" w:rsidRPr="002A4A12" w:rsidRDefault="00A6121E" w:rsidP="00A6121E">
            <w:pPr>
              <w:pStyle w:val="affb"/>
              <w:rPr>
                <w:color w:val="000000" w:themeColor="text1"/>
              </w:rPr>
            </w:pPr>
            <w:r w:rsidRPr="002A4A12">
              <w:rPr>
                <w:color w:val="000000" w:themeColor="text1"/>
              </w:rPr>
              <w:t xml:space="preserve">Максимальное количество надземных этажей зданий – 3 этажа </w:t>
            </w:r>
          </w:p>
          <w:p w14:paraId="5F6F7A8D" w14:textId="77777777" w:rsidR="00A6121E" w:rsidRPr="002A4A12" w:rsidRDefault="00A6121E" w:rsidP="00A6121E">
            <w:pPr>
              <w:pStyle w:val="affb"/>
              <w:rPr>
                <w:color w:val="000000" w:themeColor="text1"/>
              </w:rPr>
            </w:pPr>
            <w:r w:rsidRPr="002A4A12">
              <w:rPr>
                <w:color w:val="000000" w:themeColor="text1"/>
              </w:rPr>
              <w:t>(или 2 этажа с возможностью использования дополнительно мансардного этажа).</w:t>
            </w:r>
          </w:p>
          <w:p w14:paraId="52BD6BC8" w14:textId="77777777" w:rsidR="00A6121E" w:rsidRPr="002A4A12" w:rsidRDefault="00A6121E" w:rsidP="00A6121E">
            <w:pPr>
              <w:pStyle w:val="affb"/>
              <w:rPr>
                <w:color w:val="000000" w:themeColor="text1"/>
              </w:rPr>
            </w:pPr>
            <w:r w:rsidRPr="002A4A12">
              <w:rPr>
                <w:color w:val="000000" w:themeColor="text1"/>
              </w:rPr>
              <w:t>Максимальная высота зданий от уровня земли до верха перекрытия последнего этажа (или конька кровли) – 15 м.</w:t>
            </w:r>
          </w:p>
          <w:p w14:paraId="47DCBB76" w14:textId="35A069C0" w:rsidR="00A6121E" w:rsidRPr="002A4A12" w:rsidRDefault="00A6121E" w:rsidP="00A6121E">
            <w:pPr>
              <w:pStyle w:val="affb"/>
              <w:rPr>
                <w:color w:val="000000" w:themeColor="text1"/>
              </w:rPr>
            </w:pPr>
            <w:r w:rsidRPr="002A4A12">
              <w:rPr>
                <w:color w:val="000000" w:themeColor="text1"/>
              </w:rPr>
              <w:t>Минимальный отступ строений от красной линии – 5 м.</w:t>
            </w:r>
          </w:p>
          <w:p w14:paraId="438827E8" w14:textId="77777777" w:rsidR="00A6121E" w:rsidRPr="002A4A12" w:rsidRDefault="00A6121E" w:rsidP="00A6121E">
            <w:pPr>
              <w:pStyle w:val="affb"/>
              <w:rPr>
                <w:color w:val="000000" w:themeColor="text1"/>
              </w:rPr>
            </w:pPr>
            <w:r w:rsidRPr="002A4A12">
              <w:rPr>
                <w:color w:val="000000" w:themeColor="text1"/>
              </w:rPr>
              <w:t>Максимальная высота зданий от уровня земли до верха перекрытия последнего этажа (или конька кровли) – 15 м.</w:t>
            </w:r>
          </w:p>
          <w:p w14:paraId="0C8D4D6F" w14:textId="6718C0A2" w:rsidR="00A6121E" w:rsidRPr="002A4A12" w:rsidRDefault="00A6121E" w:rsidP="00A6121E">
            <w:pPr>
              <w:pStyle w:val="affb"/>
              <w:rPr>
                <w:color w:val="000000" w:themeColor="text1"/>
              </w:rPr>
            </w:pPr>
            <w:r w:rsidRPr="002A4A12">
              <w:rPr>
                <w:color w:val="000000" w:themeColor="text1"/>
              </w:rPr>
              <w:t>Минимальный отступ от жилого дома до границ соседнего участка –</w:t>
            </w:r>
          </w:p>
        </w:tc>
      </w:tr>
    </w:tbl>
    <w:p w14:paraId="231D9FBD" w14:textId="13BFDB50" w:rsidR="00755A26" w:rsidRPr="002A4A12" w:rsidRDefault="00755A26" w:rsidP="00755A26">
      <w:pPr>
        <w:pStyle w:val="afff9"/>
        <w:ind w:firstLine="0"/>
        <w:rPr>
          <w:color w:val="000000" w:themeColor="text1"/>
          <w:sz w:val="2"/>
          <w:szCs w:val="2"/>
        </w:rPr>
      </w:pPr>
      <w:bookmarkStart w:id="80" w:name="_Hlk71981986"/>
      <w:bookmarkStart w:id="81" w:name="_Hlk7198197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11"/>
        <w:gridCol w:w="3274"/>
        <w:gridCol w:w="3843"/>
      </w:tblGrid>
      <w:tr w:rsidR="00A17F0D" w:rsidRPr="002A4A12" w14:paraId="352A8082" w14:textId="77777777" w:rsidTr="0070462F">
        <w:trPr>
          <w:trHeight w:val="269"/>
          <w:tblHeader/>
        </w:trPr>
        <w:tc>
          <w:tcPr>
            <w:tcW w:w="1304" w:type="pct"/>
          </w:tcPr>
          <w:p w14:paraId="5ADFB610" w14:textId="16140030" w:rsidR="00A17F0D" w:rsidRPr="002A4A12" w:rsidRDefault="00A17F0D" w:rsidP="00A17F0D">
            <w:pPr>
              <w:pStyle w:val="aff9"/>
              <w:jc w:val="center"/>
              <w:rPr>
                <w:b w:val="0"/>
                <w:bCs/>
                <w:color w:val="000000" w:themeColor="text1"/>
              </w:rPr>
            </w:pPr>
            <w:r w:rsidRPr="002A4A12">
              <w:rPr>
                <w:b w:val="0"/>
                <w:bCs/>
                <w:color w:val="000000" w:themeColor="text1"/>
              </w:rPr>
              <w:lastRenderedPageBreak/>
              <w:t>1</w:t>
            </w:r>
          </w:p>
        </w:tc>
        <w:tc>
          <w:tcPr>
            <w:tcW w:w="1700" w:type="pct"/>
          </w:tcPr>
          <w:p w14:paraId="5358733B" w14:textId="1857EEBB" w:rsidR="00A17F0D" w:rsidRPr="002A4A12" w:rsidRDefault="00A17F0D" w:rsidP="00A17F0D">
            <w:pPr>
              <w:pStyle w:val="aff9"/>
              <w:jc w:val="center"/>
              <w:rPr>
                <w:b w:val="0"/>
                <w:bCs/>
                <w:color w:val="000000" w:themeColor="text1"/>
              </w:rPr>
            </w:pPr>
            <w:r w:rsidRPr="002A4A12">
              <w:rPr>
                <w:b w:val="0"/>
                <w:bCs/>
                <w:color w:val="000000" w:themeColor="text1"/>
              </w:rPr>
              <w:t>2</w:t>
            </w:r>
          </w:p>
        </w:tc>
        <w:tc>
          <w:tcPr>
            <w:tcW w:w="1996" w:type="pct"/>
          </w:tcPr>
          <w:p w14:paraId="03497C19" w14:textId="006E45BE" w:rsidR="00A17F0D" w:rsidRPr="002A4A12" w:rsidRDefault="00A17F0D" w:rsidP="00A17F0D">
            <w:pPr>
              <w:pStyle w:val="aff9"/>
              <w:jc w:val="center"/>
              <w:rPr>
                <w:b w:val="0"/>
                <w:bCs/>
                <w:color w:val="000000" w:themeColor="text1"/>
              </w:rPr>
            </w:pPr>
            <w:r w:rsidRPr="002A4A12">
              <w:rPr>
                <w:b w:val="0"/>
                <w:bCs/>
                <w:color w:val="000000" w:themeColor="text1"/>
              </w:rPr>
              <w:t>3</w:t>
            </w:r>
          </w:p>
        </w:tc>
      </w:tr>
      <w:bookmarkEnd w:id="80"/>
      <w:bookmarkEnd w:id="81"/>
      <w:tr w:rsidR="004463BB" w:rsidRPr="002A4A12" w14:paraId="03A275A7" w14:textId="77777777" w:rsidTr="002C1A21">
        <w:trPr>
          <w:trHeight w:val="1754"/>
        </w:trPr>
        <w:tc>
          <w:tcPr>
            <w:tcW w:w="1304" w:type="pct"/>
          </w:tcPr>
          <w:p w14:paraId="09BD1F4D" w14:textId="77777777" w:rsidR="003B1432" w:rsidRPr="002A4A12" w:rsidRDefault="003B1432" w:rsidP="00C37492">
            <w:pPr>
              <w:pStyle w:val="affb"/>
              <w:rPr>
                <w:color w:val="000000" w:themeColor="text1"/>
              </w:rPr>
            </w:pPr>
          </w:p>
          <w:p w14:paraId="37668086" w14:textId="77777777" w:rsidR="003B1432" w:rsidRPr="002A4A12" w:rsidRDefault="003B1432" w:rsidP="00C37492">
            <w:pPr>
              <w:pStyle w:val="affb"/>
              <w:rPr>
                <w:color w:val="000000" w:themeColor="text1"/>
              </w:rPr>
            </w:pPr>
          </w:p>
          <w:p w14:paraId="725D6D51" w14:textId="77777777" w:rsidR="003B1432" w:rsidRPr="002A4A12" w:rsidRDefault="003B1432" w:rsidP="00C37492">
            <w:pPr>
              <w:pStyle w:val="affb"/>
              <w:rPr>
                <w:color w:val="000000" w:themeColor="text1"/>
              </w:rPr>
            </w:pPr>
          </w:p>
          <w:p w14:paraId="0537B810" w14:textId="77777777" w:rsidR="003B1432" w:rsidRPr="002A4A12" w:rsidRDefault="003B1432" w:rsidP="00C37492">
            <w:pPr>
              <w:pStyle w:val="affb"/>
              <w:rPr>
                <w:color w:val="000000" w:themeColor="text1"/>
              </w:rPr>
            </w:pPr>
          </w:p>
          <w:p w14:paraId="459CE633" w14:textId="77777777" w:rsidR="003B1432" w:rsidRPr="002A4A12" w:rsidRDefault="003B1432" w:rsidP="00C37492">
            <w:pPr>
              <w:pStyle w:val="affb"/>
              <w:rPr>
                <w:color w:val="000000" w:themeColor="text1"/>
              </w:rPr>
            </w:pPr>
          </w:p>
          <w:p w14:paraId="2F3808B2" w14:textId="77777777" w:rsidR="003B1432" w:rsidRPr="002A4A12" w:rsidRDefault="003B1432" w:rsidP="00C37492">
            <w:pPr>
              <w:pStyle w:val="affb"/>
              <w:rPr>
                <w:color w:val="000000" w:themeColor="text1"/>
              </w:rPr>
            </w:pPr>
          </w:p>
          <w:p w14:paraId="13B26A29" w14:textId="77777777" w:rsidR="003B1432" w:rsidRPr="002A4A12" w:rsidRDefault="003B1432" w:rsidP="00C37492">
            <w:pPr>
              <w:pStyle w:val="affb"/>
              <w:rPr>
                <w:color w:val="000000" w:themeColor="text1"/>
              </w:rPr>
            </w:pPr>
          </w:p>
          <w:p w14:paraId="3E9F6409" w14:textId="77777777" w:rsidR="003B1432" w:rsidRPr="002A4A12" w:rsidRDefault="003B1432" w:rsidP="00C37492">
            <w:pPr>
              <w:pStyle w:val="affb"/>
              <w:rPr>
                <w:color w:val="000000" w:themeColor="text1"/>
              </w:rPr>
            </w:pPr>
          </w:p>
          <w:p w14:paraId="03CD8F81" w14:textId="77777777" w:rsidR="003B1432" w:rsidRPr="002A4A12" w:rsidRDefault="003B1432" w:rsidP="00C37492">
            <w:pPr>
              <w:pStyle w:val="affb"/>
              <w:rPr>
                <w:color w:val="000000" w:themeColor="text1"/>
              </w:rPr>
            </w:pPr>
          </w:p>
          <w:p w14:paraId="0007005D" w14:textId="77777777" w:rsidR="00DC02F3" w:rsidRPr="002A4A12" w:rsidRDefault="00DC02F3" w:rsidP="00C37492">
            <w:pPr>
              <w:pStyle w:val="affb"/>
              <w:rPr>
                <w:color w:val="000000" w:themeColor="text1"/>
              </w:rPr>
            </w:pPr>
          </w:p>
          <w:p w14:paraId="27A5A19D" w14:textId="68393E4E" w:rsidR="003B1432" w:rsidRPr="002A4A12" w:rsidRDefault="003B1432" w:rsidP="003B1432">
            <w:pPr>
              <w:pStyle w:val="affb"/>
              <w:rPr>
                <w:color w:val="000000" w:themeColor="text1"/>
              </w:rPr>
            </w:pPr>
          </w:p>
          <w:p w14:paraId="1835D5DC" w14:textId="77777777" w:rsidR="00DC02F3" w:rsidRPr="002A4A12" w:rsidRDefault="00DC02F3" w:rsidP="00C37492">
            <w:pPr>
              <w:pStyle w:val="affb"/>
              <w:rPr>
                <w:color w:val="000000" w:themeColor="text1"/>
              </w:rPr>
            </w:pPr>
          </w:p>
        </w:tc>
        <w:tc>
          <w:tcPr>
            <w:tcW w:w="1700" w:type="pct"/>
          </w:tcPr>
          <w:p w14:paraId="645A2785" w14:textId="34ADD07D" w:rsidR="00DC02F3" w:rsidRPr="002A4A12" w:rsidRDefault="00DC02F3" w:rsidP="00755A26">
            <w:pPr>
              <w:pStyle w:val="affb"/>
              <w:rPr>
                <w:color w:val="000000" w:themeColor="text1"/>
              </w:rPr>
            </w:pPr>
          </w:p>
        </w:tc>
        <w:tc>
          <w:tcPr>
            <w:tcW w:w="1996" w:type="pct"/>
          </w:tcPr>
          <w:p w14:paraId="58A2402F" w14:textId="5F821BE5" w:rsidR="00DC02F3" w:rsidRPr="002A4A12" w:rsidRDefault="006A10BC" w:rsidP="00755A26">
            <w:pPr>
              <w:pStyle w:val="affb"/>
              <w:rPr>
                <w:color w:val="000000" w:themeColor="text1"/>
              </w:rPr>
            </w:pPr>
            <w:r w:rsidRPr="002A4A12">
              <w:rPr>
                <w:color w:val="000000" w:themeColor="text1"/>
              </w:rPr>
              <w:t xml:space="preserve">3 м, </w:t>
            </w:r>
            <w:r w:rsidR="003B1432" w:rsidRPr="002A4A12">
              <w:rPr>
                <w:color w:val="000000" w:themeColor="text1"/>
              </w:rPr>
              <w:t>от других построек – 1 м</w:t>
            </w:r>
            <w:r w:rsidR="00806360" w:rsidRPr="002A4A12">
              <w:rPr>
                <w:color w:val="000000" w:themeColor="text1"/>
              </w:rPr>
              <w:t>.</w:t>
            </w:r>
          </w:p>
          <w:p w14:paraId="49A8A677" w14:textId="77777777" w:rsidR="0070462F" w:rsidRPr="002A4A12" w:rsidRDefault="0070462F" w:rsidP="00755A26">
            <w:pPr>
              <w:keepLines/>
              <w:suppressAutoHyphens/>
              <w:overflowPunct w:val="0"/>
              <w:autoSpaceDE w:val="0"/>
              <w:ind w:firstLine="0"/>
              <w:textAlignment w:val="baseline"/>
              <w:rPr>
                <w:rFonts w:eastAsia="SimSun"/>
                <w:color w:val="000000" w:themeColor="text1"/>
                <w:sz w:val="24"/>
                <w:szCs w:val="24"/>
                <w:lang w:eastAsia="zh-CN"/>
              </w:rPr>
            </w:pPr>
            <w:r w:rsidRPr="002A4A12">
              <w:rPr>
                <w:rFonts w:eastAsia="SimSun"/>
                <w:color w:val="000000" w:themeColor="text1"/>
                <w:sz w:val="24"/>
                <w:szCs w:val="24"/>
                <w:lang w:eastAsia="zh-CN"/>
              </w:rPr>
              <w:t>Предельное количество надземных этажей зданий – 4 этажа.</w:t>
            </w:r>
          </w:p>
          <w:p w14:paraId="6606F7BF" w14:textId="77777777" w:rsidR="0070462F" w:rsidRPr="002A4A12" w:rsidRDefault="0070462F" w:rsidP="00755A26">
            <w:pPr>
              <w:keepLines/>
              <w:suppressAutoHyphens/>
              <w:overflowPunct w:val="0"/>
              <w:autoSpaceDE w:val="0"/>
              <w:ind w:firstLine="0"/>
              <w:textAlignment w:val="baseline"/>
              <w:rPr>
                <w:rFonts w:eastAsia="SimSun"/>
                <w:color w:val="000000" w:themeColor="text1"/>
                <w:sz w:val="24"/>
                <w:szCs w:val="24"/>
                <w:lang w:eastAsia="zh-CN"/>
              </w:rPr>
            </w:pPr>
            <w:r w:rsidRPr="002A4A12">
              <w:rPr>
                <w:rFonts w:eastAsia="SimSun"/>
                <w:color w:val="000000" w:themeColor="text1"/>
                <w:sz w:val="24"/>
                <w:szCs w:val="24"/>
                <w:lang w:eastAsia="zh-CN"/>
              </w:rPr>
              <w:t>Минимальный коэффициент использования территории – 0.4.</w:t>
            </w:r>
          </w:p>
          <w:p w14:paraId="345B5665" w14:textId="77777777" w:rsidR="0070462F" w:rsidRPr="002A4A12" w:rsidRDefault="0070462F" w:rsidP="00755A26">
            <w:pPr>
              <w:keepLines/>
              <w:suppressAutoHyphens/>
              <w:overflowPunct w:val="0"/>
              <w:autoSpaceDE w:val="0"/>
              <w:ind w:firstLine="0"/>
              <w:textAlignment w:val="baseline"/>
              <w:rPr>
                <w:rFonts w:eastAsia="SimSun"/>
                <w:color w:val="000000" w:themeColor="text1"/>
                <w:sz w:val="24"/>
                <w:szCs w:val="24"/>
                <w:lang w:eastAsia="zh-CN"/>
              </w:rPr>
            </w:pPr>
            <w:r w:rsidRPr="002A4A12">
              <w:rPr>
                <w:rFonts w:eastAsia="SimSun"/>
                <w:color w:val="000000" w:themeColor="text1"/>
                <w:sz w:val="24"/>
                <w:szCs w:val="24"/>
                <w:lang w:eastAsia="zh-CN"/>
              </w:rPr>
              <w:t>Максимальный коэффициент использования территории– 0.8.</w:t>
            </w:r>
          </w:p>
          <w:p w14:paraId="2F0E2BC5" w14:textId="40837FA6" w:rsidR="0070462F" w:rsidRPr="002A4A12" w:rsidRDefault="0070462F" w:rsidP="00755A26">
            <w:pPr>
              <w:keepLines/>
              <w:suppressAutoHyphens/>
              <w:overflowPunct w:val="0"/>
              <w:autoSpaceDE w:val="0"/>
              <w:ind w:firstLine="0"/>
              <w:textAlignment w:val="baseline"/>
              <w:rPr>
                <w:rFonts w:eastAsia="SimSun"/>
                <w:color w:val="000000" w:themeColor="text1"/>
                <w:sz w:val="24"/>
                <w:szCs w:val="24"/>
                <w:lang w:eastAsia="zh-CN"/>
              </w:rPr>
            </w:pPr>
            <w:r w:rsidRPr="002A4A12">
              <w:rPr>
                <w:rFonts w:eastAsia="SimSun"/>
                <w:color w:val="000000" w:themeColor="text1"/>
                <w:sz w:val="24"/>
                <w:szCs w:val="24"/>
                <w:lang w:eastAsia="zh-CN"/>
              </w:rPr>
              <w:t>Минимальный процент озеленения земельного участка – 15 %.</w:t>
            </w:r>
          </w:p>
          <w:p w14:paraId="0FC4CEC3" w14:textId="7A698A4F" w:rsidR="00FB434E" w:rsidRPr="002A4A12" w:rsidRDefault="00FB434E" w:rsidP="00755A26">
            <w:pPr>
              <w:keepLines/>
              <w:suppressAutoHyphens/>
              <w:overflowPunct w:val="0"/>
              <w:autoSpaceDE w:val="0"/>
              <w:ind w:firstLine="0"/>
              <w:textAlignment w:val="baseline"/>
              <w:rPr>
                <w:rFonts w:eastAsia="SimSun"/>
                <w:color w:val="000000" w:themeColor="text1"/>
                <w:sz w:val="24"/>
                <w:szCs w:val="24"/>
                <w:lang w:eastAsia="zh-CN"/>
              </w:rPr>
            </w:pPr>
            <w:r w:rsidRPr="002A4A12">
              <w:rPr>
                <w:color w:val="000000" w:themeColor="text1"/>
                <w:sz w:val="24"/>
                <w:szCs w:val="24"/>
              </w:rPr>
              <w:t xml:space="preserve">Максимальный процент застройки участка – </w:t>
            </w:r>
            <w:r w:rsidR="00607C36" w:rsidRPr="002A4A12">
              <w:rPr>
                <w:color w:val="000000" w:themeColor="text1"/>
                <w:sz w:val="24"/>
                <w:szCs w:val="24"/>
              </w:rPr>
              <w:t>4</w:t>
            </w:r>
            <w:r w:rsidRPr="002A4A12">
              <w:rPr>
                <w:color w:val="000000" w:themeColor="text1"/>
                <w:sz w:val="24"/>
                <w:szCs w:val="24"/>
              </w:rPr>
              <w:t>0%.</w:t>
            </w:r>
          </w:p>
          <w:p w14:paraId="06339331" w14:textId="407F6D32" w:rsidR="00806360" w:rsidRPr="002A4A12" w:rsidRDefault="0070462F" w:rsidP="00755A26">
            <w:pPr>
              <w:pStyle w:val="affb"/>
              <w:rPr>
                <w:color w:val="000000" w:themeColor="text1"/>
              </w:rPr>
            </w:pPr>
            <w:r w:rsidRPr="002A4A12">
              <w:rPr>
                <w:rFonts w:eastAsia="SimSun"/>
                <w:color w:val="000000" w:themeColor="text1"/>
                <w:lang w:eastAsia="zh-CN"/>
              </w:rPr>
              <w:t>Процент застройки подземной части не регламентируется</w:t>
            </w:r>
          </w:p>
        </w:tc>
      </w:tr>
      <w:tr w:rsidR="003F2D93" w:rsidRPr="002A4A12" w14:paraId="6BF54D9C" w14:textId="77777777" w:rsidTr="00CC7C4F">
        <w:trPr>
          <w:trHeight w:val="1484"/>
        </w:trPr>
        <w:tc>
          <w:tcPr>
            <w:tcW w:w="1304" w:type="pct"/>
          </w:tcPr>
          <w:p w14:paraId="52DD911C" w14:textId="77777777" w:rsidR="003F2D93" w:rsidRPr="002A4A12" w:rsidRDefault="003F2D93" w:rsidP="003F2D93">
            <w:pPr>
              <w:pStyle w:val="affb"/>
              <w:rPr>
                <w:color w:val="000000" w:themeColor="text1"/>
              </w:rPr>
            </w:pPr>
            <w:r w:rsidRPr="002A4A12">
              <w:rPr>
                <w:color w:val="000000" w:themeColor="text1"/>
              </w:rPr>
              <w:t xml:space="preserve">[2.2] – Для ведения личного подсобного хозяйства </w:t>
            </w:r>
            <w:r w:rsidRPr="002A4A12">
              <w:rPr>
                <w:rFonts w:eastAsia="SimSun"/>
                <w:color w:val="000000" w:themeColor="text1"/>
                <w:lang w:eastAsia="zh-CN"/>
              </w:rPr>
              <w:t>(приусадебный земельный участок)</w:t>
            </w:r>
          </w:p>
          <w:p w14:paraId="233BF9C6" w14:textId="77777777" w:rsidR="003F2D93" w:rsidRPr="002A4A12" w:rsidRDefault="003F2D93" w:rsidP="003F2D93">
            <w:pPr>
              <w:pStyle w:val="affb"/>
              <w:jc w:val="left"/>
              <w:rPr>
                <w:color w:val="000000" w:themeColor="text1"/>
              </w:rPr>
            </w:pPr>
          </w:p>
        </w:tc>
        <w:tc>
          <w:tcPr>
            <w:tcW w:w="1700" w:type="pct"/>
            <w:tcBorders>
              <w:bottom w:val="single" w:sz="4" w:space="0" w:color="auto"/>
            </w:tcBorders>
          </w:tcPr>
          <w:p w14:paraId="507F9D31" w14:textId="77777777" w:rsidR="008A6DBB" w:rsidRPr="002A4A12" w:rsidRDefault="008A6DBB" w:rsidP="008A6DBB">
            <w:pPr>
              <w:autoSpaceDE w:val="0"/>
              <w:autoSpaceDN w:val="0"/>
              <w:adjustRightInd w:val="0"/>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жилого дома, указанного в описании вида разрешенного использования с кодом 2.1;</w:t>
            </w:r>
          </w:p>
          <w:p w14:paraId="4ABE4EF2" w14:textId="77777777" w:rsidR="008A6DBB" w:rsidRPr="002A4A12" w:rsidRDefault="008A6DBB" w:rsidP="008A6DBB">
            <w:pPr>
              <w:autoSpaceDE w:val="0"/>
              <w:autoSpaceDN w:val="0"/>
              <w:adjustRightInd w:val="0"/>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производство сельскохозяйственной продукции;</w:t>
            </w:r>
          </w:p>
          <w:p w14:paraId="01E77435" w14:textId="77777777" w:rsidR="008A6DBB" w:rsidRPr="002A4A12" w:rsidRDefault="008A6DBB" w:rsidP="008A6DBB">
            <w:pPr>
              <w:autoSpaceDE w:val="0"/>
              <w:autoSpaceDN w:val="0"/>
              <w:adjustRightInd w:val="0"/>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гаража и иных вспомогательных сооружений;</w:t>
            </w:r>
          </w:p>
          <w:p w14:paraId="4EE9F8AC" w14:textId="2761C403" w:rsidR="003F2D93" w:rsidRPr="002A4A12" w:rsidRDefault="008A6DBB" w:rsidP="008A6DBB">
            <w:pPr>
              <w:pStyle w:val="affb"/>
              <w:rPr>
                <w:color w:val="000000" w:themeColor="text1"/>
              </w:rPr>
            </w:pPr>
            <w:r w:rsidRPr="002A4A12">
              <w:rPr>
                <w:color w:val="000000" w:themeColor="text1"/>
              </w:rPr>
              <w:t>содержание сельскохозяйственных животных</w:t>
            </w:r>
          </w:p>
        </w:tc>
        <w:tc>
          <w:tcPr>
            <w:tcW w:w="1996" w:type="pct"/>
            <w:tcBorders>
              <w:bottom w:val="single" w:sz="4" w:space="0" w:color="auto"/>
            </w:tcBorders>
          </w:tcPr>
          <w:p w14:paraId="01E3CFF7" w14:textId="4EE42AC4" w:rsidR="003F2D93" w:rsidRPr="002A4A12" w:rsidRDefault="003F2D93" w:rsidP="00755A26">
            <w:pPr>
              <w:pStyle w:val="affb"/>
              <w:rPr>
                <w:color w:val="000000" w:themeColor="text1"/>
              </w:rPr>
            </w:pPr>
            <w:r w:rsidRPr="002A4A12">
              <w:rPr>
                <w:color w:val="000000" w:themeColor="text1"/>
              </w:rPr>
              <w:t>Минимальная площадь</w:t>
            </w:r>
            <w:r w:rsidR="006A10BC" w:rsidRPr="002A4A12">
              <w:rPr>
                <w:color w:val="000000" w:themeColor="text1"/>
              </w:rPr>
              <w:t xml:space="preserve"> земельных участков </w:t>
            </w:r>
            <w:r w:rsidRPr="002A4A12">
              <w:rPr>
                <w:color w:val="000000" w:themeColor="text1"/>
              </w:rPr>
              <w:t>– 300 кв. м.</w:t>
            </w:r>
          </w:p>
          <w:p w14:paraId="1BADD9B9" w14:textId="3A8437FE" w:rsidR="003F2D93" w:rsidRPr="002A4A12" w:rsidRDefault="003F2D93" w:rsidP="00755A26">
            <w:pPr>
              <w:pStyle w:val="affb"/>
              <w:rPr>
                <w:color w:val="000000" w:themeColor="text1"/>
              </w:rPr>
            </w:pPr>
            <w:r w:rsidRPr="002A4A12">
              <w:rPr>
                <w:color w:val="000000" w:themeColor="text1"/>
              </w:rPr>
              <w:t xml:space="preserve">Максимальная площадь </w:t>
            </w:r>
            <w:r w:rsidR="006A10BC" w:rsidRPr="002A4A12">
              <w:rPr>
                <w:color w:val="000000" w:themeColor="text1"/>
              </w:rPr>
              <w:t xml:space="preserve">земельных участков </w:t>
            </w:r>
            <w:r w:rsidRPr="002A4A12">
              <w:rPr>
                <w:color w:val="000000" w:themeColor="text1"/>
              </w:rPr>
              <w:t>– 10000 кв. м.</w:t>
            </w:r>
          </w:p>
          <w:p w14:paraId="7D64DF1D" w14:textId="01E33F60" w:rsidR="001B4F56" w:rsidRPr="002A4A12" w:rsidRDefault="001B4F56" w:rsidP="00755A26">
            <w:pPr>
              <w:pStyle w:val="affb"/>
              <w:rPr>
                <w:color w:val="000000" w:themeColor="text1"/>
              </w:rPr>
            </w:pPr>
            <w:r w:rsidRPr="002A4A12">
              <w:rPr>
                <w:color w:val="000000" w:themeColor="text1"/>
              </w:rPr>
              <w:t>Минимальная ширина земельного участка вдоль фронта улицы (проезда) – 12 м.</w:t>
            </w:r>
          </w:p>
          <w:p w14:paraId="7318C252" w14:textId="77777777" w:rsidR="003F2D93" w:rsidRPr="002A4A12" w:rsidRDefault="003F2D93" w:rsidP="00755A26">
            <w:pPr>
              <w:pStyle w:val="affb"/>
              <w:rPr>
                <w:color w:val="000000" w:themeColor="text1"/>
              </w:rPr>
            </w:pPr>
            <w:r w:rsidRPr="002A4A12">
              <w:rPr>
                <w:color w:val="000000" w:themeColor="text1"/>
              </w:rPr>
              <w:t>Максимальное количество надземных этажей зданий – 3 этажа (или 2 этажа с возможностью использования дополнительно мансардного этажа).</w:t>
            </w:r>
          </w:p>
          <w:p w14:paraId="17E3BE4D" w14:textId="77777777" w:rsidR="003F2D93" w:rsidRPr="002A4A12" w:rsidRDefault="003F2D93" w:rsidP="00755A26">
            <w:pPr>
              <w:pStyle w:val="affb"/>
              <w:rPr>
                <w:color w:val="000000" w:themeColor="text1"/>
              </w:rPr>
            </w:pPr>
            <w:r w:rsidRPr="002A4A12">
              <w:rPr>
                <w:color w:val="000000" w:themeColor="text1"/>
              </w:rPr>
              <w:t>Максимальная высота зданий от уровня земли до верха перекрытия последнего этажа (или конька кровли) – 12 м.</w:t>
            </w:r>
          </w:p>
          <w:p w14:paraId="170842DA" w14:textId="40D731A2" w:rsidR="003F2D93" w:rsidRPr="002A4A12" w:rsidRDefault="003F2D93" w:rsidP="00755A26">
            <w:pPr>
              <w:pStyle w:val="affb"/>
              <w:rPr>
                <w:color w:val="000000" w:themeColor="text1"/>
              </w:rPr>
            </w:pPr>
            <w:r w:rsidRPr="002A4A12">
              <w:rPr>
                <w:color w:val="000000" w:themeColor="text1"/>
              </w:rPr>
              <w:t>Минимальный отступ строений от красной линии – 5 м.</w:t>
            </w:r>
          </w:p>
          <w:p w14:paraId="32F9657C" w14:textId="77777777" w:rsidR="003F2D93" w:rsidRPr="002A4A12" w:rsidRDefault="003F2D93" w:rsidP="00755A26">
            <w:pPr>
              <w:pStyle w:val="affb"/>
              <w:rPr>
                <w:color w:val="000000" w:themeColor="text1"/>
              </w:rPr>
            </w:pPr>
            <w:r w:rsidRPr="002A4A12">
              <w:rPr>
                <w:color w:val="000000" w:themeColor="text1"/>
              </w:rPr>
              <w:t>Минимальный отступ от жилого дома до границ соседнего участка – 3 м, от других построек – 1 м.</w:t>
            </w:r>
          </w:p>
          <w:p w14:paraId="24B71A0B" w14:textId="77777777" w:rsidR="003F2D93" w:rsidRPr="002A4A12" w:rsidRDefault="003F2D93" w:rsidP="00755A26">
            <w:pPr>
              <w:pStyle w:val="affb"/>
              <w:rPr>
                <w:color w:val="000000" w:themeColor="text1"/>
              </w:rPr>
            </w:pPr>
            <w:r w:rsidRPr="002A4A12">
              <w:rPr>
                <w:color w:val="000000" w:themeColor="text1"/>
              </w:rPr>
              <w:t>Максимальный процент застройки участка –60%.</w:t>
            </w:r>
          </w:p>
          <w:p w14:paraId="00F5ACDD" w14:textId="1F6EE33A" w:rsidR="003F2D93" w:rsidRPr="002A4A12" w:rsidRDefault="003F2D93" w:rsidP="00755A26">
            <w:pPr>
              <w:pStyle w:val="affb"/>
              <w:rPr>
                <w:color w:val="000000" w:themeColor="text1"/>
              </w:rPr>
            </w:pPr>
            <w:r w:rsidRPr="002A4A12">
              <w:rPr>
                <w:rFonts w:eastAsia="SimSun"/>
                <w:color w:val="000000" w:themeColor="text1"/>
                <w:lang w:eastAsia="zh-CN"/>
              </w:rPr>
              <w:t>Процент застройки подземной части не регламентируется</w:t>
            </w:r>
          </w:p>
        </w:tc>
      </w:tr>
      <w:tr w:rsidR="00A6121E" w:rsidRPr="002A4A12" w14:paraId="5562FDF7" w14:textId="77777777" w:rsidTr="00A6121E">
        <w:trPr>
          <w:trHeight w:val="841"/>
        </w:trPr>
        <w:tc>
          <w:tcPr>
            <w:tcW w:w="1304" w:type="pct"/>
            <w:tcBorders>
              <w:right w:val="single" w:sz="4" w:space="0" w:color="auto"/>
            </w:tcBorders>
          </w:tcPr>
          <w:p w14:paraId="27184EB4" w14:textId="1EB3B8E7" w:rsidR="00A6121E" w:rsidRPr="002A4A12" w:rsidRDefault="00A6121E" w:rsidP="00A6121E">
            <w:pPr>
              <w:pStyle w:val="affb"/>
              <w:rPr>
                <w:color w:val="000000" w:themeColor="text1"/>
              </w:rPr>
            </w:pPr>
            <w:r w:rsidRPr="002A4A12">
              <w:rPr>
                <w:color w:val="000000" w:themeColor="text1"/>
              </w:rPr>
              <w:t>[2.3] – Блокированная жилая застройка</w:t>
            </w:r>
          </w:p>
          <w:p w14:paraId="6A90081C" w14:textId="77777777" w:rsidR="00A6121E" w:rsidRPr="002A4A12" w:rsidRDefault="00A6121E" w:rsidP="00A6121E">
            <w:pPr>
              <w:pStyle w:val="affb"/>
              <w:rPr>
                <w:color w:val="000000" w:themeColor="text1"/>
              </w:rPr>
            </w:pPr>
          </w:p>
        </w:tc>
        <w:tc>
          <w:tcPr>
            <w:tcW w:w="1700" w:type="pct"/>
            <w:tcBorders>
              <w:top w:val="single" w:sz="4" w:space="0" w:color="auto"/>
              <w:left w:val="single" w:sz="4" w:space="0" w:color="auto"/>
              <w:bottom w:val="single" w:sz="4" w:space="0" w:color="auto"/>
              <w:right w:val="single" w:sz="4" w:space="0" w:color="auto"/>
            </w:tcBorders>
            <w:shd w:val="clear" w:color="auto" w:fill="auto"/>
          </w:tcPr>
          <w:p w14:paraId="52358406" w14:textId="77777777" w:rsidR="00FC02A5" w:rsidRPr="002A4A12" w:rsidRDefault="00FC02A5" w:rsidP="00FC02A5">
            <w:pPr>
              <w:pStyle w:val="affb"/>
              <w:rPr>
                <w:color w:val="000000" w:themeColor="text1"/>
              </w:rPr>
            </w:pPr>
            <w:r w:rsidRPr="002A4A12">
              <w:rPr>
                <w:color w:val="000000" w:themeColor="text1"/>
              </w:rPr>
              <w:t xml:space="preserve">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w:t>
            </w:r>
            <w:r w:rsidRPr="002A4A12">
              <w:rPr>
                <w:color w:val="000000" w:themeColor="text1"/>
              </w:rPr>
              <w:lastRenderedPageBreak/>
              <w:t xml:space="preserve">соседними домами, расположен на отдельном земельном участке и имеет выход на территорию общего пользования (жилые дома блокированной застройки); разведение декоративных и плодовых деревьев, овощных и ягодных культур; </w:t>
            </w:r>
          </w:p>
          <w:p w14:paraId="73E7A786" w14:textId="6A16AD20" w:rsidR="00A6121E" w:rsidRPr="002A4A12" w:rsidRDefault="00FC02A5" w:rsidP="00FC02A5">
            <w:pPr>
              <w:pStyle w:val="affb"/>
              <w:rPr>
                <w:color w:val="000000" w:themeColor="text1"/>
              </w:rPr>
            </w:pPr>
            <w:r w:rsidRPr="002A4A12">
              <w:rPr>
                <w:color w:val="000000" w:themeColor="text1"/>
              </w:rPr>
              <w:t>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1996" w:type="pct"/>
            <w:tcBorders>
              <w:top w:val="single" w:sz="4" w:space="0" w:color="auto"/>
              <w:left w:val="single" w:sz="4" w:space="0" w:color="auto"/>
              <w:bottom w:val="single" w:sz="4" w:space="0" w:color="auto"/>
            </w:tcBorders>
          </w:tcPr>
          <w:p w14:paraId="53B7A774" w14:textId="249A7C9F" w:rsidR="006A10BC" w:rsidRPr="002A4A12" w:rsidRDefault="006A10BC" w:rsidP="006A10BC">
            <w:pPr>
              <w:pStyle w:val="affb"/>
              <w:rPr>
                <w:color w:val="000000" w:themeColor="text1"/>
              </w:rPr>
            </w:pPr>
            <w:r w:rsidRPr="002A4A12">
              <w:rPr>
                <w:color w:val="000000" w:themeColor="text1"/>
              </w:rPr>
              <w:lastRenderedPageBreak/>
              <w:t>Минимальная площадь земельных участков – 200 кв. м.</w:t>
            </w:r>
          </w:p>
          <w:p w14:paraId="7384A632" w14:textId="53F728A4" w:rsidR="006A10BC" w:rsidRPr="002A4A12" w:rsidRDefault="006A10BC" w:rsidP="006A10BC">
            <w:pPr>
              <w:pStyle w:val="affb"/>
              <w:rPr>
                <w:color w:val="000000" w:themeColor="text1"/>
              </w:rPr>
            </w:pPr>
            <w:r w:rsidRPr="002A4A12">
              <w:rPr>
                <w:color w:val="000000" w:themeColor="text1"/>
              </w:rPr>
              <w:t>Максимальная площадь земельных участков - 2000 кв. м.</w:t>
            </w:r>
          </w:p>
          <w:p w14:paraId="128A9462" w14:textId="6D9E7894" w:rsidR="00A6121E" w:rsidRPr="002A4A12" w:rsidRDefault="00A6121E" w:rsidP="006A10BC">
            <w:pPr>
              <w:pStyle w:val="affb"/>
              <w:rPr>
                <w:color w:val="000000" w:themeColor="text1"/>
              </w:rPr>
            </w:pPr>
            <w:r w:rsidRPr="002A4A12">
              <w:rPr>
                <w:color w:val="000000" w:themeColor="text1"/>
              </w:rPr>
              <w:t>Максимальное количество надземных этажей зданий – 3 этажа (или 2 этажа с возможностью использования дополнительно мансардного этажа).</w:t>
            </w:r>
          </w:p>
          <w:p w14:paraId="696B3A8E" w14:textId="77777777" w:rsidR="00A6121E" w:rsidRPr="002A4A12" w:rsidRDefault="00A6121E" w:rsidP="00A6121E">
            <w:pPr>
              <w:pStyle w:val="affb"/>
              <w:rPr>
                <w:color w:val="000000" w:themeColor="text1"/>
              </w:rPr>
            </w:pPr>
            <w:r w:rsidRPr="002A4A12">
              <w:rPr>
                <w:color w:val="000000" w:themeColor="text1"/>
              </w:rPr>
              <w:t>Максимальная высота зданий от уровня земли до верха перекрытия последнего этажа (или конька кровли) – 12 м.</w:t>
            </w:r>
          </w:p>
          <w:p w14:paraId="51B25A50" w14:textId="3DDF171F" w:rsidR="00A6121E" w:rsidRPr="002A4A12" w:rsidRDefault="00A6121E" w:rsidP="00A6121E">
            <w:pPr>
              <w:pStyle w:val="affb"/>
              <w:rPr>
                <w:color w:val="000000" w:themeColor="text1"/>
              </w:rPr>
            </w:pPr>
            <w:r w:rsidRPr="002A4A12">
              <w:rPr>
                <w:color w:val="000000" w:themeColor="text1"/>
              </w:rPr>
              <w:lastRenderedPageBreak/>
              <w:t>Минимальный отступ строений от красной линии– 5 м.</w:t>
            </w:r>
          </w:p>
          <w:p w14:paraId="423F8B26" w14:textId="77777777" w:rsidR="00A6121E" w:rsidRPr="002A4A12" w:rsidRDefault="00A6121E" w:rsidP="00A6121E">
            <w:pPr>
              <w:pStyle w:val="affb"/>
              <w:rPr>
                <w:color w:val="000000" w:themeColor="text1"/>
              </w:rPr>
            </w:pPr>
            <w:r w:rsidRPr="002A4A12">
              <w:rPr>
                <w:color w:val="000000" w:themeColor="text1"/>
              </w:rPr>
              <w:t>Минимальный отступ от жилого дома до границ соседнего участка – 3 м (за исключением блокированной жилой застройки), от других построек – 1 м.</w:t>
            </w:r>
          </w:p>
          <w:p w14:paraId="0649A0F0" w14:textId="77777777" w:rsidR="00A6121E" w:rsidRPr="002A4A12" w:rsidRDefault="00A6121E" w:rsidP="00A6121E">
            <w:pPr>
              <w:keepLines/>
              <w:suppressAutoHyphens/>
              <w:overflowPunct w:val="0"/>
              <w:autoSpaceDE w:val="0"/>
              <w:ind w:firstLine="0"/>
              <w:textAlignment w:val="baseline"/>
              <w:rPr>
                <w:rFonts w:eastAsia="SimSun"/>
                <w:color w:val="000000" w:themeColor="text1"/>
                <w:sz w:val="24"/>
                <w:szCs w:val="24"/>
                <w:lang w:eastAsia="zh-CN"/>
              </w:rPr>
            </w:pPr>
            <w:r w:rsidRPr="002A4A12">
              <w:rPr>
                <w:rFonts w:eastAsia="SimSun"/>
                <w:color w:val="000000" w:themeColor="text1"/>
                <w:sz w:val="24"/>
                <w:szCs w:val="24"/>
                <w:lang w:eastAsia="zh-CN"/>
              </w:rPr>
              <w:t>Предельное количество надземных этажей зданий – 4 этажа.</w:t>
            </w:r>
          </w:p>
          <w:p w14:paraId="51AFD06F" w14:textId="77777777" w:rsidR="00A6121E" w:rsidRPr="002A4A12" w:rsidRDefault="00A6121E" w:rsidP="00A6121E">
            <w:pPr>
              <w:keepLines/>
              <w:suppressAutoHyphens/>
              <w:overflowPunct w:val="0"/>
              <w:autoSpaceDE w:val="0"/>
              <w:ind w:firstLine="0"/>
              <w:textAlignment w:val="baseline"/>
              <w:rPr>
                <w:rFonts w:eastAsia="SimSun"/>
                <w:color w:val="000000" w:themeColor="text1"/>
                <w:sz w:val="24"/>
                <w:szCs w:val="24"/>
                <w:lang w:eastAsia="zh-CN"/>
              </w:rPr>
            </w:pPr>
            <w:r w:rsidRPr="002A4A12">
              <w:rPr>
                <w:rFonts w:eastAsia="SimSun"/>
                <w:color w:val="000000" w:themeColor="text1"/>
                <w:sz w:val="24"/>
                <w:szCs w:val="24"/>
                <w:lang w:eastAsia="zh-CN"/>
              </w:rPr>
              <w:t>Минимальный коэффициент использования территории – 0.4.</w:t>
            </w:r>
          </w:p>
          <w:p w14:paraId="60DC0378" w14:textId="77777777" w:rsidR="00A6121E" w:rsidRPr="002A4A12" w:rsidRDefault="00A6121E" w:rsidP="00A6121E">
            <w:pPr>
              <w:keepLines/>
              <w:suppressAutoHyphens/>
              <w:overflowPunct w:val="0"/>
              <w:autoSpaceDE w:val="0"/>
              <w:ind w:firstLine="0"/>
              <w:textAlignment w:val="baseline"/>
              <w:rPr>
                <w:rFonts w:eastAsia="SimSun"/>
                <w:color w:val="000000" w:themeColor="text1"/>
                <w:sz w:val="24"/>
                <w:szCs w:val="24"/>
                <w:lang w:eastAsia="zh-CN"/>
              </w:rPr>
            </w:pPr>
            <w:r w:rsidRPr="002A4A12">
              <w:rPr>
                <w:rFonts w:eastAsia="SimSun"/>
                <w:color w:val="000000" w:themeColor="text1"/>
                <w:sz w:val="24"/>
                <w:szCs w:val="24"/>
                <w:lang w:eastAsia="zh-CN"/>
              </w:rPr>
              <w:t>Максимальный коэффициент использования территории– 0.8.</w:t>
            </w:r>
          </w:p>
          <w:p w14:paraId="737E07EE" w14:textId="77777777" w:rsidR="00A6121E" w:rsidRPr="002A4A12" w:rsidRDefault="00A6121E" w:rsidP="00A6121E">
            <w:pPr>
              <w:keepLines/>
              <w:suppressAutoHyphens/>
              <w:overflowPunct w:val="0"/>
              <w:autoSpaceDE w:val="0"/>
              <w:ind w:firstLine="0"/>
              <w:textAlignment w:val="baseline"/>
              <w:rPr>
                <w:rFonts w:eastAsia="SimSun"/>
                <w:color w:val="000000" w:themeColor="text1"/>
                <w:sz w:val="24"/>
                <w:szCs w:val="24"/>
                <w:lang w:eastAsia="zh-CN"/>
              </w:rPr>
            </w:pPr>
            <w:r w:rsidRPr="002A4A12">
              <w:rPr>
                <w:rFonts w:eastAsia="SimSun"/>
                <w:color w:val="000000" w:themeColor="text1"/>
                <w:sz w:val="24"/>
                <w:szCs w:val="24"/>
                <w:lang w:eastAsia="zh-CN"/>
              </w:rPr>
              <w:t>Минимальный процент озеленения земельного участка – 15 %.</w:t>
            </w:r>
          </w:p>
          <w:p w14:paraId="45032089" w14:textId="77777777" w:rsidR="00A6121E" w:rsidRPr="002A4A12" w:rsidRDefault="00A6121E" w:rsidP="00A6121E">
            <w:pPr>
              <w:keepLines/>
              <w:suppressAutoHyphens/>
              <w:overflowPunct w:val="0"/>
              <w:autoSpaceDE w:val="0"/>
              <w:ind w:firstLine="0"/>
              <w:textAlignment w:val="baseline"/>
              <w:rPr>
                <w:rFonts w:eastAsia="SimSun"/>
                <w:color w:val="000000" w:themeColor="text1"/>
                <w:sz w:val="24"/>
                <w:szCs w:val="24"/>
                <w:lang w:eastAsia="zh-CN"/>
              </w:rPr>
            </w:pPr>
            <w:r w:rsidRPr="002A4A12">
              <w:rPr>
                <w:color w:val="000000" w:themeColor="text1"/>
                <w:sz w:val="24"/>
                <w:szCs w:val="24"/>
              </w:rPr>
              <w:t>Максимальный процент застройки участка – 60%.</w:t>
            </w:r>
          </w:p>
          <w:p w14:paraId="1ACA13B6" w14:textId="2403F0FA" w:rsidR="00A6121E" w:rsidRPr="002A4A12" w:rsidRDefault="00A6121E" w:rsidP="00A6121E">
            <w:pPr>
              <w:pStyle w:val="affb"/>
              <w:rPr>
                <w:color w:val="000000" w:themeColor="text1"/>
              </w:rPr>
            </w:pPr>
            <w:r w:rsidRPr="002A4A12">
              <w:rPr>
                <w:rFonts w:eastAsia="SimSun"/>
                <w:color w:val="000000" w:themeColor="text1"/>
                <w:lang w:eastAsia="zh-CN"/>
              </w:rPr>
              <w:t>Процент застройки подземной части не регламентируется</w:t>
            </w:r>
          </w:p>
        </w:tc>
      </w:tr>
      <w:tr w:rsidR="00A6121E" w:rsidRPr="002A4A12" w14:paraId="0512FD89" w14:textId="77777777" w:rsidTr="007419BF">
        <w:trPr>
          <w:trHeight w:val="841"/>
        </w:trPr>
        <w:tc>
          <w:tcPr>
            <w:tcW w:w="1304" w:type="pct"/>
          </w:tcPr>
          <w:p w14:paraId="0FC523D3" w14:textId="12081245" w:rsidR="00A6121E" w:rsidRPr="002A4A12" w:rsidRDefault="00A6121E" w:rsidP="00A6121E">
            <w:pPr>
              <w:pStyle w:val="affb"/>
              <w:rPr>
                <w:color w:val="000000" w:themeColor="text1"/>
              </w:rPr>
            </w:pPr>
            <w:r w:rsidRPr="002A4A12">
              <w:rPr>
                <w:color w:val="000000" w:themeColor="text1"/>
              </w:rPr>
              <w:lastRenderedPageBreak/>
              <w:t>[5.1.3] – Площадки для занятий спортом</w:t>
            </w:r>
          </w:p>
        </w:tc>
        <w:tc>
          <w:tcPr>
            <w:tcW w:w="1700" w:type="pct"/>
            <w:tcBorders>
              <w:top w:val="single" w:sz="4" w:space="0" w:color="auto"/>
            </w:tcBorders>
          </w:tcPr>
          <w:p w14:paraId="18FC0323" w14:textId="5AB18A5A" w:rsidR="00A6121E" w:rsidRPr="002A4A12" w:rsidRDefault="00A6121E" w:rsidP="007419BF">
            <w:pPr>
              <w:spacing w:before="75" w:after="75"/>
              <w:ind w:right="75" w:firstLine="0"/>
              <w:rPr>
                <w:rFonts w:eastAsia="Times New Roman"/>
                <w:color w:val="000000" w:themeColor="text1"/>
                <w:sz w:val="24"/>
                <w:szCs w:val="24"/>
                <w:lang w:eastAsia="ru-RU"/>
              </w:rPr>
            </w:pPr>
            <w:r w:rsidRPr="002A4A12">
              <w:rPr>
                <w:color w:val="000000" w:themeColor="text1"/>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996" w:type="pct"/>
            <w:tcBorders>
              <w:top w:val="single" w:sz="4" w:space="0" w:color="auto"/>
            </w:tcBorders>
          </w:tcPr>
          <w:p w14:paraId="68157BC1" w14:textId="5EF2FBFD" w:rsidR="00A6121E" w:rsidRPr="002A4A12" w:rsidRDefault="00DC6AF5" w:rsidP="00A6121E">
            <w:pPr>
              <w:ind w:firstLine="0"/>
              <w:rPr>
                <w:rFonts w:eastAsia="SimSun"/>
                <w:color w:val="000000" w:themeColor="text1"/>
                <w:sz w:val="24"/>
                <w:szCs w:val="24"/>
                <w:lang w:eastAsia="zh-CN"/>
              </w:rPr>
            </w:pPr>
            <w:r w:rsidRPr="002A4A12">
              <w:rPr>
                <w:rFonts w:eastAsia="SimSun"/>
                <w:color w:val="000000" w:themeColor="text1"/>
                <w:sz w:val="24"/>
                <w:szCs w:val="24"/>
                <w:lang w:eastAsia="zh-CN"/>
              </w:rPr>
              <w:t>Минимальная площадь земельных участков</w:t>
            </w:r>
            <w:r w:rsidR="00A6121E" w:rsidRPr="002A4A12">
              <w:rPr>
                <w:rFonts w:eastAsia="SimSun"/>
                <w:color w:val="000000" w:themeColor="text1"/>
                <w:sz w:val="24"/>
                <w:szCs w:val="24"/>
                <w:lang w:eastAsia="zh-CN"/>
              </w:rPr>
              <w:t xml:space="preserve"> – 50 кв. м.</w:t>
            </w:r>
          </w:p>
          <w:p w14:paraId="1B398BE2" w14:textId="456FA96D" w:rsidR="00A6121E" w:rsidRPr="002A4A12" w:rsidRDefault="00A6121E" w:rsidP="00A6121E">
            <w:pPr>
              <w:ind w:firstLine="0"/>
              <w:rPr>
                <w:rFonts w:eastAsia="SimSun"/>
                <w:color w:val="000000" w:themeColor="text1"/>
                <w:sz w:val="24"/>
                <w:szCs w:val="24"/>
                <w:lang w:eastAsia="zh-CN"/>
              </w:rPr>
            </w:pPr>
            <w:r w:rsidRPr="002A4A12">
              <w:rPr>
                <w:rFonts w:eastAsia="SimSun"/>
                <w:color w:val="000000" w:themeColor="text1"/>
                <w:sz w:val="24"/>
                <w:szCs w:val="24"/>
                <w:lang w:eastAsia="zh-CN"/>
              </w:rPr>
              <w:t xml:space="preserve">Максимальная площадь </w:t>
            </w:r>
            <w:r w:rsidR="00DC6AF5" w:rsidRPr="002A4A12">
              <w:rPr>
                <w:rFonts w:eastAsia="SimSun"/>
                <w:color w:val="000000" w:themeColor="text1"/>
                <w:sz w:val="24"/>
                <w:szCs w:val="24"/>
                <w:lang w:eastAsia="zh-CN"/>
              </w:rPr>
              <w:t xml:space="preserve">земельных участков </w:t>
            </w:r>
            <w:r w:rsidRPr="002A4A12">
              <w:rPr>
                <w:rFonts w:eastAsia="SimSun"/>
                <w:color w:val="000000" w:themeColor="text1"/>
                <w:sz w:val="24"/>
                <w:szCs w:val="24"/>
                <w:lang w:eastAsia="zh-CN"/>
              </w:rPr>
              <w:t>– 50000 кв. м.</w:t>
            </w:r>
          </w:p>
          <w:p w14:paraId="778016FE" w14:textId="77777777" w:rsidR="00A6121E" w:rsidRPr="002A4A12" w:rsidRDefault="00A6121E" w:rsidP="00A6121E">
            <w:pPr>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Максимальное количество надземных этажей зданий –                        2 этажа.</w:t>
            </w:r>
          </w:p>
          <w:p w14:paraId="07FF026B" w14:textId="77777777" w:rsidR="00A6121E" w:rsidRPr="002A4A12" w:rsidRDefault="00A6121E" w:rsidP="00A6121E">
            <w:pPr>
              <w:ind w:firstLine="0"/>
              <w:rPr>
                <w:rFonts w:eastAsia="SimSun"/>
                <w:color w:val="000000" w:themeColor="text1"/>
                <w:sz w:val="24"/>
                <w:szCs w:val="24"/>
                <w:lang w:eastAsia="zh-CN"/>
              </w:rPr>
            </w:pPr>
            <w:r w:rsidRPr="002A4A12">
              <w:rPr>
                <w:rFonts w:eastAsia="SimSun"/>
                <w:color w:val="000000" w:themeColor="text1"/>
                <w:sz w:val="24"/>
                <w:szCs w:val="24"/>
                <w:lang w:eastAsia="zh-CN"/>
              </w:rPr>
              <w:t>Минимальный отступ строений от красной линии - 5 м.</w:t>
            </w:r>
          </w:p>
          <w:p w14:paraId="5D0C64F6" w14:textId="77777777" w:rsidR="00A6121E" w:rsidRPr="002A4A12" w:rsidRDefault="00A6121E" w:rsidP="00A6121E">
            <w:pPr>
              <w:ind w:firstLine="0"/>
              <w:rPr>
                <w:rFonts w:eastAsia="SimSun"/>
                <w:color w:val="000000" w:themeColor="text1"/>
                <w:sz w:val="24"/>
                <w:szCs w:val="24"/>
                <w:lang w:eastAsia="zh-CN"/>
              </w:rPr>
            </w:pPr>
            <w:r w:rsidRPr="002A4A12">
              <w:rPr>
                <w:rFonts w:eastAsia="SimSun"/>
                <w:color w:val="000000" w:themeColor="text1"/>
                <w:sz w:val="24"/>
                <w:szCs w:val="24"/>
                <w:lang w:eastAsia="zh-CN"/>
              </w:rPr>
              <w:t>Минимальный отступ строений и сооружений до границы соседнего участка - 3 м.</w:t>
            </w:r>
          </w:p>
          <w:p w14:paraId="3F8A2402" w14:textId="77777777" w:rsidR="00A6121E" w:rsidRPr="002A4A12" w:rsidRDefault="00A6121E" w:rsidP="00A6121E">
            <w:pPr>
              <w:ind w:firstLine="0"/>
              <w:rPr>
                <w:rFonts w:eastAsia="SimSun"/>
                <w:color w:val="000000" w:themeColor="text1"/>
                <w:sz w:val="24"/>
                <w:szCs w:val="24"/>
                <w:lang w:eastAsia="zh-CN"/>
              </w:rPr>
            </w:pPr>
            <w:r w:rsidRPr="002A4A12">
              <w:rPr>
                <w:rFonts w:eastAsia="SimSun"/>
                <w:color w:val="000000" w:themeColor="text1"/>
                <w:sz w:val="24"/>
                <w:szCs w:val="24"/>
                <w:lang w:eastAsia="zh-CN"/>
              </w:rPr>
              <w:t>Минимальный процент озеленения земельного участка – 30 %.</w:t>
            </w:r>
          </w:p>
          <w:p w14:paraId="3194371F" w14:textId="77777777" w:rsidR="00A6121E" w:rsidRPr="002A4A12" w:rsidRDefault="00A6121E" w:rsidP="00A6121E">
            <w:pPr>
              <w:keepLines/>
              <w:suppressAutoHyphens/>
              <w:overflowPunct w:val="0"/>
              <w:autoSpaceDE w:val="0"/>
              <w:ind w:firstLine="0"/>
              <w:textAlignment w:val="baseline"/>
              <w:rPr>
                <w:rFonts w:eastAsia="SimSun"/>
                <w:color w:val="000000" w:themeColor="text1"/>
                <w:sz w:val="24"/>
                <w:szCs w:val="24"/>
                <w:lang w:eastAsia="zh-CN"/>
              </w:rPr>
            </w:pPr>
            <w:r w:rsidRPr="002A4A12">
              <w:rPr>
                <w:rFonts w:eastAsia="SimSun"/>
                <w:color w:val="000000" w:themeColor="text1"/>
                <w:sz w:val="24"/>
                <w:szCs w:val="24"/>
                <w:lang w:eastAsia="zh-CN"/>
              </w:rPr>
              <w:t>Максимальный процент застройки в границах земельного участка – 60%</w:t>
            </w:r>
          </w:p>
          <w:p w14:paraId="17111302" w14:textId="1E13644D" w:rsidR="00A6121E" w:rsidRPr="002A4A12" w:rsidRDefault="00A6121E" w:rsidP="00A6121E">
            <w:pPr>
              <w:pStyle w:val="affb"/>
              <w:rPr>
                <w:color w:val="000000" w:themeColor="text1"/>
              </w:rPr>
            </w:pPr>
            <w:r w:rsidRPr="002A4A12">
              <w:rPr>
                <w:rFonts w:eastAsia="SimSun"/>
                <w:color w:val="000000" w:themeColor="text1"/>
                <w:lang w:eastAsia="zh-CN"/>
              </w:rPr>
              <w:t>Процент застройки подземной части не регламентируется</w:t>
            </w:r>
          </w:p>
        </w:tc>
      </w:tr>
      <w:tr w:rsidR="00A6121E" w:rsidRPr="002A4A12" w14:paraId="4F1D13CE" w14:textId="77777777" w:rsidTr="00930C95">
        <w:trPr>
          <w:trHeight w:val="841"/>
        </w:trPr>
        <w:tc>
          <w:tcPr>
            <w:tcW w:w="1304" w:type="pct"/>
            <w:shd w:val="clear" w:color="auto" w:fill="FFFFFF"/>
          </w:tcPr>
          <w:p w14:paraId="42A99A4A" w14:textId="129D3B61" w:rsidR="00A6121E" w:rsidRPr="002A4A12" w:rsidRDefault="00A6121E" w:rsidP="00A6121E">
            <w:pPr>
              <w:pStyle w:val="affb"/>
              <w:rPr>
                <w:color w:val="000000" w:themeColor="text1"/>
              </w:rPr>
            </w:pPr>
            <w:r w:rsidRPr="002A4A12">
              <w:rPr>
                <w:rFonts w:eastAsia="SimSun"/>
                <w:color w:val="000000" w:themeColor="text1"/>
                <w:lang w:eastAsia="zh-CN"/>
              </w:rPr>
              <w:t>[12.0.1] – Улично-дорожная сеть</w:t>
            </w:r>
          </w:p>
        </w:tc>
        <w:tc>
          <w:tcPr>
            <w:tcW w:w="1700" w:type="pct"/>
          </w:tcPr>
          <w:p w14:paraId="34FBC484" w14:textId="77777777" w:rsidR="00A6121E" w:rsidRPr="002A4A12" w:rsidRDefault="00A6121E" w:rsidP="00A6121E">
            <w:pPr>
              <w:ind w:firstLine="376"/>
              <w:rPr>
                <w:color w:val="000000" w:themeColor="text1"/>
                <w:sz w:val="24"/>
                <w:szCs w:val="24"/>
              </w:rPr>
            </w:pPr>
            <w:r w:rsidRPr="002A4A12">
              <w:rPr>
                <w:color w:val="000000" w:themeColor="text1"/>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2A4A12">
              <w:rPr>
                <w:color w:val="000000" w:themeColor="text1"/>
                <w:sz w:val="24"/>
                <w:szCs w:val="24"/>
              </w:rPr>
              <w:t>велотранспортной</w:t>
            </w:r>
            <w:proofErr w:type="spellEnd"/>
            <w:r w:rsidRPr="002A4A12">
              <w:rPr>
                <w:color w:val="000000" w:themeColor="text1"/>
                <w:sz w:val="24"/>
                <w:szCs w:val="24"/>
              </w:rPr>
              <w:t xml:space="preserve"> и инженерной инфраструктуры;</w:t>
            </w:r>
          </w:p>
          <w:p w14:paraId="7F90D1DC" w14:textId="39AED259" w:rsidR="00A6121E" w:rsidRPr="002A4A12" w:rsidRDefault="00A6121E" w:rsidP="00A6121E">
            <w:pPr>
              <w:spacing w:before="75" w:after="75"/>
              <w:ind w:left="75" w:right="75" w:firstLine="0"/>
              <w:rPr>
                <w:rFonts w:eastAsia="Times New Roman"/>
                <w:color w:val="000000" w:themeColor="text1"/>
                <w:sz w:val="24"/>
                <w:szCs w:val="24"/>
                <w:lang w:eastAsia="ru-RU"/>
              </w:rPr>
            </w:pPr>
            <w:r w:rsidRPr="002A4A12">
              <w:rPr>
                <w:color w:val="000000" w:themeColor="text1"/>
                <w:sz w:val="24"/>
                <w:szCs w:val="24"/>
              </w:rPr>
              <w:lastRenderedPageBreak/>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1996" w:type="pct"/>
          </w:tcPr>
          <w:p w14:paraId="4389BF35" w14:textId="77777777" w:rsidR="00A6121E" w:rsidRPr="002A4A12" w:rsidRDefault="00A6121E" w:rsidP="00A6121E">
            <w:pPr>
              <w:ind w:firstLine="0"/>
              <w:rPr>
                <w:color w:val="000000" w:themeColor="text1"/>
                <w:sz w:val="24"/>
                <w:szCs w:val="24"/>
              </w:rPr>
            </w:pPr>
            <w:r w:rsidRPr="002A4A12">
              <w:rPr>
                <w:color w:val="000000" w:themeColor="text1"/>
                <w:sz w:val="24"/>
                <w:szCs w:val="24"/>
              </w:rPr>
              <w:lastRenderedPageBreak/>
              <w:t>Регламенты не устанавливаются.</w:t>
            </w:r>
          </w:p>
          <w:p w14:paraId="71CFE1F9" w14:textId="16791D3D" w:rsidR="00A6121E" w:rsidRPr="002A4A12" w:rsidRDefault="00A6121E" w:rsidP="00A6121E">
            <w:pPr>
              <w:pStyle w:val="affb"/>
              <w:rPr>
                <w:color w:val="000000" w:themeColor="text1"/>
              </w:rPr>
            </w:pPr>
            <w:r w:rsidRPr="002A4A12">
              <w:rPr>
                <w:color w:val="000000" w:themeColor="text1"/>
              </w:rPr>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w:t>
            </w:r>
            <w:r w:rsidRPr="002A4A12">
              <w:rPr>
                <w:color w:val="000000" w:themeColor="text1"/>
              </w:rPr>
              <w:lastRenderedPageBreak/>
              <w:t>соответствии с федеральными законами</w:t>
            </w:r>
          </w:p>
        </w:tc>
      </w:tr>
      <w:tr w:rsidR="00A6121E" w:rsidRPr="002A4A12" w14:paraId="20AF7DE4" w14:textId="77777777" w:rsidTr="007554D3">
        <w:trPr>
          <w:trHeight w:val="657"/>
        </w:trPr>
        <w:tc>
          <w:tcPr>
            <w:tcW w:w="1304" w:type="pct"/>
            <w:shd w:val="clear" w:color="auto" w:fill="FFFFFF"/>
          </w:tcPr>
          <w:p w14:paraId="444815BD" w14:textId="77777777" w:rsidR="00A6121E" w:rsidRPr="002A4A12" w:rsidRDefault="00A6121E" w:rsidP="00A6121E">
            <w:pPr>
              <w:ind w:firstLine="0"/>
              <w:rPr>
                <w:rFonts w:eastAsia="SimSun"/>
                <w:color w:val="000000" w:themeColor="text1"/>
                <w:sz w:val="24"/>
                <w:szCs w:val="24"/>
                <w:lang w:eastAsia="zh-CN"/>
              </w:rPr>
            </w:pPr>
            <w:r w:rsidRPr="002A4A12">
              <w:rPr>
                <w:rFonts w:eastAsia="SimSun"/>
                <w:color w:val="000000" w:themeColor="text1"/>
                <w:sz w:val="24"/>
                <w:szCs w:val="24"/>
                <w:lang w:eastAsia="zh-CN"/>
              </w:rPr>
              <w:lastRenderedPageBreak/>
              <w:t>[12.0.2] – Благоустройство</w:t>
            </w:r>
          </w:p>
          <w:p w14:paraId="580F5A9A" w14:textId="236A6E41" w:rsidR="00A6121E" w:rsidRPr="002A4A12" w:rsidRDefault="00A6121E" w:rsidP="00A6121E">
            <w:pPr>
              <w:pStyle w:val="affb"/>
              <w:rPr>
                <w:rFonts w:eastAsia="SimSun"/>
                <w:color w:val="000000" w:themeColor="text1"/>
                <w:lang w:eastAsia="zh-CN"/>
              </w:rPr>
            </w:pPr>
            <w:r w:rsidRPr="002A4A12">
              <w:rPr>
                <w:rFonts w:eastAsia="SimSun"/>
                <w:color w:val="000000" w:themeColor="text1"/>
                <w:lang w:eastAsia="zh-CN"/>
              </w:rPr>
              <w:t>территории</w:t>
            </w:r>
          </w:p>
        </w:tc>
        <w:tc>
          <w:tcPr>
            <w:tcW w:w="1700" w:type="pct"/>
          </w:tcPr>
          <w:p w14:paraId="6013B643" w14:textId="11DF39E5" w:rsidR="00A6121E" w:rsidRPr="002A4A12" w:rsidRDefault="00A6121E" w:rsidP="00CC7C4F">
            <w:pPr>
              <w:ind w:firstLine="0"/>
              <w:rPr>
                <w:color w:val="000000" w:themeColor="text1"/>
                <w:sz w:val="24"/>
                <w:szCs w:val="24"/>
              </w:rPr>
            </w:pPr>
            <w:r w:rsidRPr="002A4A12">
              <w:rPr>
                <w:color w:val="000000" w:themeColor="text1"/>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996" w:type="pct"/>
          </w:tcPr>
          <w:p w14:paraId="14AF1DDC" w14:textId="77777777" w:rsidR="00A6121E" w:rsidRPr="002A4A12" w:rsidRDefault="00A6121E" w:rsidP="00A6121E">
            <w:pPr>
              <w:ind w:firstLine="0"/>
              <w:rPr>
                <w:color w:val="000000" w:themeColor="text1"/>
                <w:sz w:val="24"/>
                <w:szCs w:val="24"/>
              </w:rPr>
            </w:pPr>
            <w:r w:rsidRPr="002A4A12">
              <w:rPr>
                <w:color w:val="000000" w:themeColor="text1"/>
                <w:sz w:val="24"/>
                <w:szCs w:val="24"/>
              </w:rPr>
              <w:t>Регламенты не устанавливаются.</w:t>
            </w:r>
          </w:p>
          <w:p w14:paraId="6F440CE4" w14:textId="1D194974" w:rsidR="00A6121E" w:rsidRPr="002A4A12" w:rsidRDefault="00A6121E" w:rsidP="00A6121E">
            <w:pPr>
              <w:ind w:firstLine="0"/>
              <w:rPr>
                <w:color w:val="000000" w:themeColor="text1"/>
                <w:sz w:val="24"/>
                <w:szCs w:val="24"/>
              </w:rPr>
            </w:pPr>
            <w:r w:rsidRPr="002A4A12">
              <w:rPr>
                <w:color w:val="000000" w:themeColor="text1"/>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036AE7B8" w14:textId="52D27763" w:rsidR="00197EFE" w:rsidRPr="002A4A12" w:rsidRDefault="00197EFE" w:rsidP="00BE76E2">
      <w:pPr>
        <w:pStyle w:val="afff9"/>
        <w:ind w:firstLine="0"/>
        <w:rPr>
          <w:color w:val="000000" w:themeColor="text1"/>
          <w:szCs w:val="20"/>
        </w:rPr>
      </w:pPr>
    </w:p>
    <w:p w14:paraId="6F7BE1EF" w14:textId="77777777" w:rsidR="000D17F6" w:rsidRPr="002A4A12" w:rsidRDefault="000D17F6" w:rsidP="00CC7C4F">
      <w:pPr>
        <w:pStyle w:val="afff9"/>
        <w:jc w:val="center"/>
        <w:rPr>
          <w:color w:val="000000" w:themeColor="text1"/>
          <w:szCs w:val="20"/>
        </w:rPr>
      </w:pPr>
    </w:p>
    <w:p w14:paraId="1CA67078" w14:textId="77777777" w:rsidR="000D17F6" w:rsidRPr="002A4A12" w:rsidRDefault="000D17F6" w:rsidP="00CC7C4F">
      <w:pPr>
        <w:pStyle w:val="afff9"/>
        <w:jc w:val="center"/>
        <w:rPr>
          <w:color w:val="000000" w:themeColor="text1"/>
          <w:szCs w:val="20"/>
        </w:rPr>
      </w:pPr>
    </w:p>
    <w:p w14:paraId="458A4CFE" w14:textId="77777777" w:rsidR="000D17F6" w:rsidRPr="002A4A12" w:rsidRDefault="000D17F6" w:rsidP="00CC7C4F">
      <w:pPr>
        <w:pStyle w:val="afff9"/>
        <w:jc w:val="center"/>
        <w:rPr>
          <w:color w:val="000000" w:themeColor="text1"/>
          <w:szCs w:val="20"/>
        </w:rPr>
      </w:pPr>
    </w:p>
    <w:p w14:paraId="09C11964" w14:textId="77777777" w:rsidR="000D17F6" w:rsidRPr="002A4A12" w:rsidRDefault="000D17F6" w:rsidP="00CC7C4F">
      <w:pPr>
        <w:pStyle w:val="afff9"/>
        <w:jc w:val="center"/>
        <w:rPr>
          <w:color w:val="000000" w:themeColor="text1"/>
          <w:szCs w:val="20"/>
        </w:rPr>
      </w:pPr>
    </w:p>
    <w:p w14:paraId="1ADFE17A" w14:textId="77777777" w:rsidR="000D17F6" w:rsidRPr="002A4A12" w:rsidRDefault="000D17F6" w:rsidP="00CC7C4F">
      <w:pPr>
        <w:pStyle w:val="afff9"/>
        <w:jc w:val="center"/>
        <w:rPr>
          <w:color w:val="000000" w:themeColor="text1"/>
          <w:szCs w:val="20"/>
        </w:rPr>
      </w:pPr>
    </w:p>
    <w:p w14:paraId="501A5AA1" w14:textId="77777777" w:rsidR="000D17F6" w:rsidRPr="002A4A12" w:rsidRDefault="000D17F6" w:rsidP="00CC7C4F">
      <w:pPr>
        <w:pStyle w:val="afff9"/>
        <w:jc w:val="center"/>
        <w:rPr>
          <w:color w:val="000000" w:themeColor="text1"/>
          <w:szCs w:val="20"/>
        </w:rPr>
      </w:pPr>
    </w:p>
    <w:p w14:paraId="37B52297" w14:textId="77777777" w:rsidR="000D17F6" w:rsidRPr="002A4A12" w:rsidRDefault="000D17F6" w:rsidP="00CC7C4F">
      <w:pPr>
        <w:pStyle w:val="afff9"/>
        <w:jc w:val="center"/>
        <w:rPr>
          <w:color w:val="000000" w:themeColor="text1"/>
          <w:szCs w:val="20"/>
        </w:rPr>
      </w:pPr>
    </w:p>
    <w:p w14:paraId="30680EE5" w14:textId="77777777" w:rsidR="000D17F6" w:rsidRPr="002A4A12" w:rsidRDefault="000D17F6" w:rsidP="00CC7C4F">
      <w:pPr>
        <w:pStyle w:val="afff9"/>
        <w:jc w:val="center"/>
        <w:rPr>
          <w:color w:val="000000" w:themeColor="text1"/>
          <w:szCs w:val="20"/>
        </w:rPr>
      </w:pPr>
    </w:p>
    <w:p w14:paraId="5D66430E" w14:textId="77777777" w:rsidR="000D17F6" w:rsidRPr="002A4A12" w:rsidRDefault="000D17F6" w:rsidP="00CC7C4F">
      <w:pPr>
        <w:pStyle w:val="afff9"/>
        <w:jc w:val="center"/>
        <w:rPr>
          <w:color w:val="000000" w:themeColor="text1"/>
          <w:szCs w:val="20"/>
        </w:rPr>
      </w:pPr>
    </w:p>
    <w:p w14:paraId="21AC06E0" w14:textId="77777777" w:rsidR="000D17F6" w:rsidRPr="002A4A12" w:rsidRDefault="000D17F6" w:rsidP="00CC7C4F">
      <w:pPr>
        <w:pStyle w:val="afff9"/>
        <w:jc w:val="center"/>
        <w:rPr>
          <w:color w:val="000000" w:themeColor="text1"/>
          <w:szCs w:val="20"/>
        </w:rPr>
      </w:pPr>
    </w:p>
    <w:p w14:paraId="78747035" w14:textId="77777777" w:rsidR="000D17F6" w:rsidRPr="002A4A12" w:rsidRDefault="000D17F6" w:rsidP="00CC7C4F">
      <w:pPr>
        <w:pStyle w:val="afff9"/>
        <w:jc w:val="center"/>
        <w:rPr>
          <w:color w:val="000000" w:themeColor="text1"/>
          <w:szCs w:val="20"/>
        </w:rPr>
      </w:pPr>
    </w:p>
    <w:p w14:paraId="6ACE42B2" w14:textId="77777777" w:rsidR="000D17F6" w:rsidRPr="002A4A12" w:rsidRDefault="000D17F6" w:rsidP="00CC7C4F">
      <w:pPr>
        <w:pStyle w:val="afff9"/>
        <w:jc w:val="center"/>
        <w:rPr>
          <w:color w:val="000000" w:themeColor="text1"/>
          <w:szCs w:val="20"/>
        </w:rPr>
      </w:pPr>
    </w:p>
    <w:p w14:paraId="277C2C48" w14:textId="77777777" w:rsidR="000D17F6" w:rsidRPr="002A4A12" w:rsidRDefault="000D17F6" w:rsidP="00CC7C4F">
      <w:pPr>
        <w:pStyle w:val="afff9"/>
        <w:jc w:val="center"/>
        <w:rPr>
          <w:color w:val="000000" w:themeColor="text1"/>
          <w:szCs w:val="20"/>
        </w:rPr>
      </w:pPr>
    </w:p>
    <w:p w14:paraId="437E95DF" w14:textId="77777777" w:rsidR="000D17F6" w:rsidRPr="002A4A12" w:rsidRDefault="000D17F6" w:rsidP="00CC7C4F">
      <w:pPr>
        <w:pStyle w:val="afff9"/>
        <w:jc w:val="center"/>
        <w:rPr>
          <w:color w:val="000000" w:themeColor="text1"/>
          <w:szCs w:val="20"/>
        </w:rPr>
      </w:pPr>
    </w:p>
    <w:p w14:paraId="08B1A304" w14:textId="77777777" w:rsidR="000D17F6" w:rsidRPr="002A4A12" w:rsidRDefault="000D17F6" w:rsidP="00CC7C4F">
      <w:pPr>
        <w:pStyle w:val="afff9"/>
        <w:jc w:val="center"/>
        <w:rPr>
          <w:color w:val="000000" w:themeColor="text1"/>
          <w:szCs w:val="20"/>
        </w:rPr>
      </w:pPr>
    </w:p>
    <w:p w14:paraId="1F98DC86" w14:textId="6B7528F8" w:rsidR="00CC7C4F" w:rsidRPr="002A4A12" w:rsidRDefault="00CC7C4F" w:rsidP="00CC7C4F">
      <w:pPr>
        <w:pStyle w:val="afff9"/>
        <w:jc w:val="center"/>
        <w:rPr>
          <w:color w:val="000000" w:themeColor="text1"/>
        </w:rPr>
      </w:pPr>
      <w:r w:rsidRPr="002A4A12">
        <w:rPr>
          <w:color w:val="000000" w:themeColor="text1"/>
          <w:szCs w:val="20"/>
        </w:rPr>
        <w:lastRenderedPageBreak/>
        <w:t>2. </w:t>
      </w:r>
      <w:r w:rsidRPr="002A4A12">
        <w:rPr>
          <w:color w:val="000000" w:themeColor="text1"/>
        </w:rPr>
        <w:t>Условно разрешенные виды и параметры разрешенного использования земельных участков и объектов капитального строительства</w:t>
      </w:r>
    </w:p>
    <w:p w14:paraId="410564FB" w14:textId="77777777" w:rsidR="000D17F6" w:rsidRPr="002A4A12" w:rsidRDefault="000D17F6" w:rsidP="00CC7C4F">
      <w:pPr>
        <w:pStyle w:val="afff9"/>
        <w:jc w:val="center"/>
        <w:rPr>
          <w:color w:val="000000" w:themeColor="text1"/>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11"/>
        <w:gridCol w:w="3274"/>
        <w:gridCol w:w="3843"/>
      </w:tblGrid>
      <w:tr w:rsidR="00CC7C4F" w:rsidRPr="002A4A12" w14:paraId="5DF7785A" w14:textId="77777777" w:rsidTr="007419BF">
        <w:trPr>
          <w:trHeight w:val="552"/>
          <w:tblHeader/>
        </w:trPr>
        <w:tc>
          <w:tcPr>
            <w:tcW w:w="1304" w:type="pct"/>
          </w:tcPr>
          <w:p w14:paraId="24273128" w14:textId="77777777" w:rsidR="00CC7C4F" w:rsidRPr="002A4A12" w:rsidRDefault="00CC7C4F" w:rsidP="007419BF">
            <w:pPr>
              <w:pStyle w:val="aff9"/>
              <w:jc w:val="center"/>
              <w:rPr>
                <w:color w:val="000000" w:themeColor="text1"/>
              </w:rPr>
            </w:pPr>
            <w:r w:rsidRPr="002A4A12">
              <w:rPr>
                <w:color w:val="000000" w:themeColor="text1"/>
              </w:rPr>
              <w:t>Наименование вида разрешенного использования земельного участка</w:t>
            </w:r>
          </w:p>
        </w:tc>
        <w:tc>
          <w:tcPr>
            <w:tcW w:w="1700" w:type="pct"/>
          </w:tcPr>
          <w:p w14:paraId="0E95A0A7" w14:textId="77777777" w:rsidR="00CC7C4F" w:rsidRPr="002A4A12" w:rsidRDefault="00CC7C4F" w:rsidP="007419BF">
            <w:pPr>
              <w:pStyle w:val="aff9"/>
              <w:jc w:val="center"/>
              <w:rPr>
                <w:color w:val="000000" w:themeColor="text1"/>
              </w:rPr>
            </w:pPr>
            <w:r w:rsidRPr="002A4A12">
              <w:rPr>
                <w:color w:val="000000" w:themeColor="text1"/>
              </w:rPr>
              <w:t>Описание вида разрешенного использования земельного участка</w:t>
            </w:r>
          </w:p>
        </w:tc>
        <w:tc>
          <w:tcPr>
            <w:tcW w:w="1996" w:type="pct"/>
          </w:tcPr>
          <w:p w14:paraId="1D40E755" w14:textId="77777777" w:rsidR="00CC7C4F" w:rsidRPr="002A4A12" w:rsidRDefault="00CC7C4F" w:rsidP="007419BF">
            <w:pPr>
              <w:pStyle w:val="aff9"/>
              <w:jc w:val="center"/>
              <w:rPr>
                <w:color w:val="000000" w:themeColor="text1"/>
              </w:rPr>
            </w:pPr>
            <w:r w:rsidRPr="002A4A12">
              <w:rPr>
                <w:color w:val="000000" w:themeColor="text1"/>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79D0F1AE" w14:textId="77777777" w:rsidR="00CC7C4F" w:rsidRPr="002A4A12" w:rsidRDefault="00CC7C4F" w:rsidP="00CC7C4F">
      <w:pPr>
        <w:pStyle w:val="afff9"/>
        <w:ind w:firstLine="0"/>
        <w:rPr>
          <w:color w:val="000000" w:themeColor="text1"/>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11"/>
        <w:gridCol w:w="3274"/>
        <w:gridCol w:w="3843"/>
      </w:tblGrid>
      <w:tr w:rsidR="00CC7C4F" w:rsidRPr="002A4A12" w14:paraId="27E38132" w14:textId="77777777" w:rsidTr="007419BF">
        <w:trPr>
          <w:trHeight w:hRule="exact" w:val="284"/>
          <w:tblHeader/>
        </w:trPr>
        <w:tc>
          <w:tcPr>
            <w:tcW w:w="1304" w:type="pct"/>
            <w:tcBorders>
              <w:bottom w:val="single" w:sz="4" w:space="0" w:color="auto"/>
            </w:tcBorders>
          </w:tcPr>
          <w:p w14:paraId="5FD48A02" w14:textId="77777777" w:rsidR="00CC7C4F" w:rsidRPr="002A4A12" w:rsidRDefault="00CC7C4F" w:rsidP="007419BF">
            <w:pPr>
              <w:pStyle w:val="affb"/>
              <w:jc w:val="center"/>
              <w:rPr>
                <w:color w:val="000000" w:themeColor="text1"/>
              </w:rPr>
            </w:pPr>
            <w:r w:rsidRPr="002A4A12">
              <w:rPr>
                <w:color w:val="000000" w:themeColor="text1"/>
              </w:rPr>
              <w:t>1</w:t>
            </w:r>
          </w:p>
        </w:tc>
        <w:tc>
          <w:tcPr>
            <w:tcW w:w="1700" w:type="pct"/>
            <w:tcBorders>
              <w:bottom w:val="single" w:sz="4" w:space="0" w:color="auto"/>
            </w:tcBorders>
          </w:tcPr>
          <w:p w14:paraId="77BF5AD8" w14:textId="77777777" w:rsidR="00CC7C4F" w:rsidRPr="002A4A12" w:rsidRDefault="00CC7C4F" w:rsidP="007419BF">
            <w:pPr>
              <w:pStyle w:val="affb"/>
              <w:ind w:firstLine="376"/>
              <w:jc w:val="center"/>
              <w:rPr>
                <w:color w:val="000000" w:themeColor="text1"/>
              </w:rPr>
            </w:pPr>
            <w:r w:rsidRPr="002A4A12">
              <w:rPr>
                <w:color w:val="000000" w:themeColor="text1"/>
              </w:rPr>
              <w:t>2</w:t>
            </w:r>
          </w:p>
        </w:tc>
        <w:tc>
          <w:tcPr>
            <w:tcW w:w="1996" w:type="pct"/>
            <w:tcBorders>
              <w:bottom w:val="single" w:sz="4" w:space="0" w:color="auto"/>
            </w:tcBorders>
          </w:tcPr>
          <w:p w14:paraId="030D14CC" w14:textId="77777777" w:rsidR="00CC7C4F" w:rsidRPr="002A4A12" w:rsidRDefault="00CC7C4F" w:rsidP="007419BF">
            <w:pPr>
              <w:tabs>
                <w:tab w:val="left" w:pos="1134"/>
              </w:tabs>
              <w:ind w:firstLine="0"/>
              <w:jc w:val="center"/>
              <w:rPr>
                <w:rFonts w:eastAsia="SimSun"/>
                <w:color w:val="000000" w:themeColor="text1"/>
                <w:sz w:val="24"/>
                <w:szCs w:val="24"/>
                <w:lang w:eastAsia="zh-CN"/>
              </w:rPr>
            </w:pPr>
            <w:r w:rsidRPr="002A4A12">
              <w:rPr>
                <w:rFonts w:eastAsia="SimSun"/>
                <w:color w:val="000000" w:themeColor="text1"/>
                <w:sz w:val="24"/>
                <w:szCs w:val="24"/>
                <w:lang w:eastAsia="zh-CN"/>
              </w:rPr>
              <w:t>3</w:t>
            </w:r>
          </w:p>
        </w:tc>
      </w:tr>
      <w:tr w:rsidR="000D17F6" w:rsidRPr="002A4A12" w14:paraId="49A43422" w14:textId="77777777" w:rsidTr="000D17F6">
        <w:trPr>
          <w:trHeight w:hRule="exact" w:val="3899"/>
          <w:tblHeader/>
        </w:trPr>
        <w:tc>
          <w:tcPr>
            <w:tcW w:w="1304" w:type="pct"/>
            <w:tcBorders>
              <w:bottom w:val="single" w:sz="4" w:space="0" w:color="auto"/>
            </w:tcBorders>
          </w:tcPr>
          <w:p w14:paraId="247D09CC" w14:textId="499C9B99" w:rsidR="000D17F6" w:rsidRPr="002A4A12" w:rsidRDefault="000D17F6" w:rsidP="000D17F6">
            <w:pPr>
              <w:pStyle w:val="affb"/>
              <w:rPr>
                <w:color w:val="000000" w:themeColor="text1"/>
              </w:rPr>
            </w:pPr>
            <w:r w:rsidRPr="002A4A12">
              <w:rPr>
                <w:color w:val="000000" w:themeColor="text1"/>
              </w:rPr>
              <w:t>[2.7.1] -</w:t>
            </w:r>
            <w:r w:rsidRPr="002A4A12">
              <w:rPr>
                <w:color w:val="000000" w:themeColor="text1"/>
                <w:lang w:val="en-US"/>
              </w:rPr>
              <w:t xml:space="preserve"> </w:t>
            </w:r>
            <w:r w:rsidRPr="002A4A12">
              <w:rPr>
                <w:color w:val="000000" w:themeColor="text1"/>
              </w:rPr>
              <w:t>Хранение автотранспорта</w:t>
            </w:r>
          </w:p>
        </w:tc>
        <w:tc>
          <w:tcPr>
            <w:tcW w:w="1700" w:type="pct"/>
            <w:tcBorders>
              <w:bottom w:val="single" w:sz="4" w:space="0" w:color="auto"/>
            </w:tcBorders>
          </w:tcPr>
          <w:p w14:paraId="6BEDAD33" w14:textId="180A23D6" w:rsidR="000D17F6" w:rsidRPr="002A4A12" w:rsidRDefault="000D17F6" w:rsidP="000D17F6">
            <w:pPr>
              <w:pStyle w:val="affb"/>
              <w:rPr>
                <w:color w:val="000000" w:themeColor="text1"/>
              </w:rPr>
            </w:pPr>
            <w:r w:rsidRPr="002A4A12">
              <w:rPr>
                <w:color w:val="000000" w:themeColor="text1"/>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2A4A12">
              <w:rPr>
                <w:color w:val="000000" w:themeColor="text1"/>
              </w:rPr>
              <w:t>машино</w:t>
            </w:r>
            <w:proofErr w:type="spellEnd"/>
            <w:r w:rsidRPr="002A4A12">
              <w:rPr>
                <w:color w:val="000000" w:themeColor="text1"/>
              </w:rPr>
              <w:t>-места, за исключением гаражей, размещение которых предусмотрено содержанием видов разрешенного использования с кодами 2.7.2, 4.9</w:t>
            </w:r>
          </w:p>
        </w:tc>
        <w:tc>
          <w:tcPr>
            <w:tcW w:w="1996" w:type="pct"/>
            <w:tcBorders>
              <w:bottom w:val="single" w:sz="4" w:space="0" w:color="auto"/>
            </w:tcBorders>
          </w:tcPr>
          <w:p w14:paraId="580D87C1" w14:textId="77777777" w:rsidR="000D17F6" w:rsidRPr="002A4A12" w:rsidRDefault="000D17F6" w:rsidP="000D17F6">
            <w:pPr>
              <w:ind w:firstLine="0"/>
              <w:rPr>
                <w:rFonts w:eastAsia="SimSun"/>
                <w:color w:val="000000" w:themeColor="text1"/>
                <w:sz w:val="24"/>
                <w:szCs w:val="24"/>
                <w:lang w:eastAsia="zh-CN"/>
              </w:rPr>
            </w:pPr>
            <w:r w:rsidRPr="002A4A12">
              <w:rPr>
                <w:rFonts w:eastAsia="SimSun"/>
                <w:color w:val="000000" w:themeColor="text1"/>
                <w:sz w:val="24"/>
                <w:szCs w:val="24"/>
                <w:lang w:eastAsia="zh-CN"/>
              </w:rPr>
              <w:t>Минимальная площадь земельного участка – 100 кв. м.</w:t>
            </w:r>
          </w:p>
          <w:p w14:paraId="1A1DEE1A" w14:textId="77777777" w:rsidR="000D17F6" w:rsidRPr="002A4A12" w:rsidRDefault="000D17F6" w:rsidP="000D17F6">
            <w:pPr>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Максимальная площадь земельного участка – 1000 кв. м.</w:t>
            </w:r>
          </w:p>
          <w:p w14:paraId="09442002" w14:textId="239CD0A4" w:rsidR="000D17F6" w:rsidRPr="002A4A12" w:rsidRDefault="000D17F6" w:rsidP="000D17F6">
            <w:pPr>
              <w:ind w:firstLine="0"/>
              <w:rPr>
                <w:color w:val="000000" w:themeColor="text1"/>
                <w:sz w:val="24"/>
                <w:szCs w:val="24"/>
              </w:rPr>
            </w:pPr>
            <w:r w:rsidRPr="002A4A12">
              <w:rPr>
                <w:color w:val="000000" w:themeColor="text1"/>
                <w:sz w:val="24"/>
                <w:szCs w:val="24"/>
              </w:rPr>
              <w:t>Минимальные отступы от границ земельных участков - 3 м.</w:t>
            </w:r>
          </w:p>
          <w:p w14:paraId="158CA7EC" w14:textId="77777777" w:rsidR="000D17F6" w:rsidRPr="002A4A12" w:rsidRDefault="000D17F6" w:rsidP="000D17F6">
            <w:pPr>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Максимальная высота зданий, строений, сооружений от уровня земли - 4 м.</w:t>
            </w:r>
          </w:p>
          <w:p w14:paraId="5012CF3E" w14:textId="77777777" w:rsidR="000D17F6" w:rsidRPr="002A4A12" w:rsidRDefault="000D17F6" w:rsidP="000D17F6">
            <w:pPr>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максимальный процент застройки в границах земельного участка – 100%</w:t>
            </w:r>
          </w:p>
          <w:p w14:paraId="181A726B" w14:textId="7CA55470" w:rsidR="000D17F6" w:rsidRPr="002A4A12" w:rsidRDefault="000D17F6" w:rsidP="000D17F6">
            <w:pPr>
              <w:tabs>
                <w:tab w:val="left" w:pos="1134"/>
              </w:tabs>
              <w:ind w:firstLine="0"/>
              <w:rPr>
                <w:rFonts w:eastAsia="SimSun"/>
                <w:color w:val="000000" w:themeColor="text1"/>
                <w:sz w:val="24"/>
                <w:szCs w:val="24"/>
                <w:lang w:eastAsia="zh-CN"/>
              </w:rPr>
            </w:pPr>
            <w:r w:rsidRPr="002A4A12">
              <w:rPr>
                <w:rFonts w:eastAsia="SimSun"/>
                <w:color w:val="000000" w:themeColor="text1"/>
                <w:sz w:val="24"/>
                <w:szCs w:val="24"/>
                <w:lang w:eastAsia="zh-CN"/>
              </w:rPr>
              <w:t>Процент застройки подземной части не регламентируется</w:t>
            </w:r>
          </w:p>
        </w:tc>
      </w:tr>
      <w:tr w:rsidR="000C3528" w:rsidRPr="002A4A12" w14:paraId="2AFDB5B1" w14:textId="77777777" w:rsidTr="007419BF">
        <w:trPr>
          <w:trHeight w:val="4050"/>
        </w:trPr>
        <w:tc>
          <w:tcPr>
            <w:tcW w:w="1304" w:type="pct"/>
            <w:tcBorders>
              <w:top w:val="single" w:sz="4" w:space="0" w:color="auto"/>
              <w:left w:val="single" w:sz="4" w:space="0" w:color="auto"/>
              <w:bottom w:val="single" w:sz="4" w:space="0" w:color="auto"/>
              <w:right w:val="single" w:sz="4" w:space="0" w:color="auto"/>
            </w:tcBorders>
            <w:shd w:val="clear" w:color="auto" w:fill="auto"/>
          </w:tcPr>
          <w:p w14:paraId="35F0B212" w14:textId="0B9F6529" w:rsidR="000C3528" w:rsidRPr="002A4A12" w:rsidRDefault="000C3528" w:rsidP="000C3528">
            <w:pPr>
              <w:pStyle w:val="affb"/>
              <w:rPr>
                <w:color w:val="000000" w:themeColor="text1"/>
              </w:rPr>
            </w:pPr>
            <w:r w:rsidRPr="002A4A12">
              <w:rPr>
                <w:color w:val="000000" w:themeColor="text1"/>
              </w:rPr>
              <w:t>[2.7.2] Размещение гаражей для собственных нужд</w:t>
            </w:r>
          </w:p>
        </w:tc>
        <w:tc>
          <w:tcPr>
            <w:tcW w:w="1700" w:type="pct"/>
            <w:tcBorders>
              <w:top w:val="single" w:sz="4" w:space="0" w:color="auto"/>
              <w:left w:val="single" w:sz="4" w:space="0" w:color="auto"/>
              <w:bottom w:val="single" w:sz="4" w:space="0" w:color="auto"/>
              <w:right w:val="single" w:sz="4" w:space="0" w:color="auto"/>
            </w:tcBorders>
            <w:shd w:val="clear" w:color="auto" w:fill="auto"/>
          </w:tcPr>
          <w:p w14:paraId="6DEC3C25" w14:textId="637ECCEB" w:rsidR="000C3528" w:rsidRPr="002A4A12" w:rsidRDefault="000C3528" w:rsidP="000C3528">
            <w:pPr>
              <w:pStyle w:val="affb"/>
              <w:rPr>
                <w:color w:val="000000" w:themeColor="text1"/>
              </w:rPr>
            </w:pPr>
            <w:r w:rsidRPr="002A4A12">
              <w:rPr>
                <w:color w:val="000000" w:themeColor="text1"/>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1996" w:type="pct"/>
            <w:tcBorders>
              <w:bottom w:val="single" w:sz="4" w:space="0" w:color="auto"/>
            </w:tcBorders>
          </w:tcPr>
          <w:p w14:paraId="0F57A9FB" w14:textId="77777777" w:rsidR="000C3528" w:rsidRPr="002A4A12" w:rsidRDefault="000C3528" w:rsidP="000C3528">
            <w:pPr>
              <w:ind w:firstLine="0"/>
              <w:rPr>
                <w:rFonts w:eastAsia="SimSun"/>
                <w:color w:val="000000" w:themeColor="text1"/>
                <w:sz w:val="24"/>
                <w:szCs w:val="24"/>
                <w:lang w:eastAsia="zh-CN"/>
              </w:rPr>
            </w:pPr>
            <w:r w:rsidRPr="002A4A12">
              <w:rPr>
                <w:rFonts w:eastAsia="SimSun"/>
                <w:color w:val="000000" w:themeColor="text1"/>
                <w:sz w:val="24"/>
                <w:szCs w:val="24"/>
                <w:lang w:eastAsia="zh-CN"/>
              </w:rPr>
              <w:t>Минимальная площадь земельного участка – 18 кв. м.</w:t>
            </w:r>
          </w:p>
          <w:p w14:paraId="3120ADB8" w14:textId="266BBFFA" w:rsidR="000C3528" w:rsidRPr="002A4A12" w:rsidRDefault="000C3528" w:rsidP="000C3528">
            <w:pPr>
              <w:ind w:firstLine="0"/>
              <w:rPr>
                <w:rFonts w:eastAsia="SimSun"/>
                <w:color w:val="000000" w:themeColor="text1"/>
                <w:sz w:val="24"/>
                <w:szCs w:val="24"/>
                <w:lang w:eastAsia="zh-CN"/>
              </w:rPr>
            </w:pPr>
            <w:r w:rsidRPr="002A4A12">
              <w:rPr>
                <w:rFonts w:eastAsia="SimSun"/>
                <w:color w:val="000000" w:themeColor="text1"/>
                <w:sz w:val="24"/>
                <w:szCs w:val="24"/>
                <w:lang w:eastAsia="zh-CN"/>
              </w:rPr>
              <w:t xml:space="preserve">Максимальная площадь земельного участка – </w:t>
            </w:r>
            <w:r w:rsidR="000D17F6" w:rsidRPr="002A4A12">
              <w:rPr>
                <w:rFonts w:eastAsia="SimSun"/>
                <w:color w:val="000000" w:themeColor="text1"/>
                <w:sz w:val="24"/>
                <w:szCs w:val="24"/>
                <w:lang w:eastAsia="zh-CN"/>
              </w:rPr>
              <w:t>100 кв. м</w:t>
            </w:r>
          </w:p>
          <w:p w14:paraId="4DB533C6" w14:textId="77777777" w:rsidR="000C3528" w:rsidRPr="002A4A12" w:rsidRDefault="000C3528" w:rsidP="000C3528">
            <w:pPr>
              <w:ind w:firstLine="0"/>
              <w:rPr>
                <w:rFonts w:eastAsia="SimSun"/>
                <w:color w:val="000000" w:themeColor="text1"/>
                <w:sz w:val="24"/>
                <w:szCs w:val="24"/>
                <w:lang w:eastAsia="zh-CN"/>
              </w:rPr>
            </w:pPr>
            <w:r w:rsidRPr="002A4A12">
              <w:rPr>
                <w:rFonts w:eastAsia="SimSun"/>
                <w:color w:val="000000" w:themeColor="text1"/>
                <w:sz w:val="24"/>
                <w:szCs w:val="24"/>
                <w:lang w:eastAsia="zh-CN"/>
              </w:rPr>
              <w:t>Минимальные отступы от границ</w:t>
            </w:r>
          </w:p>
          <w:p w14:paraId="3B901B28" w14:textId="77777777" w:rsidR="000C3528" w:rsidRPr="002A4A12" w:rsidRDefault="000C3528" w:rsidP="000C3528">
            <w:pPr>
              <w:ind w:firstLine="0"/>
              <w:rPr>
                <w:color w:val="000000" w:themeColor="text1"/>
                <w:sz w:val="24"/>
                <w:szCs w:val="24"/>
              </w:rPr>
            </w:pPr>
            <w:r w:rsidRPr="002A4A12">
              <w:rPr>
                <w:color w:val="000000" w:themeColor="text1"/>
                <w:sz w:val="24"/>
                <w:szCs w:val="24"/>
              </w:rPr>
              <w:t>земельных участков - 0 м.</w:t>
            </w:r>
          </w:p>
          <w:p w14:paraId="226E9A69" w14:textId="77777777" w:rsidR="000C3528" w:rsidRPr="002A4A12" w:rsidRDefault="000C3528" w:rsidP="000C3528">
            <w:pPr>
              <w:ind w:firstLine="0"/>
              <w:rPr>
                <w:color w:val="000000" w:themeColor="text1"/>
                <w:sz w:val="24"/>
                <w:szCs w:val="24"/>
              </w:rPr>
            </w:pPr>
            <w:r w:rsidRPr="002A4A12">
              <w:rPr>
                <w:rFonts w:eastAsia="SimSun"/>
                <w:color w:val="000000" w:themeColor="text1"/>
                <w:sz w:val="24"/>
                <w:szCs w:val="24"/>
                <w:lang w:eastAsia="zh-CN"/>
              </w:rPr>
              <w:t xml:space="preserve">Максимальная высота зданий, </w:t>
            </w:r>
          </w:p>
          <w:p w14:paraId="08266F90" w14:textId="77777777" w:rsidR="000C3528" w:rsidRPr="002A4A12" w:rsidRDefault="000C3528" w:rsidP="000C3528">
            <w:pPr>
              <w:ind w:firstLine="0"/>
              <w:rPr>
                <w:rFonts w:eastAsia="SimSun"/>
                <w:color w:val="000000" w:themeColor="text1"/>
                <w:sz w:val="24"/>
                <w:szCs w:val="24"/>
                <w:lang w:eastAsia="zh-CN"/>
              </w:rPr>
            </w:pPr>
            <w:r w:rsidRPr="002A4A12">
              <w:rPr>
                <w:rFonts w:eastAsia="SimSun"/>
                <w:color w:val="000000" w:themeColor="text1"/>
                <w:sz w:val="24"/>
                <w:szCs w:val="24"/>
                <w:lang w:eastAsia="zh-CN"/>
              </w:rPr>
              <w:t>строений, сооружений от уровня земли - 4 м.</w:t>
            </w:r>
          </w:p>
          <w:p w14:paraId="45928A61" w14:textId="77777777" w:rsidR="000C3528" w:rsidRPr="002A4A12" w:rsidRDefault="000C3528" w:rsidP="000C3528">
            <w:pPr>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максимальный процент застройки в границах земельного участка – 100%</w:t>
            </w:r>
          </w:p>
          <w:p w14:paraId="1ACC4EF4" w14:textId="21D38561" w:rsidR="000C3528" w:rsidRPr="002A4A12" w:rsidRDefault="000C3528" w:rsidP="000C3528">
            <w:pPr>
              <w:tabs>
                <w:tab w:val="left" w:pos="1134"/>
              </w:tabs>
              <w:ind w:firstLine="0"/>
              <w:rPr>
                <w:rFonts w:eastAsia="SimSun"/>
                <w:color w:val="000000" w:themeColor="text1"/>
                <w:sz w:val="24"/>
                <w:szCs w:val="24"/>
                <w:lang w:eastAsia="zh-CN"/>
              </w:rPr>
            </w:pPr>
            <w:r w:rsidRPr="002A4A12">
              <w:rPr>
                <w:rFonts w:eastAsia="SimSun"/>
                <w:color w:val="000000" w:themeColor="text1"/>
                <w:sz w:val="24"/>
                <w:szCs w:val="24"/>
                <w:lang w:eastAsia="zh-CN"/>
              </w:rPr>
              <w:t>Процент застройки подземной части не регламентируется</w:t>
            </w:r>
          </w:p>
        </w:tc>
      </w:tr>
      <w:tr w:rsidR="00CC7C4F" w:rsidRPr="002A4A12" w14:paraId="5C441781" w14:textId="77777777" w:rsidTr="00223BE5">
        <w:trPr>
          <w:trHeight w:val="1504"/>
        </w:trPr>
        <w:tc>
          <w:tcPr>
            <w:tcW w:w="1304" w:type="pct"/>
            <w:tcBorders>
              <w:top w:val="single" w:sz="4" w:space="0" w:color="auto"/>
              <w:left w:val="single" w:sz="4" w:space="0" w:color="auto"/>
              <w:bottom w:val="single" w:sz="4" w:space="0" w:color="auto"/>
              <w:right w:val="single" w:sz="4" w:space="0" w:color="auto"/>
            </w:tcBorders>
          </w:tcPr>
          <w:p w14:paraId="2BA57EE9" w14:textId="77777777" w:rsidR="00CC7C4F" w:rsidRPr="002A4A12" w:rsidRDefault="00CC7C4F" w:rsidP="007419BF">
            <w:pPr>
              <w:pStyle w:val="affb"/>
              <w:rPr>
                <w:color w:val="000000" w:themeColor="text1"/>
              </w:rPr>
            </w:pPr>
            <w:r w:rsidRPr="002A4A12">
              <w:rPr>
                <w:color w:val="000000" w:themeColor="text1"/>
              </w:rPr>
              <w:t>[3.1.1] -</w:t>
            </w:r>
            <w:r w:rsidRPr="002A4A12">
              <w:rPr>
                <w:color w:val="000000" w:themeColor="text1"/>
                <w:lang w:val="en-US"/>
              </w:rPr>
              <w:t xml:space="preserve"> </w:t>
            </w:r>
            <w:r w:rsidRPr="002A4A12">
              <w:rPr>
                <w:color w:val="000000" w:themeColor="text1"/>
              </w:rPr>
              <w:t>Предоставление коммунальных услуг</w:t>
            </w:r>
          </w:p>
        </w:tc>
        <w:tc>
          <w:tcPr>
            <w:tcW w:w="1700" w:type="pct"/>
            <w:tcBorders>
              <w:top w:val="single" w:sz="4" w:space="0" w:color="auto"/>
              <w:left w:val="single" w:sz="4" w:space="0" w:color="auto"/>
              <w:bottom w:val="single" w:sz="4" w:space="0" w:color="auto"/>
              <w:right w:val="single" w:sz="4" w:space="0" w:color="auto"/>
            </w:tcBorders>
          </w:tcPr>
          <w:p w14:paraId="0702871E" w14:textId="4F003AEB" w:rsidR="00223BE5" w:rsidRPr="002A4A12" w:rsidRDefault="00CC7C4F" w:rsidP="009324EC">
            <w:pPr>
              <w:pStyle w:val="affb"/>
              <w:rPr>
                <w:color w:val="000000" w:themeColor="text1"/>
              </w:rPr>
            </w:pPr>
            <w:r w:rsidRPr="002A4A12">
              <w:rPr>
                <w:color w:val="000000" w:themeColor="text1"/>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w:t>
            </w:r>
            <w:r w:rsidRPr="002A4A12">
              <w:rPr>
                <w:color w:val="000000" w:themeColor="text1"/>
              </w:rPr>
              <w:lastRenderedPageBreak/>
              <w:t>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996" w:type="pct"/>
            <w:tcBorders>
              <w:top w:val="single" w:sz="4" w:space="0" w:color="auto"/>
              <w:left w:val="single" w:sz="4" w:space="0" w:color="auto"/>
              <w:bottom w:val="single" w:sz="4" w:space="0" w:color="auto"/>
              <w:right w:val="single" w:sz="4" w:space="0" w:color="auto"/>
            </w:tcBorders>
          </w:tcPr>
          <w:p w14:paraId="07062E8B" w14:textId="77777777" w:rsidR="00CC7C4F" w:rsidRPr="002A4A12" w:rsidRDefault="00CC7C4F" w:rsidP="007419BF">
            <w:pPr>
              <w:ind w:firstLine="0"/>
              <w:rPr>
                <w:rFonts w:eastAsia="SimSun"/>
                <w:color w:val="000000" w:themeColor="text1"/>
                <w:sz w:val="24"/>
                <w:szCs w:val="24"/>
                <w:lang w:eastAsia="zh-CN"/>
              </w:rPr>
            </w:pPr>
            <w:r w:rsidRPr="002A4A12">
              <w:rPr>
                <w:rFonts w:eastAsia="SimSun"/>
                <w:color w:val="000000" w:themeColor="text1"/>
                <w:sz w:val="24"/>
                <w:szCs w:val="24"/>
                <w:lang w:eastAsia="zh-CN"/>
              </w:rPr>
              <w:lastRenderedPageBreak/>
              <w:t>Минимальная земельных участков – 10 кв. м.</w:t>
            </w:r>
          </w:p>
          <w:p w14:paraId="13343728" w14:textId="77777777" w:rsidR="00CC7C4F" w:rsidRPr="002A4A12" w:rsidRDefault="00CC7C4F" w:rsidP="007419BF">
            <w:pPr>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Максимальная площадь земельных участков –10000 кв. м.</w:t>
            </w:r>
          </w:p>
          <w:p w14:paraId="5534B6E6" w14:textId="77777777" w:rsidR="00CC7C4F" w:rsidRPr="002A4A12" w:rsidRDefault="00CC7C4F" w:rsidP="007419BF">
            <w:pPr>
              <w:ind w:firstLine="0"/>
              <w:rPr>
                <w:color w:val="000000" w:themeColor="text1"/>
                <w:sz w:val="24"/>
                <w:szCs w:val="24"/>
              </w:rPr>
            </w:pPr>
            <w:r w:rsidRPr="002A4A12">
              <w:rPr>
                <w:color w:val="000000" w:themeColor="text1"/>
                <w:sz w:val="24"/>
                <w:szCs w:val="24"/>
              </w:rPr>
              <w:t>Минимальные отступы от границ земельных участков – 1 м.</w:t>
            </w:r>
          </w:p>
          <w:p w14:paraId="62596653" w14:textId="3EE34A0C" w:rsidR="00CC7C4F" w:rsidRPr="002A4A12" w:rsidRDefault="00223BE5" w:rsidP="007419BF">
            <w:pPr>
              <w:ind w:firstLine="0"/>
              <w:rPr>
                <w:rFonts w:eastAsia="SimSun"/>
                <w:color w:val="000000" w:themeColor="text1"/>
                <w:sz w:val="24"/>
                <w:szCs w:val="24"/>
                <w:lang w:eastAsia="zh-CN"/>
              </w:rPr>
            </w:pPr>
            <w:r w:rsidRPr="002A4A12">
              <w:rPr>
                <w:rFonts w:eastAsia="SimSun"/>
                <w:color w:val="000000" w:themeColor="text1"/>
                <w:sz w:val="24"/>
                <w:szCs w:val="24"/>
                <w:lang w:eastAsia="zh-CN"/>
              </w:rPr>
              <w:t>М</w:t>
            </w:r>
            <w:r w:rsidR="00CC7C4F" w:rsidRPr="002A4A12">
              <w:rPr>
                <w:rFonts w:eastAsia="SimSun"/>
                <w:color w:val="000000" w:themeColor="text1"/>
                <w:sz w:val="24"/>
                <w:szCs w:val="24"/>
                <w:lang w:eastAsia="zh-CN"/>
              </w:rPr>
              <w:t>аксимальное количество надземных этажей зданий - 3 этажа (включая мансардный этаж).</w:t>
            </w:r>
          </w:p>
          <w:p w14:paraId="1AB77704" w14:textId="77777777" w:rsidR="00CC7C4F" w:rsidRPr="002A4A12" w:rsidRDefault="00CC7C4F" w:rsidP="007419BF">
            <w:pPr>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Максимальная высота строений, сооружений от уровня земли – 20 м.</w:t>
            </w:r>
          </w:p>
          <w:p w14:paraId="0B5D8768" w14:textId="77777777" w:rsidR="00CC7C4F" w:rsidRPr="002A4A12" w:rsidRDefault="00CC7C4F" w:rsidP="007419BF">
            <w:pPr>
              <w:ind w:firstLine="0"/>
              <w:rPr>
                <w:rFonts w:eastAsia="SimSun"/>
                <w:color w:val="000000" w:themeColor="text1"/>
                <w:sz w:val="24"/>
                <w:szCs w:val="24"/>
                <w:lang w:eastAsia="zh-CN"/>
              </w:rPr>
            </w:pPr>
            <w:r w:rsidRPr="002A4A12">
              <w:rPr>
                <w:rFonts w:eastAsia="SimSun"/>
                <w:color w:val="000000" w:themeColor="text1"/>
                <w:sz w:val="24"/>
                <w:szCs w:val="24"/>
                <w:lang w:eastAsia="zh-CN"/>
              </w:rPr>
              <w:lastRenderedPageBreak/>
              <w:t>Максимальный процент застройки в границах земельного участка – 80%</w:t>
            </w:r>
          </w:p>
          <w:p w14:paraId="1E20680A" w14:textId="77777777" w:rsidR="00CC7C4F" w:rsidRPr="002A4A12" w:rsidRDefault="00CC7C4F" w:rsidP="007419BF">
            <w:pPr>
              <w:tabs>
                <w:tab w:val="left" w:pos="1134"/>
              </w:tabs>
              <w:ind w:firstLine="0"/>
              <w:rPr>
                <w:rFonts w:eastAsia="SimSun"/>
                <w:color w:val="000000" w:themeColor="text1"/>
                <w:sz w:val="24"/>
                <w:szCs w:val="24"/>
                <w:lang w:eastAsia="zh-CN"/>
              </w:rPr>
            </w:pPr>
            <w:r w:rsidRPr="002A4A12">
              <w:rPr>
                <w:rFonts w:eastAsia="SimSun"/>
                <w:color w:val="000000" w:themeColor="text1"/>
                <w:sz w:val="24"/>
                <w:szCs w:val="24"/>
                <w:lang w:eastAsia="zh-CN"/>
              </w:rPr>
              <w:t>Процент застройки подземной части не регламентируется</w:t>
            </w:r>
          </w:p>
        </w:tc>
      </w:tr>
      <w:tr w:rsidR="00CC7C4F" w:rsidRPr="002A4A12" w14:paraId="5EBD95A4" w14:textId="77777777" w:rsidTr="009324EC">
        <w:trPr>
          <w:trHeight w:val="1342"/>
        </w:trPr>
        <w:tc>
          <w:tcPr>
            <w:tcW w:w="1304" w:type="pct"/>
            <w:tcBorders>
              <w:top w:val="single" w:sz="4" w:space="0" w:color="auto"/>
              <w:bottom w:val="single" w:sz="4" w:space="0" w:color="auto"/>
            </w:tcBorders>
          </w:tcPr>
          <w:p w14:paraId="3B46A1D4" w14:textId="77777777" w:rsidR="00CC7C4F" w:rsidRPr="002A4A12" w:rsidRDefault="00CC7C4F" w:rsidP="007419BF">
            <w:pPr>
              <w:pStyle w:val="affb"/>
              <w:rPr>
                <w:color w:val="000000" w:themeColor="text1"/>
              </w:rPr>
            </w:pPr>
            <w:r w:rsidRPr="002A4A12">
              <w:rPr>
                <w:color w:val="000000" w:themeColor="text1"/>
              </w:rPr>
              <w:lastRenderedPageBreak/>
              <w:t>[3.2.1] -</w:t>
            </w:r>
            <w:r w:rsidRPr="002A4A12">
              <w:rPr>
                <w:color w:val="000000" w:themeColor="text1"/>
                <w:lang w:val="en-US"/>
              </w:rPr>
              <w:t xml:space="preserve"> </w:t>
            </w:r>
            <w:r w:rsidRPr="002A4A12">
              <w:rPr>
                <w:color w:val="000000" w:themeColor="text1"/>
              </w:rPr>
              <w:t>Дома социального обслуживания</w:t>
            </w:r>
          </w:p>
        </w:tc>
        <w:tc>
          <w:tcPr>
            <w:tcW w:w="1700" w:type="pct"/>
            <w:tcBorders>
              <w:top w:val="single" w:sz="4" w:space="0" w:color="auto"/>
              <w:bottom w:val="single" w:sz="4" w:space="0" w:color="auto"/>
            </w:tcBorders>
          </w:tcPr>
          <w:p w14:paraId="1FBB266C" w14:textId="77777777" w:rsidR="00CC7C4F" w:rsidRPr="002A4A12" w:rsidRDefault="00CC7C4F" w:rsidP="00223BE5">
            <w:pPr>
              <w:pStyle w:val="s1"/>
              <w:spacing w:before="0" w:beforeAutospacing="0" w:after="0" w:afterAutospacing="0"/>
              <w:jc w:val="both"/>
              <w:rPr>
                <w:color w:val="000000" w:themeColor="text1"/>
              </w:rPr>
            </w:pPr>
            <w:r w:rsidRPr="002A4A12">
              <w:rPr>
                <w:color w:val="000000" w:themeColor="text1"/>
              </w:rPr>
              <w:t>Размещение зданий, предназначенных для размещения домов престарелых, домов ребенка, детских домов, пунктов ночлега для бездомных граждан;</w:t>
            </w:r>
          </w:p>
          <w:p w14:paraId="69BDBFFE" w14:textId="77777777" w:rsidR="00CC7C4F" w:rsidRPr="002A4A12" w:rsidRDefault="00CC7C4F" w:rsidP="00223BE5">
            <w:pPr>
              <w:pStyle w:val="affb"/>
              <w:rPr>
                <w:color w:val="000000" w:themeColor="text1"/>
              </w:rPr>
            </w:pPr>
            <w:r w:rsidRPr="002A4A12">
              <w:rPr>
                <w:color w:val="000000" w:themeColor="text1"/>
              </w:rPr>
              <w:t>размещение объектов капитального строительства для временного размещения вынужденных переселенцев, лиц, признанных беженцами</w:t>
            </w:r>
          </w:p>
        </w:tc>
        <w:tc>
          <w:tcPr>
            <w:tcW w:w="1996" w:type="pct"/>
            <w:tcBorders>
              <w:top w:val="single" w:sz="4" w:space="0" w:color="auto"/>
              <w:bottom w:val="single" w:sz="4" w:space="0" w:color="auto"/>
            </w:tcBorders>
          </w:tcPr>
          <w:p w14:paraId="2F7B6D68" w14:textId="77777777" w:rsidR="00CC7C4F" w:rsidRPr="002A4A12" w:rsidRDefault="00CC7C4F" w:rsidP="007419BF">
            <w:pPr>
              <w:tabs>
                <w:tab w:val="left" w:pos="1134"/>
              </w:tabs>
              <w:ind w:firstLine="0"/>
              <w:rPr>
                <w:rFonts w:eastAsia="SimSun"/>
                <w:color w:val="000000" w:themeColor="text1"/>
                <w:sz w:val="24"/>
                <w:szCs w:val="24"/>
                <w:lang w:eastAsia="zh-CN"/>
              </w:rPr>
            </w:pPr>
            <w:r w:rsidRPr="002A4A12">
              <w:rPr>
                <w:rFonts w:eastAsia="SimSun"/>
                <w:color w:val="000000" w:themeColor="text1"/>
                <w:sz w:val="24"/>
                <w:szCs w:val="24"/>
                <w:lang w:eastAsia="zh-CN"/>
              </w:rPr>
              <w:t>Минимальная земельных участков – 50 кв. м.</w:t>
            </w:r>
          </w:p>
          <w:p w14:paraId="2D210B78" w14:textId="77777777" w:rsidR="00CC7C4F" w:rsidRPr="002A4A12" w:rsidRDefault="00CC7C4F" w:rsidP="007419BF">
            <w:pPr>
              <w:tabs>
                <w:tab w:val="left" w:pos="1134"/>
              </w:tabs>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Максимальная площадь земельных участков –5000 кв. м.</w:t>
            </w:r>
          </w:p>
          <w:p w14:paraId="67C1C884" w14:textId="77777777" w:rsidR="00CC7C4F" w:rsidRPr="002A4A12" w:rsidRDefault="00CC7C4F" w:rsidP="007419BF">
            <w:pPr>
              <w:ind w:firstLine="0"/>
              <w:rPr>
                <w:color w:val="000000" w:themeColor="text1"/>
                <w:sz w:val="24"/>
                <w:szCs w:val="24"/>
              </w:rPr>
            </w:pPr>
            <w:r w:rsidRPr="002A4A12">
              <w:rPr>
                <w:color w:val="000000" w:themeColor="text1"/>
                <w:sz w:val="24"/>
                <w:szCs w:val="24"/>
              </w:rPr>
              <w:t>Минимальные отступы от границ земельных участков - 3 м.</w:t>
            </w:r>
          </w:p>
          <w:p w14:paraId="10366C90" w14:textId="77777777" w:rsidR="00CC7C4F" w:rsidRPr="002A4A12" w:rsidRDefault="00CC7C4F" w:rsidP="007419BF">
            <w:pPr>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Максимальное количество надземных этажей зданий –                           3 этажа (включая мансардный этаж).</w:t>
            </w:r>
          </w:p>
          <w:p w14:paraId="12EF866A" w14:textId="77777777" w:rsidR="00CC7C4F" w:rsidRPr="002A4A12" w:rsidRDefault="00CC7C4F" w:rsidP="007419BF">
            <w:pPr>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Максимальный процент застройки в границах земельного участка – 50%</w:t>
            </w:r>
          </w:p>
          <w:p w14:paraId="0A044988" w14:textId="77777777" w:rsidR="00CC7C4F" w:rsidRPr="002A4A12" w:rsidRDefault="00CC7C4F" w:rsidP="007419BF">
            <w:pPr>
              <w:ind w:firstLine="0"/>
              <w:rPr>
                <w:rFonts w:eastAsia="SimSun"/>
                <w:color w:val="000000" w:themeColor="text1"/>
                <w:sz w:val="24"/>
                <w:szCs w:val="24"/>
                <w:lang w:eastAsia="zh-CN"/>
              </w:rPr>
            </w:pPr>
            <w:r w:rsidRPr="002A4A12">
              <w:rPr>
                <w:rFonts w:eastAsia="SimSun"/>
                <w:color w:val="000000" w:themeColor="text1"/>
                <w:sz w:val="24"/>
                <w:szCs w:val="24"/>
                <w:lang w:eastAsia="zh-CN"/>
              </w:rPr>
              <w:t>Минимальный процент озеленения земельного участка –                     30 %.</w:t>
            </w:r>
          </w:p>
          <w:p w14:paraId="6185A2A6" w14:textId="77777777" w:rsidR="00CC7C4F" w:rsidRPr="002A4A12" w:rsidRDefault="00CC7C4F" w:rsidP="007419BF">
            <w:pPr>
              <w:tabs>
                <w:tab w:val="left" w:pos="1134"/>
              </w:tabs>
              <w:ind w:firstLine="0"/>
              <w:rPr>
                <w:rFonts w:eastAsia="SimSun"/>
                <w:color w:val="000000" w:themeColor="text1"/>
                <w:sz w:val="24"/>
                <w:szCs w:val="24"/>
                <w:lang w:eastAsia="zh-CN"/>
              </w:rPr>
            </w:pPr>
            <w:r w:rsidRPr="002A4A12">
              <w:rPr>
                <w:rFonts w:eastAsia="SimSun"/>
                <w:color w:val="000000" w:themeColor="text1"/>
                <w:sz w:val="24"/>
                <w:szCs w:val="24"/>
                <w:lang w:eastAsia="zh-CN"/>
              </w:rPr>
              <w:t>Процент застройки подземной части не регламентируется</w:t>
            </w:r>
          </w:p>
        </w:tc>
      </w:tr>
      <w:tr w:rsidR="00CC7C4F" w:rsidRPr="002A4A12" w14:paraId="542FA466" w14:textId="77777777" w:rsidTr="007419BF">
        <w:trPr>
          <w:trHeight w:val="620"/>
        </w:trPr>
        <w:tc>
          <w:tcPr>
            <w:tcW w:w="1304" w:type="pct"/>
            <w:tcBorders>
              <w:top w:val="single" w:sz="4" w:space="0" w:color="auto"/>
            </w:tcBorders>
          </w:tcPr>
          <w:p w14:paraId="2A229E87" w14:textId="77777777" w:rsidR="00CC7C4F" w:rsidRPr="002A4A12" w:rsidRDefault="00CC7C4F" w:rsidP="007419BF">
            <w:pPr>
              <w:pStyle w:val="affb"/>
              <w:rPr>
                <w:color w:val="000000" w:themeColor="text1"/>
              </w:rPr>
            </w:pPr>
            <w:r w:rsidRPr="002A4A12">
              <w:rPr>
                <w:color w:val="000000" w:themeColor="text1"/>
              </w:rPr>
              <w:t>[3.2.2] -</w:t>
            </w:r>
            <w:r w:rsidRPr="002A4A12">
              <w:rPr>
                <w:color w:val="000000" w:themeColor="text1"/>
                <w:lang w:val="en-US"/>
              </w:rPr>
              <w:t xml:space="preserve"> </w:t>
            </w:r>
            <w:r w:rsidRPr="002A4A12">
              <w:rPr>
                <w:color w:val="000000" w:themeColor="text1"/>
              </w:rPr>
              <w:t>Оказание социальной помощи населению</w:t>
            </w:r>
          </w:p>
        </w:tc>
        <w:tc>
          <w:tcPr>
            <w:tcW w:w="1700" w:type="pct"/>
            <w:tcBorders>
              <w:top w:val="single" w:sz="4" w:space="0" w:color="auto"/>
            </w:tcBorders>
          </w:tcPr>
          <w:p w14:paraId="0D2874BE" w14:textId="77777777" w:rsidR="00CC7C4F" w:rsidRPr="002A4A12" w:rsidRDefault="00CC7C4F" w:rsidP="007419BF">
            <w:pPr>
              <w:pStyle w:val="affb"/>
              <w:rPr>
                <w:color w:val="000000" w:themeColor="text1"/>
              </w:rPr>
            </w:pPr>
            <w:r w:rsidRPr="002A4A12">
              <w:rPr>
                <w:color w:val="000000" w:themeColor="text1"/>
              </w:rP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w:t>
            </w:r>
            <w:r w:rsidRPr="002A4A12">
              <w:rPr>
                <w:color w:val="000000" w:themeColor="text1"/>
              </w:rPr>
              <w:lastRenderedPageBreak/>
              <w:t>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1996" w:type="pct"/>
            <w:tcBorders>
              <w:bottom w:val="single" w:sz="4" w:space="0" w:color="auto"/>
            </w:tcBorders>
          </w:tcPr>
          <w:p w14:paraId="64134C60" w14:textId="77777777" w:rsidR="00CC7C4F" w:rsidRPr="002A4A12" w:rsidRDefault="00CC7C4F" w:rsidP="007419BF">
            <w:pPr>
              <w:tabs>
                <w:tab w:val="left" w:pos="1134"/>
              </w:tabs>
              <w:ind w:firstLine="0"/>
              <w:rPr>
                <w:rFonts w:eastAsia="SimSun"/>
                <w:color w:val="000000" w:themeColor="text1"/>
                <w:sz w:val="24"/>
                <w:szCs w:val="24"/>
                <w:lang w:eastAsia="zh-CN"/>
              </w:rPr>
            </w:pPr>
            <w:r w:rsidRPr="002A4A12">
              <w:rPr>
                <w:rFonts w:eastAsia="SimSun"/>
                <w:color w:val="000000" w:themeColor="text1"/>
                <w:sz w:val="24"/>
                <w:szCs w:val="24"/>
                <w:lang w:eastAsia="zh-CN"/>
              </w:rPr>
              <w:lastRenderedPageBreak/>
              <w:t>Минимальная земельных участков – 50 кв. м.</w:t>
            </w:r>
          </w:p>
          <w:p w14:paraId="5365F749" w14:textId="77777777" w:rsidR="00CC7C4F" w:rsidRPr="002A4A12" w:rsidRDefault="00CC7C4F" w:rsidP="007419BF">
            <w:pPr>
              <w:tabs>
                <w:tab w:val="left" w:pos="1134"/>
              </w:tabs>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Максимальная площадь земельных участков –5000 кв. м.</w:t>
            </w:r>
          </w:p>
          <w:p w14:paraId="09CC8164" w14:textId="77777777" w:rsidR="00CC7C4F" w:rsidRPr="002A4A12" w:rsidRDefault="00CC7C4F" w:rsidP="007419BF">
            <w:pPr>
              <w:ind w:firstLine="0"/>
              <w:rPr>
                <w:color w:val="000000" w:themeColor="text1"/>
                <w:sz w:val="24"/>
                <w:szCs w:val="24"/>
              </w:rPr>
            </w:pPr>
            <w:r w:rsidRPr="002A4A12">
              <w:rPr>
                <w:color w:val="000000" w:themeColor="text1"/>
                <w:sz w:val="24"/>
                <w:szCs w:val="24"/>
              </w:rPr>
              <w:t>Минимальные отступы от границ земельных участков - 3 м.</w:t>
            </w:r>
          </w:p>
          <w:p w14:paraId="058C92F4" w14:textId="77777777" w:rsidR="00CC7C4F" w:rsidRPr="002A4A12" w:rsidRDefault="00CC7C4F" w:rsidP="007419BF">
            <w:pPr>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Максимальное количество надземных этажей зданий –                      3 этажа (включая мансардный этаж).</w:t>
            </w:r>
          </w:p>
          <w:p w14:paraId="7CEE41E6" w14:textId="77777777" w:rsidR="00CC7C4F" w:rsidRPr="002A4A12" w:rsidRDefault="00CC7C4F" w:rsidP="007419BF">
            <w:pPr>
              <w:ind w:firstLine="0"/>
              <w:rPr>
                <w:rFonts w:eastAsia="SimSun"/>
                <w:color w:val="000000" w:themeColor="text1"/>
                <w:sz w:val="24"/>
                <w:szCs w:val="24"/>
                <w:lang w:eastAsia="zh-CN"/>
              </w:rPr>
            </w:pPr>
            <w:r w:rsidRPr="002A4A12">
              <w:rPr>
                <w:rFonts w:eastAsia="SimSun"/>
                <w:color w:val="000000" w:themeColor="text1"/>
                <w:sz w:val="24"/>
                <w:szCs w:val="24"/>
                <w:lang w:eastAsia="zh-CN"/>
              </w:rPr>
              <w:lastRenderedPageBreak/>
              <w:t>Максимальный процент застройки в границах земельного участка – 50%</w:t>
            </w:r>
          </w:p>
          <w:p w14:paraId="5B631BA6" w14:textId="77777777" w:rsidR="00CC7C4F" w:rsidRPr="002A4A12" w:rsidRDefault="00CC7C4F" w:rsidP="007419BF">
            <w:pPr>
              <w:ind w:firstLine="0"/>
              <w:rPr>
                <w:rFonts w:eastAsia="SimSun"/>
                <w:color w:val="000000" w:themeColor="text1"/>
                <w:sz w:val="24"/>
                <w:szCs w:val="24"/>
                <w:lang w:eastAsia="zh-CN"/>
              </w:rPr>
            </w:pPr>
            <w:r w:rsidRPr="002A4A12">
              <w:rPr>
                <w:rFonts w:eastAsia="SimSun"/>
                <w:color w:val="000000" w:themeColor="text1"/>
                <w:sz w:val="24"/>
                <w:szCs w:val="24"/>
                <w:lang w:eastAsia="zh-CN"/>
              </w:rPr>
              <w:t>Минимальный процент озеленения земельного участка – 30 %.</w:t>
            </w:r>
          </w:p>
          <w:p w14:paraId="04289C54" w14:textId="77777777" w:rsidR="00CC7C4F" w:rsidRPr="002A4A12" w:rsidRDefault="00CC7C4F" w:rsidP="007419BF">
            <w:pPr>
              <w:tabs>
                <w:tab w:val="left" w:pos="1134"/>
              </w:tabs>
              <w:ind w:firstLine="0"/>
              <w:rPr>
                <w:rFonts w:eastAsia="SimSun"/>
                <w:color w:val="000000" w:themeColor="text1"/>
                <w:sz w:val="24"/>
                <w:szCs w:val="24"/>
                <w:lang w:eastAsia="zh-CN"/>
              </w:rPr>
            </w:pPr>
            <w:r w:rsidRPr="002A4A12">
              <w:rPr>
                <w:rFonts w:eastAsia="SimSun"/>
                <w:color w:val="000000" w:themeColor="text1"/>
                <w:sz w:val="24"/>
                <w:szCs w:val="24"/>
                <w:lang w:eastAsia="zh-CN"/>
              </w:rPr>
              <w:t>Процент застройки подземной части не регламентируется</w:t>
            </w:r>
          </w:p>
          <w:p w14:paraId="25020102" w14:textId="77777777" w:rsidR="00CC7C4F" w:rsidRPr="002A4A12" w:rsidRDefault="00CC7C4F" w:rsidP="007419BF">
            <w:pPr>
              <w:tabs>
                <w:tab w:val="left" w:pos="1134"/>
              </w:tabs>
              <w:ind w:firstLine="0"/>
              <w:rPr>
                <w:rFonts w:eastAsia="SimSun"/>
                <w:color w:val="000000" w:themeColor="text1"/>
                <w:sz w:val="24"/>
                <w:szCs w:val="24"/>
                <w:lang w:eastAsia="zh-CN"/>
              </w:rPr>
            </w:pPr>
          </w:p>
          <w:p w14:paraId="58ED6FEF" w14:textId="77777777" w:rsidR="00CC7C4F" w:rsidRPr="002A4A12" w:rsidRDefault="00CC7C4F" w:rsidP="007419BF">
            <w:pPr>
              <w:tabs>
                <w:tab w:val="left" w:pos="1134"/>
              </w:tabs>
              <w:ind w:firstLine="0"/>
              <w:rPr>
                <w:rFonts w:eastAsia="SimSun"/>
                <w:color w:val="000000" w:themeColor="text1"/>
                <w:sz w:val="24"/>
                <w:szCs w:val="24"/>
                <w:lang w:eastAsia="zh-CN"/>
              </w:rPr>
            </w:pPr>
          </w:p>
          <w:p w14:paraId="27EC053C" w14:textId="77777777" w:rsidR="00CC7C4F" w:rsidRPr="002A4A12" w:rsidRDefault="00CC7C4F" w:rsidP="007419BF">
            <w:pPr>
              <w:tabs>
                <w:tab w:val="left" w:pos="1134"/>
              </w:tabs>
              <w:ind w:firstLine="0"/>
              <w:rPr>
                <w:rFonts w:eastAsia="SimSun"/>
                <w:color w:val="000000" w:themeColor="text1"/>
                <w:sz w:val="24"/>
                <w:szCs w:val="24"/>
                <w:lang w:eastAsia="zh-CN"/>
              </w:rPr>
            </w:pPr>
          </w:p>
          <w:p w14:paraId="2491875F" w14:textId="77777777" w:rsidR="00CC7C4F" w:rsidRPr="002A4A12" w:rsidRDefault="00CC7C4F" w:rsidP="007419BF">
            <w:pPr>
              <w:tabs>
                <w:tab w:val="left" w:pos="1134"/>
              </w:tabs>
              <w:ind w:firstLine="0"/>
              <w:rPr>
                <w:rFonts w:eastAsia="SimSun"/>
                <w:color w:val="000000" w:themeColor="text1"/>
                <w:sz w:val="24"/>
                <w:szCs w:val="24"/>
                <w:lang w:eastAsia="zh-CN"/>
              </w:rPr>
            </w:pPr>
          </w:p>
          <w:p w14:paraId="7E03004E" w14:textId="77777777" w:rsidR="00CC7C4F" w:rsidRPr="002A4A12" w:rsidRDefault="00CC7C4F" w:rsidP="007419BF">
            <w:pPr>
              <w:tabs>
                <w:tab w:val="left" w:pos="1134"/>
              </w:tabs>
              <w:ind w:firstLine="0"/>
              <w:rPr>
                <w:rFonts w:eastAsia="SimSun"/>
                <w:color w:val="000000" w:themeColor="text1"/>
                <w:sz w:val="24"/>
                <w:szCs w:val="24"/>
                <w:lang w:eastAsia="zh-CN"/>
              </w:rPr>
            </w:pPr>
          </w:p>
        </w:tc>
      </w:tr>
      <w:tr w:rsidR="00CC7C4F" w:rsidRPr="002A4A12" w14:paraId="76132AEA" w14:textId="77777777" w:rsidTr="007419BF">
        <w:trPr>
          <w:trHeight w:val="620"/>
        </w:trPr>
        <w:tc>
          <w:tcPr>
            <w:tcW w:w="1304" w:type="pct"/>
            <w:tcBorders>
              <w:top w:val="single" w:sz="4" w:space="0" w:color="auto"/>
              <w:bottom w:val="single" w:sz="8" w:space="0" w:color="auto"/>
            </w:tcBorders>
            <w:shd w:val="clear" w:color="auto" w:fill="auto"/>
          </w:tcPr>
          <w:p w14:paraId="42C2C4D5" w14:textId="77777777" w:rsidR="00CC7C4F" w:rsidRPr="002A4A12" w:rsidRDefault="00CC7C4F" w:rsidP="007419BF">
            <w:pPr>
              <w:pStyle w:val="affb"/>
              <w:rPr>
                <w:color w:val="000000" w:themeColor="text1"/>
              </w:rPr>
            </w:pPr>
            <w:r w:rsidRPr="002A4A12">
              <w:rPr>
                <w:color w:val="000000" w:themeColor="text1"/>
              </w:rPr>
              <w:lastRenderedPageBreak/>
              <w:t>[3.3] -</w:t>
            </w:r>
            <w:r w:rsidRPr="002A4A12">
              <w:rPr>
                <w:color w:val="000000" w:themeColor="text1"/>
                <w:lang w:val="en-US"/>
              </w:rPr>
              <w:t xml:space="preserve"> </w:t>
            </w:r>
            <w:r w:rsidRPr="002A4A12">
              <w:rPr>
                <w:color w:val="000000" w:themeColor="text1"/>
              </w:rPr>
              <w:t>Бытовое обслуживание</w:t>
            </w:r>
          </w:p>
        </w:tc>
        <w:tc>
          <w:tcPr>
            <w:tcW w:w="1700" w:type="pct"/>
            <w:tcBorders>
              <w:top w:val="single" w:sz="4" w:space="0" w:color="auto"/>
              <w:bottom w:val="single" w:sz="4" w:space="0" w:color="auto"/>
            </w:tcBorders>
            <w:shd w:val="clear" w:color="auto" w:fill="auto"/>
          </w:tcPr>
          <w:p w14:paraId="4505E8CF" w14:textId="77777777" w:rsidR="00CC7C4F" w:rsidRPr="002A4A12" w:rsidRDefault="00CC7C4F" w:rsidP="007419BF">
            <w:pPr>
              <w:pStyle w:val="affb"/>
              <w:rPr>
                <w:color w:val="000000" w:themeColor="text1"/>
              </w:rPr>
            </w:pPr>
            <w:r w:rsidRPr="002A4A12">
              <w:rPr>
                <w:color w:val="000000" w:themeColor="text1"/>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996" w:type="pct"/>
            <w:tcBorders>
              <w:top w:val="single" w:sz="4" w:space="0" w:color="auto"/>
              <w:bottom w:val="single" w:sz="4" w:space="0" w:color="auto"/>
            </w:tcBorders>
            <w:shd w:val="clear" w:color="auto" w:fill="auto"/>
            <w:vAlign w:val="center"/>
          </w:tcPr>
          <w:p w14:paraId="0EC12757" w14:textId="77777777" w:rsidR="00CC7C4F" w:rsidRPr="002A4A12" w:rsidRDefault="00CC7C4F" w:rsidP="007419BF">
            <w:pPr>
              <w:tabs>
                <w:tab w:val="left" w:pos="1134"/>
              </w:tabs>
              <w:ind w:firstLine="0"/>
              <w:rPr>
                <w:rFonts w:eastAsia="SimSun"/>
                <w:color w:val="000000" w:themeColor="text1"/>
                <w:sz w:val="24"/>
                <w:szCs w:val="24"/>
                <w:lang w:eastAsia="zh-CN"/>
              </w:rPr>
            </w:pPr>
            <w:r w:rsidRPr="002A4A12">
              <w:rPr>
                <w:rFonts w:eastAsia="SimSun"/>
                <w:color w:val="000000" w:themeColor="text1"/>
                <w:sz w:val="24"/>
                <w:szCs w:val="24"/>
                <w:lang w:eastAsia="zh-CN"/>
              </w:rPr>
              <w:t>Минимальная земельных участков – 50 кв. м.</w:t>
            </w:r>
          </w:p>
          <w:p w14:paraId="230EFBCA" w14:textId="77777777" w:rsidR="00CC7C4F" w:rsidRPr="002A4A12" w:rsidRDefault="00CC7C4F" w:rsidP="007419BF">
            <w:pPr>
              <w:tabs>
                <w:tab w:val="left" w:pos="1134"/>
              </w:tabs>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Максимальная площадь земельных участков –2000 кв. м.</w:t>
            </w:r>
          </w:p>
          <w:p w14:paraId="10DE3D4B" w14:textId="77777777" w:rsidR="00CC7C4F" w:rsidRPr="002A4A12" w:rsidRDefault="00CC7C4F" w:rsidP="007419BF">
            <w:pPr>
              <w:ind w:firstLine="0"/>
              <w:rPr>
                <w:rFonts w:eastAsia="SimSun"/>
                <w:color w:val="000000" w:themeColor="text1"/>
                <w:sz w:val="24"/>
                <w:szCs w:val="24"/>
                <w:lang w:eastAsia="zh-CN"/>
              </w:rPr>
            </w:pPr>
            <w:r w:rsidRPr="002A4A12">
              <w:rPr>
                <w:color w:val="000000" w:themeColor="text1"/>
                <w:sz w:val="24"/>
                <w:szCs w:val="24"/>
              </w:rPr>
              <w:t>Минимальные отступы от границ земельных участков - 3 м.</w:t>
            </w:r>
          </w:p>
          <w:p w14:paraId="38E20F9B" w14:textId="77777777" w:rsidR="00CC7C4F" w:rsidRPr="002A4A12" w:rsidRDefault="00CC7C4F" w:rsidP="007419BF">
            <w:pPr>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Максимальное количество надземных этажей зданий –                         3 этажа (включая мансардный этаж).</w:t>
            </w:r>
          </w:p>
          <w:p w14:paraId="537D9156" w14:textId="77777777" w:rsidR="00CC7C4F" w:rsidRPr="002A4A12" w:rsidRDefault="00CC7C4F" w:rsidP="007419BF">
            <w:pPr>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Максимальный процент застройки в границах земельного участка – 50%</w:t>
            </w:r>
          </w:p>
          <w:p w14:paraId="133D7CE4" w14:textId="77777777" w:rsidR="00CC7C4F" w:rsidRPr="002A4A12" w:rsidRDefault="00CC7C4F" w:rsidP="007419BF">
            <w:pPr>
              <w:suppressAutoHyphens/>
              <w:ind w:firstLine="0"/>
              <w:textAlignment w:val="baseline"/>
              <w:rPr>
                <w:rFonts w:eastAsia="SimSun"/>
                <w:color w:val="000000" w:themeColor="text1"/>
                <w:sz w:val="24"/>
                <w:szCs w:val="24"/>
                <w:lang w:eastAsia="zh-CN"/>
              </w:rPr>
            </w:pPr>
            <w:r w:rsidRPr="002A4A12">
              <w:rPr>
                <w:rFonts w:eastAsia="SimSun"/>
                <w:color w:val="000000" w:themeColor="text1"/>
                <w:sz w:val="24"/>
                <w:szCs w:val="24"/>
                <w:lang w:eastAsia="zh-CN"/>
              </w:rPr>
              <w:t>Минимальный процент озеленения земельного участка – 30 %.</w:t>
            </w:r>
          </w:p>
          <w:p w14:paraId="38ECF8D7" w14:textId="77777777" w:rsidR="00CC7C4F" w:rsidRPr="002A4A12" w:rsidRDefault="00CC7C4F" w:rsidP="007419BF">
            <w:pPr>
              <w:tabs>
                <w:tab w:val="left" w:pos="1134"/>
              </w:tabs>
              <w:ind w:firstLine="0"/>
              <w:rPr>
                <w:rFonts w:eastAsia="SimSun"/>
                <w:color w:val="000000" w:themeColor="text1"/>
                <w:sz w:val="24"/>
                <w:szCs w:val="24"/>
                <w:lang w:eastAsia="zh-CN"/>
              </w:rPr>
            </w:pPr>
            <w:r w:rsidRPr="002A4A12">
              <w:rPr>
                <w:rFonts w:eastAsia="SimSun"/>
                <w:color w:val="000000" w:themeColor="text1"/>
                <w:sz w:val="24"/>
                <w:szCs w:val="24"/>
                <w:lang w:eastAsia="zh-CN"/>
              </w:rPr>
              <w:t>Процент застройки подземной части не регламентируется</w:t>
            </w:r>
          </w:p>
        </w:tc>
      </w:tr>
      <w:tr w:rsidR="009324EC" w:rsidRPr="002A4A12" w14:paraId="253F5B52" w14:textId="77777777" w:rsidTr="00C3293A">
        <w:trPr>
          <w:trHeight w:val="620"/>
        </w:trPr>
        <w:tc>
          <w:tcPr>
            <w:tcW w:w="1304" w:type="pct"/>
            <w:tcBorders>
              <w:top w:val="single" w:sz="4" w:space="0" w:color="auto"/>
              <w:bottom w:val="single" w:sz="8" w:space="0" w:color="auto"/>
            </w:tcBorders>
            <w:shd w:val="clear" w:color="auto" w:fill="auto"/>
          </w:tcPr>
          <w:p w14:paraId="5B8BE6F3" w14:textId="12B44739" w:rsidR="009324EC" w:rsidRPr="002A4A12" w:rsidRDefault="009324EC" w:rsidP="009324EC">
            <w:pPr>
              <w:pStyle w:val="affb"/>
              <w:rPr>
                <w:color w:val="000000" w:themeColor="text1"/>
              </w:rPr>
            </w:pPr>
            <w:r w:rsidRPr="002A4A12">
              <w:rPr>
                <w:color w:val="000000" w:themeColor="text1"/>
              </w:rPr>
              <w:t>[3.4.1] -</w:t>
            </w:r>
            <w:r w:rsidRPr="002A4A12">
              <w:rPr>
                <w:color w:val="000000" w:themeColor="text1"/>
                <w:lang w:val="en-US"/>
              </w:rPr>
              <w:t xml:space="preserve"> </w:t>
            </w:r>
            <w:r w:rsidRPr="002A4A12">
              <w:rPr>
                <w:color w:val="000000" w:themeColor="text1"/>
              </w:rPr>
              <w:t>Амбулаторно-поликлиническое обслуживание</w:t>
            </w:r>
          </w:p>
        </w:tc>
        <w:tc>
          <w:tcPr>
            <w:tcW w:w="1700" w:type="pct"/>
            <w:tcBorders>
              <w:top w:val="single" w:sz="4" w:space="0" w:color="auto"/>
              <w:bottom w:val="single" w:sz="4" w:space="0" w:color="auto"/>
            </w:tcBorders>
            <w:shd w:val="clear" w:color="auto" w:fill="auto"/>
          </w:tcPr>
          <w:p w14:paraId="2127EFDE" w14:textId="291D09C9" w:rsidR="009324EC" w:rsidRPr="002A4A12" w:rsidRDefault="009324EC" w:rsidP="009324EC">
            <w:pPr>
              <w:pStyle w:val="affb"/>
              <w:rPr>
                <w:color w:val="000000" w:themeColor="text1"/>
              </w:rPr>
            </w:pPr>
            <w:r w:rsidRPr="002A4A12">
              <w:rPr>
                <w:color w:val="000000" w:themeColor="text1"/>
              </w:rPr>
              <w:t xml:space="preserve">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w:t>
            </w:r>
            <w:r w:rsidRPr="002A4A12">
              <w:rPr>
                <w:color w:val="000000" w:themeColor="text1"/>
              </w:rPr>
              <w:lastRenderedPageBreak/>
              <w:t>здравоохранения, центры матери и ребенка, диагностические центры, молочные кухни, станции донорства крови, клинические лаборатории)</w:t>
            </w:r>
          </w:p>
        </w:tc>
        <w:tc>
          <w:tcPr>
            <w:tcW w:w="1996" w:type="pct"/>
            <w:tcBorders>
              <w:top w:val="single" w:sz="4" w:space="0" w:color="auto"/>
              <w:bottom w:val="single" w:sz="4" w:space="0" w:color="auto"/>
            </w:tcBorders>
            <w:shd w:val="clear" w:color="auto" w:fill="auto"/>
          </w:tcPr>
          <w:p w14:paraId="5A0D20B6" w14:textId="77777777" w:rsidR="009324EC" w:rsidRPr="002A4A12" w:rsidRDefault="009324EC" w:rsidP="009324EC">
            <w:pPr>
              <w:ind w:firstLine="0"/>
              <w:rPr>
                <w:rFonts w:eastAsia="SimSun"/>
                <w:color w:val="000000" w:themeColor="text1"/>
                <w:sz w:val="24"/>
                <w:szCs w:val="24"/>
                <w:lang w:eastAsia="zh-CN"/>
              </w:rPr>
            </w:pPr>
            <w:r w:rsidRPr="002A4A12">
              <w:rPr>
                <w:rFonts w:eastAsia="SimSun"/>
                <w:color w:val="000000" w:themeColor="text1"/>
                <w:sz w:val="24"/>
                <w:szCs w:val="24"/>
                <w:lang w:eastAsia="zh-CN"/>
              </w:rPr>
              <w:lastRenderedPageBreak/>
              <w:t>Минимальная земельных участков – 50 кв. м.</w:t>
            </w:r>
          </w:p>
          <w:p w14:paraId="44ACC4E7" w14:textId="77777777" w:rsidR="009324EC" w:rsidRPr="002A4A12" w:rsidRDefault="009324EC" w:rsidP="009324EC">
            <w:pPr>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Максимальная площадь земельных участков–5000 кв. м.</w:t>
            </w:r>
          </w:p>
          <w:p w14:paraId="330AA324" w14:textId="77777777" w:rsidR="009324EC" w:rsidRPr="002A4A12" w:rsidRDefault="009324EC" w:rsidP="009324EC">
            <w:pPr>
              <w:ind w:firstLine="0"/>
              <w:rPr>
                <w:color w:val="000000" w:themeColor="text1"/>
                <w:sz w:val="24"/>
                <w:szCs w:val="24"/>
              </w:rPr>
            </w:pPr>
            <w:r w:rsidRPr="002A4A12">
              <w:rPr>
                <w:color w:val="000000" w:themeColor="text1"/>
                <w:sz w:val="24"/>
                <w:szCs w:val="24"/>
              </w:rPr>
              <w:t>Минимальный отступ от границ земельных участков - 3 м.</w:t>
            </w:r>
          </w:p>
          <w:p w14:paraId="3A217206" w14:textId="77777777" w:rsidR="009324EC" w:rsidRPr="002A4A12" w:rsidRDefault="009324EC" w:rsidP="009324EC">
            <w:pPr>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Максимальное количество надземных этажей зданий – 3 этажа (включая мансардный этаж).</w:t>
            </w:r>
          </w:p>
          <w:p w14:paraId="302010C5" w14:textId="77777777" w:rsidR="009324EC" w:rsidRPr="002A4A12" w:rsidRDefault="009324EC" w:rsidP="009324EC">
            <w:pPr>
              <w:ind w:firstLine="0"/>
              <w:rPr>
                <w:rFonts w:eastAsia="SimSun"/>
                <w:color w:val="000000" w:themeColor="text1"/>
                <w:sz w:val="24"/>
                <w:szCs w:val="24"/>
                <w:lang w:eastAsia="zh-CN"/>
              </w:rPr>
            </w:pPr>
            <w:r w:rsidRPr="002A4A12">
              <w:rPr>
                <w:rFonts w:eastAsia="SimSun"/>
                <w:color w:val="000000" w:themeColor="text1"/>
                <w:sz w:val="24"/>
                <w:szCs w:val="24"/>
                <w:lang w:eastAsia="zh-CN"/>
              </w:rPr>
              <w:lastRenderedPageBreak/>
              <w:t>Максимальный процент застройки в границах земельного участка – 50%</w:t>
            </w:r>
          </w:p>
          <w:p w14:paraId="59301F12" w14:textId="77777777" w:rsidR="009324EC" w:rsidRPr="002A4A12" w:rsidRDefault="009324EC" w:rsidP="009324EC">
            <w:pPr>
              <w:ind w:firstLine="0"/>
              <w:rPr>
                <w:rFonts w:eastAsia="SimSun"/>
                <w:color w:val="000000" w:themeColor="text1"/>
                <w:sz w:val="24"/>
                <w:szCs w:val="24"/>
                <w:lang w:eastAsia="zh-CN"/>
              </w:rPr>
            </w:pPr>
            <w:r w:rsidRPr="002A4A12">
              <w:rPr>
                <w:rFonts w:eastAsia="SimSun"/>
                <w:color w:val="000000" w:themeColor="text1"/>
                <w:sz w:val="24"/>
                <w:szCs w:val="24"/>
                <w:lang w:eastAsia="zh-CN"/>
              </w:rPr>
              <w:t>Минимальный процент озеленения земельного участка – 30 %.</w:t>
            </w:r>
          </w:p>
          <w:p w14:paraId="1429DE3C" w14:textId="2624D6A6" w:rsidR="009324EC" w:rsidRPr="002A4A12" w:rsidRDefault="009324EC" w:rsidP="009324EC">
            <w:pPr>
              <w:tabs>
                <w:tab w:val="left" w:pos="1134"/>
              </w:tabs>
              <w:ind w:firstLine="0"/>
              <w:rPr>
                <w:rFonts w:eastAsia="SimSun"/>
                <w:color w:val="000000" w:themeColor="text1"/>
                <w:sz w:val="24"/>
                <w:szCs w:val="24"/>
                <w:lang w:eastAsia="zh-CN"/>
              </w:rPr>
            </w:pPr>
            <w:r w:rsidRPr="002A4A12">
              <w:rPr>
                <w:rFonts w:eastAsia="SimSun"/>
                <w:color w:val="000000" w:themeColor="text1"/>
                <w:sz w:val="24"/>
                <w:szCs w:val="24"/>
                <w:lang w:eastAsia="zh-CN"/>
              </w:rPr>
              <w:t>Процент застройки подземной части не регламентируется</w:t>
            </w:r>
          </w:p>
        </w:tc>
      </w:tr>
      <w:tr w:rsidR="00CC7C4F" w:rsidRPr="002A4A12" w14:paraId="18AEFFEF" w14:textId="77777777" w:rsidTr="007419BF">
        <w:trPr>
          <w:trHeight w:val="609"/>
        </w:trPr>
        <w:tc>
          <w:tcPr>
            <w:tcW w:w="1304" w:type="pct"/>
          </w:tcPr>
          <w:p w14:paraId="76F89FF8" w14:textId="77777777" w:rsidR="00CC7C4F" w:rsidRPr="002A4A12" w:rsidRDefault="00CC7C4F" w:rsidP="007419BF">
            <w:pPr>
              <w:pStyle w:val="affb"/>
              <w:rPr>
                <w:color w:val="000000" w:themeColor="text1"/>
              </w:rPr>
            </w:pPr>
            <w:r w:rsidRPr="002A4A12">
              <w:rPr>
                <w:color w:val="000000" w:themeColor="text1"/>
              </w:rPr>
              <w:lastRenderedPageBreak/>
              <w:t>[3.7.1] - Осуществление религиозных обрядов</w:t>
            </w:r>
          </w:p>
        </w:tc>
        <w:tc>
          <w:tcPr>
            <w:tcW w:w="1700" w:type="pct"/>
          </w:tcPr>
          <w:p w14:paraId="3B1DE701" w14:textId="77777777" w:rsidR="00CC7C4F" w:rsidRPr="002A4A12" w:rsidRDefault="00CC7C4F" w:rsidP="007419BF">
            <w:pPr>
              <w:pStyle w:val="affb"/>
              <w:rPr>
                <w:color w:val="000000" w:themeColor="text1"/>
              </w:rPr>
            </w:pPr>
            <w:r w:rsidRPr="002A4A12">
              <w:rPr>
                <w:color w:val="000000" w:themeColor="text1"/>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1996" w:type="pct"/>
            <w:vAlign w:val="center"/>
          </w:tcPr>
          <w:p w14:paraId="26301395" w14:textId="0C516FA7" w:rsidR="00223BE5" w:rsidRPr="002A4A12" w:rsidRDefault="00223BE5" w:rsidP="00223BE5">
            <w:pPr>
              <w:ind w:firstLine="0"/>
              <w:rPr>
                <w:rFonts w:eastAsia="SimSun"/>
                <w:color w:val="000000" w:themeColor="text1"/>
                <w:sz w:val="24"/>
                <w:szCs w:val="24"/>
                <w:lang w:eastAsia="zh-CN"/>
              </w:rPr>
            </w:pPr>
            <w:r w:rsidRPr="002A4A12">
              <w:rPr>
                <w:rFonts w:eastAsia="SimSun"/>
                <w:color w:val="000000" w:themeColor="text1"/>
                <w:sz w:val="24"/>
                <w:szCs w:val="24"/>
                <w:lang w:eastAsia="zh-CN"/>
              </w:rPr>
              <w:t>Минимальная земельных участков – 400 кв. м.</w:t>
            </w:r>
          </w:p>
          <w:p w14:paraId="1D6C0F80" w14:textId="77777777" w:rsidR="00223BE5" w:rsidRPr="002A4A12" w:rsidRDefault="00223BE5" w:rsidP="00223BE5">
            <w:pPr>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Максимальная площадь земельных участков–5000 кв. м.</w:t>
            </w:r>
          </w:p>
          <w:p w14:paraId="31211A9A" w14:textId="77777777" w:rsidR="00CC7C4F" w:rsidRPr="002A4A12" w:rsidRDefault="00CC7C4F" w:rsidP="007419BF">
            <w:pPr>
              <w:ind w:firstLine="0"/>
              <w:rPr>
                <w:color w:val="000000" w:themeColor="text1"/>
                <w:sz w:val="24"/>
                <w:szCs w:val="24"/>
              </w:rPr>
            </w:pPr>
            <w:r w:rsidRPr="002A4A12">
              <w:rPr>
                <w:color w:val="000000" w:themeColor="text1"/>
                <w:sz w:val="24"/>
                <w:szCs w:val="24"/>
              </w:rPr>
              <w:t>Минимальные отступы от границ земельных участков - 3 м.</w:t>
            </w:r>
          </w:p>
          <w:p w14:paraId="5E0656F1" w14:textId="77777777" w:rsidR="00CC7C4F" w:rsidRPr="002A4A12" w:rsidRDefault="00CC7C4F" w:rsidP="007419BF">
            <w:pPr>
              <w:pStyle w:val="affb"/>
              <w:rPr>
                <w:color w:val="000000" w:themeColor="text1"/>
              </w:rPr>
            </w:pPr>
            <w:r w:rsidRPr="002A4A12">
              <w:rPr>
                <w:color w:val="000000" w:themeColor="text1"/>
              </w:rPr>
              <w:t>Минимальный отступ строений от красной линии– 5 м.</w:t>
            </w:r>
          </w:p>
          <w:p w14:paraId="344242F4" w14:textId="77777777" w:rsidR="00CC7C4F" w:rsidRPr="002A4A12" w:rsidRDefault="00CC7C4F" w:rsidP="007419BF">
            <w:pPr>
              <w:tabs>
                <w:tab w:val="left" w:pos="2520"/>
              </w:tabs>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Максимальная высота зданий, строений, сооружений от уровня земли - 30 м.</w:t>
            </w:r>
          </w:p>
          <w:p w14:paraId="6D0F5797" w14:textId="77777777" w:rsidR="00CC7C4F" w:rsidRPr="002A4A12" w:rsidRDefault="00CC7C4F" w:rsidP="007419BF">
            <w:pPr>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Максимальный процент застройки в границах земельного участка – 50%</w:t>
            </w:r>
          </w:p>
          <w:p w14:paraId="00A02A9B" w14:textId="77777777" w:rsidR="00CC7C4F" w:rsidRPr="002A4A12" w:rsidRDefault="00CC7C4F" w:rsidP="007419BF">
            <w:pPr>
              <w:suppressAutoHyphens/>
              <w:ind w:firstLine="0"/>
              <w:textAlignment w:val="baseline"/>
              <w:rPr>
                <w:rFonts w:eastAsia="SimSun"/>
                <w:color w:val="000000" w:themeColor="text1"/>
                <w:sz w:val="24"/>
                <w:szCs w:val="24"/>
                <w:lang w:eastAsia="zh-CN"/>
              </w:rPr>
            </w:pPr>
            <w:r w:rsidRPr="002A4A12">
              <w:rPr>
                <w:rFonts w:eastAsia="SimSun"/>
                <w:color w:val="000000" w:themeColor="text1"/>
                <w:sz w:val="24"/>
                <w:szCs w:val="24"/>
                <w:lang w:eastAsia="zh-CN"/>
              </w:rPr>
              <w:t>Минимальный процент озеленения земельного участка – 30%.</w:t>
            </w:r>
          </w:p>
          <w:p w14:paraId="5C1B26DE" w14:textId="77777777" w:rsidR="00CC7C4F" w:rsidRPr="002A4A12" w:rsidRDefault="00CC7C4F" w:rsidP="007419BF">
            <w:pPr>
              <w:pStyle w:val="affb"/>
              <w:rPr>
                <w:color w:val="000000" w:themeColor="text1"/>
              </w:rPr>
            </w:pPr>
            <w:r w:rsidRPr="002A4A12">
              <w:rPr>
                <w:rFonts w:eastAsia="SimSun"/>
                <w:color w:val="000000" w:themeColor="text1"/>
                <w:lang w:eastAsia="zh-CN"/>
              </w:rPr>
              <w:t>Процент застройки подземной части не регламентируется</w:t>
            </w:r>
          </w:p>
        </w:tc>
      </w:tr>
      <w:tr w:rsidR="00CC7C4F" w:rsidRPr="002A4A12" w14:paraId="5A8F9070" w14:textId="77777777" w:rsidTr="007419BF">
        <w:trPr>
          <w:trHeight w:val="2037"/>
        </w:trPr>
        <w:tc>
          <w:tcPr>
            <w:tcW w:w="1304" w:type="pct"/>
          </w:tcPr>
          <w:p w14:paraId="0C9D3790" w14:textId="77777777" w:rsidR="00CC7C4F" w:rsidRPr="002A4A12" w:rsidRDefault="00CC7C4F" w:rsidP="007419BF">
            <w:pPr>
              <w:pStyle w:val="affb"/>
              <w:rPr>
                <w:color w:val="000000" w:themeColor="text1"/>
              </w:rPr>
            </w:pPr>
            <w:r w:rsidRPr="002A4A12">
              <w:rPr>
                <w:color w:val="000000" w:themeColor="text1"/>
              </w:rPr>
              <w:t>[3.7.2] - Религиозное управление и образование</w:t>
            </w:r>
          </w:p>
        </w:tc>
        <w:tc>
          <w:tcPr>
            <w:tcW w:w="1700" w:type="pct"/>
          </w:tcPr>
          <w:p w14:paraId="06694A96" w14:textId="77777777" w:rsidR="00CC7C4F" w:rsidRPr="002A4A12" w:rsidRDefault="00CC7C4F" w:rsidP="007419BF">
            <w:pPr>
              <w:pStyle w:val="affb"/>
              <w:rPr>
                <w:color w:val="000000" w:themeColor="text1"/>
              </w:rPr>
            </w:pPr>
            <w:r w:rsidRPr="002A4A12">
              <w:rPr>
                <w:color w:val="000000" w:themeColor="text1"/>
              </w:rPr>
              <w:t xml:space="preserve">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w:t>
            </w:r>
            <w:r w:rsidRPr="002A4A12">
              <w:rPr>
                <w:color w:val="000000" w:themeColor="text1"/>
              </w:rPr>
              <w:lastRenderedPageBreak/>
              <w:t>скиты, дома священнослужителей, воскресные и религиозные школы, семинарии, духовные училища)</w:t>
            </w:r>
          </w:p>
        </w:tc>
        <w:tc>
          <w:tcPr>
            <w:tcW w:w="1996" w:type="pct"/>
          </w:tcPr>
          <w:p w14:paraId="7A603A86" w14:textId="77777777" w:rsidR="00223BE5" w:rsidRPr="002A4A12" w:rsidRDefault="00223BE5" w:rsidP="00223BE5">
            <w:pPr>
              <w:ind w:firstLine="0"/>
              <w:rPr>
                <w:rFonts w:eastAsia="SimSun"/>
                <w:color w:val="000000" w:themeColor="text1"/>
                <w:sz w:val="24"/>
                <w:szCs w:val="24"/>
                <w:lang w:eastAsia="zh-CN"/>
              </w:rPr>
            </w:pPr>
            <w:r w:rsidRPr="002A4A12">
              <w:rPr>
                <w:rFonts w:eastAsia="SimSun"/>
                <w:color w:val="000000" w:themeColor="text1"/>
                <w:sz w:val="24"/>
                <w:szCs w:val="24"/>
                <w:lang w:eastAsia="zh-CN"/>
              </w:rPr>
              <w:lastRenderedPageBreak/>
              <w:t>Минимальная земельных участков – 400 кв. м.</w:t>
            </w:r>
          </w:p>
          <w:p w14:paraId="58B218A5" w14:textId="77777777" w:rsidR="00223BE5" w:rsidRPr="002A4A12" w:rsidRDefault="00223BE5" w:rsidP="00223BE5">
            <w:pPr>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Максимальная площадь земельных участков–5000 кв. м.</w:t>
            </w:r>
          </w:p>
          <w:p w14:paraId="281A241B" w14:textId="77777777" w:rsidR="00CC7C4F" w:rsidRPr="002A4A12" w:rsidRDefault="00CC7C4F" w:rsidP="007419BF">
            <w:pPr>
              <w:ind w:firstLine="0"/>
              <w:rPr>
                <w:color w:val="000000" w:themeColor="text1"/>
                <w:sz w:val="24"/>
                <w:szCs w:val="24"/>
              </w:rPr>
            </w:pPr>
            <w:r w:rsidRPr="002A4A12">
              <w:rPr>
                <w:color w:val="000000" w:themeColor="text1"/>
                <w:sz w:val="24"/>
                <w:szCs w:val="24"/>
              </w:rPr>
              <w:t>Минимальные отступы от границ земельных участков - 3 м.</w:t>
            </w:r>
          </w:p>
          <w:p w14:paraId="0DE7EEA3" w14:textId="77777777" w:rsidR="00CC7C4F" w:rsidRPr="002A4A12" w:rsidRDefault="00CC7C4F" w:rsidP="007419BF">
            <w:pPr>
              <w:pStyle w:val="affb"/>
              <w:rPr>
                <w:color w:val="000000" w:themeColor="text1"/>
              </w:rPr>
            </w:pPr>
            <w:r w:rsidRPr="002A4A12">
              <w:rPr>
                <w:color w:val="000000" w:themeColor="text1"/>
              </w:rPr>
              <w:t>Минимальный отступ строений от красной линии– 5 м.</w:t>
            </w:r>
          </w:p>
          <w:p w14:paraId="15BA99FE" w14:textId="77777777" w:rsidR="00CC7C4F" w:rsidRPr="002A4A12" w:rsidRDefault="00CC7C4F" w:rsidP="007419BF">
            <w:pPr>
              <w:tabs>
                <w:tab w:val="left" w:pos="2520"/>
              </w:tabs>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Максимальная высота зданий, строений, сооружений от уровня земли - 30 м.</w:t>
            </w:r>
          </w:p>
          <w:p w14:paraId="32B25049" w14:textId="77777777" w:rsidR="00CC7C4F" w:rsidRPr="002A4A12" w:rsidRDefault="00CC7C4F" w:rsidP="007419BF">
            <w:pPr>
              <w:ind w:firstLine="0"/>
              <w:rPr>
                <w:rFonts w:eastAsia="SimSun"/>
                <w:color w:val="000000" w:themeColor="text1"/>
                <w:sz w:val="24"/>
                <w:szCs w:val="24"/>
                <w:lang w:eastAsia="zh-CN"/>
              </w:rPr>
            </w:pPr>
            <w:r w:rsidRPr="002A4A12">
              <w:rPr>
                <w:rFonts w:eastAsia="SimSun"/>
                <w:color w:val="000000" w:themeColor="text1"/>
                <w:sz w:val="24"/>
                <w:szCs w:val="24"/>
                <w:lang w:eastAsia="zh-CN"/>
              </w:rPr>
              <w:lastRenderedPageBreak/>
              <w:t>Максимальный процент застройки в границах земельного участка – 50%</w:t>
            </w:r>
          </w:p>
          <w:p w14:paraId="7DBEBE08" w14:textId="77777777" w:rsidR="00CC7C4F" w:rsidRPr="002A4A12" w:rsidRDefault="00CC7C4F" w:rsidP="007419BF">
            <w:pPr>
              <w:suppressAutoHyphens/>
              <w:ind w:firstLine="0"/>
              <w:textAlignment w:val="baseline"/>
              <w:rPr>
                <w:rFonts w:eastAsia="SimSun"/>
                <w:color w:val="000000" w:themeColor="text1"/>
                <w:sz w:val="24"/>
                <w:szCs w:val="24"/>
                <w:lang w:eastAsia="zh-CN"/>
              </w:rPr>
            </w:pPr>
            <w:r w:rsidRPr="002A4A12">
              <w:rPr>
                <w:rFonts w:eastAsia="SimSun"/>
                <w:color w:val="000000" w:themeColor="text1"/>
                <w:sz w:val="24"/>
                <w:szCs w:val="24"/>
                <w:lang w:eastAsia="zh-CN"/>
              </w:rPr>
              <w:t>Минимальный процент озеленения земельного участка – 30%.</w:t>
            </w:r>
          </w:p>
          <w:p w14:paraId="198D3DFB" w14:textId="77777777" w:rsidR="00CC7C4F" w:rsidRPr="002A4A12" w:rsidRDefault="00CC7C4F" w:rsidP="007419BF">
            <w:pPr>
              <w:pStyle w:val="affb"/>
              <w:rPr>
                <w:rFonts w:eastAsia="SimSun"/>
                <w:color w:val="000000" w:themeColor="text1"/>
                <w:lang w:eastAsia="zh-CN"/>
              </w:rPr>
            </w:pPr>
            <w:r w:rsidRPr="002A4A12">
              <w:rPr>
                <w:rFonts w:eastAsia="SimSun"/>
                <w:color w:val="000000" w:themeColor="text1"/>
                <w:lang w:eastAsia="zh-CN"/>
              </w:rPr>
              <w:t>Процент застройки подземной части не регламентируется</w:t>
            </w:r>
          </w:p>
        </w:tc>
      </w:tr>
      <w:tr w:rsidR="00CC7C4F" w:rsidRPr="002A4A12" w14:paraId="4A494E05" w14:textId="77777777" w:rsidTr="007419BF">
        <w:trPr>
          <w:trHeight w:val="2628"/>
        </w:trPr>
        <w:tc>
          <w:tcPr>
            <w:tcW w:w="1304" w:type="pct"/>
          </w:tcPr>
          <w:p w14:paraId="50A4F2C0" w14:textId="77777777" w:rsidR="00CC7C4F" w:rsidRPr="002A4A12" w:rsidRDefault="00CC7C4F" w:rsidP="007419BF">
            <w:pPr>
              <w:pStyle w:val="affb"/>
              <w:rPr>
                <w:color w:val="000000" w:themeColor="text1"/>
              </w:rPr>
            </w:pPr>
            <w:r w:rsidRPr="002A4A12">
              <w:rPr>
                <w:color w:val="000000" w:themeColor="text1"/>
              </w:rPr>
              <w:lastRenderedPageBreak/>
              <w:t>[3.10.1] - Амбулаторное ветеринарное обслуживание</w:t>
            </w:r>
          </w:p>
        </w:tc>
        <w:tc>
          <w:tcPr>
            <w:tcW w:w="1700" w:type="pct"/>
          </w:tcPr>
          <w:p w14:paraId="63019653" w14:textId="77777777" w:rsidR="00CC7C4F" w:rsidRPr="002A4A12" w:rsidRDefault="00CC7C4F" w:rsidP="007419BF">
            <w:pPr>
              <w:pStyle w:val="affb"/>
              <w:rPr>
                <w:color w:val="000000" w:themeColor="text1"/>
              </w:rPr>
            </w:pPr>
            <w:r w:rsidRPr="002A4A12">
              <w:rPr>
                <w:color w:val="000000" w:themeColor="text1"/>
              </w:rPr>
              <w:t>Размещение объектов капитального строительства, предназначенных для оказания ветеринарных услуг без содержания животных</w:t>
            </w:r>
          </w:p>
        </w:tc>
        <w:tc>
          <w:tcPr>
            <w:tcW w:w="1996" w:type="pct"/>
            <w:vAlign w:val="center"/>
          </w:tcPr>
          <w:p w14:paraId="0E91D074" w14:textId="08BC2C3D" w:rsidR="00223BE5" w:rsidRPr="002A4A12" w:rsidRDefault="00223BE5" w:rsidP="00223BE5">
            <w:pPr>
              <w:ind w:firstLine="0"/>
              <w:rPr>
                <w:rFonts w:eastAsia="SimSun"/>
                <w:color w:val="000000" w:themeColor="text1"/>
                <w:sz w:val="24"/>
                <w:szCs w:val="24"/>
                <w:lang w:eastAsia="zh-CN"/>
              </w:rPr>
            </w:pPr>
            <w:r w:rsidRPr="002A4A12">
              <w:rPr>
                <w:rFonts w:eastAsia="SimSun"/>
                <w:color w:val="000000" w:themeColor="text1"/>
                <w:sz w:val="24"/>
                <w:szCs w:val="24"/>
                <w:lang w:eastAsia="zh-CN"/>
              </w:rPr>
              <w:t>Минимальная земельных участков – 50 кв. м.</w:t>
            </w:r>
          </w:p>
          <w:p w14:paraId="765E2721" w14:textId="77777777" w:rsidR="00223BE5" w:rsidRPr="002A4A12" w:rsidRDefault="00223BE5" w:rsidP="00223BE5">
            <w:pPr>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Максимальная площадь земельных участков–2000 кв. м.</w:t>
            </w:r>
          </w:p>
          <w:p w14:paraId="0A0960D9" w14:textId="2A6B6DC0" w:rsidR="00CC7C4F" w:rsidRPr="002A4A12" w:rsidRDefault="00CC7C4F" w:rsidP="00223BE5">
            <w:pPr>
              <w:ind w:firstLine="0"/>
              <w:rPr>
                <w:rFonts w:eastAsia="SimSun"/>
                <w:color w:val="000000" w:themeColor="text1"/>
                <w:sz w:val="24"/>
                <w:szCs w:val="24"/>
                <w:lang w:eastAsia="zh-CN"/>
              </w:rPr>
            </w:pPr>
            <w:r w:rsidRPr="002A4A12">
              <w:rPr>
                <w:rFonts w:eastAsia="SimSun"/>
                <w:color w:val="000000" w:themeColor="text1"/>
                <w:sz w:val="24"/>
                <w:szCs w:val="24"/>
                <w:lang w:eastAsia="zh-CN"/>
              </w:rPr>
              <w:t>Минимальные отступы от границ земельных участков - 3 м.</w:t>
            </w:r>
          </w:p>
          <w:p w14:paraId="24D52606" w14:textId="77777777" w:rsidR="00CC7C4F" w:rsidRPr="002A4A12" w:rsidRDefault="00CC7C4F" w:rsidP="007419BF">
            <w:pPr>
              <w:pStyle w:val="affb"/>
              <w:rPr>
                <w:color w:val="000000" w:themeColor="text1"/>
              </w:rPr>
            </w:pPr>
            <w:r w:rsidRPr="002A4A12">
              <w:rPr>
                <w:color w:val="000000" w:themeColor="text1"/>
              </w:rPr>
              <w:t>Минимальный отступ строений от красной линии– 5 м.</w:t>
            </w:r>
          </w:p>
          <w:p w14:paraId="202068B5" w14:textId="77777777" w:rsidR="00CC7C4F" w:rsidRPr="002A4A12" w:rsidRDefault="00CC7C4F" w:rsidP="007419BF">
            <w:pPr>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Максимальное количество надземных этажей зданий –                    3 этажа (включая мансардный этаж).</w:t>
            </w:r>
          </w:p>
          <w:p w14:paraId="165DA7E5" w14:textId="77777777" w:rsidR="00CC7C4F" w:rsidRPr="002A4A12" w:rsidRDefault="00CC7C4F" w:rsidP="007419BF">
            <w:pPr>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Максимальный процент застройки в границах земельного участка – 50%</w:t>
            </w:r>
          </w:p>
          <w:p w14:paraId="21FEC240" w14:textId="77777777" w:rsidR="00CC7C4F" w:rsidRPr="002A4A12" w:rsidRDefault="00CC7C4F" w:rsidP="007419BF">
            <w:pPr>
              <w:suppressAutoHyphens/>
              <w:ind w:firstLine="0"/>
              <w:textAlignment w:val="baseline"/>
              <w:rPr>
                <w:rFonts w:eastAsia="SimSun"/>
                <w:color w:val="000000" w:themeColor="text1"/>
                <w:sz w:val="24"/>
                <w:szCs w:val="24"/>
                <w:lang w:eastAsia="zh-CN"/>
              </w:rPr>
            </w:pPr>
            <w:r w:rsidRPr="002A4A12">
              <w:rPr>
                <w:rFonts w:eastAsia="SimSun"/>
                <w:color w:val="000000" w:themeColor="text1"/>
                <w:sz w:val="24"/>
                <w:szCs w:val="24"/>
                <w:lang w:eastAsia="zh-CN"/>
              </w:rPr>
              <w:t>Минимальный процент озеленения земельного участка – 30%.</w:t>
            </w:r>
          </w:p>
          <w:p w14:paraId="456EE4B8" w14:textId="77777777" w:rsidR="00CC7C4F" w:rsidRPr="002A4A12" w:rsidRDefault="00CC7C4F" w:rsidP="007419BF">
            <w:pPr>
              <w:tabs>
                <w:tab w:val="left" w:pos="1134"/>
              </w:tabs>
              <w:ind w:firstLine="0"/>
              <w:rPr>
                <w:rFonts w:eastAsia="SimSun"/>
                <w:color w:val="000000" w:themeColor="text1"/>
                <w:sz w:val="24"/>
                <w:szCs w:val="24"/>
                <w:lang w:eastAsia="zh-CN"/>
              </w:rPr>
            </w:pPr>
            <w:r w:rsidRPr="002A4A12">
              <w:rPr>
                <w:rFonts w:eastAsia="SimSun"/>
                <w:color w:val="000000" w:themeColor="text1"/>
                <w:sz w:val="24"/>
                <w:szCs w:val="24"/>
                <w:lang w:eastAsia="zh-CN"/>
              </w:rPr>
              <w:t>Процент застройки подземной части не регламентируется</w:t>
            </w:r>
          </w:p>
        </w:tc>
      </w:tr>
      <w:tr w:rsidR="00CC7C4F" w:rsidRPr="002A4A12" w14:paraId="2A79B1AF" w14:textId="77777777" w:rsidTr="007419BF">
        <w:trPr>
          <w:trHeight w:val="353"/>
        </w:trPr>
        <w:tc>
          <w:tcPr>
            <w:tcW w:w="1304" w:type="pct"/>
          </w:tcPr>
          <w:p w14:paraId="7942F439" w14:textId="77777777" w:rsidR="00CC7C4F" w:rsidRPr="002A4A12" w:rsidRDefault="00CC7C4F" w:rsidP="007419BF">
            <w:pPr>
              <w:pStyle w:val="affb"/>
              <w:rPr>
                <w:color w:val="000000" w:themeColor="text1"/>
              </w:rPr>
            </w:pPr>
            <w:r w:rsidRPr="002A4A12">
              <w:rPr>
                <w:color w:val="000000" w:themeColor="text1"/>
              </w:rPr>
              <w:t>[4.4] – Магазины</w:t>
            </w:r>
          </w:p>
          <w:p w14:paraId="18A029D1" w14:textId="77777777" w:rsidR="00CC7C4F" w:rsidRPr="002A4A12" w:rsidRDefault="00CC7C4F" w:rsidP="007419BF">
            <w:pPr>
              <w:pStyle w:val="affb"/>
              <w:rPr>
                <w:color w:val="000000" w:themeColor="text1"/>
              </w:rPr>
            </w:pPr>
          </w:p>
          <w:p w14:paraId="5370FB2F" w14:textId="77777777" w:rsidR="00CC7C4F" w:rsidRPr="002A4A12" w:rsidRDefault="00CC7C4F" w:rsidP="007419BF">
            <w:pPr>
              <w:pStyle w:val="affb"/>
              <w:rPr>
                <w:color w:val="000000" w:themeColor="text1"/>
              </w:rPr>
            </w:pPr>
          </w:p>
          <w:p w14:paraId="3061261F" w14:textId="77777777" w:rsidR="00CC7C4F" w:rsidRPr="002A4A12" w:rsidRDefault="00CC7C4F" w:rsidP="007419BF">
            <w:pPr>
              <w:pStyle w:val="affb"/>
              <w:rPr>
                <w:color w:val="000000" w:themeColor="text1"/>
              </w:rPr>
            </w:pPr>
          </w:p>
          <w:p w14:paraId="1A004A42" w14:textId="77777777" w:rsidR="00CC7C4F" w:rsidRPr="002A4A12" w:rsidRDefault="00CC7C4F" w:rsidP="007419BF">
            <w:pPr>
              <w:pStyle w:val="affb"/>
              <w:rPr>
                <w:color w:val="000000" w:themeColor="text1"/>
              </w:rPr>
            </w:pPr>
          </w:p>
          <w:p w14:paraId="182D7509" w14:textId="77777777" w:rsidR="00CC7C4F" w:rsidRPr="002A4A12" w:rsidRDefault="00CC7C4F" w:rsidP="007419BF">
            <w:pPr>
              <w:pStyle w:val="affb"/>
              <w:rPr>
                <w:color w:val="000000" w:themeColor="text1"/>
              </w:rPr>
            </w:pPr>
          </w:p>
          <w:p w14:paraId="22EF9072" w14:textId="77777777" w:rsidR="00CC7C4F" w:rsidRPr="002A4A12" w:rsidRDefault="00CC7C4F" w:rsidP="007419BF">
            <w:pPr>
              <w:pStyle w:val="affb"/>
              <w:rPr>
                <w:color w:val="000000" w:themeColor="text1"/>
              </w:rPr>
            </w:pPr>
          </w:p>
          <w:p w14:paraId="5B852567" w14:textId="77777777" w:rsidR="00CC7C4F" w:rsidRPr="002A4A12" w:rsidRDefault="00CC7C4F" w:rsidP="007419BF">
            <w:pPr>
              <w:pStyle w:val="affb"/>
              <w:rPr>
                <w:color w:val="000000" w:themeColor="text1"/>
              </w:rPr>
            </w:pPr>
          </w:p>
          <w:p w14:paraId="1DF8BEE8" w14:textId="77777777" w:rsidR="00CC7C4F" w:rsidRPr="002A4A12" w:rsidRDefault="00CC7C4F" w:rsidP="007419BF">
            <w:pPr>
              <w:pStyle w:val="affb"/>
              <w:rPr>
                <w:color w:val="000000" w:themeColor="text1"/>
              </w:rPr>
            </w:pPr>
          </w:p>
          <w:p w14:paraId="6AC07FA1" w14:textId="77777777" w:rsidR="00CC7C4F" w:rsidRPr="002A4A12" w:rsidRDefault="00CC7C4F" w:rsidP="007419BF">
            <w:pPr>
              <w:pStyle w:val="affb"/>
              <w:rPr>
                <w:color w:val="000000" w:themeColor="text1"/>
              </w:rPr>
            </w:pPr>
          </w:p>
          <w:p w14:paraId="75ED29EA" w14:textId="77777777" w:rsidR="00CC7C4F" w:rsidRPr="002A4A12" w:rsidRDefault="00CC7C4F" w:rsidP="007419BF">
            <w:pPr>
              <w:pStyle w:val="affb"/>
              <w:rPr>
                <w:color w:val="000000" w:themeColor="text1"/>
              </w:rPr>
            </w:pPr>
          </w:p>
          <w:p w14:paraId="266DDB76" w14:textId="77777777" w:rsidR="00CC7C4F" w:rsidRPr="002A4A12" w:rsidRDefault="00CC7C4F" w:rsidP="007419BF">
            <w:pPr>
              <w:pStyle w:val="affb"/>
              <w:rPr>
                <w:color w:val="000000" w:themeColor="text1"/>
              </w:rPr>
            </w:pPr>
          </w:p>
          <w:p w14:paraId="5F89159B" w14:textId="77777777" w:rsidR="00CC7C4F" w:rsidRPr="002A4A12" w:rsidRDefault="00CC7C4F" w:rsidP="007419BF">
            <w:pPr>
              <w:pStyle w:val="affb"/>
              <w:rPr>
                <w:color w:val="000000" w:themeColor="text1"/>
              </w:rPr>
            </w:pPr>
          </w:p>
          <w:p w14:paraId="290ED00C" w14:textId="77777777" w:rsidR="00CC7C4F" w:rsidRPr="002A4A12" w:rsidRDefault="00CC7C4F" w:rsidP="007419BF">
            <w:pPr>
              <w:pStyle w:val="affb"/>
              <w:rPr>
                <w:color w:val="000000" w:themeColor="text1"/>
              </w:rPr>
            </w:pPr>
          </w:p>
          <w:p w14:paraId="3850360D" w14:textId="77777777" w:rsidR="00CC7C4F" w:rsidRPr="002A4A12" w:rsidRDefault="00CC7C4F" w:rsidP="007419BF">
            <w:pPr>
              <w:pStyle w:val="affb"/>
              <w:rPr>
                <w:color w:val="000000" w:themeColor="text1"/>
              </w:rPr>
            </w:pPr>
          </w:p>
        </w:tc>
        <w:tc>
          <w:tcPr>
            <w:tcW w:w="1700" w:type="pct"/>
          </w:tcPr>
          <w:p w14:paraId="78365474" w14:textId="77777777" w:rsidR="00CC7C4F" w:rsidRPr="002A4A12" w:rsidRDefault="00CC7C4F" w:rsidP="007419BF">
            <w:pPr>
              <w:pStyle w:val="affb"/>
              <w:rPr>
                <w:color w:val="000000" w:themeColor="text1"/>
              </w:rPr>
            </w:pPr>
            <w:r w:rsidRPr="002A4A12">
              <w:rPr>
                <w:color w:val="000000" w:themeColor="text1"/>
              </w:rPr>
              <w:lastRenderedPageBreak/>
              <w:t xml:space="preserve">Размещение объектов капитального строительства, предназначенных для продажи товаров, торговая площадь которых составляет до 5000 кв. м </w:t>
            </w:r>
          </w:p>
        </w:tc>
        <w:tc>
          <w:tcPr>
            <w:tcW w:w="1996" w:type="pct"/>
          </w:tcPr>
          <w:p w14:paraId="5752EE22" w14:textId="2B97B3F2" w:rsidR="00CC7C4F" w:rsidRPr="002A4A12" w:rsidRDefault="00CC7C4F" w:rsidP="007419BF">
            <w:pPr>
              <w:pStyle w:val="affb"/>
              <w:rPr>
                <w:color w:val="000000" w:themeColor="text1"/>
              </w:rPr>
            </w:pPr>
            <w:r w:rsidRPr="002A4A12">
              <w:rPr>
                <w:color w:val="000000" w:themeColor="text1"/>
              </w:rPr>
              <w:t xml:space="preserve">Минимальная </w:t>
            </w:r>
            <w:r w:rsidR="00066DA3" w:rsidRPr="002A4A12">
              <w:rPr>
                <w:color w:val="000000" w:themeColor="text1"/>
              </w:rPr>
              <w:t>площадь земельного участка – 30</w:t>
            </w:r>
            <w:r w:rsidRPr="002A4A12">
              <w:rPr>
                <w:color w:val="000000" w:themeColor="text1"/>
              </w:rPr>
              <w:t xml:space="preserve"> кв. м.</w:t>
            </w:r>
          </w:p>
          <w:p w14:paraId="23868245" w14:textId="77777777" w:rsidR="00CC7C4F" w:rsidRPr="002A4A12" w:rsidRDefault="00CC7C4F" w:rsidP="007419BF">
            <w:pPr>
              <w:pStyle w:val="affb"/>
              <w:rPr>
                <w:color w:val="000000" w:themeColor="text1"/>
              </w:rPr>
            </w:pPr>
            <w:r w:rsidRPr="002A4A12">
              <w:rPr>
                <w:color w:val="000000" w:themeColor="text1"/>
              </w:rPr>
              <w:t>Максимальная площадь земельного участка –                            5000 кв. м.</w:t>
            </w:r>
          </w:p>
          <w:p w14:paraId="0E8F7A4D" w14:textId="77777777" w:rsidR="00CC7C4F" w:rsidRPr="002A4A12" w:rsidRDefault="00CC7C4F" w:rsidP="007419BF">
            <w:pPr>
              <w:pStyle w:val="affb"/>
              <w:rPr>
                <w:color w:val="000000" w:themeColor="text1"/>
              </w:rPr>
            </w:pPr>
            <w:r w:rsidRPr="002A4A12">
              <w:rPr>
                <w:color w:val="000000" w:themeColor="text1"/>
              </w:rPr>
              <w:t>Максимальное количество надземных этажей зданий –                        3 этажа.</w:t>
            </w:r>
          </w:p>
          <w:p w14:paraId="31539332" w14:textId="77777777" w:rsidR="00CC7C4F" w:rsidRPr="002A4A12" w:rsidRDefault="00CC7C4F" w:rsidP="007419BF">
            <w:pPr>
              <w:pStyle w:val="affb"/>
              <w:rPr>
                <w:color w:val="000000" w:themeColor="text1"/>
              </w:rPr>
            </w:pPr>
            <w:r w:rsidRPr="002A4A12">
              <w:rPr>
                <w:color w:val="000000" w:themeColor="text1"/>
              </w:rPr>
              <w:t>Минимальный отступ строений от красной линии– 5 м.</w:t>
            </w:r>
          </w:p>
          <w:p w14:paraId="6E42B9FB" w14:textId="77777777" w:rsidR="00CC7C4F" w:rsidRPr="002A4A12" w:rsidRDefault="00CC7C4F" w:rsidP="007419BF">
            <w:pPr>
              <w:pStyle w:val="affb"/>
              <w:rPr>
                <w:color w:val="000000" w:themeColor="text1"/>
              </w:rPr>
            </w:pPr>
            <w:r w:rsidRPr="002A4A12">
              <w:rPr>
                <w:color w:val="000000" w:themeColor="text1"/>
              </w:rPr>
              <w:lastRenderedPageBreak/>
              <w:t>Минимальный отступ строений до границ соседнего земельного участка – 3 м</w:t>
            </w:r>
          </w:p>
          <w:p w14:paraId="10E5C3B4" w14:textId="77777777" w:rsidR="00CC7C4F" w:rsidRPr="002A4A12" w:rsidRDefault="00CC7C4F" w:rsidP="007419BF">
            <w:pPr>
              <w:pStyle w:val="affb"/>
              <w:rPr>
                <w:color w:val="000000" w:themeColor="text1"/>
              </w:rPr>
            </w:pPr>
            <w:r w:rsidRPr="002A4A12">
              <w:rPr>
                <w:color w:val="000000" w:themeColor="text1"/>
              </w:rPr>
              <w:t>Максимальный процент застройки участка – 60%</w:t>
            </w:r>
          </w:p>
          <w:p w14:paraId="59918B0F" w14:textId="77777777" w:rsidR="00CC7C4F" w:rsidRPr="002A4A12" w:rsidRDefault="00CC7C4F" w:rsidP="007419BF">
            <w:pPr>
              <w:suppressAutoHyphens/>
              <w:ind w:firstLine="0"/>
              <w:textAlignment w:val="baseline"/>
              <w:rPr>
                <w:rFonts w:eastAsia="SimSun"/>
                <w:color w:val="000000" w:themeColor="text1"/>
                <w:sz w:val="24"/>
                <w:szCs w:val="24"/>
                <w:lang w:eastAsia="zh-CN"/>
              </w:rPr>
            </w:pPr>
            <w:r w:rsidRPr="002A4A12">
              <w:rPr>
                <w:rFonts w:eastAsia="SimSun"/>
                <w:color w:val="000000" w:themeColor="text1"/>
                <w:sz w:val="24"/>
                <w:szCs w:val="24"/>
                <w:lang w:eastAsia="zh-CN"/>
              </w:rPr>
              <w:t>Минимальный процент озеленения земельного участка – 30%.</w:t>
            </w:r>
          </w:p>
          <w:p w14:paraId="3F90A0E8" w14:textId="77777777" w:rsidR="00CC7C4F" w:rsidRPr="002A4A12" w:rsidRDefault="00CC7C4F" w:rsidP="007419BF">
            <w:pPr>
              <w:pStyle w:val="affb"/>
              <w:rPr>
                <w:color w:val="000000" w:themeColor="text1"/>
              </w:rPr>
            </w:pPr>
            <w:r w:rsidRPr="002A4A12">
              <w:rPr>
                <w:rFonts w:eastAsia="SimSun"/>
                <w:color w:val="000000" w:themeColor="text1"/>
                <w:lang w:eastAsia="zh-CN"/>
              </w:rPr>
              <w:t>Процент застройки подземной части не регламентируется</w:t>
            </w:r>
          </w:p>
        </w:tc>
      </w:tr>
      <w:tr w:rsidR="00CC7C4F" w:rsidRPr="002A4A12" w14:paraId="38DEE391" w14:textId="77777777" w:rsidTr="007419BF">
        <w:trPr>
          <w:trHeight w:val="557"/>
        </w:trPr>
        <w:tc>
          <w:tcPr>
            <w:tcW w:w="1304" w:type="pct"/>
            <w:tcBorders>
              <w:top w:val="single" w:sz="4" w:space="0" w:color="auto"/>
              <w:left w:val="single" w:sz="4" w:space="0" w:color="auto"/>
              <w:bottom w:val="single" w:sz="4" w:space="0" w:color="auto"/>
              <w:right w:val="single" w:sz="4" w:space="0" w:color="auto"/>
            </w:tcBorders>
          </w:tcPr>
          <w:p w14:paraId="19A25268" w14:textId="77777777" w:rsidR="00CC7C4F" w:rsidRPr="002A4A12" w:rsidRDefault="00CC7C4F" w:rsidP="007419BF">
            <w:pPr>
              <w:pStyle w:val="affb"/>
              <w:rPr>
                <w:color w:val="000000" w:themeColor="text1"/>
              </w:rPr>
            </w:pPr>
            <w:r w:rsidRPr="002A4A12">
              <w:rPr>
                <w:color w:val="000000" w:themeColor="text1"/>
              </w:rPr>
              <w:lastRenderedPageBreak/>
              <w:t>[8.3] – Обеспечение внутреннего правопорядка</w:t>
            </w:r>
          </w:p>
          <w:p w14:paraId="03400C5E" w14:textId="77777777" w:rsidR="00CC7C4F" w:rsidRPr="002A4A12" w:rsidRDefault="00CC7C4F" w:rsidP="007419BF">
            <w:pPr>
              <w:pStyle w:val="affb"/>
              <w:rPr>
                <w:color w:val="000000" w:themeColor="text1"/>
              </w:rPr>
            </w:pPr>
          </w:p>
        </w:tc>
        <w:tc>
          <w:tcPr>
            <w:tcW w:w="1700" w:type="pct"/>
            <w:tcBorders>
              <w:top w:val="single" w:sz="4" w:space="0" w:color="auto"/>
              <w:left w:val="single" w:sz="4" w:space="0" w:color="auto"/>
              <w:bottom w:val="single" w:sz="4" w:space="0" w:color="auto"/>
              <w:right w:val="single" w:sz="4" w:space="0" w:color="auto"/>
            </w:tcBorders>
          </w:tcPr>
          <w:p w14:paraId="4B27288C" w14:textId="77777777" w:rsidR="00CC7C4F" w:rsidRPr="002A4A12" w:rsidRDefault="00CC7C4F" w:rsidP="007419BF">
            <w:pPr>
              <w:pStyle w:val="affb"/>
              <w:rPr>
                <w:color w:val="000000" w:themeColor="text1"/>
              </w:rPr>
            </w:pPr>
            <w:r w:rsidRPr="002A4A12">
              <w:rPr>
                <w:color w:val="000000" w:themeColor="text1"/>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2A4A12">
              <w:rPr>
                <w:color w:val="000000" w:themeColor="text1"/>
              </w:rPr>
              <w:t>Росгвардии</w:t>
            </w:r>
            <w:proofErr w:type="spellEnd"/>
            <w:r w:rsidRPr="002A4A12">
              <w:rPr>
                <w:color w:val="000000" w:themeColor="text1"/>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996" w:type="pct"/>
            <w:tcBorders>
              <w:top w:val="single" w:sz="4" w:space="0" w:color="auto"/>
              <w:left w:val="single" w:sz="4" w:space="0" w:color="auto"/>
              <w:bottom w:val="single" w:sz="4" w:space="0" w:color="auto"/>
              <w:right w:val="single" w:sz="4" w:space="0" w:color="auto"/>
            </w:tcBorders>
          </w:tcPr>
          <w:p w14:paraId="384B57C2" w14:textId="77777777" w:rsidR="00CC7C4F" w:rsidRPr="002A4A12" w:rsidRDefault="00CC7C4F" w:rsidP="007419BF">
            <w:pPr>
              <w:pStyle w:val="affb"/>
              <w:rPr>
                <w:color w:val="000000" w:themeColor="text1"/>
              </w:rPr>
            </w:pPr>
            <w:r w:rsidRPr="002A4A12">
              <w:rPr>
                <w:color w:val="000000" w:themeColor="text1"/>
              </w:rPr>
              <w:t>Минимальная площадь земельного участка – 100 кв. м.</w:t>
            </w:r>
          </w:p>
          <w:p w14:paraId="3D72703D" w14:textId="77777777" w:rsidR="00CC7C4F" w:rsidRPr="002A4A12" w:rsidRDefault="00CC7C4F" w:rsidP="007419BF">
            <w:pPr>
              <w:pStyle w:val="affb"/>
              <w:rPr>
                <w:color w:val="000000" w:themeColor="text1"/>
              </w:rPr>
            </w:pPr>
            <w:r w:rsidRPr="002A4A12">
              <w:rPr>
                <w:color w:val="000000" w:themeColor="text1"/>
              </w:rPr>
              <w:t>Максимальная площадь земельного участка – 5000 кв. м.</w:t>
            </w:r>
          </w:p>
          <w:p w14:paraId="005F3227" w14:textId="77777777" w:rsidR="00CC7C4F" w:rsidRPr="002A4A12" w:rsidRDefault="00CC7C4F" w:rsidP="007419BF">
            <w:pPr>
              <w:pStyle w:val="affb"/>
              <w:rPr>
                <w:color w:val="000000" w:themeColor="text1"/>
              </w:rPr>
            </w:pPr>
            <w:r w:rsidRPr="002A4A12">
              <w:rPr>
                <w:color w:val="000000" w:themeColor="text1"/>
              </w:rPr>
              <w:t>Максимальное количество надземных этажей зданий –                        3 этажа.</w:t>
            </w:r>
          </w:p>
          <w:p w14:paraId="5F13A9BB" w14:textId="77777777" w:rsidR="00CC7C4F" w:rsidRPr="002A4A12" w:rsidRDefault="00CC7C4F" w:rsidP="007419BF">
            <w:pPr>
              <w:pStyle w:val="affb"/>
              <w:rPr>
                <w:color w:val="000000" w:themeColor="text1"/>
              </w:rPr>
            </w:pPr>
            <w:r w:rsidRPr="002A4A12">
              <w:rPr>
                <w:color w:val="000000" w:themeColor="text1"/>
              </w:rPr>
              <w:t>Минимальный отступ строений от красной линии – 5 м.</w:t>
            </w:r>
          </w:p>
          <w:p w14:paraId="1063412E" w14:textId="77777777" w:rsidR="00CC7C4F" w:rsidRPr="002A4A12" w:rsidRDefault="00CC7C4F" w:rsidP="007419BF">
            <w:pPr>
              <w:pStyle w:val="affb"/>
              <w:rPr>
                <w:color w:val="000000" w:themeColor="text1"/>
              </w:rPr>
            </w:pPr>
            <w:r w:rsidRPr="002A4A12">
              <w:rPr>
                <w:color w:val="000000" w:themeColor="text1"/>
              </w:rPr>
              <w:t>Минимальный отступ строений до границ соседнего земельного участка – 3 м.</w:t>
            </w:r>
          </w:p>
          <w:p w14:paraId="4AC84632" w14:textId="77777777" w:rsidR="00CC7C4F" w:rsidRPr="002A4A12" w:rsidRDefault="00CC7C4F" w:rsidP="007419BF">
            <w:pPr>
              <w:pStyle w:val="affb"/>
              <w:rPr>
                <w:color w:val="000000" w:themeColor="text1"/>
              </w:rPr>
            </w:pPr>
            <w:r w:rsidRPr="002A4A12">
              <w:rPr>
                <w:color w:val="000000" w:themeColor="text1"/>
              </w:rPr>
              <w:t>Максимальный процент застройки участка –70%</w:t>
            </w:r>
          </w:p>
          <w:p w14:paraId="0039C6C2" w14:textId="77777777" w:rsidR="00CC7C4F" w:rsidRPr="002A4A12" w:rsidRDefault="00CC7C4F" w:rsidP="007419BF">
            <w:pPr>
              <w:suppressAutoHyphens/>
              <w:ind w:firstLine="0"/>
              <w:textAlignment w:val="baseline"/>
              <w:rPr>
                <w:rFonts w:eastAsia="SimSun"/>
                <w:color w:val="000000" w:themeColor="text1"/>
                <w:sz w:val="24"/>
                <w:szCs w:val="24"/>
                <w:lang w:eastAsia="zh-CN"/>
              </w:rPr>
            </w:pPr>
            <w:r w:rsidRPr="002A4A12">
              <w:rPr>
                <w:rFonts w:eastAsia="SimSun"/>
                <w:color w:val="000000" w:themeColor="text1"/>
                <w:sz w:val="24"/>
                <w:szCs w:val="24"/>
                <w:lang w:eastAsia="zh-CN"/>
              </w:rPr>
              <w:t>Минимальный процент озеленения земельного участка – 30%.</w:t>
            </w:r>
          </w:p>
          <w:p w14:paraId="438AA4BE" w14:textId="77777777" w:rsidR="00CC7C4F" w:rsidRPr="002A4A12" w:rsidRDefault="00CC7C4F" w:rsidP="007419BF">
            <w:pPr>
              <w:pStyle w:val="affb"/>
              <w:rPr>
                <w:color w:val="000000" w:themeColor="text1"/>
              </w:rPr>
            </w:pPr>
            <w:r w:rsidRPr="002A4A12">
              <w:rPr>
                <w:rFonts w:eastAsia="SimSun"/>
                <w:color w:val="000000" w:themeColor="text1"/>
                <w:lang w:eastAsia="zh-CN"/>
              </w:rPr>
              <w:t>Процент застройки подземной части не регламентируется</w:t>
            </w:r>
          </w:p>
        </w:tc>
      </w:tr>
      <w:tr w:rsidR="007419BF" w:rsidRPr="002A4A12" w14:paraId="63C147C5" w14:textId="77777777" w:rsidTr="007419BF">
        <w:trPr>
          <w:trHeight w:val="557"/>
        </w:trPr>
        <w:tc>
          <w:tcPr>
            <w:tcW w:w="1304" w:type="pct"/>
            <w:tcBorders>
              <w:top w:val="single" w:sz="4" w:space="0" w:color="auto"/>
              <w:bottom w:val="single" w:sz="4" w:space="0" w:color="auto"/>
              <w:right w:val="single" w:sz="4" w:space="0" w:color="auto"/>
            </w:tcBorders>
          </w:tcPr>
          <w:p w14:paraId="59CD1208" w14:textId="77777777" w:rsidR="007419BF" w:rsidRPr="002A4A12" w:rsidRDefault="007419BF" w:rsidP="007419BF">
            <w:pPr>
              <w:pStyle w:val="affb"/>
              <w:rPr>
                <w:color w:val="000000" w:themeColor="text1"/>
              </w:rPr>
            </w:pPr>
            <w:r w:rsidRPr="002A4A12">
              <w:rPr>
                <w:color w:val="000000" w:themeColor="text1"/>
              </w:rPr>
              <w:t>[13.2] – Ведение садоводства</w:t>
            </w:r>
          </w:p>
          <w:p w14:paraId="2B39AD60" w14:textId="77777777" w:rsidR="007419BF" w:rsidRPr="002A4A12" w:rsidRDefault="007419BF" w:rsidP="007419BF">
            <w:pPr>
              <w:pStyle w:val="affb"/>
              <w:rPr>
                <w:color w:val="000000" w:themeColor="text1"/>
              </w:rPr>
            </w:pPr>
          </w:p>
        </w:tc>
        <w:tc>
          <w:tcPr>
            <w:tcW w:w="1700" w:type="pct"/>
            <w:tcBorders>
              <w:top w:val="single" w:sz="4" w:space="0" w:color="auto"/>
              <w:left w:val="single" w:sz="4" w:space="0" w:color="auto"/>
              <w:bottom w:val="single" w:sz="4" w:space="0" w:color="auto"/>
              <w:right w:val="single" w:sz="4" w:space="0" w:color="auto"/>
            </w:tcBorders>
            <w:shd w:val="clear" w:color="auto" w:fill="auto"/>
          </w:tcPr>
          <w:p w14:paraId="5EBD0800" w14:textId="08708831" w:rsidR="007419BF" w:rsidRPr="002A4A12" w:rsidRDefault="007419BF" w:rsidP="007419BF">
            <w:pPr>
              <w:pStyle w:val="affb"/>
              <w:rPr>
                <w:color w:val="000000" w:themeColor="text1"/>
              </w:rPr>
            </w:pPr>
            <w:r w:rsidRPr="002A4A12">
              <w:rPr>
                <w:color w:val="000000" w:themeColor="text1"/>
              </w:rP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w:t>
            </w:r>
            <w:r w:rsidRPr="002A4A12">
              <w:rPr>
                <w:color w:val="000000" w:themeColor="text1"/>
              </w:rPr>
              <w:lastRenderedPageBreak/>
              <w:t>построек и гаражей для собственных нужд</w:t>
            </w:r>
          </w:p>
        </w:tc>
        <w:tc>
          <w:tcPr>
            <w:tcW w:w="1996" w:type="pct"/>
            <w:tcBorders>
              <w:left w:val="single" w:sz="4" w:space="0" w:color="auto"/>
            </w:tcBorders>
          </w:tcPr>
          <w:p w14:paraId="14E8D6D2" w14:textId="77777777" w:rsidR="007419BF" w:rsidRPr="002A4A12" w:rsidRDefault="007419BF" w:rsidP="007419BF">
            <w:pPr>
              <w:pStyle w:val="affb"/>
              <w:rPr>
                <w:color w:val="000000" w:themeColor="text1"/>
              </w:rPr>
            </w:pPr>
            <w:r w:rsidRPr="002A4A12">
              <w:rPr>
                <w:color w:val="000000" w:themeColor="text1"/>
              </w:rPr>
              <w:lastRenderedPageBreak/>
              <w:t>Минимальная площадь земельного участка – 600 кв. м.</w:t>
            </w:r>
          </w:p>
          <w:p w14:paraId="43860291" w14:textId="77777777" w:rsidR="007419BF" w:rsidRPr="002A4A12" w:rsidRDefault="007419BF" w:rsidP="007419BF">
            <w:pPr>
              <w:pStyle w:val="affb"/>
              <w:rPr>
                <w:color w:val="000000" w:themeColor="text1"/>
              </w:rPr>
            </w:pPr>
            <w:r w:rsidRPr="002A4A12">
              <w:rPr>
                <w:color w:val="000000" w:themeColor="text1"/>
              </w:rPr>
              <w:t>Максимальная площадь земельного участка –                       1000 кв. м.</w:t>
            </w:r>
          </w:p>
          <w:p w14:paraId="09D5B594" w14:textId="77777777" w:rsidR="007419BF" w:rsidRPr="002A4A12" w:rsidRDefault="007419BF" w:rsidP="007419BF">
            <w:pPr>
              <w:pStyle w:val="affb"/>
              <w:rPr>
                <w:color w:val="000000" w:themeColor="text1"/>
              </w:rPr>
            </w:pPr>
            <w:r w:rsidRPr="002A4A12">
              <w:rPr>
                <w:color w:val="000000" w:themeColor="text1"/>
              </w:rPr>
              <w:t>Максимальное количество надземных этажей зданий – 3 этажа (включая мансардный).</w:t>
            </w:r>
          </w:p>
          <w:p w14:paraId="66A39F8B" w14:textId="77777777" w:rsidR="007419BF" w:rsidRPr="002A4A12" w:rsidRDefault="007419BF" w:rsidP="007419BF">
            <w:pPr>
              <w:pStyle w:val="affb"/>
              <w:rPr>
                <w:color w:val="000000" w:themeColor="text1"/>
              </w:rPr>
            </w:pPr>
            <w:r w:rsidRPr="002A4A12">
              <w:rPr>
                <w:color w:val="000000" w:themeColor="text1"/>
              </w:rPr>
              <w:t xml:space="preserve">Максимальная высота зданий от уровня земли до верха перекрытия </w:t>
            </w:r>
            <w:r w:rsidRPr="002A4A12">
              <w:rPr>
                <w:color w:val="000000" w:themeColor="text1"/>
              </w:rPr>
              <w:lastRenderedPageBreak/>
              <w:t>последнего этажа (или конька кровли) –12 м.</w:t>
            </w:r>
          </w:p>
          <w:p w14:paraId="2E2C7ADA" w14:textId="278504FD" w:rsidR="007419BF" w:rsidRPr="002A4A12" w:rsidRDefault="007419BF" w:rsidP="007419BF">
            <w:pPr>
              <w:pStyle w:val="affb"/>
              <w:rPr>
                <w:color w:val="000000" w:themeColor="text1"/>
              </w:rPr>
            </w:pPr>
            <w:r w:rsidRPr="002A4A12">
              <w:rPr>
                <w:color w:val="000000" w:themeColor="text1"/>
              </w:rPr>
              <w:t>Минимальный отступ строений от красной линии – 5 м.</w:t>
            </w:r>
          </w:p>
          <w:p w14:paraId="7B71D17D" w14:textId="77777777" w:rsidR="007419BF" w:rsidRPr="002A4A12" w:rsidRDefault="007419BF" w:rsidP="007419BF">
            <w:pPr>
              <w:pStyle w:val="affb"/>
              <w:rPr>
                <w:color w:val="000000" w:themeColor="text1"/>
              </w:rPr>
            </w:pPr>
            <w:r w:rsidRPr="002A4A12">
              <w:rPr>
                <w:color w:val="000000" w:themeColor="text1"/>
              </w:rPr>
              <w:t>Минимальный отступ от жилого дома до границ соседнего участка – 3 м, от других построек – 1 м</w:t>
            </w:r>
          </w:p>
          <w:p w14:paraId="587E8F83" w14:textId="7BE11549" w:rsidR="007419BF" w:rsidRPr="002A4A12" w:rsidRDefault="007419BF" w:rsidP="007419BF">
            <w:pPr>
              <w:pStyle w:val="affb"/>
              <w:rPr>
                <w:color w:val="000000" w:themeColor="text1"/>
              </w:rPr>
            </w:pPr>
            <w:r w:rsidRPr="002A4A12">
              <w:rPr>
                <w:color w:val="000000" w:themeColor="text1"/>
              </w:rPr>
              <w:t>Максимальный процент застройки участка – 40%</w:t>
            </w:r>
          </w:p>
          <w:p w14:paraId="0A546C09" w14:textId="77777777" w:rsidR="007419BF" w:rsidRPr="002A4A12" w:rsidRDefault="007419BF" w:rsidP="007419BF">
            <w:pPr>
              <w:pStyle w:val="affb"/>
              <w:rPr>
                <w:color w:val="000000" w:themeColor="text1"/>
              </w:rPr>
            </w:pPr>
            <w:r w:rsidRPr="002A4A12">
              <w:rPr>
                <w:rFonts w:eastAsia="SimSun"/>
                <w:color w:val="000000" w:themeColor="text1"/>
                <w:lang w:eastAsia="zh-CN"/>
              </w:rPr>
              <w:t>Процент застройки подземной части не регламентируется</w:t>
            </w:r>
          </w:p>
        </w:tc>
      </w:tr>
    </w:tbl>
    <w:p w14:paraId="08EB3ABE" w14:textId="226F1D93" w:rsidR="00CC7C4F" w:rsidRPr="002A4A12" w:rsidRDefault="00CC7C4F" w:rsidP="00CC7C4F">
      <w:pPr>
        <w:pStyle w:val="afff9"/>
        <w:ind w:firstLine="0"/>
        <w:rPr>
          <w:color w:val="000000" w:themeColor="text1"/>
          <w:sz w:val="27"/>
          <w:szCs w:val="27"/>
        </w:rPr>
      </w:pPr>
    </w:p>
    <w:p w14:paraId="0BA357AD" w14:textId="7175DAC0" w:rsidR="00CB5A12" w:rsidRPr="002A4A12" w:rsidRDefault="00CB5A12" w:rsidP="00F04844">
      <w:pPr>
        <w:pStyle w:val="afff9"/>
        <w:ind w:firstLine="0"/>
        <w:jc w:val="center"/>
        <w:rPr>
          <w:color w:val="000000" w:themeColor="text1"/>
          <w:sz w:val="27"/>
          <w:szCs w:val="27"/>
        </w:rPr>
      </w:pPr>
      <w:r w:rsidRPr="002A4A12">
        <w:rPr>
          <w:color w:val="000000" w:themeColor="text1"/>
          <w:sz w:val="27"/>
          <w:szCs w:val="27"/>
        </w:rPr>
        <w:t>3.</w:t>
      </w:r>
      <w:r w:rsidR="00B75D8D" w:rsidRPr="002A4A12">
        <w:rPr>
          <w:color w:val="000000" w:themeColor="text1"/>
          <w:sz w:val="27"/>
          <w:szCs w:val="27"/>
        </w:rPr>
        <w:t> </w:t>
      </w:r>
      <w:r w:rsidRPr="002A4A12">
        <w:rPr>
          <w:color w:val="000000" w:themeColor="text1"/>
          <w:sz w:val="27"/>
          <w:szCs w:val="27"/>
        </w:rPr>
        <w:t>Вспомогательные виды и параметры разрешенного использования земельных участков и объектов капитального строительства</w:t>
      </w:r>
    </w:p>
    <w:p w14:paraId="5155F52E" w14:textId="77777777" w:rsidR="00F04844" w:rsidRPr="002A4A12" w:rsidRDefault="00F04844" w:rsidP="00F04844">
      <w:pPr>
        <w:pStyle w:val="afff9"/>
        <w:ind w:firstLine="0"/>
        <w:jc w:val="center"/>
        <w:rPr>
          <w:color w:val="000000" w:themeColor="text1"/>
          <w:sz w:val="27"/>
          <w:szCs w:val="27"/>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39"/>
        <w:gridCol w:w="5189"/>
      </w:tblGrid>
      <w:tr w:rsidR="00F04844" w:rsidRPr="002A4A12" w14:paraId="1B668054" w14:textId="77777777" w:rsidTr="00C3293A">
        <w:trPr>
          <w:trHeight w:hRule="exact" w:val="954"/>
          <w:tblHeader/>
        </w:trPr>
        <w:tc>
          <w:tcPr>
            <w:tcW w:w="2305" w:type="pct"/>
          </w:tcPr>
          <w:p w14:paraId="2E5E2565" w14:textId="77777777" w:rsidR="00F04844" w:rsidRPr="002A4A12" w:rsidRDefault="00F04844" w:rsidP="00C3293A">
            <w:pPr>
              <w:tabs>
                <w:tab w:val="left" w:pos="2520"/>
              </w:tabs>
              <w:ind w:firstLine="0"/>
              <w:jc w:val="center"/>
              <w:rPr>
                <w:rFonts w:eastAsia="SimSun"/>
                <w:b/>
                <w:color w:val="000000" w:themeColor="text1"/>
                <w:sz w:val="24"/>
                <w:szCs w:val="24"/>
                <w:lang w:eastAsia="zh-CN"/>
              </w:rPr>
            </w:pPr>
            <w:r w:rsidRPr="002A4A12">
              <w:rPr>
                <w:b/>
                <w:color w:val="000000" w:themeColor="text1"/>
                <w:sz w:val="24"/>
                <w:szCs w:val="24"/>
              </w:rPr>
              <w:t>Виды разрешенного использования земельных участков и объектов капитального строительства</w:t>
            </w:r>
          </w:p>
        </w:tc>
        <w:tc>
          <w:tcPr>
            <w:tcW w:w="2695" w:type="pct"/>
          </w:tcPr>
          <w:p w14:paraId="6CCD4F42" w14:textId="77777777" w:rsidR="00F04844" w:rsidRPr="002A4A12" w:rsidRDefault="00F04844" w:rsidP="00C3293A">
            <w:pPr>
              <w:keepLines/>
              <w:overflowPunct w:val="0"/>
              <w:autoSpaceDE w:val="0"/>
              <w:autoSpaceDN w:val="0"/>
              <w:adjustRightInd w:val="0"/>
              <w:ind w:firstLine="0"/>
              <w:jc w:val="center"/>
              <w:rPr>
                <w:rFonts w:eastAsia="SimSun"/>
                <w:b/>
                <w:color w:val="000000" w:themeColor="text1"/>
                <w:sz w:val="24"/>
                <w:szCs w:val="24"/>
                <w:lang w:eastAsia="zh-CN"/>
              </w:rPr>
            </w:pPr>
            <w:r w:rsidRPr="002A4A12">
              <w:rPr>
                <w:b/>
                <w:color w:val="000000" w:themeColor="text1"/>
                <w:sz w:val="24"/>
                <w:szCs w:val="24"/>
              </w:rPr>
              <w:t>Предельные размеры и параметры разрешенного строительства, реконструкции объектов капитального строительства</w:t>
            </w:r>
          </w:p>
        </w:tc>
      </w:tr>
    </w:tbl>
    <w:p w14:paraId="146748BD" w14:textId="16B74F02" w:rsidR="00733DC3" w:rsidRPr="002A4A12" w:rsidRDefault="00733DC3" w:rsidP="00733DC3">
      <w:pPr>
        <w:pStyle w:val="afff9"/>
        <w:jc w:val="center"/>
        <w:rPr>
          <w:color w:val="000000" w:themeColor="text1"/>
          <w:sz w:val="2"/>
          <w:szCs w:val="2"/>
        </w:rPr>
      </w:pPr>
    </w:p>
    <w:p w14:paraId="2AB92908" w14:textId="06C6A2AD" w:rsidR="00730231" w:rsidRPr="002A4A12" w:rsidRDefault="00730231" w:rsidP="00730231">
      <w:pPr>
        <w:pStyle w:val="afff9"/>
        <w:ind w:firstLine="0"/>
        <w:rPr>
          <w:color w:val="000000" w:themeColor="text1"/>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39"/>
        <w:gridCol w:w="5189"/>
      </w:tblGrid>
      <w:tr w:rsidR="00730231" w:rsidRPr="002A4A12" w14:paraId="07EF9A94" w14:textId="77777777" w:rsidTr="00730231">
        <w:trPr>
          <w:trHeight w:hRule="exact" w:val="284"/>
          <w:tblHeader/>
        </w:trPr>
        <w:tc>
          <w:tcPr>
            <w:tcW w:w="2305" w:type="pct"/>
            <w:tcBorders>
              <w:bottom w:val="single" w:sz="4" w:space="0" w:color="auto"/>
            </w:tcBorders>
          </w:tcPr>
          <w:p w14:paraId="62C1EB33" w14:textId="7E3CB359" w:rsidR="00730231" w:rsidRPr="002A4A12" w:rsidRDefault="00730231" w:rsidP="00730231">
            <w:pPr>
              <w:tabs>
                <w:tab w:val="left" w:pos="2520"/>
              </w:tabs>
              <w:ind w:firstLine="0"/>
              <w:jc w:val="center"/>
              <w:rPr>
                <w:rFonts w:eastAsia="SimSun"/>
                <w:color w:val="000000" w:themeColor="text1"/>
                <w:sz w:val="24"/>
                <w:szCs w:val="24"/>
                <w:lang w:eastAsia="zh-CN"/>
              </w:rPr>
            </w:pPr>
            <w:r w:rsidRPr="002A4A12">
              <w:rPr>
                <w:rFonts w:eastAsia="SimSun"/>
                <w:color w:val="000000" w:themeColor="text1"/>
                <w:sz w:val="24"/>
                <w:szCs w:val="24"/>
                <w:lang w:eastAsia="zh-CN"/>
              </w:rPr>
              <w:t>1</w:t>
            </w:r>
          </w:p>
        </w:tc>
        <w:tc>
          <w:tcPr>
            <w:tcW w:w="2695" w:type="pct"/>
            <w:tcBorders>
              <w:bottom w:val="single" w:sz="4" w:space="0" w:color="auto"/>
            </w:tcBorders>
          </w:tcPr>
          <w:p w14:paraId="4468EA41" w14:textId="67E815BE" w:rsidR="00730231" w:rsidRPr="002A4A12" w:rsidRDefault="00730231" w:rsidP="00730231">
            <w:pPr>
              <w:keepLines/>
              <w:overflowPunct w:val="0"/>
              <w:autoSpaceDE w:val="0"/>
              <w:autoSpaceDN w:val="0"/>
              <w:adjustRightInd w:val="0"/>
              <w:ind w:firstLine="0"/>
              <w:jc w:val="center"/>
              <w:rPr>
                <w:rFonts w:eastAsia="SimSun"/>
                <w:color w:val="000000" w:themeColor="text1"/>
                <w:sz w:val="24"/>
                <w:szCs w:val="24"/>
                <w:lang w:eastAsia="zh-CN"/>
              </w:rPr>
            </w:pPr>
            <w:r w:rsidRPr="002A4A12">
              <w:rPr>
                <w:rFonts w:eastAsia="SimSun"/>
                <w:color w:val="000000" w:themeColor="text1"/>
                <w:sz w:val="24"/>
                <w:szCs w:val="24"/>
                <w:lang w:eastAsia="zh-CN"/>
              </w:rPr>
              <w:t>2</w:t>
            </w:r>
          </w:p>
        </w:tc>
      </w:tr>
      <w:tr w:rsidR="003C39EA" w:rsidRPr="002A4A12" w14:paraId="38B59EE4" w14:textId="77777777" w:rsidTr="00A61329">
        <w:trPr>
          <w:trHeight w:val="775"/>
        </w:trPr>
        <w:tc>
          <w:tcPr>
            <w:tcW w:w="2305" w:type="pct"/>
            <w:tcBorders>
              <w:bottom w:val="single" w:sz="4" w:space="0" w:color="auto"/>
            </w:tcBorders>
          </w:tcPr>
          <w:p w14:paraId="4FD0B982" w14:textId="77777777" w:rsidR="003C39EA" w:rsidRPr="002A4A12" w:rsidRDefault="003C39EA" w:rsidP="00063AA3">
            <w:pPr>
              <w:tabs>
                <w:tab w:val="left" w:pos="2520"/>
              </w:tabs>
              <w:ind w:firstLine="22"/>
              <w:rPr>
                <w:rFonts w:eastAsia="SimSun"/>
                <w:color w:val="000000" w:themeColor="text1"/>
                <w:sz w:val="24"/>
                <w:szCs w:val="24"/>
                <w:lang w:eastAsia="zh-CN"/>
              </w:rPr>
            </w:pPr>
            <w:r w:rsidRPr="002A4A12">
              <w:rPr>
                <w:rFonts w:eastAsia="SimSun"/>
                <w:color w:val="000000" w:themeColor="text1"/>
                <w:sz w:val="24"/>
                <w:szCs w:val="24"/>
                <w:lang w:eastAsia="zh-CN"/>
              </w:rPr>
              <w:t>Виды разрешенного использования земельных участков - аналогичны</w:t>
            </w:r>
            <w:r w:rsidRPr="002A4A12">
              <w:rPr>
                <w:rFonts w:eastAsia="Times New Roman"/>
                <w:color w:val="000000" w:themeColor="text1"/>
                <w:sz w:val="24"/>
                <w:szCs w:val="24"/>
                <w:lang w:eastAsia="ru-RU"/>
              </w:rPr>
              <w:t xml:space="preserve"> видам разрешенного использования земельных участков</w:t>
            </w:r>
            <w:r w:rsidRPr="002A4A12">
              <w:rPr>
                <w:rFonts w:eastAsia="SimSun"/>
                <w:color w:val="000000" w:themeColor="text1"/>
                <w:sz w:val="24"/>
                <w:szCs w:val="24"/>
                <w:lang w:eastAsia="zh-CN"/>
              </w:rPr>
              <w:t xml:space="preserve"> с основными и условно разрешенными видами использования.</w:t>
            </w:r>
          </w:p>
          <w:p w14:paraId="15699D40" w14:textId="77777777" w:rsidR="003C39EA" w:rsidRPr="002A4A12" w:rsidRDefault="003C39EA" w:rsidP="00063AA3">
            <w:pPr>
              <w:tabs>
                <w:tab w:val="left" w:pos="2520"/>
              </w:tabs>
              <w:ind w:firstLine="22"/>
              <w:rPr>
                <w:rFonts w:eastAsia="SimSun"/>
                <w:color w:val="000000" w:themeColor="text1"/>
                <w:sz w:val="24"/>
                <w:szCs w:val="24"/>
                <w:lang w:eastAsia="zh-CN"/>
              </w:rPr>
            </w:pPr>
            <w:r w:rsidRPr="002A4A12">
              <w:rPr>
                <w:rFonts w:eastAsia="SimSun"/>
                <w:color w:val="000000" w:themeColor="text1"/>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0FC25EBE" w14:textId="77777777" w:rsidR="003C39EA" w:rsidRPr="002A4A12" w:rsidRDefault="003C39EA" w:rsidP="00063AA3">
            <w:pPr>
              <w:tabs>
                <w:tab w:val="left" w:pos="2520"/>
              </w:tabs>
              <w:ind w:firstLine="22"/>
              <w:rPr>
                <w:rFonts w:eastAsia="SimSun"/>
                <w:color w:val="000000" w:themeColor="text1"/>
                <w:sz w:val="24"/>
                <w:szCs w:val="24"/>
                <w:lang w:eastAsia="zh-CN"/>
              </w:rPr>
            </w:pPr>
            <w:r w:rsidRPr="002A4A12">
              <w:rPr>
                <w:rFonts w:eastAsia="SimSun"/>
                <w:color w:val="000000" w:themeColor="text1"/>
                <w:sz w:val="24"/>
                <w:szCs w:val="24"/>
                <w:lang w:eastAsia="zh-CN"/>
              </w:rPr>
              <w:t xml:space="preserve">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w:t>
            </w:r>
            <w:r w:rsidRPr="002A4A12">
              <w:rPr>
                <w:rFonts w:eastAsia="SimSun"/>
                <w:color w:val="000000" w:themeColor="text1"/>
                <w:sz w:val="24"/>
                <w:szCs w:val="24"/>
                <w:lang w:eastAsia="zh-CN"/>
              </w:rPr>
              <w:lastRenderedPageBreak/>
              <w:t>разрешенный вид использования или обеспечивающих их безопасность в соответствии с нормативно-техническими документами, в том числе:</w:t>
            </w:r>
          </w:p>
          <w:p w14:paraId="2EB9653C" w14:textId="2945A815" w:rsidR="003C39EA" w:rsidRPr="002A4A12" w:rsidRDefault="003C39EA" w:rsidP="00063AA3">
            <w:pPr>
              <w:tabs>
                <w:tab w:val="left" w:pos="2520"/>
              </w:tabs>
              <w:ind w:firstLine="22"/>
              <w:rPr>
                <w:rFonts w:eastAsia="SimSun"/>
                <w:color w:val="000000" w:themeColor="text1"/>
                <w:sz w:val="24"/>
                <w:szCs w:val="24"/>
                <w:lang w:eastAsia="zh-CN"/>
              </w:rPr>
            </w:pPr>
            <w:r w:rsidRPr="002A4A12">
              <w:rPr>
                <w:rFonts w:eastAsia="SimSun"/>
                <w:color w:val="000000" w:themeColor="text1"/>
                <w:sz w:val="24"/>
                <w:szCs w:val="24"/>
                <w:lang w:eastAsia="zh-CN"/>
              </w:rPr>
              <w:t xml:space="preserve">объекты коммунального хозяйства (электро-, тепло-, газо-водоснабжение,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6DC88071" w14:textId="77777777" w:rsidR="00730231" w:rsidRPr="002A4A12" w:rsidRDefault="003C39EA" w:rsidP="00063AA3">
            <w:pPr>
              <w:tabs>
                <w:tab w:val="left" w:pos="2520"/>
              </w:tabs>
              <w:ind w:firstLine="22"/>
              <w:rPr>
                <w:rFonts w:eastAsia="SimSun"/>
                <w:color w:val="000000" w:themeColor="text1"/>
                <w:sz w:val="24"/>
                <w:szCs w:val="24"/>
                <w:lang w:eastAsia="zh-CN"/>
              </w:rPr>
            </w:pPr>
            <w:r w:rsidRPr="002A4A12">
              <w:rPr>
                <w:rFonts w:eastAsia="SimSun"/>
                <w:color w:val="000000" w:themeColor="text1"/>
                <w:sz w:val="24"/>
                <w:szCs w:val="24"/>
                <w:lang w:eastAsia="zh-CN"/>
              </w:rPr>
              <w:t>проезды общего пользования;</w:t>
            </w:r>
          </w:p>
          <w:p w14:paraId="15823C0B" w14:textId="4DA27DFF" w:rsidR="003C39EA" w:rsidRPr="002A4A12" w:rsidRDefault="003C39EA" w:rsidP="00063AA3">
            <w:pPr>
              <w:tabs>
                <w:tab w:val="left" w:pos="2520"/>
              </w:tabs>
              <w:ind w:firstLine="22"/>
              <w:rPr>
                <w:rFonts w:eastAsia="SimSun"/>
                <w:color w:val="000000" w:themeColor="text1"/>
                <w:sz w:val="24"/>
                <w:szCs w:val="24"/>
                <w:lang w:eastAsia="zh-CN"/>
              </w:rPr>
            </w:pPr>
            <w:r w:rsidRPr="002A4A12">
              <w:rPr>
                <w:rFonts w:eastAsia="SimSun"/>
                <w:color w:val="000000" w:themeColor="text1"/>
                <w:sz w:val="24"/>
                <w:szCs w:val="24"/>
                <w:lang w:eastAsia="zh-CN"/>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40462ACB" w14:textId="73FCF874" w:rsidR="003C39EA" w:rsidRPr="002A4A12" w:rsidRDefault="003C39EA" w:rsidP="00063AA3">
            <w:pPr>
              <w:tabs>
                <w:tab w:val="left" w:pos="2520"/>
              </w:tabs>
              <w:ind w:firstLine="22"/>
              <w:rPr>
                <w:rFonts w:eastAsia="SimSun"/>
                <w:color w:val="000000" w:themeColor="text1"/>
                <w:sz w:val="24"/>
                <w:szCs w:val="24"/>
                <w:lang w:eastAsia="zh-CN"/>
              </w:rPr>
            </w:pPr>
            <w:r w:rsidRPr="002A4A12">
              <w:rPr>
                <w:rFonts w:eastAsia="SimSun"/>
                <w:color w:val="000000" w:themeColor="text1"/>
                <w:sz w:val="24"/>
                <w:szCs w:val="24"/>
                <w:lang w:eastAsia="zh-CN"/>
              </w:rPr>
              <w:t>благоустроенные, в том числе озелененные территории, детские площадки, площадки для отдыха, спортивных занятий;</w:t>
            </w:r>
          </w:p>
          <w:p w14:paraId="5EE47B72" w14:textId="32D12D12" w:rsidR="003C39EA" w:rsidRPr="002A4A12" w:rsidRDefault="003C39EA" w:rsidP="00063AA3">
            <w:pPr>
              <w:tabs>
                <w:tab w:val="left" w:pos="2520"/>
              </w:tabs>
              <w:ind w:firstLine="22"/>
              <w:rPr>
                <w:rFonts w:eastAsia="SimSun"/>
                <w:color w:val="000000" w:themeColor="text1"/>
                <w:sz w:val="24"/>
                <w:szCs w:val="24"/>
                <w:lang w:eastAsia="zh-CN"/>
              </w:rPr>
            </w:pPr>
            <w:r w:rsidRPr="002A4A12">
              <w:rPr>
                <w:rFonts w:eastAsia="SimSun"/>
                <w:color w:val="000000" w:themeColor="text1"/>
                <w:sz w:val="24"/>
                <w:szCs w:val="24"/>
                <w:lang w:eastAsia="zh-CN"/>
              </w:rPr>
              <w:t xml:space="preserve">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7E60AC1D" w14:textId="7BC0B458" w:rsidR="003C39EA" w:rsidRPr="002A4A12" w:rsidRDefault="003C39EA" w:rsidP="00063AA3">
            <w:pPr>
              <w:tabs>
                <w:tab w:val="left" w:pos="2520"/>
              </w:tabs>
              <w:ind w:firstLine="22"/>
              <w:rPr>
                <w:rFonts w:eastAsia="SimSun"/>
                <w:color w:val="000000" w:themeColor="text1"/>
                <w:sz w:val="24"/>
                <w:szCs w:val="24"/>
                <w:lang w:eastAsia="zh-CN"/>
              </w:rPr>
            </w:pPr>
            <w:r w:rsidRPr="002A4A12">
              <w:rPr>
                <w:rFonts w:eastAsia="SimSun"/>
                <w:color w:val="000000" w:themeColor="text1"/>
                <w:sz w:val="24"/>
                <w:szCs w:val="24"/>
                <w:lang w:eastAsia="zh-CN"/>
              </w:rPr>
              <w:t>площадки хозяйственные, в том числе площадки для мусоросборников и выгула собак;</w:t>
            </w:r>
          </w:p>
          <w:p w14:paraId="6CE850C1" w14:textId="7B671588" w:rsidR="003C39EA" w:rsidRPr="002A4A12" w:rsidRDefault="003C39EA" w:rsidP="00063AA3">
            <w:pPr>
              <w:ind w:firstLine="22"/>
              <w:rPr>
                <w:rFonts w:eastAsia="SimSun"/>
                <w:color w:val="000000" w:themeColor="text1"/>
                <w:sz w:val="24"/>
                <w:szCs w:val="24"/>
                <w:lang w:eastAsia="zh-CN"/>
              </w:rPr>
            </w:pPr>
            <w:r w:rsidRPr="002A4A12">
              <w:rPr>
                <w:rFonts w:eastAsia="SimSun"/>
                <w:color w:val="000000" w:themeColor="text1"/>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2695" w:type="pct"/>
            <w:tcBorders>
              <w:bottom w:val="single" w:sz="4" w:space="0" w:color="auto"/>
            </w:tcBorders>
          </w:tcPr>
          <w:p w14:paraId="276EF041" w14:textId="67672D33" w:rsidR="003C39EA" w:rsidRPr="002A4A12" w:rsidRDefault="003C39EA" w:rsidP="009324EC">
            <w:pPr>
              <w:keepLines/>
              <w:overflowPunct w:val="0"/>
              <w:autoSpaceDE w:val="0"/>
              <w:autoSpaceDN w:val="0"/>
              <w:adjustRightInd w:val="0"/>
              <w:ind w:firstLine="0"/>
              <w:rPr>
                <w:rFonts w:eastAsia="SimSun"/>
                <w:color w:val="000000" w:themeColor="text1"/>
                <w:sz w:val="24"/>
                <w:szCs w:val="24"/>
                <w:lang w:eastAsia="zh-CN"/>
              </w:rPr>
            </w:pPr>
            <w:r w:rsidRPr="002A4A12">
              <w:rPr>
                <w:rFonts w:eastAsia="SimSun"/>
                <w:color w:val="000000" w:themeColor="text1"/>
                <w:sz w:val="24"/>
                <w:szCs w:val="24"/>
                <w:lang w:eastAsia="zh-CN"/>
              </w:rPr>
              <w:lastRenderedPageBreak/>
              <w:t>Минимальная площадь земельных участков -</w:t>
            </w:r>
            <w:r w:rsidR="00730231" w:rsidRPr="002A4A12">
              <w:rPr>
                <w:rFonts w:eastAsia="SimSun"/>
                <w:color w:val="000000" w:themeColor="text1"/>
                <w:sz w:val="24"/>
                <w:szCs w:val="24"/>
                <w:lang w:eastAsia="zh-CN"/>
              </w:rPr>
              <w:t xml:space="preserve">                   </w:t>
            </w:r>
            <w:r w:rsidRPr="002A4A12">
              <w:rPr>
                <w:rFonts w:eastAsia="SimSun"/>
                <w:color w:val="000000" w:themeColor="text1"/>
                <w:sz w:val="24"/>
                <w:szCs w:val="24"/>
                <w:lang w:eastAsia="zh-CN"/>
              </w:rPr>
              <w:t xml:space="preserve"> 1 кв. м. </w:t>
            </w:r>
          </w:p>
          <w:p w14:paraId="6603B611" w14:textId="77777777" w:rsidR="003C39EA" w:rsidRPr="002A4A12" w:rsidRDefault="003C39EA" w:rsidP="009324EC">
            <w:pPr>
              <w:keepLines/>
              <w:overflowPunct w:val="0"/>
              <w:autoSpaceDE w:val="0"/>
              <w:autoSpaceDN w:val="0"/>
              <w:adjustRightInd w:val="0"/>
              <w:ind w:firstLine="0"/>
              <w:rPr>
                <w:rFonts w:eastAsia="SimSun"/>
                <w:color w:val="000000" w:themeColor="text1"/>
                <w:sz w:val="24"/>
                <w:szCs w:val="24"/>
                <w:lang w:eastAsia="zh-CN"/>
              </w:rPr>
            </w:pPr>
            <w:r w:rsidRPr="002A4A12">
              <w:rPr>
                <w:rFonts w:eastAsia="SimSun"/>
                <w:color w:val="000000" w:themeColor="text1"/>
                <w:sz w:val="24"/>
                <w:szCs w:val="24"/>
                <w:lang w:eastAsia="zh-CN"/>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376C9CD1" w14:textId="77777777" w:rsidR="003C39EA" w:rsidRPr="002A4A12" w:rsidRDefault="003C39EA" w:rsidP="00B94F27">
            <w:pPr>
              <w:keepLines/>
              <w:overflowPunct w:val="0"/>
              <w:autoSpaceDE w:val="0"/>
              <w:autoSpaceDN w:val="0"/>
              <w:adjustRightInd w:val="0"/>
              <w:ind w:firstLine="426"/>
              <w:rPr>
                <w:rFonts w:eastAsia="SimSun"/>
                <w:color w:val="000000" w:themeColor="text1"/>
                <w:sz w:val="24"/>
                <w:szCs w:val="24"/>
                <w:lang w:eastAsia="zh-CN"/>
              </w:rPr>
            </w:pPr>
            <w:r w:rsidRPr="002A4A12">
              <w:rPr>
                <w:rFonts w:eastAsia="SimSun"/>
                <w:color w:val="000000" w:themeColor="text1"/>
                <w:sz w:val="24"/>
                <w:szCs w:val="24"/>
                <w:lang w:eastAsia="zh-CN"/>
              </w:rPr>
              <w:t>Минимальная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5CC8D451" w14:textId="77777777" w:rsidR="003C39EA" w:rsidRPr="002A4A12" w:rsidRDefault="003C39EA" w:rsidP="009A04BA">
            <w:pPr>
              <w:keepLines/>
              <w:overflowPunct w:val="0"/>
              <w:autoSpaceDE w:val="0"/>
              <w:autoSpaceDN w:val="0"/>
              <w:adjustRightInd w:val="0"/>
              <w:ind w:firstLine="0"/>
              <w:rPr>
                <w:rFonts w:eastAsia="Times New Roman"/>
                <w:color w:val="000000" w:themeColor="text1"/>
                <w:sz w:val="24"/>
                <w:szCs w:val="24"/>
                <w:lang w:eastAsia="ru-RU"/>
              </w:rPr>
            </w:pPr>
            <w:r w:rsidRPr="002A4A12">
              <w:rPr>
                <w:rFonts w:eastAsia="SimSun"/>
                <w:color w:val="000000" w:themeColor="text1"/>
                <w:sz w:val="24"/>
                <w:szCs w:val="24"/>
                <w:lang w:eastAsia="zh-CN"/>
              </w:rPr>
              <w:lastRenderedPageBreak/>
              <w:t>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w:t>
            </w:r>
          </w:p>
          <w:p w14:paraId="1F8611D4" w14:textId="77777777" w:rsidR="003C39EA" w:rsidRPr="002A4A12" w:rsidRDefault="003C39EA" w:rsidP="009A04BA">
            <w:pPr>
              <w:keepLines/>
              <w:overflowPunct w:val="0"/>
              <w:autoSpaceDE w:val="0"/>
              <w:autoSpaceDN w:val="0"/>
              <w:adjustRightInd w:val="0"/>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Минимальные отступы от границ земельных участков - 1 м</w:t>
            </w:r>
          </w:p>
          <w:p w14:paraId="7566A2CA" w14:textId="77777777" w:rsidR="003C39EA" w:rsidRPr="002A4A12" w:rsidRDefault="003C39EA" w:rsidP="009A04BA">
            <w:pPr>
              <w:keepLines/>
              <w:tabs>
                <w:tab w:val="left" w:pos="-6204"/>
              </w:tabs>
              <w:overflowPunct w:val="0"/>
              <w:autoSpaceDE w:val="0"/>
              <w:autoSpaceDN w:val="0"/>
              <w:adjustRightInd w:val="0"/>
              <w:ind w:firstLine="0"/>
              <w:rPr>
                <w:rFonts w:eastAsia="SimSun"/>
                <w:color w:val="000000" w:themeColor="text1"/>
                <w:sz w:val="24"/>
                <w:szCs w:val="24"/>
                <w:lang w:eastAsia="zh-CN"/>
              </w:rPr>
            </w:pPr>
            <w:r w:rsidRPr="002A4A12">
              <w:rPr>
                <w:rFonts w:eastAsia="SimSun"/>
                <w:color w:val="000000" w:themeColor="text1"/>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7D802919" w14:textId="77777777" w:rsidR="003C39EA" w:rsidRPr="002A4A12" w:rsidRDefault="003C39EA" w:rsidP="00B94F27">
            <w:pPr>
              <w:ind w:firstLine="426"/>
              <w:rPr>
                <w:rFonts w:eastAsia="SimSun"/>
                <w:color w:val="000000" w:themeColor="text1"/>
                <w:sz w:val="24"/>
                <w:szCs w:val="24"/>
                <w:lang w:eastAsia="zh-CN"/>
              </w:rPr>
            </w:pPr>
          </w:p>
        </w:tc>
      </w:tr>
    </w:tbl>
    <w:p w14:paraId="2A9D5F94" w14:textId="77777777" w:rsidR="00721F25" w:rsidRPr="002A4A12" w:rsidRDefault="00721F25" w:rsidP="00B94F27">
      <w:pPr>
        <w:ind w:firstLine="426"/>
        <w:rPr>
          <w:color w:val="000000" w:themeColor="text1"/>
          <w:sz w:val="27"/>
          <w:szCs w:val="27"/>
          <w:lang w:eastAsia="ru-RU"/>
        </w:rPr>
      </w:pPr>
    </w:p>
    <w:p w14:paraId="73CDE3C5" w14:textId="77777777" w:rsidR="00A41A15" w:rsidRPr="002A4A12" w:rsidRDefault="00A41A15" w:rsidP="00A41A15">
      <w:pPr>
        <w:autoSpaceDE w:val="0"/>
        <w:autoSpaceDN w:val="0"/>
        <w:adjustRightInd w:val="0"/>
        <w:ind w:firstLine="709"/>
        <w:rPr>
          <w:rFonts w:eastAsia="SimSun"/>
          <w:b/>
          <w:color w:val="000000" w:themeColor="text1"/>
          <w:sz w:val="27"/>
          <w:szCs w:val="27"/>
          <w:lang w:eastAsia="zh-CN"/>
        </w:rPr>
      </w:pPr>
      <w:r w:rsidRPr="002A4A12">
        <w:rPr>
          <w:rFonts w:eastAsia="SimSun"/>
          <w:b/>
          <w:color w:val="000000" w:themeColor="text1"/>
          <w:sz w:val="27"/>
          <w:szCs w:val="27"/>
          <w:lang w:eastAsia="zh-CN"/>
        </w:rPr>
        <w:t>Ограничения использования земельных участков и объектов капитального строительства:</w:t>
      </w:r>
    </w:p>
    <w:p w14:paraId="3CA801A4" w14:textId="77777777" w:rsidR="00A41A15" w:rsidRPr="002A4A12" w:rsidRDefault="00A41A15" w:rsidP="00A41A15">
      <w:pPr>
        <w:autoSpaceDN w:val="0"/>
        <w:ind w:firstLine="709"/>
        <w:rPr>
          <w:rFonts w:eastAsia="SimSun"/>
          <w:color w:val="000000" w:themeColor="text1"/>
          <w:sz w:val="27"/>
          <w:szCs w:val="27"/>
          <w:lang w:eastAsia="zh-CN"/>
        </w:rPr>
      </w:pPr>
      <w:r w:rsidRPr="002A4A12">
        <w:rPr>
          <w:rFonts w:eastAsia="SimSun"/>
          <w:color w:val="000000" w:themeColor="text1"/>
          <w:sz w:val="27"/>
          <w:szCs w:val="27"/>
          <w:lang w:eastAsia="zh-CN"/>
        </w:rPr>
        <w:t>Расстояние до красной линии улиц/проездов:</w:t>
      </w:r>
    </w:p>
    <w:p w14:paraId="1453BAD6" w14:textId="77777777" w:rsidR="00A41A15" w:rsidRPr="002A4A12" w:rsidRDefault="00A41A15" w:rsidP="00A41A15">
      <w:pPr>
        <w:autoSpaceDN w:val="0"/>
        <w:ind w:firstLine="709"/>
        <w:rPr>
          <w:rFonts w:eastAsia="SimSun"/>
          <w:color w:val="000000" w:themeColor="text1"/>
          <w:sz w:val="27"/>
          <w:szCs w:val="27"/>
          <w:lang w:eastAsia="zh-CN"/>
        </w:rPr>
      </w:pPr>
      <w:r w:rsidRPr="002A4A12">
        <w:rPr>
          <w:rFonts w:eastAsia="SimSun"/>
          <w:color w:val="000000" w:themeColor="text1"/>
          <w:sz w:val="27"/>
          <w:szCs w:val="27"/>
          <w:lang w:eastAsia="zh-CN"/>
        </w:rPr>
        <w:t>1) от дошкольных образовательных учреждений и общеобразовательных школ (стены здания) -25 м/25 м;</w:t>
      </w:r>
    </w:p>
    <w:p w14:paraId="6B335771" w14:textId="77777777" w:rsidR="00A41A15" w:rsidRPr="002A4A12" w:rsidRDefault="00A41A15" w:rsidP="00A41A15">
      <w:pPr>
        <w:autoSpaceDN w:val="0"/>
        <w:ind w:firstLine="709"/>
        <w:rPr>
          <w:rFonts w:eastAsia="SimSun"/>
          <w:color w:val="000000" w:themeColor="text1"/>
          <w:sz w:val="27"/>
          <w:szCs w:val="27"/>
          <w:lang w:eastAsia="zh-CN"/>
        </w:rPr>
      </w:pPr>
      <w:r w:rsidRPr="002A4A12">
        <w:rPr>
          <w:rFonts w:eastAsia="SimSun"/>
          <w:color w:val="000000" w:themeColor="text1"/>
          <w:sz w:val="27"/>
          <w:szCs w:val="27"/>
          <w:lang w:eastAsia="zh-CN"/>
        </w:rPr>
        <w:t xml:space="preserve">2) от пожарных депо - 10 м/10 м (15 м/15 м - для депо </w:t>
      </w:r>
      <w:r w:rsidRPr="002A4A12">
        <w:rPr>
          <w:rFonts w:eastAsia="SimSun"/>
          <w:color w:val="000000" w:themeColor="text1"/>
          <w:sz w:val="27"/>
          <w:szCs w:val="27"/>
          <w:lang w:val="en-US" w:eastAsia="zh-CN"/>
        </w:rPr>
        <w:t>I</w:t>
      </w:r>
      <w:r w:rsidRPr="002A4A12">
        <w:rPr>
          <w:rFonts w:eastAsia="SimSun"/>
          <w:color w:val="000000" w:themeColor="text1"/>
          <w:sz w:val="27"/>
          <w:szCs w:val="27"/>
          <w:lang w:eastAsia="zh-CN"/>
        </w:rPr>
        <w:t xml:space="preserve"> типа);</w:t>
      </w:r>
    </w:p>
    <w:p w14:paraId="2BAE70A1" w14:textId="77777777" w:rsidR="00A41A15" w:rsidRPr="002A4A12" w:rsidRDefault="00A41A15" w:rsidP="00A41A15">
      <w:pPr>
        <w:autoSpaceDN w:val="0"/>
        <w:ind w:right="-1" w:firstLine="709"/>
        <w:rPr>
          <w:rFonts w:eastAsia="SimSun"/>
          <w:color w:val="000000" w:themeColor="text1"/>
          <w:sz w:val="27"/>
          <w:szCs w:val="27"/>
          <w:lang w:eastAsia="zh-CN"/>
        </w:rPr>
      </w:pPr>
      <w:r w:rsidRPr="002A4A12">
        <w:rPr>
          <w:rFonts w:eastAsia="SimSun"/>
          <w:color w:val="000000" w:themeColor="text1"/>
          <w:sz w:val="27"/>
          <w:szCs w:val="27"/>
          <w:lang w:eastAsia="zh-CN"/>
        </w:rPr>
        <w:t>3) от жилых и общественных зданий – 5 м/3 м;</w:t>
      </w:r>
    </w:p>
    <w:p w14:paraId="5E239D97" w14:textId="77777777" w:rsidR="00A41A15" w:rsidRPr="002A4A12" w:rsidRDefault="00A41A15" w:rsidP="00A41A15">
      <w:pPr>
        <w:autoSpaceDN w:val="0"/>
        <w:ind w:firstLine="709"/>
        <w:rPr>
          <w:rFonts w:eastAsia="SimSun"/>
          <w:color w:val="000000" w:themeColor="text1"/>
          <w:sz w:val="27"/>
          <w:szCs w:val="27"/>
          <w:lang w:eastAsia="zh-CN"/>
        </w:rPr>
      </w:pPr>
      <w:r w:rsidRPr="002A4A12">
        <w:rPr>
          <w:rFonts w:eastAsia="SimSun"/>
          <w:color w:val="000000" w:themeColor="text1"/>
          <w:sz w:val="27"/>
          <w:szCs w:val="27"/>
          <w:lang w:eastAsia="zh-CN"/>
        </w:rPr>
        <w:t>4) от остальных зданий и сооружений - 3 м;</w:t>
      </w:r>
    </w:p>
    <w:p w14:paraId="1761802D" w14:textId="77777777" w:rsidR="00A41A15" w:rsidRPr="002A4A12" w:rsidRDefault="00A41A15" w:rsidP="00A41A15">
      <w:pPr>
        <w:autoSpaceDN w:val="0"/>
        <w:ind w:firstLine="709"/>
        <w:rPr>
          <w:rFonts w:eastAsia="SimSun"/>
          <w:color w:val="000000" w:themeColor="text1"/>
          <w:sz w:val="27"/>
          <w:szCs w:val="27"/>
          <w:lang w:eastAsia="zh-CN"/>
        </w:rPr>
      </w:pPr>
      <w:r w:rsidRPr="002A4A12">
        <w:rPr>
          <w:rFonts w:eastAsia="SimSun"/>
          <w:color w:val="000000" w:themeColor="text1"/>
          <w:sz w:val="27"/>
          <w:szCs w:val="27"/>
          <w:lang w:eastAsia="zh-CN"/>
        </w:rPr>
        <w:t>5) от постоянных отдельно стоящих и пристроенных гаражей, предназначенных для хранения личного автотранспорта граждан - 0 м/0 м (без устройства распашных ворот).</w:t>
      </w:r>
    </w:p>
    <w:p w14:paraId="127EFB6B" w14:textId="77777777" w:rsidR="00A41A15" w:rsidRPr="002A4A12" w:rsidRDefault="00A41A15" w:rsidP="00A41A15">
      <w:pPr>
        <w:autoSpaceDN w:val="0"/>
        <w:ind w:firstLine="709"/>
        <w:rPr>
          <w:rFonts w:eastAsia="SimSun"/>
          <w:color w:val="000000" w:themeColor="text1"/>
          <w:sz w:val="27"/>
          <w:szCs w:val="27"/>
          <w:lang w:eastAsia="zh-CN"/>
        </w:rPr>
      </w:pPr>
      <w:r w:rsidRPr="002A4A12">
        <w:rPr>
          <w:rFonts w:eastAsia="SimSun"/>
          <w:color w:val="000000" w:themeColor="text1"/>
          <w:sz w:val="27"/>
          <w:szCs w:val="27"/>
          <w:lang w:eastAsia="zh-CN"/>
        </w:rPr>
        <w:t>Расстояние до границ земельного участка (не менее):</w:t>
      </w:r>
    </w:p>
    <w:p w14:paraId="2C7FECC6" w14:textId="77777777" w:rsidR="00A41A15" w:rsidRPr="002A4A12" w:rsidRDefault="00A41A15" w:rsidP="00A41A15">
      <w:pPr>
        <w:autoSpaceDN w:val="0"/>
        <w:ind w:firstLine="709"/>
        <w:rPr>
          <w:rFonts w:eastAsia="SimSun"/>
          <w:color w:val="000000" w:themeColor="text1"/>
          <w:sz w:val="27"/>
          <w:szCs w:val="27"/>
          <w:lang w:eastAsia="zh-CN"/>
        </w:rPr>
      </w:pPr>
      <w:r w:rsidRPr="002A4A12">
        <w:rPr>
          <w:rFonts w:eastAsia="SimSun"/>
          <w:color w:val="000000" w:themeColor="text1"/>
          <w:sz w:val="27"/>
          <w:szCs w:val="27"/>
          <w:lang w:eastAsia="zh-CN"/>
        </w:rPr>
        <w:t>1) от вспомогательных построек (баня, гараж и другие) - 1 м;</w:t>
      </w:r>
    </w:p>
    <w:p w14:paraId="42AB248C" w14:textId="77777777" w:rsidR="00A41A15" w:rsidRPr="002A4A12" w:rsidRDefault="00A41A15" w:rsidP="00A41A15">
      <w:pPr>
        <w:autoSpaceDN w:val="0"/>
        <w:ind w:firstLine="709"/>
        <w:rPr>
          <w:rFonts w:eastAsia="SimSun"/>
          <w:color w:val="000000" w:themeColor="text1"/>
          <w:sz w:val="27"/>
          <w:szCs w:val="27"/>
          <w:lang w:eastAsia="zh-CN"/>
        </w:rPr>
      </w:pPr>
      <w:r w:rsidRPr="002A4A12">
        <w:rPr>
          <w:rFonts w:eastAsia="SimSun"/>
          <w:color w:val="000000" w:themeColor="text1"/>
          <w:sz w:val="27"/>
          <w:szCs w:val="27"/>
          <w:lang w:eastAsia="zh-CN"/>
        </w:rPr>
        <w:lastRenderedPageBreak/>
        <w:t>2) от постройки для содержания мелкого скота и птицы - 4 м;</w:t>
      </w:r>
    </w:p>
    <w:p w14:paraId="3AA5E6AD" w14:textId="77777777" w:rsidR="00A41A15" w:rsidRPr="002A4A12" w:rsidRDefault="00A41A15" w:rsidP="00A41A15">
      <w:pPr>
        <w:autoSpaceDN w:val="0"/>
        <w:ind w:firstLine="709"/>
        <w:rPr>
          <w:rFonts w:eastAsia="SimSun"/>
          <w:color w:val="000000" w:themeColor="text1"/>
          <w:sz w:val="27"/>
          <w:szCs w:val="27"/>
          <w:lang w:eastAsia="zh-CN"/>
        </w:rPr>
      </w:pPr>
      <w:r w:rsidRPr="002A4A12">
        <w:rPr>
          <w:rFonts w:eastAsia="SimSun"/>
          <w:color w:val="000000" w:themeColor="text1"/>
          <w:sz w:val="27"/>
          <w:szCs w:val="27"/>
          <w:lang w:eastAsia="zh-CN"/>
        </w:rPr>
        <w:t>3) от стволов высокорослых деревьев - 4 м;</w:t>
      </w:r>
    </w:p>
    <w:p w14:paraId="098F5032" w14:textId="77777777" w:rsidR="00A41A15" w:rsidRPr="002A4A12" w:rsidRDefault="00A41A15" w:rsidP="00A41A15">
      <w:pPr>
        <w:autoSpaceDN w:val="0"/>
        <w:ind w:firstLine="709"/>
        <w:rPr>
          <w:rFonts w:eastAsia="SimSun"/>
          <w:color w:val="000000" w:themeColor="text1"/>
          <w:sz w:val="27"/>
          <w:szCs w:val="27"/>
          <w:lang w:eastAsia="zh-CN"/>
        </w:rPr>
      </w:pPr>
      <w:r w:rsidRPr="002A4A12">
        <w:rPr>
          <w:rFonts w:eastAsia="SimSun"/>
          <w:color w:val="000000" w:themeColor="text1"/>
          <w:sz w:val="27"/>
          <w:szCs w:val="27"/>
          <w:lang w:eastAsia="zh-CN"/>
        </w:rPr>
        <w:t>4) от стволов среднерослых деревьев - 2 м;</w:t>
      </w:r>
    </w:p>
    <w:p w14:paraId="5A043D5E" w14:textId="77777777" w:rsidR="00A41A15" w:rsidRPr="002A4A12" w:rsidRDefault="00A41A15" w:rsidP="00A41A15">
      <w:pPr>
        <w:autoSpaceDN w:val="0"/>
        <w:ind w:firstLine="709"/>
        <w:rPr>
          <w:rFonts w:eastAsia="SimSun"/>
          <w:color w:val="000000" w:themeColor="text1"/>
          <w:sz w:val="27"/>
          <w:szCs w:val="27"/>
          <w:lang w:eastAsia="zh-CN"/>
        </w:rPr>
      </w:pPr>
      <w:r w:rsidRPr="002A4A12">
        <w:rPr>
          <w:rFonts w:eastAsia="SimSun"/>
          <w:color w:val="000000" w:themeColor="text1"/>
          <w:sz w:val="27"/>
          <w:szCs w:val="27"/>
          <w:lang w:eastAsia="zh-CN"/>
        </w:rPr>
        <w:t>5) от кустарника - 1 м.</w:t>
      </w:r>
    </w:p>
    <w:p w14:paraId="6FB3299E" w14:textId="77777777" w:rsidR="00A41A15" w:rsidRPr="002A4A12" w:rsidRDefault="00A41A15" w:rsidP="00A41A15">
      <w:pPr>
        <w:autoSpaceDN w:val="0"/>
        <w:ind w:firstLine="709"/>
        <w:rPr>
          <w:rFonts w:eastAsia="SimSun"/>
          <w:color w:val="000000" w:themeColor="text1"/>
          <w:sz w:val="27"/>
          <w:szCs w:val="27"/>
          <w:lang w:eastAsia="zh-CN"/>
        </w:rPr>
      </w:pPr>
      <w:r w:rsidRPr="002A4A12">
        <w:rPr>
          <w:rFonts w:eastAsia="SimSun"/>
          <w:color w:val="000000" w:themeColor="text1"/>
          <w:sz w:val="27"/>
          <w:szCs w:val="27"/>
          <w:lang w:eastAsia="zh-CN"/>
        </w:rPr>
        <w:t xml:space="preserve">До границы соседнего </w:t>
      </w:r>
      <w:proofErr w:type="spellStart"/>
      <w:r w:rsidRPr="002A4A12">
        <w:rPr>
          <w:rFonts w:eastAsia="SimSun"/>
          <w:color w:val="000000" w:themeColor="text1"/>
          <w:sz w:val="27"/>
          <w:szCs w:val="27"/>
          <w:lang w:eastAsia="zh-CN"/>
        </w:rPr>
        <w:t>приквартирного</w:t>
      </w:r>
      <w:proofErr w:type="spellEnd"/>
      <w:r w:rsidRPr="002A4A12">
        <w:rPr>
          <w:rFonts w:eastAsia="SimSun"/>
          <w:color w:val="000000" w:themeColor="text1"/>
          <w:sz w:val="27"/>
          <w:szCs w:val="27"/>
          <w:lang w:eastAsia="zh-CN"/>
        </w:rPr>
        <w:t xml:space="preserve"> участка расстояния по санитарно-бытовым условиям должны быть не менее:</w:t>
      </w:r>
    </w:p>
    <w:p w14:paraId="475096DF" w14:textId="77777777" w:rsidR="00A41A15" w:rsidRPr="002A4A12" w:rsidRDefault="00A41A15" w:rsidP="00A41A15">
      <w:pPr>
        <w:autoSpaceDN w:val="0"/>
        <w:ind w:firstLine="0"/>
        <w:rPr>
          <w:rFonts w:eastAsia="SimSun"/>
          <w:color w:val="000000" w:themeColor="text1"/>
          <w:sz w:val="27"/>
          <w:szCs w:val="27"/>
          <w:lang w:eastAsia="zh-CN"/>
        </w:rPr>
      </w:pPr>
      <w:r w:rsidRPr="002A4A12">
        <w:rPr>
          <w:rFonts w:eastAsia="SimSun"/>
          <w:color w:val="000000" w:themeColor="text1"/>
          <w:sz w:val="27"/>
          <w:szCs w:val="27"/>
          <w:lang w:eastAsia="zh-CN"/>
        </w:rPr>
        <w:t>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14:paraId="79B8C83E" w14:textId="77777777" w:rsidR="00A41A15" w:rsidRPr="002A4A12" w:rsidRDefault="00A41A15" w:rsidP="00A41A15">
      <w:pPr>
        <w:autoSpaceDN w:val="0"/>
        <w:ind w:firstLine="709"/>
        <w:rPr>
          <w:rFonts w:eastAsia="SimSun"/>
          <w:color w:val="000000" w:themeColor="text1"/>
          <w:sz w:val="27"/>
          <w:szCs w:val="27"/>
          <w:lang w:eastAsia="zh-CN"/>
        </w:rPr>
      </w:pPr>
      <w:r w:rsidRPr="002A4A12">
        <w:rPr>
          <w:rFonts w:eastAsia="SimSun"/>
          <w:color w:val="000000" w:themeColor="text1"/>
          <w:sz w:val="27"/>
          <w:szCs w:val="27"/>
          <w:lang w:eastAsia="zh-CN"/>
        </w:rPr>
        <w:t>1,0 м - для одноэтажного жилого дома;</w:t>
      </w:r>
    </w:p>
    <w:p w14:paraId="40E6ED8E" w14:textId="77777777" w:rsidR="00A41A15" w:rsidRPr="002A4A12" w:rsidRDefault="00A41A15" w:rsidP="00A41A15">
      <w:pPr>
        <w:autoSpaceDN w:val="0"/>
        <w:ind w:firstLine="709"/>
        <w:rPr>
          <w:rFonts w:eastAsia="SimSun"/>
          <w:color w:val="000000" w:themeColor="text1"/>
          <w:sz w:val="27"/>
          <w:szCs w:val="27"/>
          <w:lang w:eastAsia="zh-CN"/>
        </w:rPr>
      </w:pPr>
      <w:r w:rsidRPr="002A4A12">
        <w:rPr>
          <w:rFonts w:eastAsia="SimSun"/>
          <w:color w:val="000000" w:themeColor="text1"/>
          <w:sz w:val="27"/>
          <w:szCs w:val="27"/>
          <w:lang w:eastAsia="zh-CN"/>
        </w:rPr>
        <w:t>1,5 м - для двухэтажного жилого дома;</w:t>
      </w:r>
    </w:p>
    <w:p w14:paraId="76344450" w14:textId="77777777" w:rsidR="00A41A15" w:rsidRPr="002A4A12" w:rsidRDefault="00A41A15" w:rsidP="00A41A15">
      <w:pPr>
        <w:autoSpaceDN w:val="0"/>
        <w:ind w:firstLine="709"/>
        <w:rPr>
          <w:rFonts w:eastAsia="SimSun"/>
          <w:color w:val="000000" w:themeColor="text1"/>
          <w:sz w:val="27"/>
          <w:szCs w:val="27"/>
          <w:lang w:eastAsia="zh-CN"/>
        </w:rPr>
      </w:pPr>
      <w:r w:rsidRPr="002A4A12">
        <w:rPr>
          <w:rFonts w:eastAsia="SimSun"/>
          <w:color w:val="000000" w:themeColor="text1"/>
          <w:sz w:val="27"/>
          <w:szCs w:val="27"/>
          <w:lang w:eastAsia="zh-CN"/>
        </w:rPr>
        <w:t>2,0 м - для трехэтажного жилого дома, при условии, что расстояние до расположенного на соседнем земельном участке жилого дома не менее 5 м.</w:t>
      </w:r>
    </w:p>
    <w:p w14:paraId="4E2DA833" w14:textId="1706DC80" w:rsidR="00A41A15" w:rsidRPr="002A4A12" w:rsidRDefault="00A41A15" w:rsidP="00A41A15">
      <w:pPr>
        <w:keepLines/>
        <w:widowControl w:val="0"/>
        <w:overflowPunct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Расстояния от помещений и выгулов (вольеров, навесов, загонов) для содержания и разведения животных до окон жилых помещений и кухонь должны быть не менее:</w:t>
      </w:r>
    </w:p>
    <w:p w14:paraId="7D45D697" w14:textId="77777777" w:rsidR="009A04BA" w:rsidRPr="002A4A12" w:rsidRDefault="009A04BA" w:rsidP="00A41A15">
      <w:pPr>
        <w:keepLines/>
        <w:widowControl w:val="0"/>
        <w:overflowPunct w:val="0"/>
        <w:autoSpaceDE w:val="0"/>
        <w:autoSpaceDN w:val="0"/>
        <w:adjustRightInd w:val="0"/>
        <w:ind w:firstLine="709"/>
        <w:rPr>
          <w:rFonts w:eastAsia="Times New Roman"/>
          <w:color w:val="000000" w:themeColor="text1"/>
          <w:sz w:val="27"/>
          <w:szCs w:val="27"/>
          <w:lang w:eastAsia="ru-RU"/>
        </w:rPr>
      </w:pPr>
    </w:p>
    <w:tbl>
      <w:tblPr>
        <w:tblW w:w="9561" w:type="dxa"/>
        <w:tblInd w:w="70" w:type="dxa"/>
        <w:tblLayout w:type="fixed"/>
        <w:tblCellMar>
          <w:left w:w="70" w:type="dxa"/>
          <w:right w:w="70" w:type="dxa"/>
        </w:tblCellMar>
        <w:tblLook w:val="04A0" w:firstRow="1" w:lastRow="0" w:firstColumn="1" w:lastColumn="0" w:noHBand="0" w:noVBand="1"/>
      </w:tblPr>
      <w:tblGrid>
        <w:gridCol w:w="1482"/>
        <w:gridCol w:w="992"/>
        <w:gridCol w:w="992"/>
        <w:gridCol w:w="1276"/>
        <w:gridCol w:w="1276"/>
        <w:gridCol w:w="992"/>
        <w:gridCol w:w="1276"/>
        <w:gridCol w:w="1275"/>
      </w:tblGrid>
      <w:tr w:rsidR="00A41A15" w:rsidRPr="002A4A12" w14:paraId="650737F8" w14:textId="77777777" w:rsidTr="009A04BA">
        <w:trPr>
          <w:cantSplit/>
          <w:trHeight w:val="240"/>
        </w:trPr>
        <w:tc>
          <w:tcPr>
            <w:tcW w:w="1482" w:type="dxa"/>
            <w:vMerge w:val="restart"/>
            <w:tcBorders>
              <w:top w:val="single" w:sz="6" w:space="0" w:color="auto"/>
              <w:left w:val="single" w:sz="6" w:space="0" w:color="auto"/>
              <w:bottom w:val="single" w:sz="6" w:space="0" w:color="auto"/>
              <w:right w:val="single" w:sz="6" w:space="0" w:color="auto"/>
            </w:tcBorders>
            <w:hideMark/>
          </w:tcPr>
          <w:p w14:paraId="6A0DA23C" w14:textId="77777777" w:rsidR="00A41A15" w:rsidRPr="002A4A12" w:rsidRDefault="00A41A15" w:rsidP="007A2CD7">
            <w:pPr>
              <w:keepLines/>
              <w:overflowPunct w:val="0"/>
              <w:autoSpaceDE w:val="0"/>
              <w:autoSpaceDN w:val="0"/>
              <w:adjustRightInd w:val="0"/>
              <w:ind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Норматив-</w:t>
            </w:r>
            <w:proofErr w:type="spellStart"/>
            <w:r w:rsidRPr="002A4A12">
              <w:rPr>
                <w:rFonts w:eastAsia="Times New Roman"/>
                <w:color w:val="000000" w:themeColor="text1"/>
                <w:sz w:val="24"/>
                <w:szCs w:val="24"/>
                <w:lang w:eastAsia="ru-RU"/>
              </w:rPr>
              <w:t>ный</w:t>
            </w:r>
            <w:proofErr w:type="spellEnd"/>
            <w:r w:rsidRPr="002A4A12">
              <w:rPr>
                <w:rFonts w:eastAsia="Times New Roman"/>
                <w:color w:val="000000" w:themeColor="text1"/>
                <w:sz w:val="24"/>
                <w:szCs w:val="24"/>
                <w:lang w:eastAsia="ru-RU"/>
              </w:rPr>
              <w:br/>
              <w:t>разрыв</w:t>
            </w:r>
          </w:p>
        </w:tc>
        <w:tc>
          <w:tcPr>
            <w:tcW w:w="8079" w:type="dxa"/>
            <w:gridSpan w:val="7"/>
            <w:tcBorders>
              <w:top w:val="single" w:sz="6" w:space="0" w:color="auto"/>
              <w:left w:val="single" w:sz="6" w:space="0" w:color="auto"/>
              <w:bottom w:val="single" w:sz="6" w:space="0" w:color="auto"/>
              <w:right w:val="single" w:sz="6" w:space="0" w:color="auto"/>
            </w:tcBorders>
            <w:vAlign w:val="center"/>
            <w:hideMark/>
          </w:tcPr>
          <w:p w14:paraId="2815BD2D" w14:textId="77777777" w:rsidR="00A41A15" w:rsidRPr="002A4A12" w:rsidRDefault="00A41A15" w:rsidP="007A2CD7">
            <w:pPr>
              <w:keepLines/>
              <w:overflowPunct w:val="0"/>
              <w:autoSpaceDE w:val="0"/>
              <w:autoSpaceDN w:val="0"/>
              <w:adjustRightInd w:val="0"/>
              <w:ind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Поголовье (шт.), не более</w:t>
            </w:r>
          </w:p>
        </w:tc>
      </w:tr>
      <w:tr w:rsidR="00A41A15" w:rsidRPr="002A4A12" w14:paraId="64EA742C" w14:textId="77777777" w:rsidTr="009A04BA">
        <w:trPr>
          <w:cantSplit/>
          <w:trHeight w:val="360"/>
        </w:trPr>
        <w:tc>
          <w:tcPr>
            <w:tcW w:w="1482" w:type="dxa"/>
            <w:vMerge/>
            <w:tcBorders>
              <w:top w:val="single" w:sz="6" w:space="0" w:color="auto"/>
              <w:left w:val="single" w:sz="6" w:space="0" w:color="auto"/>
              <w:bottom w:val="single" w:sz="6" w:space="0" w:color="auto"/>
              <w:right w:val="single" w:sz="6" w:space="0" w:color="auto"/>
            </w:tcBorders>
            <w:vAlign w:val="center"/>
            <w:hideMark/>
          </w:tcPr>
          <w:p w14:paraId="60FB1004" w14:textId="77777777" w:rsidR="00A41A15" w:rsidRPr="002A4A12" w:rsidRDefault="00A41A15" w:rsidP="007A2CD7">
            <w:pPr>
              <w:jc w:val="center"/>
              <w:rPr>
                <w:rFonts w:eastAsia="Times New Roman"/>
                <w:color w:val="000000" w:themeColor="text1"/>
                <w:sz w:val="24"/>
                <w:szCs w:val="24"/>
                <w:lang w:eastAsia="ru-RU"/>
              </w:rPr>
            </w:pPr>
          </w:p>
        </w:tc>
        <w:tc>
          <w:tcPr>
            <w:tcW w:w="992" w:type="dxa"/>
            <w:tcBorders>
              <w:top w:val="single" w:sz="6" w:space="0" w:color="auto"/>
              <w:left w:val="single" w:sz="6" w:space="0" w:color="auto"/>
              <w:bottom w:val="single" w:sz="6" w:space="0" w:color="auto"/>
              <w:right w:val="single" w:sz="6" w:space="0" w:color="auto"/>
            </w:tcBorders>
            <w:hideMark/>
          </w:tcPr>
          <w:p w14:paraId="1AA24B03" w14:textId="77777777" w:rsidR="00A41A15" w:rsidRPr="002A4A12" w:rsidRDefault="00A41A15" w:rsidP="007A2CD7">
            <w:pPr>
              <w:keepLines/>
              <w:overflowPunct w:val="0"/>
              <w:autoSpaceDE w:val="0"/>
              <w:autoSpaceDN w:val="0"/>
              <w:adjustRightInd w:val="0"/>
              <w:ind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свиньи</w:t>
            </w:r>
          </w:p>
        </w:tc>
        <w:tc>
          <w:tcPr>
            <w:tcW w:w="992" w:type="dxa"/>
            <w:tcBorders>
              <w:top w:val="single" w:sz="6" w:space="0" w:color="auto"/>
              <w:left w:val="single" w:sz="6" w:space="0" w:color="auto"/>
              <w:bottom w:val="single" w:sz="6" w:space="0" w:color="auto"/>
              <w:right w:val="single" w:sz="6" w:space="0" w:color="auto"/>
            </w:tcBorders>
            <w:hideMark/>
          </w:tcPr>
          <w:p w14:paraId="5F247899" w14:textId="77777777" w:rsidR="00A41A15" w:rsidRPr="002A4A12" w:rsidRDefault="00A41A15" w:rsidP="007A2CD7">
            <w:pPr>
              <w:keepLines/>
              <w:overflowPunct w:val="0"/>
              <w:autoSpaceDE w:val="0"/>
              <w:autoSpaceDN w:val="0"/>
              <w:adjustRightInd w:val="0"/>
              <w:ind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 xml:space="preserve">коровы, </w:t>
            </w:r>
          </w:p>
          <w:p w14:paraId="15335C80" w14:textId="77777777" w:rsidR="00A41A15" w:rsidRPr="002A4A12" w:rsidRDefault="00A41A15" w:rsidP="007A2CD7">
            <w:pPr>
              <w:keepLines/>
              <w:overflowPunct w:val="0"/>
              <w:autoSpaceDE w:val="0"/>
              <w:autoSpaceDN w:val="0"/>
              <w:adjustRightInd w:val="0"/>
              <w:ind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бычки</w:t>
            </w:r>
          </w:p>
        </w:tc>
        <w:tc>
          <w:tcPr>
            <w:tcW w:w="1276" w:type="dxa"/>
            <w:tcBorders>
              <w:top w:val="single" w:sz="6" w:space="0" w:color="auto"/>
              <w:left w:val="single" w:sz="6" w:space="0" w:color="auto"/>
              <w:bottom w:val="single" w:sz="6" w:space="0" w:color="auto"/>
              <w:right w:val="single" w:sz="6" w:space="0" w:color="auto"/>
            </w:tcBorders>
            <w:hideMark/>
          </w:tcPr>
          <w:p w14:paraId="6E7068F3" w14:textId="77777777" w:rsidR="00A41A15" w:rsidRPr="002A4A12" w:rsidRDefault="00A41A15" w:rsidP="007A2CD7">
            <w:pPr>
              <w:keepLines/>
              <w:overflowPunct w:val="0"/>
              <w:autoSpaceDE w:val="0"/>
              <w:autoSpaceDN w:val="0"/>
              <w:adjustRightInd w:val="0"/>
              <w:ind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овцы,</w:t>
            </w:r>
            <w:r w:rsidRPr="002A4A12">
              <w:rPr>
                <w:rFonts w:eastAsia="Times New Roman"/>
                <w:color w:val="000000" w:themeColor="text1"/>
                <w:sz w:val="24"/>
                <w:szCs w:val="24"/>
                <w:lang w:eastAsia="ru-RU"/>
              </w:rPr>
              <w:br/>
              <w:t>козы</w:t>
            </w:r>
          </w:p>
        </w:tc>
        <w:tc>
          <w:tcPr>
            <w:tcW w:w="1276" w:type="dxa"/>
            <w:tcBorders>
              <w:top w:val="single" w:sz="6" w:space="0" w:color="auto"/>
              <w:left w:val="single" w:sz="6" w:space="0" w:color="auto"/>
              <w:bottom w:val="single" w:sz="6" w:space="0" w:color="auto"/>
              <w:right w:val="single" w:sz="6" w:space="0" w:color="auto"/>
            </w:tcBorders>
            <w:hideMark/>
          </w:tcPr>
          <w:p w14:paraId="697712EF" w14:textId="77777777" w:rsidR="00A41A15" w:rsidRPr="002A4A12" w:rsidRDefault="00A41A15" w:rsidP="007A2CD7">
            <w:pPr>
              <w:keepLines/>
              <w:overflowPunct w:val="0"/>
              <w:autoSpaceDE w:val="0"/>
              <w:autoSpaceDN w:val="0"/>
              <w:adjustRightInd w:val="0"/>
              <w:ind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кролики-</w:t>
            </w:r>
            <w:r w:rsidRPr="002A4A12">
              <w:rPr>
                <w:rFonts w:eastAsia="Times New Roman"/>
                <w:color w:val="000000" w:themeColor="text1"/>
                <w:sz w:val="24"/>
                <w:szCs w:val="24"/>
                <w:lang w:eastAsia="ru-RU"/>
              </w:rPr>
              <w:br/>
              <w:t>матки</w:t>
            </w:r>
          </w:p>
        </w:tc>
        <w:tc>
          <w:tcPr>
            <w:tcW w:w="992" w:type="dxa"/>
            <w:tcBorders>
              <w:top w:val="single" w:sz="6" w:space="0" w:color="auto"/>
              <w:left w:val="single" w:sz="6" w:space="0" w:color="auto"/>
              <w:bottom w:val="single" w:sz="6" w:space="0" w:color="auto"/>
              <w:right w:val="single" w:sz="6" w:space="0" w:color="auto"/>
            </w:tcBorders>
            <w:hideMark/>
          </w:tcPr>
          <w:p w14:paraId="181E40F4" w14:textId="77777777" w:rsidR="00A41A15" w:rsidRPr="002A4A12" w:rsidRDefault="00A41A15" w:rsidP="007A2CD7">
            <w:pPr>
              <w:keepLines/>
              <w:overflowPunct w:val="0"/>
              <w:autoSpaceDE w:val="0"/>
              <w:autoSpaceDN w:val="0"/>
              <w:adjustRightInd w:val="0"/>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птица</w:t>
            </w:r>
          </w:p>
        </w:tc>
        <w:tc>
          <w:tcPr>
            <w:tcW w:w="1276" w:type="dxa"/>
            <w:tcBorders>
              <w:top w:val="single" w:sz="6" w:space="0" w:color="auto"/>
              <w:left w:val="single" w:sz="6" w:space="0" w:color="auto"/>
              <w:bottom w:val="single" w:sz="6" w:space="0" w:color="auto"/>
              <w:right w:val="single" w:sz="6" w:space="0" w:color="auto"/>
            </w:tcBorders>
            <w:hideMark/>
          </w:tcPr>
          <w:p w14:paraId="5BAE9A38" w14:textId="77777777" w:rsidR="00A41A15" w:rsidRPr="002A4A12" w:rsidRDefault="00A41A15" w:rsidP="007A2CD7">
            <w:pPr>
              <w:keepLines/>
              <w:overflowPunct w:val="0"/>
              <w:autoSpaceDE w:val="0"/>
              <w:autoSpaceDN w:val="0"/>
              <w:adjustRightInd w:val="0"/>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лошади</w:t>
            </w:r>
          </w:p>
        </w:tc>
        <w:tc>
          <w:tcPr>
            <w:tcW w:w="1275" w:type="dxa"/>
            <w:tcBorders>
              <w:top w:val="single" w:sz="6" w:space="0" w:color="auto"/>
              <w:left w:val="single" w:sz="6" w:space="0" w:color="auto"/>
              <w:bottom w:val="single" w:sz="6" w:space="0" w:color="auto"/>
              <w:right w:val="single" w:sz="6" w:space="0" w:color="auto"/>
            </w:tcBorders>
            <w:hideMark/>
          </w:tcPr>
          <w:p w14:paraId="545F3E6B" w14:textId="77777777" w:rsidR="00A41A15" w:rsidRPr="002A4A12" w:rsidRDefault="00A41A15" w:rsidP="007A2CD7">
            <w:pPr>
              <w:keepLines/>
              <w:overflowPunct w:val="0"/>
              <w:autoSpaceDE w:val="0"/>
              <w:autoSpaceDN w:val="0"/>
              <w:adjustRightInd w:val="0"/>
              <w:ind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нутрии,</w:t>
            </w:r>
            <w:r w:rsidRPr="002A4A12">
              <w:rPr>
                <w:rFonts w:eastAsia="Times New Roman"/>
                <w:color w:val="000000" w:themeColor="text1"/>
                <w:sz w:val="24"/>
                <w:szCs w:val="24"/>
                <w:lang w:eastAsia="ru-RU"/>
              </w:rPr>
              <w:br/>
              <w:t>песцы</w:t>
            </w:r>
          </w:p>
        </w:tc>
      </w:tr>
      <w:tr w:rsidR="00A41A15" w:rsidRPr="002A4A12" w14:paraId="1F719A27" w14:textId="77777777" w:rsidTr="009A04BA">
        <w:trPr>
          <w:cantSplit/>
          <w:trHeight w:val="240"/>
        </w:trPr>
        <w:tc>
          <w:tcPr>
            <w:tcW w:w="1482" w:type="dxa"/>
            <w:tcBorders>
              <w:top w:val="single" w:sz="6" w:space="0" w:color="auto"/>
              <w:left w:val="single" w:sz="6" w:space="0" w:color="auto"/>
              <w:bottom w:val="single" w:sz="6" w:space="0" w:color="auto"/>
              <w:right w:val="single" w:sz="6" w:space="0" w:color="auto"/>
            </w:tcBorders>
            <w:hideMark/>
          </w:tcPr>
          <w:p w14:paraId="1177AC01" w14:textId="77777777" w:rsidR="00A41A15" w:rsidRPr="002A4A12" w:rsidRDefault="00A41A15" w:rsidP="007A2CD7">
            <w:pPr>
              <w:keepLines/>
              <w:overflowPunct w:val="0"/>
              <w:autoSpaceDE w:val="0"/>
              <w:autoSpaceDN w:val="0"/>
              <w:adjustRightInd w:val="0"/>
              <w:ind w:firstLine="276"/>
              <w:rPr>
                <w:rFonts w:eastAsia="Times New Roman"/>
                <w:color w:val="000000" w:themeColor="text1"/>
                <w:sz w:val="24"/>
                <w:szCs w:val="24"/>
                <w:lang w:eastAsia="ru-RU"/>
              </w:rPr>
            </w:pPr>
            <w:r w:rsidRPr="002A4A12">
              <w:rPr>
                <w:rFonts w:eastAsia="Times New Roman"/>
                <w:color w:val="000000" w:themeColor="text1"/>
                <w:sz w:val="24"/>
                <w:szCs w:val="24"/>
                <w:lang w:eastAsia="ru-RU"/>
              </w:rPr>
              <w:t>10 м</w:t>
            </w:r>
          </w:p>
        </w:tc>
        <w:tc>
          <w:tcPr>
            <w:tcW w:w="992" w:type="dxa"/>
            <w:tcBorders>
              <w:top w:val="single" w:sz="6" w:space="0" w:color="auto"/>
              <w:left w:val="single" w:sz="6" w:space="0" w:color="auto"/>
              <w:bottom w:val="single" w:sz="6" w:space="0" w:color="auto"/>
              <w:right w:val="single" w:sz="6" w:space="0" w:color="auto"/>
            </w:tcBorders>
            <w:hideMark/>
          </w:tcPr>
          <w:p w14:paraId="370E6B0B" w14:textId="77777777" w:rsidR="00A41A15" w:rsidRPr="002A4A12" w:rsidRDefault="00A41A15" w:rsidP="007A2CD7">
            <w:pPr>
              <w:keepLines/>
              <w:overflowPunct w:val="0"/>
              <w:autoSpaceDE w:val="0"/>
              <w:autoSpaceDN w:val="0"/>
              <w:adjustRightInd w:val="0"/>
              <w:ind w:firstLine="331"/>
              <w:jc w:val="left"/>
              <w:rPr>
                <w:rFonts w:eastAsia="Times New Roman"/>
                <w:color w:val="000000" w:themeColor="text1"/>
                <w:sz w:val="24"/>
                <w:szCs w:val="24"/>
                <w:lang w:eastAsia="ru-RU"/>
              </w:rPr>
            </w:pPr>
            <w:r w:rsidRPr="002A4A12">
              <w:rPr>
                <w:rFonts w:eastAsia="Times New Roman"/>
                <w:color w:val="000000" w:themeColor="text1"/>
                <w:sz w:val="24"/>
                <w:szCs w:val="24"/>
                <w:lang w:eastAsia="ru-RU"/>
              </w:rPr>
              <w:t>5</w:t>
            </w:r>
          </w:p>
        </w:tc>
        <w:tc>
          <w:tcPr>
            <w:tcW w:w="992" w:type="dxa"/>
            <w:tcBorders>
              <w:top w:val="single" w:sz="6" w:space="0" w:color="auto"/>
              <w:left w:val="single" w:sz="6" w:space="0" w:color="auto"/>
              <w:bottom w:val="single" w:sz="6" w:space="0" w:color="auto"/>
              <w:right w:val="single" w:sz="6" w:space="0" w:color="auto"/>
            </w:tcBorders>
            <w:hideMark/>
          </w:tcPr>
          <w:p w14:paraId="3F2D662E" w14:textId="77777777" w:rsidR="00A41A15" w:rsidRPr="002A4A12" w:rsidRDefault="00A41A15" w:rsidP="007A2CD7">
            <w:pPr>
              <w:keepLines/>
              <w:overflowPunct w:val="0"/>
              <w:autoSpaceDE w:val="0"/>
              <w:autoSpaceDN w:val="0"/>
              <w:adjustRightInd w:val="0"/>
              <w:ind w:left="-72" w:firstLine="567"/>
              <w:rPr>
                <w:rFonts w:eastAsia="Times New Roman"/>
                <w:color w:val="000000" w:themeColor="text1"/>
                <w:sz w:val="24"/>
                <w:szCs w:val="24"/>
                <w:lang w:eastAsia="ru-RU"/>
              </w:rPr>
            </w:pPr>
            <w:r w:rsidRPr="002A4A12">
              <w:rPr>
                <w:rFonts w:eastAsia="Times New Roman"/>
                <w:color w:val="000000" w:themeColor="text1"/>
                <w:sz w:val="24"/>
                <w:szCs w:val="24"/>
                <w:lang w:eastAsia="ru-RU"/>
              </w:rPr>
              <w:t>5</w:t>
            </w:r>
          </w:p>
        </w:tc>
        <w:tc>
          <w:tcPr>
            <w:tcW w:w="1276" w:type="dxa"/>
            <w:tcBorders>
              <w:top w:val="single" w:sz="6" w:space="0" w:color="auto"/>
              <w:left w:val="single" w:sz="6" w:space="0" w:color="auto"/>
              <w:bottom w:val="single" w:sz="6" w:space="0" w:color="auto"/>
              <w:right w:val="single" w:sz="6" w:space="0" w:color="auto"/>
            </w:tcBorders>
            <w:hideMark/>
          </w:tcPr>
          <w:p w14:paraId="4BB5BCBD" w14:textId="77777777" w:rsidR="00A41A15" w:rsidRPr="002A4A12" w:rsidRDefault="00A41A15" w:rsidP="007A2CD7">
            <w:pPr>
              <w:keepLines/>
              <w:overflowPunct w:val="0"/>
              <w:autoSpaceDE w:val="0"/>
              <w:autoSpaceDN w:val="0"/>
              <w:adjustRightInd w:val="0"/>
              <w:ind w:firstLine="355"/>
              <w:rPr>
                <w:rFonts w:eastAsia="Times New Roman"/>
                <w:color w:val="000000" w:themeColor="text1"/>
                <w:sz w:val="24"/>
                <w:szCs w:val="24"/>
                <w:lang w:eastAsia="ru-RU"/>
              </w:rPr>
            </w:pPr>
            <w:r w:rsidRPr="002A4A12">
              <w:rPr>
                <w:rFonts w:eastAsia="Times New Roman"/>
                <w:color w:val="000000" w:themeColor="text1"/>
                <w:sz w:val="24"/>
                <w:szCs w:val="24"/>
                <w:lang w:eastAsia="ru-RU"/>
              </w:rPr>
              <w:t>10</w:t>
            </w:r>
          </w:p>
        </w:tc>
        <w:tc>
          <w:tcPr>
            <w:tcW w:w="1276" w:type="dxa"/>
            <w:tcBorders>
              <w:top w:val="single" w:sz="6" w:space="0" w:color="auto"/>
              <w:left w:val="single" w:sz="6" w:space="0" w:color="auto"/>
              <w:bottom w:val="single" w:sz="6" w:space="0" w:color="auto"/>
              <w:right w:val="single" w:sz="6" w:space="0" w:color="auto"/>
            </w:tcBorders>
            <w:hideMark/>
          </w:tcPr>
          <w:p w14:paraId="16168A2F" w14:textId="77777777" w:rsidR="00A41A15" w:rsidRPr="002A4A12" w:rsidRDefault="00A41A15" w:rsidP="007A2CD7">
            <w:pPr>
              <w:keepLines/>
              <w:overflowPunct w:val="0"/>
              <w:autoSpaceDE w:val="0"/>
              <w:autoSpaceDN w:val="0"/>
              <w:adjustRightInd w:val="0"/>
              <w:ind w:firstLine="353"/>
              <w:rPr>
                <w:rFonts w:eastAsia="Times New Roman"/>
                <w:color w:val="000000" w:themeColor="text1"/>
                <w:sz w:val="24"/>
                <w:szCs w:val="24"/>
                <w:lang w:eastAsia="ru-RU"/>
              </w:rPr>
            </w:pPr>
            <w:r w:rsidRPr="002A4A12">
              <w:rPr>
                <w:rFonts w:eastAsia="Times New Roman"/>
                <w:color w:val="000000" w:themeColor="text1"/>
                <w:sz w:val="24"/>
                <w:szCs w:val="24"/>
                <w:lang w:eastAsia="ru-RU"/>
              </w:rPr>
              <w:t>10</w:t>
            </w:r>
          </w:p>
        </w:tc>
        <w:tc>
          <w:tcPr>
            <w:tcW w:w="992" w:type="dxa"/>
            <w:tcBorders>
              <w:top w:val="single" w:sz="6" w:space="0" w:color="auto"/>
              <w:left w:val="single" w:sz="6" w:space="0" w:color="auto"/>
              <w:bottom w:val="single" w:sz="6" w:space="0" w:color="auto"/>
              <w:right w:val="single" w:sz="6" w:space="0" w:color="auto"/>
            </w:tcBorders>
            <w:hideMark/>
          </w:tcPr>
          <w:p w14:paraId="79BFF9A6" w14:textId="77777777" w:rsidR="00A41A15" w:rsidRPr="002A4A12" w:rsidRDefault="00A41A15" w:rsidP="007A2CD7">
            <w:pPr>
              <w:keepLines/>
              <w:overflowPunct w:val="0"/>
              <w:autoSpaceDE w:val="0"/>
              <w:autoSpaceDN w:val="0"/>
              <w:adjustRightInd w:val="0"/>
              <w:ind w:firstLine="215"/>
              <w:rPr>
                <w:rFonts w:eastAsia="Times New Roman"/>
                <w:color w:val="000000" w:themeColor="text1"/>
                <w:sz w:val="24"/>
                <w:szCs w:val="24"/>
                <w:lang w:eastAsia="ru-RU"/>
              </w:rPr>
            </w:pPr>
            <w:r w:rsidRPr="002A4A12">
              <w:rPr>
                <w:rFonts w:eastAsia="Times New Roman"/>
                <w:color w:val="000000" w:themeColor="text1"/>
                <w:sz w:val="24"/>
                <w:szCs w:val="24"/>
                <w:lang w:eastAsia="ru-RU"/>
              </w:rPr>
              <w:t>30</w:t>
            </w:r>
          </w:p>
        </w:tc>
        <w:tc>
          <w:tcPr>
            <w:tcW w:w="1276" w:type="dxa"/>
            <w:tcBorders>
              <w:top w:val="single" w:sz="6" w:space="0" w:color="auto"/>
              <w:left w:val="single" w:sz="6" w:space="0" w:color="auto"/>
              <w:bottom w:val="single" w:sz="6" w:space="0" w:color="auto"/>
              <w:right w:val="single" w:sz="6" w:space="0" w:color="auto"/>
            </w:tcBorders>
            <w:hideMark/>
          </w:tcPr>
          <w:p w14:paraId="54D94792" w14:textId="77777777" w:rsidR="00A41A15" w:rsidRPr="002A4A12" w:rsidRDefault="00A41A15" w:rsidP="007A2CD7">
            <w:pPr>
              <w:keepLines/>
              <w:overflowPunct w:val="0"/>
              <w:autoSpaceDE w:val="0"/>
              <w:autoSpaceDN w:val="0"/>
              <w:adjustRightInd w:val="0"/>
              <w:ind w:firstLine="363"/>
              <w:rPr>
                <w:rFonts w:eastAsia="Times New Roman"/>
                <w:color w:val="000000" w:themeColor="text1"/>
                <w:sz w:val="24"/>
                <w:szCs w:val="24"/>
                <w:lang w:eastAsia="ru-RU"/>
              </w:rPr>
            </w:pPr>
            <w:r w:rsidRPr="002A4A12">
              <w:rPr>
                <w:rFonts w:eastAsia="Times New Roman"/>
                <w:color w:val="000000" w:themeColor="text1"/>
                <w:sz w:val="24"/>
                <w:szCs w:val="24"/>
                <w:lang w:eastAsia="ru-RU"/>
              </w:rPr>
              <w:t>5</w:t>
            </w:r>
          </w:p>
        </w:tc>
        <w:tc>
          <w:tcPr>
            <w:tcW w:w="1275" w:type="dxa"/>
            <w:tcBorders>
              <w:top w:val="single" w:sz="6" w:space="0" w:color="auto"/>
              <w:left w:val="single" w:sz="6" w:space="0" w:color="auto"/>
              <w:bottom w:val="single" w:sz="6" w:space="0" w:color="auto"/>
              <w:right w:val="single" w:sz="6" w:space="0" w:color="auto"/>
            </w:tcBorders>
            <w:hideMark/>
          </w:tcPr>
          <w:p w14:paraId="2E9B8608" w14:textId="77777777" w:rsidR="00A41A15" w:rsidRPr="002A4A12" w:rsidRDefault="00A41A15" w:rsidP="007A2CD7">
            <w:pPr>
              <w:keepLines/>
              <w:overflowPunct w:val="0"/>
              <w:autoSpaceDE w:val="0"/>
              <w:autoSpaceDN w:val="0"/>
              <w:adjustRightInd w:val="0"/>
              <w:ind w:firstLine="360"/>
              <w:rPr>
                <w:rFonts w:eastAsia="Times New Roman"/>
                <w:color w:val="000000" w:themeColor="text1"/>
                <w:sz w:val="24"/>
                <w:szCs w:val="24"/>
                <w:lang w:eastAsia="ru-RU"/>
              </w:rPr>
            </w:pPr>
            <w:r w:rsidRPr="002A4A12">
              <w:rPr>
                <w:rFonts w:eastAsia="Times New Roman"/>
                <w:color w:val="000000" w:themeColor="text1"/>
                <w:sz w:val="24"/>
                <w:szCs w:val="24"/>
                <w:lang w:eastAsia="ru-RU"/>
              </w:rPr>
              <w:t>5</w:t>
            </w:r>
          </w:p>
        </w:tc>
      </w:tr>
      <w:tr w:rsidR="00A41A15" w:rsidRPr="002A4A12" w14:paraId="3D807922" w14:textId="77777777" w:rsidTr="009A04BA">
        <w:trPr>
          <w:cantSplit/>
          <w:trHeight w:val="240"/>
        </w:trPr>
        <w:tc>
          <w:tcPr>
            <w:tcW w:w="1482" w:type="dxa"/>
            <w:tcBorders>
              <w:top w:val="single" w:sz="6" w:space="0" w:color="auto"/>
              <w:left w:val="single" w:sz="6" w:space="0" w:color="auto"/>
              <w:bottom w:val="single" w:sz="6" w:space="0" w:color="auto"/>
              <w:right w:val="single" w:sz="6" w:space="0" w:color="auto"/>
            </w:tcBorders>
            <w:hideMark/>
          </w:tcPr>
          <w:p w14:paraId="64339B50" w14:textId="77777777" w:rsidR="00A41A15" w:rsidRPr="002A4A12" w:rsidRDefault="00A41A15" w:rsidP="007A2CD7">
            <w:pPr>
              <w:keepLines/>
              <w:overflowPunct w:val="0"/>
              <w:autoSpaceDE w:val="0"/>
              <w:autoSpaceDN w:val="0"/>
              <w:adjustRightInd w:val="0"/>
              <w:ind w:firstLine="276"/>
              <w:rPr>
                <w:rFonts w:eastAsia="Times New Roman"/>
                <w:color w:val="000000" w:themeColor="text1"/>
                <w:sz w:val="24"/>
                <w:szCs w:val="24"/>
                <w:lang w:eastAsia="ru-RU"/>
              </w:rPr>
            </w:pPr>
            <w:r w:rsidRPr="002A4A12">
              <w:rPr>
                <w:rFonts w:eastAsia="Times New Roman"/>
                <w:color w:val="000000" w:themeColor="text1"/>
                <w:sz w:val="24"/>
                <w:szCs w:val="24"/>
                <w:lang w:eastAsia="ru-RU"/>
              </w:rPr>
              <w:t>20 м</w:t>
            </w:r>
          </w:p>
        </w:tc>
        <w:tc>
          <w:tcPr>
            <w:tcW w:w="992" w:type="dxa"/>
            <w:tcBorders>
              <w:top w:val="single" w:sz="6" w:space="0" w:color="auto"/>
              <w:left w:val="single" w:sz="6" w:space="0" w:color="auto"/>
              <w:bottom w:val="single" w:sz="6" w:space="0" w:color="auto"/>
              <w:right w:val="single" w:sz="6" w:space="0" w:color="auto"/>
            </w:tcBorders>
            <w:hideMark/>
          </w:tcPr>
          <w:p w14:paraId="2ADA4167" w14:textId="77777777" w:rsidR="00A41A15" w:rsidRPr="002A4A12" w:rsidRDefault="00A41A15" w:rsidP="007A2CD7">
            <w:pPr>
              <w:keepLines/>
              <w:overflowPunct w:val="0"/>
              <w:autoSpaceDE w:val="0"/>
              <w:autoSpaceDN w:val="0"/>
              <w:adjustRightInd w:val="0"/>
              <w:ind w:firstLine="331"/>
              <w:jc w:val="left"/>
              <w:rPr>
                <w:rFonts w:eastAsia="Times New Roman"/>
                <w:color w:val="000000" w:themeColor="text1"/>
                <w:sz w:val="24"/>
                <w:szCs w:val="24"/>
                <w:lang w:eastAsia="ru-RU"/>
              </w:rPr>
            </w:pPr>
            <w:r w:rsidRPr="002A4A12">
              <w:rPr>
                <w:rFonts w:eastAsia="Times New Roman"/>
                <w:color w:val="000000" w:themeColor="text1"/>
                <w:sz w:val="24"/>
                <w:szCs w:val="24"/>
                <w:lang w:eastAsia="ru-RU"/>
              </w:rPr>
              <w:t>8</w:t>
            </w:r>
          </w:p>
        </w:tc>
        <w:tc>
          <w:tcPr>
            <w:tcW w:w="992" w:type="dxa"/>
            <w:tcBorders>
              <w:top w:val="single" w:sz="6" w:space="0" w:color="auto"/>
              <w:left w:val="single" w:sz="6" w:space="0" w:color="auto"/>
              <w:bottom w:val="single" w:sz="6" w:space="0" w:color="auto"/>
              <w:right w:val="single" w:sz="6" w:space="0" w:color="auto"/>
            </w:tcBorders>
            <w:hideMark/>
          </w:tcPr>
          <w:p w14:paraId="120BD121" w14:textId="77777777" w:rsidR="00A41A15" w:rsidRPr="002A4A12" w:rsidRDefault="00A41A15" w:rsidP="007A2CD7">
            <w:pPr>
              <w:keepLines/>
              <w:overflowPunct w:val="0"/>
              <w:autoSpaceDE w:val="0"/>
              <w:autoSpaceDN w:val="0"/>
              <w:adjustRightInd w:val="0"/>
              <w:ind w:left="-72" w:firstLine="567"/>
              <w:rPr>
                <w:rFonts w:eastAsia="Times New Roman"/>
                <w:color w:val="000000" w:themeColor="text1"/>
                <w:sz w:val="24"/>
                <w:szCs w:val="24"/>
                <w:lang w:eastAsia="ru-RU"/>
              </w:rPr>
            </w:pPr>
            <w:r w:rsidRPr="002A4A12">
              <w:rPr>
                <w:rFonts w:eastAsia="Times New Roman"/>
                <w:color w:val="000000" w:themeColor="text1"/>
                <w:sz w:val="24"/>
                <w:szCs w:val="24"/>
                <w:lang w:eastAsia="ru-RU"/>
              </w:rPr>
              <w:t>8</w:t>
            </w:r>
          </w:p>
        </w:tc>
        <w:tc>
          <w:tcPr>
            <w:tcW w:w="1276" w:type="dxa"/>
            <w:tcBorders>
              <w:top w:val="single" w:sz="6" w:space="0" w:color="auto"/>
              <w:left w:val="single" w:sz="6" w:space="0" w:color="auto"/>
              <w:bottom w:val="single" w:sz="6" w:space="0" w:color="auto"/>
              <w:right w:val="single" w:sz="6" w:space="0" w:color="auto"/>
            </w:tcBorders>
            <w:hideMark/>
          </w:tcPr>
          <w:p w14:paraId="6A62A81E" w14:textId="77777777" w:rsidR="00A41A15" w:rsidRPr="002A4A12" w:rsidRDefault="00A41A15" w:rsidP="007A2CD7">
            <w:pPr>
              <w:keepLines/>
              <w:overflowPunct w:val="0"/>
              <w:autoSpaceDE w:val="0"/>
              <w:autoSpaceDN w:val="0"/>
              <w:adjustRightInd w:val="0"/>
              <w:ind w:firstLine="355"/>
              <w:rPr>
                <w:rFonts w:eastAsia="Times New Roman"/>
                <w:color w:val="000000" w:themeColor="text1"/>
                <w:sz w:val="24"/>
                <w:szCs w:val="24"/>
                <w:lang w:eastAsia="ru-RU"/>
              </w:rPr>
            </w:pPr>
            <w:r w:rsidRPr="002A4A12">
              <w:rPr>
                <w:rFonts w:eastAsia="Times New Roman"/>
                <w:color w:val="000000" w:themeColor="text1"/>
                <w:sz w:val="24"/>
                <w:szCs w:val="24"/>
                <w:lang w:eastAsia="ru-RU"/>
              </w:rPr>
              <w:t>15</w:t>
            </w:r>
          </w:p>
        </w:tc>
        <w:tc>
          <w:tcPr>
            <w:tcW w:w="1276" w:type="dxa"/>
            <w:tcBorders>
              <w:top w:val="single" w:sz="6" w:space="0" w:color="auto"/>
              <w:left w:val="single" w:sz="6" w:space="0" w:color="auto"/>
              <w:bottom w:val="single" w:sz="6" w:space="0" w:color="auto"/>
              <w:right w:val="single" w:sz="6" w:space="0" w:color="auto"/>
            </w:tcBorders>
            <w:hideMark/>
          </w:tcPr>
          <w:p w14:paraId="65D86B86" w14:textId="77777777" w:rsidR="00A41A15" w:rsidRPr="002A4A12" w:rsidRDefault="00A41A15" w:rsidP="007A2CD7">
            <w:pPr>
              <w:keepLines/>
              <w:overflowPunct w:val="0"/>
              <w:autoSpaceDE w:val="0"/>
              <w:autoSpaceDN w:val="0"/>
              <w:adjustRightInd w:val="0"/>
              <w:ind w:firstLine="353"/>
              <w:rPr>
                <w:rFonts w:eastAsia="Times New Roman"/>
                <w:color w:val="000000" w:themeColor="text1"/>
                <w:sz w:val="24"/>
                <w:szCs w:val="24"/>
                <w:lang w:eastAsia="ru-RU"/>
              </w:rPr>
            </w:pPr>
            <w:r w:rsidRPr="002A4A12">
              <w:rPr>
                <w:rFonts w:eastAsia="Times New Roman"/>
                <w:color w:val="000000" w:themeColor="text1"/>
                <w:sz w:val="24"/>
                <w:szCs w:val="24"/>
                <w:lang w:eastAsia="ru-RU"/>
              </w:rPr>
              <w:t>20</w:t>
            </w:r>
          </w:p>
        </w:tc>
        <w:tc>
          <w:tcPr>
            <w:tcW w:w="992" w:type="dxa"/>
            <w:tcBorders>
              <w:top w:val="single" w:sz="6" w:space="0" w:color="auto"/>
              <w:left w:val="single" w:sz="6" w:space="0" w:color="auto"/>
              <w:bottom w:val="single" w:sz="6" w:space="0" w:color="auto"/>
              <w:right w:val="single" w:sz="6" w:space="0" w:color="auto"/>
            </w:tcBorders>
            <w:hideMark/>
          </w:tcPr>
          <w:p w14:paraId="3AA1F1B6" w14:textId="77777777" w:rsidR="00A41A15" w:rsidRPr="002A4A12" w:rsidRDefault="00A41A15" w:rsidP="007A2CD7">
            <w:pPr>
              <w:keepLines/>
              <w:overflowPunct w:val="0"/>
              <w:autoSpaceDE w:val="0"/>
              <w:autoSpaceDN w:val="0"/>
              <w:adjustRightInd w:val="0"/>
              <w:ind w:firstLine="215"/>
              <w:rPr>
                <w:rFonts w:eastAsia="Times New Roman"/>
                <w:color w:val="000000" w:themeColor="text1"/>
                <w:sz w:val="24"/>
                <w:szCs w:val="24"/>
                <w:lang w:eastAsia="ru-RU"/>
              </w:rPr>
            </w:pPr>
            <w:r w:rsidRPr="002A4A12">
              <w:rPr>
                <w:rFonts w:eastAsia="Times New Roman"/>
                <w:color w:val="000000" w:themeColor="text1"/>
                <w:sz w:val="24"/>
                <w:szCs w:val="24"/>
                <w:lang w:eastAsia="ru-RU"/>
              </w:rPr>
              <w:t>45</w:t>
            </w:r>
          </w:p>
        </w:tc>
        <w:tc>
          <w:tcPr>
            <w:tcW w:w="1276" w:type="dxa"/>
            <w:tcBorders>
              <w:top w:val="single" w:sz="6" w:space="0" w:color="auto"/>
              <w:left w:val="single" w:sz="6" w:space="0" w:color="auto"/>
              <w:bottom w:val="single" w:sz="6" w:space="0" w:color="auto"/>
              <w:right w:val="single" w:sz="6" w:space="0" w:color="auto"/>
            </w:tcBorders>
            <w:hideMark/>
          </w:tcPr>
          <w:p w14:paraId="71C29A85" w14:textId="77777777" w:rsidR="00A41A15" w:rsidRPr="002A4A12" w:rsidRDefault="00A41A15" w:rsidP="007A2CD7">
            <w:pPr>
              <w:keepLines/>
              <w:overflowPunct w:val="0"/>
              <w:autoSpaceDE w:val="0"/>
              <w:autoSpaceDN w:val="0"/>
              <w:adjustRightInd w:val="0"/>
              <w:ind w:firstLine="363"/>
              <w:rPr>
                <w:rFonts w:eastAsia="Times New Roman"/>
                <w:color w:val="000000" w:themeColor="text1"/>
                <w:sz w:val="24"/>
                <w:szCs w:val="24"/>
                <w:lang w:eastAsia="ru-RU"/>
              </w:rPr>
            </w:pPr>
            <w:r w:rsidRPr="002A4A12">
              <w:rPr>
                <w:rFonts w:eastAsia="Times New Roman"/>
                <w:color w:val="000000" w:themeColor="text1"/>
                <w:sz w:val="24"/>
                <w:szCs w:val="24"/>
                <w:lang w:eastAsia="ru-RU"/>
              </w:rPr>
              <w:t>8</w:t>
            </w:r>
          </w:p>
        </w:tc>
        <w:tc>
          <w:tcPr>
            <w:tcW w:w="1275" w:type="dxa"/>
            <w:tcBorders>
              <w:top w:val="single" w:sz="6" w:space="0" w:color="auto"/>
              <w:left w:val="single" w:sz="6" w:space="0" w:color="auto"/>
              <w:bottom w:val="single" w:sz="6" w:space="0" w:color="auto"/>
              <w:right w:val="single" w:sz="6" w:space="0" w:color="auto"/>
            </w:tcBorders>
            <w:hideMark/>
          </w:tcPr>
          <w:p w14:paraId="51AEE47D" w14:textId="77777777" w:rsidR="00A41A15" w:rsidRPr="002A4A12" w:rsidRDefault="00A41A15" w:rsidP="007A2CD7">
            <w:pPr>
              <w:keepLines/>
              <w:overflowPunct w:val="0"/>
              <w:autoSpaceDE w:val="0"/>
              <w:autoSpaceDN w:val="0"/>
              <w:adjustRightInd w:val="0"/>
              <w:ind w:firstLine="360"/>
              <w:rPr>
                <w:rFonts w:eastAsia="Times New Roman"/>
                <w:color w:val="000000" w:themeColor="text1"/>
                <w:sz w:val="24"/>
                <w:szCs w:val="24"/>
                <w:lang w:eastAsia="ru-RU"/>
              </w:rPr>
            </w:pPr>
            <w:r w:rsidRPr="002A4A12">
              <w:rPr>
                <w:rFonts w:eastAsia="Times New Roman"/>
                <w:color w:val="000000" w:themeColor="text1"/>
                <w:sz w:val="24"/>
                <w:szCs w:val="24"/>
                <w:lang w:eastAsia="ru-RU"/>
              </w:rPr>
              <w:t>8</w:t>
            </w:r>
          </w:p>
        </w:tc>
      </w:tr>
      <w:tr w:rsidR="00A41A15" w:rsidRPr="002A4A12" w14:paraId="5C150DB6" w14:textId="77777777" w:rsidTr="009A04BA">
        <w:trPr>
          <w:cantSplit/>
          <w:trHeight w:val="240"/>
        </w:trPr>
        <w:tc>
          <w:tcPr>
            <w:tcW w:w="1482" w:type="dxa"/>
            <w:tcBorders>
              <w:top w:val="single" w:sz="6" w:space="0" w:color="auto"/>
              <w:left w:val="single" w:sz="6" w:space="0" w:color="auto"/>
              <w:bottom w:val="single" w:sz="6" w:space="0" w:color="auto"/>
              <w:right w:val="single" w:sz="6" w:space="0" w:color="auto"/>
            </w:tcBorders>
            <w:hideMark/>
          </w:tcPr>
          <w:p w14:paraId="04B3F282" w14:textId="77777777" w:rsidR="00A41A15" w:rsidRPr="002A4A12" w:rsidRDefault="00A41A15" w:rsidP="007A2CD7">
            <w:pPr>
              <w:keepLines/>
              <w:overflowPunct w:val="0"/>
              <w:autoSpaceDE w:val="0"/>
              <w:autoSpaceDN w:val="0"/>
              <w:adjustRightInd w:val="0"/>
              <w:ind w:firstLine="276"/>
              <w:rPr>
                <w:rFonts w:eastAsia="Times New Roman"/>
                <w:color w:val="000000" w:themeColor="text1"/>
                <w:sz w:val="24"/>
                <w:szCs w:val="24"/>
                <w:lang w:eastAsia="ru-RU"/>
              </w:rPr>
            </w:pPr>
            <w:r w:rsidRPr="002A4A12">
              <w:rPr>
                <w:rFonts w:eastAsia="Times New Roman"/>
                <w:color w:val="000000" w:themeColor="text1"/>
                <w:sz w:val="24"/>
                <w:szCs w:val="24"/>
                <w:lang w:eastAsia="ru-RU"/>
              </w:rPr>
              <w:t>30 м</w:t>
            </w:r>
          </w:p>
        </w:tc>
        <w:tc>
          <w:tcPr>
            <w:tcW w:w="992" w:type="dxa"/>
            <w:tcBorders>
              <w:top w:val="single" w:sz="6" w:space="0" w:color="auto"/>
              <w:left w:val="single" w:sz="6" w:space="0" w:color="auto"/>
              <w:bottom w:val="single" w:sz="6" w:space="0" w:color="auto"/>
              <w:right w:val="single" w:sz="6" w:space="0" w:color="auto"/>
            </w:tcBorders>
            <w:hideMark/>
          </w:tcPr>
          <w:p w14:paraId="066B20F3" w14:textId="77777777" w:rsidR="00A41A15" w:rsidRPr="002A4A12" w:rsidRDefault="00A41A15" w:rsidP="007A2CD7">
            <w:pPr>
              <w:keepLines/>
              <w:overflowPunct w:val="0"/>
              <w:autoSpaceDE w:val="0"/>
              <w:autoSpaceDN w:val="0"/>
              <w:adjustRightInd w:val="0"/>
              <w:ind w:firstLine="331"/>
              <w:jc w:val="left"/>
              <w:rPr>
                <w:rFonts w:eastAsia="Times New Roman"/>
                <w:color w:val="000000" w:themeColor="text1"/>
                <w:sz w:val="24"/>
                <w:szCs w:val="24"/>
                <w:lang w:eastAsia="ru-RU"/>
              </w:rPr>
            </w:pPr>
            <w:r w:rsidRPr="002A4A12">
              <w:rPr>
                <w:rFonts w:eastAsia="Times New Roman"/>
                <w:color w:val="000000" w:themeColor="text1"/>
                <w:sz w:val="24"/>
                <w:szCs w:val="24"/>
                <w:lang w:eastAsia="ru-RU"/>
              </w:rPr>
              <w:t>10</w:t>
            </w:r>
          </w:p>
        </w:tc>
        <w:tc>
          <w:tcPr>
            <w:tcW w:w="992" w:type="dxa"/>
            <w:tcBorders>
              <w:top w:val="single" w:sz="6" w:space="0" w:color="auto"/>
              <w:left w:val="single" w:sz="6" w:space="0" w:color="auto"/>
              <w:bottom w:val="single" w:sz="6" w:space="0" w:color="auto"/>
              <w:right w:val="single" w:sz="6" w:space="0" w:color="auto"/>
            </w:tcBorders>
            <w:hideMark/>
          </w:tcPr>
          <w:p w14:paraId="56DBB4D6" w14:textId="77777777" w:rsidR="00A41A15" w:rsidRPr="002A4A12" w:rsidRDefault="00A41A15" w:rsidP="007A2CD7">
            <w:pPr>
              <w:keepLines/>
              <w:overflowPunct w:val="0"/>
              <w:autoSpaceDE w:val="0"/>
              <w:autoSpaceDN w:val="0"/>
              <w:adjustRightInd w:val="0"/>
              <w:ind w:left="-72" w:firstLine="567"/>
              <w:rPr>
                <w:rFonts w:eastAsia="Times New Roman"/>
                <w:color w:val="000000" w:themeColor="text1"/>
                <w:sz w:val="24"/>
                <w:szCs w:val="24"/>
                <w:lang w:eastAsia="ru-RU"/>
              </w:rPr>
            </w:pPr>
            <w:r w:rsidRPr="002A4A12">
              <w:rPr>
                <w:rFonts w:eastAsia="Times New Roman"/>
                <w:color w:val="000000" w:themeColor="text1"/>
                <w:sz w:val="24"/>
                <w:szCs w:val="24"/>
                <w:lang w:eastAsia="ru-RU"/>
              </w:rPr>
              <w:t>10</w:t>
            </w:r>
          </w:p>
        </w:tc>
        <w:tc>
          <w:tcPr>
            <w:tcW w:w="1276" w:type="dxa"/>
            <w:tcBorders>
              <w:top w:val="single" w:sz="6" w:space="0" w:color="auto"/>
              <w:left w:val="single" w:sz="6" w:space="0" w:color="auto"/>
              <w:bottom w:val="single" w:sz="6" w:space="0" w:color="auto"/>
              <w:right w:val="single" w:sz="6" w:space="0" w:color="auto"/>
            </w:tcBorders>
            <w:hideMark/>
          </w:tcPr>
          <w:p w14:paraId="45B5562D" w14:textId="77777777" w:rsidR="00A41A15" w:rsidRPr="002A4A12" w:rsidRDefault="00A41A15" w:rsidP="007A2CD7">
            <w:pPr>
              <w:keepLines/>
              <w:overflowPunct w:val="0"/>
              <w:autoSpaceDE w:val="0"/>
              <w:autoSpaceDN w:val="0"/>
              <w:adjustRightInd w:val="0"/>
              <w:ind w:firstLine="355"/>
              <w:rPr>
                <w:rFonts w:eastAsia="Times New Roman"/>
                <w:color w:val="000000" w:themeColor="text1"/>
                <w:sz w:val="24"/>
                <w:szCs w:val="24"/>
                <w:lang w:eastAsia="ru-RU"/>
              </w:rPr>
            </w:pPr>
            <w:r w:rsidRPr="002A4A12">
              <w:rPr>
                <w:rFonts w:eastAsia="Times New Roman"/>
                <w:color w:val="000000" w:themeColor="text1"/>
                <w:sz w:val="24"/>
                <w:szCs w:val="24"/>
                <w:lang w:eastAsia="ru-RU"/>
              </w:rPr>
              <w:t>20</w:t>
            </w:r>
          </w:p>
        </w:tc>
        <w:tc>
          <w:tcPr>
            <w:tcW w:w="1276" w:type="dxa"/>
            <w:tcBorders>
              <w:top w:val="single" w:sz="6" w:space="0" w:color="auto"/>
              <w:left w:val="single" w:sz="6" w:space="0" w:color="auto"/>
              <w:bottom w:val="single" w:sz="6" w:space="0" w:color="auto"/>
              <w:right w:val="single" w:sz="6" w:space="0" w:color="auto"/>
            </w:tcBorders>
            <w:hideMark/>
          </w:tcPr>
          <w:p w14:paraId="58B7CD6B" w14:textId="77777777" w:rsidR="00A41A15" w:rsidRPr="002A4A12" w:rsidRDefault="00A41A15" w:rsidP="007A2CD7">
            <w:pPr>
              <w:keepLines/>
              <w:overflowPunct w:val="0"/>
              <w:autoSpaceDE w:val="0"/>
              <w:autoSpaceDN w:val="0"/>
              <w:adjustRightInd w:val="0"/>
              <w:ind w:firstLine="353"/>
              <w:rPr>
                <w:rFonts w:eastAsia="Times New Roman"/>
                <w:color w:val="000000" w:themeColor="text1"/>
                <w:sz w:val="24"/>
                <w:szCs w:val="24"/>
                <w:lang w:eastAsia="ru-RU"/>
              </w:rPr>
            </w:pPr>
            <w:r w:rsidRPr="002A4A12">
              <w:rPr>
                <w:rFonts w:eastAsia="Times New Roman"/>
                <w:color w:val="000000" w:themeColor="text1"/>
                <w:sz w:val="24"/>
                <w:szCs w:val="24"/>
                <w:lang w:eastAsia="ru-RU"/>
              </w:rPr>
              <w:t>30</w:t>
            </w:r>
          </w:p>
        </w:tc>
        <w:tc>
          <w:tcPr>
            <w:tcW w:w="992" w:type="dxa"/>
            <w:tcBorders>
              <w:top w:val="single" w:sz="6" w:space="0" w:color="auto"/>
              <w:left w:val="single" w:sz="6" w:space="0" w:color="auto"/>
              <w:bottom w:val="single" w:sz="6" w:space="0" w:color="auto"/>
              <w:right w:val="single" w:sz="6" w:space="0" w:color="auto"/>
            </w:tcBorders>
            <w:hideMark/>
          </w:tcPr>
          <w:p w14:paraId="1E50703E" w14:textId="77777777" w:rsidR="00A41A15" w:rsidRPr="002A4A12" w:rsidRDefault="00A41A15" w:rsidP="007A2CD7">
            <w:pPr>
              <w:keepLines/>
              <w:overflowPunct w:val="0"/>
              <w:autoSpaceDE w:val="0"/>
              <w:autoSpaceDN w:val="0"/>
              <w:adjustRightInd w:val="0"/>
              <w:ind w:firstLine="215"/>
              <w:rPr>
                <w:rFonts w:eastAsia="Times New Roman"/>
                <w:color w:val="000000" w:themeColor="text1"/>
                <w:sz w:val="24"/>
                <w:szCs w:val="24"/>
                <w:lang w:eastAsia="ru-RU"/>
              </w:rPr>
            </w:pPr>
            <w:r w:rsidRPr="002A4A12">
              <w:rPr>
                <w:rFonts w:eastAsia="Times New Roman"/>
                <w:color w:val="000000" w:themeColor="text1"/>
                <w:sz w:val="24"/>
                <w:szCs w:val="24"/>
                <w:lang w:eastAsia="ru-RU"/>
              </w:rPr>
              <w:t>60</w:t>
            </w:r>
          </w:p>
        </w:tc>
        <w:tc>
          <w:tcPr>
            <w:tcW w:w="1276" w:type="dxa"/>
            <w:tcBorders>
              <w:top w:val="single" w:sz="6" w:space="0" w:color="auto"/>
              <w:left w:val="single" w:sz="6" w:space="0" w:color="auto"/>
              <w:bottom w:val="single" w:sz="6" w:space="0" w:color="auto"/>
              <w:right w:val="single" w:sz="6" w:space="0" w:color="auto"/>
            </w:tcBorders>
            <w:hideMark/>
          </w:tcPr>
          <w:p w14:paraId="0EEEC35B" w14:textId="77777777" w:rsidR="00A41A15" w:rsidRPr="002A4A12" w:rsidRDefault="00A41A15" w:rsidP="007A2CD7">
            <w:pPr>
              <w:keepLines/>
              <w:overflowPunct w:val="0"/>
              <w:autoSpaceDE w:val="0"/>
              <w:autoSpaceDN w:val="0"/>
              <w:adjustRightInd w:val="0"/>
              <w:ind w:firstLine="363"/>
              <w:rPr>
                <w:rFonts w:eastAsia="Times New Roman"/>
                <w:color w:val="000000" w:themeColor="text1"/>
                <w:sz w:val="24"/>
                <w:szCs w:val="24"/>
                <w:lang w:eastAsia="ru-RU"/>
              </w:rPr>
            </w:pPr>
            <w:r w:rsidRPr="002A4A12">
              <w:rPr>
                <w:rFonts w:eastAsia="Times New Roman"/>
                <w:color w:val="000000" w:themeColor="text1"/>
                <w:sz w:val="24"/>
                <w:szCs w:val="24"/>
                <w:lang w:eastAsia="ru-RU"/>
              </w:rPr>
              <w:t>10</w:t>
            </w:r>
          </w:p>
        </w:tc>
        <w:tc>
          <w:tcPr>
            <w:tcW w:w="1275" w:type="dxa"/>
            <w:tcBorders>
              <w:top w:val="single" w:sz="6" w:space="0" w:color="auto"/>
              <w:left w:val="single" w:sz="6" w:space="0" w:color="auto"/>
              <w:bottom w:val="single" w:sz="6" w:space="0" w:color="auto"/>
              <w:right w:val="single" w:sz="6" w:space="0" w:color="auto"/>
            </w:tcBorders>
            <w:hideMark/>
          </w:tcPr>
          <w:p w14:paraId="78C942D0" w14:textId="77777777" w:rsidR="00A41A15" w:rsidRPr="002A4A12" w:rsidRDefault="00A41A15" w:rsidP="007A2CD7">
            <w:pPr>
              <w:keepLines/>
              <w:overflowPunct w:val="0"/>
              <w:autoSpaceDE w:val="0"/>
              <w:autoSpaceDN w:val="0"/>
              <w:adjustRightInd w:val="0"/>
              <w:ind w:firstLine="360"/>
              <w:rPr>
                <w:rFonts w:eastAsia="Times New Roman"/>
                <w:color w:val="000000" w:themeColor="text1"/>
                <w:sz w:val="24"/>
                <w:szCs w:val="24"/>
                <w:lang w:eastAsia="ru-RU"/>
              </w:rPr>
            </w:pPr>
            <w:r w:rsidRPr="002A4A12">
              <w:rPr>
                <w:rFonts w:eastAsia="Times New Roman"/>
                <w:color w:val="000000" w:themeColor="text1"/>
                <w:sz w:val="24"/>
                <w:szCs w:val="24"/>
                <w:lang w:eastAsia="ru-RU"/>
              </w:rPr>
              <w:t>10</w:t>
            </w:r>
          </w:p>
        </w:tc>
      </w:tr>
      <w:tr w:rsidR="00A41A15" w:rsidRPr="002A4A12" w14:paraId="33E4188C" w14:textId="77777777" w:rsidTr="009A04BA">
        <w:trPr>
          <w:cantSplit/>
          <w:trHeight w:val="240"/>
        </w:trPr>
        <w:tc>
          <w:tcPr>
            <w:tcW w:w="1482" w:type="dxa"/>
            <w:tcBorders>
              <w:top w:val="single" w:sz="6" w:space="0" w:color="auto"/>
              <w:left w:val="single" w:sz="6" w:space="0" w:color="auto"/>
              <w:bottom w:val="single" w:sz="6" w:space="0" w:color="auto"/>
              <w:right w:val="single" w:sz="6" w:space="0" w:color="auto"/>
            </w:tcBorders>
            <w:hideMark/>
          </w:tcPr>
          <w:p w14:paraId="2EBBEB8A" w14:textId="77777777" w:rsidR="00A41A15" w:rsidRPr="002A4A12" w:rsidRDefault="00A41A15" w:rsidP="007A2CD7">
            <w:pPr>
              <w:keepLines/>
              <w:overflowPunct w:val="0"/>
              <w:autoSpaceDE w:val="0"/>
              <w:autoSpaceDN w:val="0"/>
              <w:adjustRightInd w:val="0"/>
              <w:ind w:firstLine="276"/>
              <w:rPr>
                <w:rFonts w:eastAsia="Times New Roman"/>
                <w:color w:val="000000" w:themeColor="text1"/>
                <w:sz w:val="24"/>
                <w:szCs w:val="24"/>
                <w:lang w:eastAsia="ru-RU"/>
              </w:rPr>
            </w:pPr>
            <w:r w:rsidRPr="002A4A12">
              <w:rPr>
                <w:rFonts w:eastAsia="Times New Roman"/>
                <w:color w:val="000000" w:themeColor="text1"/>
                <w:sz w:val="24"/>
                <w:szCs w:val="24"/>
                <w:lang w:eastAsia="ru-RU"/>
              </w:rPr>
              <w:t>40 м</w:t>
            </w:r>
          </w:p>
        </w:tc>
        <w:tc>
          <w:tcPr>
            <w:tcW w:w="992" w:type="dxa"/>
            <w:tcBorders>
              <w:top w:val="single" w:sz="6" w:space="0" w:color="auto"/>
              <w:left w:val="single" w:sz="6" w:space="0" w:color="auto"/>
              <w:bottom w:val="single" w:sz="6" w:space="0" w:color="auto"/>
              <w:right w:val="single" w:sz="6" w:space="0" w:color="auto"/>
            </w:tcBorders>
            <w:hideMark/>
          </w:tcPr>
          <w:p w14:paraId="7A47E09A" w14:textId="77777777" w:rsidR="00A41A15" w:rsidRPr="002A4A12" w:rsidRDefault="00A41A15" w:rsidP="007A2CD7">
            <w:pPr>
              <w:keepLines/>
              <w:overflowPunct w:val="0"/>
              <w:autoSpaceDE w:val="0"/>
              <w:autoSpaceDN w:val="0"/>
              <w:adjustRightInd w:val="0"/>
              <w:ind w:firstLine="331"/>
              <w:jc w:val="left"/>
              <w:rPr>
                <w:rFonts w:eastAsia="Times New Roman"/>
                <w:color w:val="000000" w:themeColor="text1"/>
                <w:sz w:val="24"/>
                <w:szCs w:val="24"/>
                <w:lang w:eastAsia="ru-RU"/>
              </w:rPr>
            </w:pPr>
            <w:r w:rsidRPr="002A4A12">
              <w:rPr>
                <w:rFonts w:eastAsia="Times New Roman"/>
                <w:color w:val="000000" w:themeColor="text1"/>
                <w:sz w:val="24"/>
                <w:szCs w:val="24"/>
                <w:lang w:eastAsia="ru-RU"/>
              </w:rPr>
              <w:t>15</w:t>
            </w:r>
          </w:p>
        </w:tc>
        <w:tc>
          <w:tcPr>
            <w:tcW w:w="992" w:type="dxa"/>
            <w:tcBorders>
              <w:top w:val="single" w:sz="6" w:space="0" w:color="auto"/>
              <w:left w:val="single" w:sz="6" w:space="0" w:color="auto"/>
              <w:bottom w:val="single" w:sz="6" w:space="0" w:color="auto"/>
              <w:right w:val="single" w:sz="6" w:space="0" w:color="auto"/>
            </w:tcBorders>
            <w:hideMark/>
          </w:tcPr>
          <w:p w14:paraId="32805B1F" w14:textId="77777777" w:rsidR="00A41A15" w:rsidRPr="002A4A12" w:rsidRDefault="00A41A15" w:rsidP="007A2CD7">
            <w:pPr>
              <w:keepLines/>
              <w:overflowPunct w:val="0"/>
              <w:autoSpaceDE w:val="0"/>
              <w:autoSpaceDN w:val="0"/>
              <w:adjustRightInd w:val="0"/>
              <w:ind w:left="-72" w:firstLine="567"/>
              <w:rPr>
                <w:rFonts w:eastAsia="Times New Roman"/>
                <w:color w:val="000000" w:themeColor="text1"/>
                <w:sz w:val="24"/>
                <w:szCs w:val="24"/>
                <w:lang w:eastAsia="ru-RU"/>
              </w:rPr>
            </w:pPr>
            <w:r w:rsidRPr="002A4A12">
              <w:rPr>
                <w:rFonts w:eastAsia="Times New Roman"/>
                <w:color w:val="000000" w:themeColor="text1"/>
                <w:sz w:val="24"/>
                <w:szCs w:val="24"/>
                <w:lang w:eastAsia="ru-RU"/>
              </w:rPr>
              <w:t>15</w:t>
            </w:r>
          </w:p>
        </w:tc>
        <w:tc>
          <w:tcPr>
            <w:tcW w:w="1276" w:type="dxa"/>
            <w:tcBorders>
              <w:top w:val="single" w:sz="6" w:space="0" w:color="auto"/>
              <w:left w:val="single" w:sz="6" w:space="0" w:color="auto"/>
              <w:bottom w:val="single" w:sz="6" w:space="0" w:color="auto"/>
              <w:right w:val="single" w:sz="6" w:space="0" w:color="auto"/>
            </w:tcBorders>
            <w:hideMark/>
          </w:tcPr>
          <w:p w14:paraId="013492C0" w14:textId="77777777" w:rsidR="00A41A15" w:rsidRPr="002A4A12" w:rsidRDefault="00A41A15" w:rsidP="007A2CD7">
            <w:pPr>
              <w:keepLines/>
              <w:overflowPunct w:val="0"/>
              <w:autoSpaceDE w:val="0"/>
              <w:autoSpaceDN w:val="0"/>
              <w:adjustRightInd w:val="0"/>
              <w:ind w:firstLine="355"/>
              <w:rPr>
                <w:rFonts w:eastAsia="Times New Roman"/>
                <w:color w:val="000000" w:themeColor="text1"/>
                <w:sz w:val="24"/>
                <w:szCs w:val="24"/>
                <w:lang w:eastAsia="ru-RU"/>
              </w:rPr>
            </w:pPr>
            <w:r w:rsidRPr="002A4A12">
              <w:rPr>
                <w:rFonts w:eastAsia="Times New Roman"/>
                <w:color w:val="000000" w:themeColor="text1"/>
                <w:sz w:val="24"/>
                <w:szCs w:val="24"/>
                <w:lang w:eastAsia="ru-RU"/>
              </w:rPr>
              <w:t>25</w:t>
            </w:r>
          </w:p>
        </w:tc>
        <w:tc>
          <w:tcPr>
            <w:tcW w:w="1276" w:type="dxa"/>
            <w:tcBorders>
              <w:top w:val="single" w:sz="6" w:space="0" w:color="auto"/>
              <w:left w:val="single" w:sz="6" w:space="0" w:color="auto"/>
              <w:bottom w:val="single" w:sz="6" w:space="0" w:color="auto"/>
              <w:right w:val="single" w:sz="6" w:space="0" w:color="auto"/>
            </w:tcBorders>
            <w:hideMark/>
          </w:tcPr>
          <w:p w14:paraId="58EE8519" w14:textId="77777777" w:rsidR="00A41A15" w:rsidRPr="002A4A12" w:rsidRDefault="00A41A15" w:rsidP="007A2CD7">
            <w:pPr>
              <w:keepLines/>
              <w:overflowPunct w:val="0"/>
              <w:autoSpaceDE w:val="0"/>
              <w:autoSpaceDN w:val="0"/>
              <w:adjustRightInd w:val="0"/>
              <w:ind w:firstLine="353"/>
              <w:rPr>
                <w:rFonts w:eastAsia="Times New Roman"/>
                <w:color w:val="000000" w:themeColor="text1"/>
                <w:sz w:val="24"/>
                <w:szCs w:val="24"/>
                <w:lang w:eastAsia="ru-RU"/>
              </w:rPr>
            </w:pPr>
            <w:r w:rsidRPr="002A4A12">
              <w:rPr>
                <w:rFonts w:eastAsia="Times New Roman"/>
                <w:color w:val="000000" w:themeColor="text1"/>
                <w:sz w:val="24"/>
                <w:szCs w:val="24"/>
                <w:lang w:eastAsia="ru-RU"/>
              </w:rPr>
              <w:t>40</w:t>
            </w:r>
          </w:p>
        </w:tc>
        <w:tc>
          <w:tcPr>
            <w:tcW w:w="992" w:type="dxa"/>
            <w:tcBorders>
              <w:top w:val="single" w:sz="6" w:space="0" w:color="auto"/>
              <w:left w:val="single" w:sz="6" w:space="0" w:color="auto"/>
              <w:bottom w:val="single" w:sz="6" w:space="0" w:color="auto"/>
              <w:right w:val="single" w:sz="6" w:space="0" w:color="auto"/>
            </w:tcBorders>
            <w:hideMark/>
          </w:tcPr>
          <w:p w14:paraId="5174F682" w14:textId="77777777" w:rsidR="00A41A15" w:rsidRPr="002A4A12" w:rsidRDefault="00A41A15" w:rsidP="007A2CD7">
            <w:pPr>
              <w:keepLines/>
              <w:overflowPunct w:val="0"/>
              <w:autoSpaceDE w:val="0"/>
              <w:autoSpaceDN w:val="0"/>
              <w:adjustRightInd w:val="0"/>
              <w:ind w:firstLine="215"/>
              <w:rPr>
                <w:rFonts w:eastAsia="Times New Roman"/>
                <w:color w:val="000000" w:themeColor="text1"/>
                <w:sz w:val="24"/>
                <w:szCs w:val="24"/>
                <w:lang w:eastAsia="ru-RU"/>
              </w:rPr>
            </w:pPr>
            <w:r w:rsidRPr="002A4A12">
              <w:rPr>
                <w:rFonts w:eastAsia="Times New Roman"/>
                <w:color w:val="000000" w:themeColor="text1"/>
                <w:sz w:val="24"/>
                <w:szCs w:val="24"/>
                <w:lang w:eastAsia="ru-RU"/>
              </w:rPr>
              <w:t>75</w:t>
            </w:r>
          </w:p>
        </w:tc>
        <w:tc>
          <w:tcPr>
            <w:tcW w:w="1276" w:type="dxa"/>
            <w:tcBorders>
              <w:top w:val="single" w:sz="6" w:space="0" w:color="auto"/>
              <w:left w:val="single" w:sz="6" w:space="0" w:color="auto"/>
              <w:bottom w:val="single" w:sz="6" w:space="0" w:color="auto"/>
              <w:right w:val="single" w:sz="6" w:space="0" w:color="auto"/>
            </w:tcBorders>
            <w:hideMark/>
          </w:tcPr>
          <w:p w14:paraId="0F21CA26" w14:textId="77777777" w:rsidR="00A41A15" w:rsidRPr="002A4A12" w:rsidRDefault="00A41A15" w:rsidP="007A2CD7">
            <w:pPr>
              <w:keepLines/>
              <w:overflowPunct w:val="0"/>
              <w:autoSpaceDE w:val="0"/>
              <w:autoSpaceDN w:val="0"/>
              <w:adjustRightInd w:val="0"/>
              <w:ind w:firstLine="363"/>
              <w:rPr>
                <w:rFonts w:eastAsia="Times New Roman"/>
                <w:color w:val="000000" w:themeColor="text1"/>
                <w:sz w:val="24"/>
                <w:szCs w:val="24"/>
                <w:lang w:eastAsia="ru-RU"/>
              </w:rPr>
            </w:pPr>
            <w:r w:rsidRPr="002A4A12">
              <w:rPr>
                <w:rFonts w:eastAsia="Times New Roman"/>
                <w:color w:val="000000" w:themeColor="text1"/>
                <w:sz w:val="24"/>
                <w:szCs w:val="24"/>
                <w:lang w:eastAsia="ru-RU"/>
              </w:rPr>
              <w:t>15</w:t>
            </w:r>
          </w:p>
        </w:tc>
        <w:tc>
          <w:tcPr>
            <w:tcW w:w="1275" w:type="dxa"/>
            <w:tcBorders>
              <w:top w:val="single" w:sz="6" w:space="0" w:color="auto"/>
              <w:left w:val="single" w:sz="6" w:space="0" w:color="auto"/>
              <w:bottom w:val="single" w:sz="6" w:space="0" w:color="auto"/>
              <w:right w:val="single" w:sz="6" w:space="0" w:color="auto"/>
            </w:tcBorders>
            <w:hideMark/>
          </w:tcPr>
          <w:p w14:paraId="1E54BD05" w14:textId="77777777" w:rsidR="00A41A15" w:rsidRPr="002A4A12" w:rsidRDefault="00A41A15" w:rsidP="007A2CD7">
            <w:pPr>
              <w:keepLines/>
              <w:overflowPunct w:val="0"/>
              <w:autoSpaceDE w:val="0"/>
              <w:autoSpaceDN w:val="0"/>
              <w:adjustRightInd w:val="0"/>
              <w:ind w:firstLine="360"/>
              <w:rPr>
                <w:rFonts w:eastAsia="Times New Roman"/>
                <w:color w:val="000000" w:themeColor="text1"/>
                <w:sz w:val="24"/>
                <w:szCs w:val="24"/>
                <w:lang w:eastAsia="ru-RU"/>
              </w:rPr>
            </w:pPr>
            <w:r w:rsidRPr="002A4A12">
              <w:rPr>
                <w:rFonts w:eastAsia="Times New Roman"/>
                <w:color w:val="000000" w:themeColor="text1"/>
                <w:sz w:val="24"/>
                <w:szCs w:val="24"/>
                <w:lang w:eastAsia="ru-RU"/>
              </w:rPr>
              <w:t>15</w:t>
            </w:r>
          </w:p>
        </w:tc>
      </w:tr>
    </w:tbl>
    <w:p w14:paraId="508E8162" w14:textId="77777777" w:rsidR="00A41A15" w:rsidRPr="002A4A12" w:rsidRDefault="00A41A15" w:rsidP="00A41A15">
      <w:pPr>
        <w:ind w:firstLine="709"/>
        <w:rPr>
          <w:rFonts w:eastAsia="Times New Roman"/>
          <w:color w:val="000000" w:themeColor="text1"/>
          <w:sz w:val="27"/>
          <w:szCs w:val="27"/>
          <w:lang w:eastAsia="ru-RU"/>
        </w:rPr>
      </w:pPr>
    </w:p>
    <w:p w14:paraId="0606743B" w14:textId="77777777" w:rsidR="00A41A15" w:rsidRPr="002A4A12" w:rsidRDefault="00A41A15" w:rsidP="00A41A15">
      <w:pPr>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 xml:space="preserve">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p>
    <w:p w14:paraId="40A5B6ED" w14:textId="77777777" w:rsidR="00A41A15" w:rsidRPr="002A4A12" w:rsidRDefault="00A41A15" w:rsidP="00A41A15">
      <w:pPr>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Устройство навесов не должно ущемлять законных интересов соседних домовладельцев, в части водоотведения атмосферных осадков с кровли навесов.</w:t>
      </w:r>
    </w:p>
    <w:p w14:paraId="3067847B" w14:textId="77777777" w:rsidR="00A41A15" w:rsidRPr="002A4A12" w:rsidRDefault="00A41A15" w:rsidP="00A41A15">
      <w:pPr>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Изменение общего рельефа земельного участка, осуществляемое путем выемки или насыпи земли,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0E52291F" w14:textId="77777777" w:rsidR="00A41A15" w:rsidRPr="002A4A12" w:rsidRDefault="00A41A15" w:rsidP="00A41A15">
      <w:pPr>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 xml:space="preserve">Ограждения земельных участков со стороны улицы должны быть выдержаны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соседними земельными участками ограждения должны быть проветриваемыми на высоту не менее 0,5 м от уровня земли и высотой не более 2,0 м. </w:t>
      </w:r>
    </w:p>
    <w:p w14:paraId="010033DA" w14:textId="77777777" w:rsidR="00A41A15" w:rsidRPr="002A4A12" w:rsidRDefault="00A41A15" w:rsidP="00A41A15">
      <w:pPr>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7FD1DE66" w14:textId="77777777" w:rsidR="00A41A15" w:rsidRPr="002A4A12" w:rsidRDefault="00A41A15" w:rsidP="00A41A15">
      <w:pPr>
        <w:ind w:firstLine="709"/>
        <w:rPr>
          <w:color w:val="000000" w:themeColor="text1"/>
          <w:sz w:val="27"/>
          <w:szCs w:val="27"/>
        </w:rPr>
      </w:pPr>
      <w:r w:rsidRPr="002A4A12">
        <w:rPr>
          <w:color w:val="000000" w:themeColor="text1"/>
          <w:sz w:val="27"/>
          <w:szCs w:val="27"/>
        </w:rPr>
        <w:t xml:space="preserve">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w:t>
      </w:r>
      <w:r w:rsidRPr="002A4A12">
        <w:rPr>
          <w:color w:val="000000" w:themeColor="text1"/>
          <w:sz w:val="27"/>
          <w:szCs w:val="27"/>
        </w:rPr>
        <w:lastRenderedPageBreak/>
        <w:t>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314DF5B4" w14:textId="77777777" w:rsidR="00A41A15" w:rsidRPr="002A4A12" w:rsidRDefault="00A41A15" w:rsidP="00A41A15">
      <w:pPr>
        <w:ind w:firstLine="709"/>
        <w:rPr>
          <w:color w:val="000000" w:themeColor="text1"/>
          <w:sz w:val="27"/>
          <w:szCs w:val="27"/>
        </w:rPr>
      </w:pPr>
      <w:r w:rsidRPr="002A4A12">
        <w:rPr>
          <w:color w:val="000000" w:themeColor="text1"/>
          <w:sz w:val="27"/>
          <w:szCs w:val="27"/>
        </w:rPr>
        <w:t xml:space="preserve">Во всех территориальных зонах требуемое (согласно СП 42.13330.2016 Градостроительство. Планировка и застройка городских и сельских поселений. Актуализированная редакция СНиП 2.07.01-89*) количество </w:t>
      </w:r>
      <w:proofErr w:type="spellStart"/>
      <w:r w:rsidRPr="002A4A12">
        <w:rPr>
          <w:color w:val="000000" w:themeColor="text1"/>
          <w:sz w:val="27"/>
          <w:szCs w:val="27"/>
        </w:rPr>
        <w:t>машиномест</w:t>
      </w:r>
      <w:proofErr w:type="spellEnd"/>
      <w:r w:rsidRPr="002A4A12">
        <w:rPr>
          <w:color w:val="000000" w:themeColor="text1"/>
          <w:sz w:val="27"/>
          <w:szCs w:val="27"/>
        </w:rPr>
        <w:t xml:space="preserve">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
    <w:p w14:paraId="16D7C925" w14:textId="77777777" w:rsidR="00A41A15" w:rsidRPr="002A4A12" w:rsidRDefault="00A41A15" w:rsidP="00A41A15">
      <w:pPr>
        <w:ind w:firstLine="709"/>
        <w:rPr>
          <w:color w:val="000000" w:themeColor="text1"/>
          <w:sz w:val="27"/>
          <w:szCs w:val="27"/>
        </w:rPr>
      </w:pPr>
      <w:r w:rsidRPr="002A4A12">
        <w:rPr>
          <w:color w:val="000000" w:themeColor="text1"/>
          <w:sz w:val="27"/>
          <w:szCs w:val="27"/>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6F4C403E" w14:textId="77777777" w:rsidR="00A41A15" w:rsidRPr="002A4A12" w:rsidRDefault="00A41A15" w:rsidP="00A41A15">
      <w:pPr>
        <w:ind w:firstLine="709"/>
        <w:rPr>
          <w:color w:val="000000" w:themeColor="text1"/>
          <w:sz w:val="27"/>
          <w:szCs w:val="27"/>
        </w:rPr>
      </w:pPr>
      <w:r w:rsidRPr="002A4A12">
        <w:rPr>
          <w:color w:val="000000" w:themeColor="text1"/>
          <w:sz w:val="27"/>
          <w:szCs w:val="27"/>
        </w:rPr>
        <w:t>1) в границах территорий общего пользования;</w:t>
      </w:r>
    </w:p>
    <w:p w14:paraId="5B498661" w14:textId="77777777" w:rsidR="00A41A15" w:rsidRPr="002A4A12" w:rsidRDefault="00A41A15" w:rsidP="00A41A15">
      <w:pPr>
        <w:ind w:firstLine="709"/>
        <w:rPr>
          <w:color w:val="000000" w:themeColor="text1"/>
          <w:sz w:val="27"/>
          <w:szCs w:val="27"/>
        </w:rPr>
      </w:pPr>
      <w:r w:rsidRPr="002A4A12">
        <w:rPr>
          <w:color w:val="000000" w:themeColor="text1"/>
          <w:sz w:val="27"/>
          <w:szCs w:val="27"/>
        </w:rPr>
        <w:t>2) предназначенные для размещения линейных объектов и (или) занятые линейными объектами.</w:t>
      </w:r>
    </w:p>
    <w:p w14:paraId="2EB51AD2" w14:textId="77777777" w:rsidR="00A41A15" w:rsidRPr="002A4A12" w:rsidRDefault="00A41A15" w:rsidP="00A41A15">
      <w:pPr>
        <w:ind w:firstLine="709"/>
        <w:rPr>
          <w:color w:val="000000" w:themeColor="text1"/>
          <w:sz w:val="27"/>
          <w:szCs w:val="27"/>
        </w:rPr>
      </w:pPr>
      <w:r w:rsidRPr="002A4A12">
        <w:rPr>
          <w:color w:val="000000" w:themeColor="text1"/>
          <w:sz w:val="27"/>
          <w:szCs w:val="27"/>
        </w:rPr>
        <w:t>Строительство и реконструкция индивидуальных жилых домов и дачных домов, расположенных на земельных участках в границах территориальной зоны, в отношении которых осуществлен государственный кадастровый учет и (или) зарегистрировано в установленном законом порядке право собственности и предельные размеры которых не соответствуют предельным размерам земельных участков, указанным в градостроительных регламентах данных территориальных зон, могут осуществляться без приведения в соответствие с градостроительными регламентами указанной зоны в части предельных размеров земельных участков.</w:t>
      </w:r>
    </w:p>
    <w:p w14:paraId="74D2AD1F" w14:textId="77777777" w:rsidR="00A41A15" w:rsidRPr="002A4A12" w:rsidRDefault="00A41A15" w:rsidP="00A41A15">
      <w:pPr>
        <w:ind w:firstLine="709"/>
        <w:rPr>
          <w:color w:val="000000" w:themeColor="text1"/>
          <w:sz w:val="27"/>
          <w:szCs w:val="27"/>
        </w:rPr>
      </w:pPr>
      <w:r w:rsidRPr="002A4A12">
        <w:rPr>
          <w:color w:val="000000" w:themeColor="text1"/>
          <w:sz w:val="27"/>
          <w:szCs w:val="27"/>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51487F5D" w14:textId="77777777" w:rsidR="00A41A15" w:rsidRPr="002A4A12" w:rsidRDefault="00A41A15" w:rsidP="00A41A15">
      <w:pPr>
        <w:ind w:firstLine="709"/>
        <w:rPr>
          <w:rFonts w:eastAsia="SimSun"/>
          <w:bCs/>
          <w:iCs/>
          <w:color w:val="000000" w:themeColor="text1"/>
          <w:sz w:val="27"/>
          <w:szCs w:val="27"/>
          <w:lang w:eastAsia="zh-CN"/>
        </w:rPr>
      </w:pPr>
      <w:r w:rsidRPr="002A4A12">
        <w:rPr>
          <w:rFonts w:eastAsia="SimSun"/>
          <w:bCs/>
          <w:iCs/>
          <w:color w:val="000000" w:themeColor="text1"/>
          <w:sz w:val="27"/>
          <w:szCs w:val="27"/>
          <w:lang w:eastAsia="zh-CN"/>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654AEB6C" w14:textId="77777777" w:rsidR="00A41A15" w:rsidRPr="002A4A12" w:rsidRDefault="00A41A15" w:rsidP="00A41A15">
      <w:pPr>
        <w:ind w:firstLine="709"/>
        <w:rPr>
          <w:rFonts w:eastAsia="SimSun"/>
          <w:bCs/>
          <w:iCs/>
          <w:color w:val="000000" w:themeColor="text1"/>
          <w:sz w:val="27"/>
          <w:szCs w:val="27"/>
          <w:lang w:eastAsia="zh-CN"/>
        </w:rPr>
      </w:pPr>
      <w:r w:rsidRPr="002A4A12">
        <w:rPr>
          <w:rFonts w:eastAsia="SimSun"/>
          <w:bCs/>
          <w:iCs/>
          <w:color w:val="000000" w:themeColor="text1"/>
          <w:sz w:val="27"/>
          <w:szCs w:val="27"/>
          <w:lang w:eastAsia="zh-CN"/>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и подтопления;</w:t>
      </w:r>
    </w:p>
    <w:p w14:paraId="063689DF" w14:textId="77777777" w:rsidR="00A41A15" w:rsidRPr="002A4A12" w:rsidRDefault="00A41A15" w:rsidP="00A41A15">
      <w:pPr>
        <w:ind w:firstLine="709"/>
        <w:rPr>
          <w:rFonts w:eastAsia="SimSun"/>
          <w:bCs/>
          <w:iCs/>
          <w:color w:val="000000" w:themeColor="text1"/>
          <w:sz w:val="27"/>
          <w:szCs w:val="27"/>
          <w:lang w:eastAsia="zh-CN"/>
        </w:rPr>
      </w:pPr>
      <w:r w:rsidRPr="002A4A12">
        <w:rPr>
          <w:rFonts w:eastAsia="SimSun"/>
          <w:bCs/>
          <w:iCs/>
          <w:color w:val="000000" w:themeColor="text1"/>
          <w:sz w:val="27"/>
          <w:szCs w:val="27"/>
          <w:lang w:eastAsia="zh-CN"/>
        </w:rPr>
        <w:t>2) использование сточных вод в целях регулирования плодородия почв;</w:t>
      </w:r>
    </w:p>
    <w:p w14:paraId="7553D83F" w14:textId="77777777" w:rsidR="00A41A15" w:rsidRPr="002A4A12" w:rsidRDefault="00A41A15" w:rsidP="00A41A15">
      <w:pPr>
        <w:ind w:firstLine="709"/>
        <w:rPr>
          <w:rFonts w:eastAsia="SimSun"/>
          <w:bCs/>
          <w:iCs/>
          <w:color w:val="000000" w:themeColor="text1"/>
          <w:sz w:val="27"/>
          <w:szCs w:val="27"/>
          <w:lang w:eastAsia="zh-CN"/>
        </w:rPr>
      </w:pPr>
      <w:r w:rsidRPr="002A4A12">
        <w:rPr>
          <w:rFonts w:eastAsia="SimSun"/>
          <w:bCs/>
          <w:iCs/>
          <w:color w:val="000000" w:themeColor="text1"/>
          <w:sz w:val="27"/>
          <w:szCs w:val="27"/>
          <w:lang w:eastAsia="zh-CN"/>
        </w:rPr>
        <w:t>3)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2C9BD77B" w14:textId="77777777" w:rsidR="00A41A15" w:rsidRPr="002A4A12" w:rsidRDefault="00A41A15" w:rsidP="00A41A15">
      <w:pPr>
        <w:ind w:firstLine="709"/>
        <w:rPr>
          <w:rFonts w:eastAsia="SimSun"/>
          <w:bCs/>
          <w:iCs/>
          <w:color w:val="000000" w:themeColor="text1"/>
          <w:sz w:val="27"/>
          <w:szCs w:val="27"/>
          <w:lang w:eastAsia="zh-CN"/>
        </w:rPr>
      </w:pPr>
      <w:r w:rsidRPr="002A4A12">
        <w:rPr>
          <w:rFonts w:eastAsia="SimSun"/>
          <w:bCs/>
          <w:iCs/>
          <w:color w:val="000000" w:themeColor="text1"/>
          <w:sz w:val="27"/>
          <w:szCs w:val="27"/>
          <w:lang w:eastAsia="zh-CN"/>
        </w:rPr>
        <w:t>4) осуществление авиационных мер по борьбе с вредными организмами.</w:t>
      </w:r>
    </w:p>
    <w:p w14:paraId="71A6676B" w14:textId="77777777" w:rsidR="00A41A15" w:rsidRPr="002A4A12" w:rsidRDefault="00A41A15" w:rsidP="00A41A15">
      <w:pPr>
        <w:ind w:firstLine="709"/>
        <w:rPr>
          <w:color w:val="000000" w:themeColor="text1"/>
          <w:sz w:val="27"/>
          <w:szCs w:val="27"/>
        </w:rPr>
      </w:pPr>
      <w:r w:rsidRPr="002A4A12">
        <w:rPr>
          <w:color w:val="000000" w:themeColor="text1"/>
          <w:sz w:val="27"/>
          <w:szCs w:val="27"/>
        </w:rPr>
        <w:t>Поднятие уровня земельного участка путем отсыпки грунта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14:paraId="17DA56A1" w14:textId="3A987A28" w:rsidR="00A41A15" w:rsidRPr="002A4A12" w:rsidRDefault="00A41A15" w:rsidP="00A41A15">
      <w:pPr>
        <w:ind w:firstLine="709"/>
        <w:rPr>
          <w:rFonts w:eastAsia="SimSun"/>
          <w:color w:val="000000" w:themeColor="text1"/>
          <w:sz w:val="27"/>
          <w:szCs w:val="27"/>
          <w:lang w:eastAsia="zh-CN"/>
        </w:rPr>
      </w:pPr>
      <w:r w:rsidRPr="002A4A12">
        <w:rPr>
          <w:rFonts w:eastAsia="SimSun"/>
          <w:color w:val="000000" w:themeColor="text1"/>
          <w:sz w:val="27"/>
          <w:szCs w:val="27"/>
          <w:lang w:eastAsia="zh-CN"/>
        </w:rPr>
        <w:t>Размещение зданий, строений и сооружений возможно при соблюдении требований статей 39,</w:t>
      </w:r>
      <w:r w:rsidR="0097663A" w:rsidRPr="002A4A12">
        <w:rPr>
          <w:rFonts w:eastAsia="SimSun"/>
          <w:color w:val="000000" w:themeColor="text1"/>
          <w:sz w:val="27"/>
          <w:szCs w:val="27"/>
          <w:lang w:eastAsia="zh-CN"/>
        </w:rPr>
        <w:t xml:space="preserve"> </w:t>
      </w:r>
      <w:r w:rsidRPr="002A4A12">
        <w:rPr>
          <w:rFonts w:eastAsia="SimSun"/>
          <w:color w:val="000000" w:themeColor="text1"/>
          <w:sz w:val="27"/>
          <w:szCs w:val="27"/>
          <w:lang w:eastAsia="zh-CN"/>
        </w:rPr>
        <w:t>40, 41, 51 настоящих Правил.</w:t>
      </w:r>
    </w:p>
    <w:p w14:paraId="2E3A218D" w14:textId="77777777" w:rsidR="00A41A15" w:rsidRPr="002A4A12" w:rsidRDefault="00A41A15" w:rsidP="00A41A15">
      <w:pPr>
        <w:suppressAutoHyphens/>
        <w:ind w:firstLine="709"/>
        <w:rPr>
          <w:rFonts w:eastAsia="SimSun"/>
          <w:color w:val="000000" w:themeColor="text1"/>
          <w:sz w:val="27"/>
          <w:szCs w:val="27"/>
          <w:lang w:eastAsia="zh-CN"/>
        </w:rPr>
      </w:pPr>
      <w:r w:rsidRPr="002A4A12">
        <w:rPr>
          <w:rFonts w:eastAsia="SimSun"/>
          <w:color w:val="000000" w:themeColor="text1"/>
          <w:sz w:val="27"/>
          <w:szCs w:val="27"/>
          <w:lang w:eastAsia="zh-CN"/>
        </w:rPr>
        <w:lastRenderedPageBreak/>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779C59E1" w14:textId="788608E4" w:rsidR="00BC1AB3" w:rsidRPr="002A4A12" w:rsidRDefault="00BC1AB3" w:rsidP="00506C7D">
      <w:pPr>
        <w:tabs>
          <w:tab w:val="left" w:pos="3750"/>
          <w:tab w:val="left" w:pos="4335"/>
        </w:tabs>
        <w:suppressAutoHyphens/>
        <w:ind w:firstLine="0"/>
        <w:rPr>
          <w:rFonts w:eastAsia="SimSun"/>
          <w:color w:val="000000" w:themeColor="text1"/>
          <w:sz w:val="27"/>
          <w:szCs w:val="27"/>
          <w:lang w:eastAsia="zh-CN"/>
        </w:rPr>
      </w:pPr>
    </w:p>
    <w:p w14:paraId="44311735" w14:textId="551D413E" w:rsidR="00CC1262" w:rsidRPr="002A4A12" w:rsidRDefault="00CC1262" w:rsidP="00CC1262">
      <w:pPr>
        <w:pStyle w:val="afff9"/>
        <w:jc w:val="center"/>
        <w:rPr>
          <w:color w:val="000000" w:themeColor="text1"/>
          <w:sz w:val="27"/>
          <w:szCs w:val="27"/>
        </w:rPr>
      </w:pPr>
      <w:r w:rsidRPr="002A4A12">
        <w:rPr>
          <w:color w:val="000000" w:themeColor="text1"/>
          <w:sz w:val="27"/>
          <w:szCs w:val="27"/>
        </w:rPr>
        <w:t>ЗОНА ЗАСТРОЙКИ МАЛОЭТАЖНЫМИ ЖИЛЫМИ</w:t>
      </w:r>
      <w:r w:rsidR="008F7564" w:rsidRPr="002A4A12">
        <w:rPr>
          <w:color w:val="000000" w:themeColor="text1"/>
          <w:sz w:val="27"/>
          <w:szCs w:val="27"/>
        </w:rPr>
        <w:t xml:space="preserve">                                 </w:t>
      </w:r>
      <w:r w:rsidRPr="002A4A12">
        <w:rPr>
          <w:color w:val="000000" w:themeColor="text1"/>
          <w:sz w:val="27"/>
          <w:szCs w:val="27"/>
        </w:rPr>
        <w:t xml:space="preserve"> ДОМАМИ</w:t>
      </w:r>
      <w:r w:rsidR="008F7564" w:rsidRPr="002A4A12">
        <w:rPr>
          <w:color w:val="000000" w:themeColor="text1"/>
          <w:sz w:val="27"/>
          <w:szCs w:val="27"/>
        </w:rPr>
        <w:t xml:space="preserve"> </w:t>
      </w:r>
      <w:r w:rsidRPr="002A4A12">
        <w:rPr>
          <w:color w:val="000000" w:themeColor="text1"/>
          <w:sz w:val="27"/>
          <w:szCs w:val="27"/>
        </w:rPr>
        <w:t>(Ж-МЗ)</w:t>
      </w:r>
    </w:p>
    <w:p w14:paraId="2A541982" w14:textId="77777777" w:rsidR="00103903" w:rsidRPr="002A4A12" w:rsidRDefault="00103903" w:rsidP="00CC1262">
      <w:pPr>
        <w:pStyle w:val="afff9"/>
        <w:jc w:val="center"/>
        <w:rPr>
          <w:color w:val="000000" w:themeColor="text1"/>
          <w:sz w:val="27"/>
          <w:szCs w:val="27"/>
        </w:rPr>
      </w:pPr>
    </w:p>
    <w:p w14:paraId="77634E1D" w14:textId="77777777" w:rsidR="00BC1AB3" w:rsidRPr="002A4A12" w:rsidRDefault="00CC1262" w:rsidP="00730231">
      <w:pPr>
        <w:tabs>
          <w:tab w:val="left" w:pos="851"/>
        </w:tabs>
        <w:ind w:firstLine="709"/>
        <w:rPr>
          <w:color w:val="000000" w:themeColor="text1"/>
          <w:sz w:val="27"/>
          <w:szCs w:val="27"/>
          <w:lang w:eastAsia="ru-RU"/>
        </w:rPr>
      </w:pPr>
      <w:r w:rsidRPr="002A4A12">
        <w:rPr>
          <w:color w:val="000000" w:themeColor="text1"/>
          <w:sz w:val="27"/>
          <w:szCs w:val="27"/>
        </w:rPr>
        <w:t xml:space="preserve">Зона малоэтажной смешанной жилой застройки Ж-МЗ выделена для формирования жилых кварталов с размещением жилых домов коттеджного типа, блокированных односемейных домов с </w:t>
      </w:r>
      <w:proofErr w:type="spellStart"/>
      <w:r w:rsidRPr="002A4A12">
        <w:rPr>
          <w:color w:val="000000" w:themeColor="text1"/>
          <w:sz w:val="27"/>
          <w:szCs w:val="27"/>
        </w:rPr>
        <w:t>приквартирными</w:t>
      </w:r>
      <w:proofErr w:type="spellEnd"/>
      <w:r w:rsidRPr="002A4A12">
        <w:rPr>
          <w:color w:val="000000" w:themeColor="text1"/>
          <w:sz w:val="27"/>
          <w:szCs w:val="27"/>
        </w:rPr>
        <w:t xml:space="preserve"> участками, многоквартирных малоэтажных жилых домов не выше 3 этажей, с минимально разрешенным набором услуг местного значения</w:t>
      </w:r>
      <w:r w:rsidR="004A374E" w:rsidRPr="002A4A12">
        <w:rPr>
          <w:color w:val="000000" w:themeColor="text1"/>
          <w:sz w:val="27"/>
          <w:szCs w:val="27"/>
          <w:lang w:eastAsia="ru-RU"/>
        </w:rPr>
        <w:t>.</w:t>
      </w:r>
    </w:p>
    <w:p w14:paraId="37B8B016" w14:textId="77777777" w:rsidR="00BC1AB3" w:rsidRPr="002A4A12" w:rsidRDefault="00BC1AB3" w:rsidP="004A374E">
      <w:pPr>
        <w:ind w:firstLine="0"/>
        <w:rPr>
          <w:color w:val="000000" w:themeColor="text1"/>
          <w:sz w:val="27"/>
          <w:szCs w:val="27"/>
          <w:lang w:eastAsia="ru-RU"/>
        </w:rPr>
      </w:pPr>
    </w:p>
    <w:p w14:paraId="43481814" w14:textId="5ED9000A" w:rsidR="00F0731E" w:rsidRPr="002A4A12" w:rsidRDefault="00F0731E" w:rsidP="00A96AB9">
      <w:pPr>
        <w:pStyle w:val="afff9"/>
        <w:jc w:val="center"/>
        <w:rPr>
          <w:color w:val="000000" w:themeColor="text1"/>
          <w:sz w:val="27"/>
          <w:szCs w:val="27"/>
        </w:rPr>
      </w:pPr>
      <w:r w:rsidRPr="002A4A12">
        <w:rPr>
          <w:color w:val="000000" w:themeColor="text1"/>
          <w:sz w:val="27"/>
          <w:szCs w:val="27"/>
        </w:rPr>
        <w:t>1.</w:t>
      </w:r>
      <w:r w:rsidR="00B75D8D" w:rsidRPr="002A4A12">
        <w:rPr>
          <w:color w:val="000000" w:themeColor="text1"/>
          <w:sz w:val="27"/>
          <w:szCs w:val="27"/>
        </w:rPr>
        <w:t> </w:t>
      </w:r>
      <w:r w:rsidRPr="002A4A12">
        <w:rPr>
          <w:color w:val="000000" w:themeColor="text1"/>
          <w:sz w:val="27"/>
          <w:szCs w:val="27"/>
        </w:rPr>
        <w:t>Основные виды и параметры разрешенного использования земельных участков и объектов капитального строительства</w:t>
      </w:r>
    </w:p>
    <w:p w14:paraId="45E3751F" w14:textId="77777777" w:rsidR="009A04BA" w:rsidRPr="002A4A12" w:rsidRDefault="009A04BA" w:rsidP="00A96AB9">
      <w:pPr>
        <w:pStyle w:val="afff9"/>
        <w:jc w:val="center"/>
        <w:rPr>
          <w:color w:val="000000" w:themeColor="text1"/>
          <w:sz w:val="27"/>
          <w:szCs w:val="27"/>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11"/>
        <w:gridCol w:w="3274"/>
        <w:gridCol w:w="3843"/>
      </w:tblGrid>
      <w:tr w:rsidR="009A04BA" w:rsidRPr="002A4A12" w14:paraId="64114E45" w14:textId="77777777" w:rsidTr="00C3293A">
        <w:trPr>
          <w:trHeight w:val="552"/>
          <w:tblHeader/>
        </w:trPr>
        <w:tc>
          <w:tcPr>
            <w:tcW w:w="1304" w:type="pct"/>
          </w:tcPr>
          <w:p w14:paraId="6840CE2E" w14:textId="77777777" w:rsidR="009A04BA" w:rsidRPr="002A4A12" w:rsidRDefault="009A04BA" w:rsidP="00C3293A">
            <w:pPr>
              <w:pStyle w:val="aff9"/>
              <w:jc w:val="center"/>
              <w:rPr>
                <w:color w:val="000000" w:themeColor="text1"/>
              </w:rPr>
            </w:pPr>
            <w:r w:rsidRPr="002A4A12">
              <w:rPr>
                <w:color w:val="000000" w:themeColor="text1"/>
              </w:rPr>
              <w:t>Наименование вида разрешенного использования земельного участка</w:t>
            </w:r>
          </w:p>
        </w:tc>
        <w:tc>
          <w:tcPr>
            <w:tcW w:w="1700" w:type="pct"/>
          </w:tcPr>
          <w:p w14:paraId="1932BB24" w14:textId="77777777" w:rsidR="009A04BA" w:rsidRPr="002A4A12" w:rsidRDefault="009A04BA" w:rsidP="00C3293A">
            <w:pPr>
              <w:pStyle w:val="aff9"/>
              <w:jc w:val="center"/>
              <w:rPr>
                <w:color w:val="000000" w:themeColor="text1"/>
              </w:rPr>
            </w:pPr>
            <w:r w:rsidRPr="002A4A12">
              <w:rPr>
                <w:color w:val="000000" w:themeColor="text1"/>
              </w:rPr>
              <w:t>Описание вида разрешенного использования земельного участка</w:t>
            </w:r>
          </w:p>
        </w:tc>
        <w:tc>
          <w:tcPr>
            <w:tcW w:w="1996" w:type="pct"/>
          </w:tcPr>
          <w:p w14:paraId="4A42144B" w14:textId="77777777" w:rsidR="009A04BA" w:rsidRPr="002A4A12" w:rsidRDefault="009A04BA" w:rsidP="00C3293A">
            <w:pPr>
              <w:pStyle w:val="aff9"/>
              <w:jc w:val="center"/>
              <w:rPr>
                <w:color w:val="000000" w:themeColor="text1"/>
              </w:rPr>
            </w:pPr>
            <w:r w:rsidRPr="002A4A12">
              <w:rPr>
                <w:color w:val="000000" w:themeColor="text1"/>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3FD09A2C" w14:textId="5997FB6A" w:rsidR="00733DC3" w:rsidRPr="002A4A12" w:rsidRDefault="00733DC3" w:rsidP="005F3420">
      <w:pPr>
        <w:pStyle w:val="afff9"/>
        <w:rPr>
          <w:color w:val="000000" w:themeColor="text1"/>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11"/>
        <w:gridCol w:w="3274"/>
        <w:gridCol w:w="3843"/>
      </w:tblGrid>
      <w:tr w:rsidR="006709A1" w:rsidRPr="002A4A12" w14:paraId="51127787" w14:textId="77777777" w:rsidTr="006709A1">
        <w:trPr>
          <w:trHeight w:val="269"/>
          <w:tblHeader/>
        </w:trPr>
        <w:tc>
          <w:tcPr>
            <w:tcW w:w="1304" w:type="pct"/>
          </w:tcPr>
          <w:p w14:paraId="189466B7" w14:textId="77777777" w:rsidR="006709A1" w:rsidRPr="002A4A12" w:rsidRDefault="006709A1" w:rsidP="006709A1">
            <w:pPr>
              <w:pStyle w:val="aff9"/>
              <w:jc w:val="center"/>
              <w:rPr>
                <w:b w:val="0"/>
                <w:bCs/>
                <w:color w:val="000000" w:themeColor="text1"/>
              </w:rPr>
            </w:pPr>
            <w:r w:rsidRPr="002A4A12">
              <w:rPr>
                <w:b w:val="0"/>
                <w:bCs/>
                <w:color w:val="000000" w:themeColor="text1"/>
              </w:rPr>
              <w:t>1</w:t>
            </w:r>
          </w:p>
        </w:tc>
        <w:tc>
          <w:tcPr>
            <w:tcW w:w="1700" w:type="pct"/>
          </w:tcPr>
          <w:p w14:paraId="103543B0" w14:textId="77777777" w:rsidR="006709A1" w:rsidRPr="002A4A12" w:rsidRDefault="006709A1" w:rsidP="006709A1">
            <w:pPr>
              <w:pStyle w:val="aff9"/>
              <w:jc w:val="center"/>
              <w:rPr>
                <w:b w:val="0"/>
                <w:bCs/>
                <w:color w:val="000000" w:themeColor="text1"/>
              </w:rPr>
            </w:pPr>
            <w:r w:rsidRPr="002A4A12">
              <w:rPr>
                <w:b w:val="0"/>
                <w:bCs/>
                <w:color w:val="000000" w:themeColor="text1"/>
              </w:rPr>
              <w:t>2</w:t>
            </w:r>
          </w:p>
        </w:tc>
        <w:tc>
          <w:tcPr>
            <w:tcW w:w="1996" w:type="pct"/>
          </w:tcPr>
          <w:p w14:paraId="66727C2B" w14:textId="77777777" w:rsidR="006709A1" w:rsidRPr="002A4A12" w:rsidRDefault="006709A1" w:rsidP="006709A1">
            <w:pPr>
              <w:pStyle w:val="aff9"/>
              <w:jc w:val="center"/>
              <w:rPr>
                <w:b w:val="0"/>
                <w:bCs/>
                <w:color w:val="000000" w:themeColor="text1"/>
              </w:rPr>
            </w:pPr>
            <w:r w:rsidRPr="002A4A12">
              <w:rPr>
                <w:b w:val="0"/>
                <w:bCs/>
                <w:color w:val="000000" w:themeColor="text1"/>
              </w:rPr>
              <w:t>3</w:t>
            </w:r>
          </w:p>
        </w:tc>
      </w:tr>
      <w:tr w:rsidR="006709A1" w:rsidRPr="002A4A12" w14:paraId="2B1DBD41" w14:textId="77777777" w:rsidTr="00A12AE9">
        <w:trPr>
          <w:trHeight w:val="1224"/>
        </w:trPr>
        <w:tc>
          <w:tcPr>
            <w:tcW w:w="1304" w:type="pct"/>
          </w:tcPr>
          <w:p w14:paraId="13E34314" w14:textId="77777777" w:rsidR="006709A1" w:rsidRPr="002A4A12" w:rsidRDefault="006709A1" w:rsidP="00730231">
            <w:pPr>
              <w:pStyle w:val="affb"/>
              <w:rPr>
                <w:color w:val="000000" w:themeColor="text1"/>
              </w:rPr>
            </w:pPr>
            <w:r w:rsidRPr="002A4A12">
              <w:rPr>
                <w:color w:val="000000" w:themeColor="text1"/>
              </w:rPr>
              <w:t xml:space="preserve">[2.1.1] – Малоэтажная </w:t>
            </w:r>
          </w:p>
          <w:p w14:paraId="10910027" w14:textId="77777777" w:rsidR="006709A1" w:rsidRPr="002A4A12" w:rsidRDefault="006709A1" w:rsidP="00730231">
            <w:pPr>
              <w:pStyle w:val="affb"/>
              <w:rPr>
                <w:color w:val="000000" w:themeColor="text1"/>
              </w:rPr>
            </w:pPr>
            <w:r w:rsidRPr="002A4A12">
              <w:rPr>
                <w:color w:val="000000" w:themeColor="text1"/>
              </w:rPr>
              <w:t>многоквартирная жилая застройка</w:t>
            </w:r>
          </w:p>
          <w:p w14:paraId="25BFA040" w14:textId="77777777" w:rsidR="006709A1" w:rsidRPr="002A4A12" w:rsidRDefault="006709A1" w:rsidP="00730231">
            <w:pPr>
              <w:pStyle w:val="affb"/>
              <w:rPr>
                <w:color w:val="000000" w:themeColor="text1"/>
              </w:rPr>
            </w:pPr>
          </w:p>
          <w:p w14:paraId="4373870C" w14:textId="77777777" w:rsidR="006709A1" w:rsidRPr="002A4A12" w:rsidRDefault="006709A1" w:rsidP="00730231">
            <w:pPr>
              <w:pStyle w:val="affb"/>
              <w:rPr>
                <w:color w:val="000000" w:themeColor="text1"/>
              </w:rPr>
            </w:pPr>
          </w:p>
          <w:p w14:paraId="4210C25B" w14:textId="77777777" w:rsidR="006709A1" w:rsidRPr="002A4A12" w:rsidRDefault="006709A1" w:rsidP="00730231">
            <w:pPr>
              <w:pStyle w:val="affb"/>
              <w:rPr>
                <w:color w:val="000000" w:themeColor="text1"/>
              </w:rPr>
            </w:pPr>
          </w:p>
          <w:p w14:paraId="17FD0596" w14:textId="77777777" w:rsidR="006709A1" w:rsidRPr="002A4A12" w:rsidRDefault="006709A1" w:rsidP="00730231">
            <w:pPr>
              <w:pStyle w:val="affb"/>
              <w:rPr>
                <w:color w:val="000000" w:themeColor="text1"/>
              </w:rPr>
            </w:pPr>
          </w:p>
          <w:p w14:paraId="60CC0DE1" w14:textId="77777777" w:rsidR="006709A1" w:rsidRPr="002A4A12" w:rsidRDefault="006709A1" w:rsidP="00730231">
            <w:pPr>
              <w:pStyle w:val="affb"/>
              <w:rPr>
                <w:color w:val="000000" w:themeColor="text1"/>
              </w:rPr>
            </w:pPr>
          </w:p>
          <w:p w14:paraId="0F3D4808" w14:textId="77777777" w:rsidR="006709A1" w:rsidRPr="002A4A12" w:rsidRDefault="006709A1" w:rsidP="00730231">
            <w:pPr>
              <w:pStyle w:val="affb"/>
              <w:rPr>
                <w:color w:val="000000" w:themeColor="text1"/>
              </w:rPr>
            </w:pPr>
          </w:p>
          <w:p w14:paraId="3D0125D6" w14:textId="77777777" w:rsidR="006709A1" w:rsidRPr="002A4A12" w:rsidRDefault="006709A1" w:rsidP="00730231">
            <w:pPr>
              <w:pStyle w:val="affb"/>
              <w:rPr>
                <w:color w:val="000000" w:themeColor="text1"/>
              </w:rPr>
            </w:pPr>
          </w:p>
          <w:p w14:paraId="70154ECB" w14:textId="77777777" w:rsidR="006709A1" w:rsidRPr="002A4A12" w:rsidRDefault="006709A1" w:rsidP="00730231">
            <w:pPr>
              <w:pStyle w:val="affb"/>
              <w:rPr>
                <w:color w:val="000000" w:themeColor="text1"/>
              </w:rPr>
            </w:pPr>
          </w:p>
          <w:p w14:paraId="7C7CA998" w14:textId="77777777" w:rsidR="006709A1" w:rsidRPr="002A4A12" w:rsidRDefault="006709A1" w:rsidP="00730231">
            <w:pPr>
              <w:pStyle w:val="affb"/>
              <w:rPr>
                <w:color w:val="000000" w:themeColor="text1"/>
              </w:rPr>
            </w:pPr>
          </w:p>
          <w:p w14:paraId="55832321" w14:textId="77777777" w:rsidR="006709A1" w:rsidRPr="002A4A12" w:rsidRDefault="006709A1" w:rsidP="00730231">
            <w:pPr>
              <w:pStyle w:val="affb"/>
              <w:rPr>
                <w:color w:val="000000" w:themeColor="text1"/>
              </w:rPr>
            </w:pPr>
          </w:p>
          <w:p w14:paraId="22E78D05" w14:textId="5C5124A1" w:rsidR="006709A1" w:rsidRPr="002A4A12" w:rsidRDefault="006709A1" w:rsidP="00730231">
            <w:pPr>
              <w:pStyle w:val="affb"/>
              <w:rPr>
                <w:color w:val="000000" w:themeColor="text1"/>
              </w:rPr>
            </w:pPr>
          </w:p>
          <w:p w14:paraId="2819BF1A" w14:textId="77777777" w:rsidR="006709A1" w:rsidRPr="002A4A12" w:rsidRDefault="006709A1" w:rsidP="00730231">
            <w:pPr>
              <w:pStyle w:val="affb"/>
              <w:rPr>
                <w:color w:val="000000" w:themeColor="text1"/>
              </w:rPr>
            </w:pPr>
          </w:p>
        </w:tc>
        <w:tc>
          <w:tcPr>
            <w:tcW w:w="1700" w:type="pct"/>
          </w:tcPr>
          <w:p w14:paraId="7EC50A74" w14:textId="4B1CC248" w:rsidR="006709A1" w:rsidRPr="002A4A12" w:rsidRDefault="00A12AE9" w:rsidP="00730231">
            <w:pPr>
              <w:pStyle w:val="affb"/>
              <w:rPr>
                <w:color w:val="000000" w:themeColor="text1"/>
              </w:rPr>
            </w:pPr>
            <w:r w:rsidRPr="002A4A12">
              <w:rPr>
                <w:color w:val="000000" w:themeColor="text1"/>
              </w:rPr>
              <w:t>Размещение малоэтажных многоквартирных домов (многоквартирные дома высотой до 4 этажей, включая мансардный);</w:t>
            </w:r>
            <w:r w:rsidRPr="002A4A12">
              <w:rPr>
                <w:color w:val="000000" w:themeColor="text1"/>
              </w:rPr>
              <w:br/>
              <w:t>обустройство спортивных и детских площадок, площадок для отдыха;</w:t>
            </w:r>
            <w:r w:rsidRPr="002A4A12">
              <w:rPr>
                <w:color w:val="000000" w:themeColor="text1"/>
              </w:rPr>
              <w:br/>
              <w:t xml:space="preserve">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w:t>
            </w:r>
            <w:r w:rsidRPr="002A4A12">
              <w:rPr>
                <w:color w:val="000000" w:themeColor="text1"/>
              </w:rPr>
              <w:lastRenderedPageBreak/>
              <w:t>составляет более 15% общей площади помещений дома</w:t>
            </w:r>
          </w:p>
        </w:tc>
        <w:tc>
          <w:tcPr>
            <w:tcW w:w="1996" w:type="pct"/>
          </w:tcPr>
          <w:p w14:paraId="682F0551" w14:textId="77777777" w:rsidR="006709A1" w:rsidRPr="002A4A12" w:rsidRDefault="006709A1" w:rsidP="00730231">
            <w:pPr>
              <w:pStyle w:val="affb"/>
              <w:rPr>
                <w:color w:val="000000" w:themeColor="text1"/>
              </w:rPr>
            </w:pPr>
            <w:r w:rsidRPr="002A4A12">
              <w:rPr>
                <w:color w:val="000000" w:themeColor="text1"/>
              </w:rPr>
              <w:lastRenderedPageBreak/>
              <w:t>Минимальная площадь земельного участка – 400 кв. м.</w:t>
            </w:r>
          </w:p>
          <w:p w14:paraId="6EEBD3F5" w14:textId="77777777" w:rsidR="006709A1" w:rsidRPr="002A4A12" w:rsidRDefault="006709A1" w:rsidP="00730231">
            <w:pPr>
              <w:pStyle w:val="affb"/>
              <w:rPr>
                <w:color w:val="000000" w:themeColor="text1"/>
              </w:rPr>
            </w:pPr>
            <w:r w:rsidRPr="002A4A12">
              <w:rPr>
                <w:color w:val="000000" w:themeColor="text1"/>
              </w:rPr>
              <w:t>Максимальная площадь земельного участка – 15000 кв. м.</w:t>
            </w:r>
          </w:p>
          <w:p w14:paraId="66A6F214" w14:textId="77777777" w:rsidR="006709A1" w:rsidRPr="002A4A12" w:rsidRDefault="006709A1" w:rsidP="00730231">
            <w:pPr>
              <w:pStyle w:val="affb"/>
              <w:rPr>
                <w:color w:val="000000" w:themeColor="text1"/>
              </w:rPr>
            </w:pPr>
            <w:r w:rsidRPr="002A4A12">
              <w:rPr>
                <w:color w:val="000000" w:themeColor="text1"/>
              </w:rPr>
              <w:t>Максимальное количество надземных этажей зданий – 3 этажа (или 2 этажа с возможностью использования дополнительно мансардного этажа).</w:t>
            </w:r>
          </w:p>
          <w:p w14:paraId="2DA1D431" w14:textId="0214F1E8" w:rsidR="006709A1" w:rsidRPr="002A4A12" w:rsidRDefault="006709A1" w:rsidP="00730231">
            <w:pPr>
              <w:pStyle w:val="affb"/>
              <w:rPr>
                <w:color w:val="000000" w:themeColor="text1"/>
              </w:rPr>
            </w:pPr>
            <w:r w:rsidRPr="002A4A12">
              <w:rPr>
                <w:color w:val="000000" w:themeColor="text1"/>
              </w:rPr>
              <w:t>Максимальная высота зданий от уровня земли до верха перекрытия последнего этажа (или конька кровли) – 1</w:t>
            </w:r>
            <w:r w:rsidR="00607C36" w:rsidRPr="002A4A12">
              <w:rPr>
                <w:color w:val="000000" w:themeColor="text1"/>
              </w:rPr>
              <w:t>5</w:t>
            </w:r>
            <w:r w:rsidRPr="002A4A12">
              <w:rPr>
                <w:color w:val="000000" w:themeColor="text1"/>
              </w:rPr>
              <w:t xml:space="preserve"> м.</w:t>
            </w:r>
          </w:p>
          <w:p w14:paraId="345616FF" w14:textId="7CDB0AFB" w:rsidR="006709A1" w:rsidRPr="002A4A12" w:rsidRDefault="006709A1" w:rsidP="00730231">
            <w:pPr>
              <w:pStyle w:val="affb"/>
              <w:rPr>
                <w:color w:val="000000" w:themeColor="text1"/>
              </w:rPr>
            </w:pPr>
            <w:r w:rsidRPr="002A4A12">
              <w:rPr>
                <w:color w:val="000000" w:themeColor="text1"/>
              </w:rPr>
              <w:t>Минимальный отступ строений от красной линии</w:t>
            </w:r>
            <w:r w:rsidR="00A12AE9" w:rsidRPr="002A4A12">
              <w:rPr>
                <w:color w:val="000000" w:themeColor="text1"/>
              </w:rPr>
              <w:t xml:space="preserve"> </w:t>
            </w:r>
            <w:r w:rsidRPr="002A4A12">
              <w:rPr>
                <w:color w:val="000000" w:themeColor="text1"/>
              </w:rPr>
              <w:t>– 5 м.</w:t>
            </w:r>
          </w:p>
          <w:p w14:paraId="65BCFB24" w14:textId="77777777" w:rsidR="006709A1" w:rsidRPr="002A4A12" w:rsidRDefault="006709A1" w:rsidP="00730231">
            <w:pPr>
              <w:pStyle w:val="affb"/>
              <w:rPr>
                <w:color w:val="000000" w:themeColor="text1"/>
              </w:rPr>
            </w:pPr>
            <w:r w:rsidRPr="002A4A12">
              <w:rPr>
                <w:color w:val="000000" w:themeColor="text1"/>
              </w:rPr>
              <w:t xml:space="preserve">Минимальный отступ от жилого дома до границ соседнего участка – 3 м (за исключением </w:t>
            </w:r>
            <w:r w:rsidRPr="002A4A12">
              <w:rPr>
                <w:color w:val="000000" w:themeColor="text1"/>
              </w:rPr>
              <w:lastRenderedPageBreak/>
              <w:t>блокированной жилой застройки), от других построек – 1 м.</w:t>
            </w:r>
          </w:p>
          <w:p w14:paraId="1DFB915C" w14:textId="77777777" w:rsidR="006709A1" w:rsidRPr="002A4A12" w:rsidRDefault="006709A1" w:rsidP="00730231">
            <w:pPr>
              <w:keepLines/>
              <w:suppressAutoHyphens/>
              <w:overflowPunct w:val="0"/>
              <w:autoSpaceDE w:val="0"/>
              <w:ind w:firstLine="0"/>
              <w:textAlignment w:val="baseline"/>
              <w:rPr>
                <w:rFonts w:eastAsia="SimSun"/>
                <w:color w:val="000000" w:themeColor="text1"/>
                <w:sz w:val="24"/>
                <w:szCs w:val="24"/>
                <w:lang w:eastAsia="zh-CN"/>
              </w:rPr>
            </w:pPr>
            <w:r w:rsidRPr="002A4A12">
              <w:rPr>
                <w:rFonts w:eastAsia="SimSun"/>
                <w:color w:val="000000" w:themeColor="text1"/>
                <w:sz w:val="24"/>
                <w:szCs w:val="24"/>
                <w:lang w:eastAsia="zh-CN"/>
              </w:rPr>
              <w:t>Предельное количество надземных этажей зданий – 4 этажа.</w:t>
            </w:r>
          </w:p>
          <w:p w14:paraId="570444DF" w14:textId="77777777" w:rsidR="006709A1" w:rsidRPr="002A4A12" w:rsidRDefault="006709A1" w:rsidP="00730231">
            <w:pPr>
              <w:keepLines/>
              <w:suppressAutoHyphens/>
              <w:overflowPunct w:val="0"/>
              <w:autoSpaceDE w:val="0"/>
              <w:ind w:firstLine="0"/>
              <w:textAlignment w:val="baseline"/>
              <w:rPr>
                <w:rFonts w:eastAsia="SimSun"/>
                <w:color w:val="000000" w:themeColor="text1"/>
                <w:sz w:val="24"/>
                <w:szCs w:val="24"/>
                <w:lang w:eastAsia="zh-CN"/>
              </w:rPr>
            </w:pPr>
            <w:r w:rsidRPr="002A4A12">
              <w:rPr>
                <w:rFonts w:eastAsia="SimSun"/>
                <w:color w:val="000000" w:themeColor="text1"/>
                <w:sz w:val="24"/>
                <w:szCs w:val="24"/>
                <w:lang w:eastAsia="zh-CN"/>
              </w:rPr>
              <w:t>Минимальный коэффициент использования территории – 0.4.</w:t>
            </w:r>
          </w:p>
          <w:p w14:paraId="59D2FFAB" w14:textId="77777777" w:rsidR="006709A1" w:rsidRPr="002A4A12" w:rsidRDefault="006709A1" w:rsidP="00730231">
            <w:pPr>
              <w:keepLines/>
              <w:suppressAutoHyphens/>
              <w:overflowPunct w:val="0"/>
              <w:autoSpaceDE w:val="0"/>
              <w:ind w:firstLine="0"/>
              <w:textAlignment w:val="baseline"/>
              <w:rPr>
                <w:rFonts w:eastAsia="SimSun"/>
                <w:color w:val="000000" w:themeColor="text1"/>
                <w:sz w:val="24"/>
                <w:szCs w:val="24"/>
                <w:lang w:eastAsia="zh-CN"/>
              </w:rPr>
            </w:pPr>
            <w:r w:rsidRPr="002A4A12">
              <w:rPr>
                <w:rFonts w:eastAsia="SimSun"/>
                <w:color w:val="000000" w:themeColor="text1"/>
                <w:sz w:val="24"/>
                <w:szCs w:val="24"/>
                <w:lang w:eastAsia="zh-CN"/>
              </w:rPr>
              <w:t>Максимальный коэффициент использования территории– 0.8.</w:t>
            </w:r>
          </w:p>
          <w:p w14:paraId="0EA7291A" w14:textId="77777777" w:rsidR="006709A1" w:rsidRPr="002A4A12" w:rsidRDefault="006709A1" w:rsidP="00730231">
            <w:pPr>
              <w:keepLines/>
              <w:suppressAutoHyphens/>
              <w:overflowPunct w:val="0"/>
              <w:autoSpaceDE w:val="0"/>
              <w:ind w:firstLine="0"/>
              <w:textAlignment w:val="baseline"/>
              <w:rPr>
                <w:rFonts w:eastAsia="SimSun"/>
                <w:color w:val="000000" w:themeColor="text1"/>
                <w:sz w:val="24"/>
                <w:szCs w:val="24"/>
                <w:lang w:eastAsia="zh-CN"/>
              </w:rPr>
            </w:pPr>
            <w:r w:rsidRPr="002A4A12">
              <w:rPr>
                <w:rFonts w:eastAsia="SimSun"/>
                <w:color w:val="000000" w:themeColor="text1"/>
                <w:sz w:val="24"/>
                <w:szCs w:val="24"/>
                <w:lang w:eastAsia="zh-CN"/>
              </w:rPr>
              <w:t>Минимальный процент озеленения земельного участка – 15 %.</w:t>
            </w:r>
          </w:p>
          <w:p w14:paraId="3DE08617" w14:textId="63596996" w:rsidR="006709A1" w:rsidRPr="002A4A12" w:rsidRDefault="006709A1" w:rsidP="00730231">
            <w:pPr>
              <w:keepLines/>
              <w:suppressAutoHyphens/>
              <w:overflowPunct w:val="0"/>
              <w:autoSpaceDE w:val="0"/>
              <w:ind w:firstLine="0"/>
              <w:textAlignment w:val="baseline"/>
              <w:rPr>
                <w:rFonts w:eastAsia="SimSun"/>
                <w:color w:val="000000" w:themeColor="text1"/>
                <w:sz w:val="24"/>
                <w:szCs w:val="24"/>
                <w:lang w:eastAsia="zh-CN"/>
              </w:rPr>
            </w:pPr>
            <w:r w:rsidRPr="002A4A12">
              <w:rPr>
                <w:color w:val="000000" w:themeColor="text1"/>
                <w:sz w:val="24"/>
                <w:szCs w:val="24"/>
              </w:rPr>
              <w:t xml:space="preserve">Максимальный процент застройки участка – </w:t>
            </w:r>
            <w:r w:rsidR="00607C36" w:rsidRPr="002A4A12">
              <w:rPr>
                <w:color w:val="000000" w:themeColor="text1"/>
                <w:sz w:val="24"/>
                <w:szCs w:val="24"/>
              </w:rPr>
              <w:t>4</w:t>
            </w:r>
            <w:r w:rsidRPr="002A4A12">
              <w:rPr>
                <w:color w:val="000000" w:themeColor="text1"/>
                <w:sz w:val="24"/>
                <w:szCs w:val="24"/>
              </w:rPr>
              <w:t>0%.</w:t>
            </w:r>
          </w:p>
          <w:p w14:paraId="6984EA4F" w14:textId="77777777" w:rsidR="006709A1" w:rsidRPr="002A4A12" w:rsidRDefault="006709A1" w:rsidP="00730231">
            <w:pPr>
              <w:pStyle w:val="affb"/>
              <w:rPr>
                <w:color w:val="000000" w:themeColor="text1"/>
              </w:rPr>
            </w:pPr>
            <w:r w:rsidRPr="002A4A12">
              <w:rPr>
                <w:rFonts w:eastAsia="SimSun"/>
                <w:color w:val="000000" w:themeColor="text1"/>
                <w:lang w:eastAsia="zh-CN"/>
              </w:rPr>
              <w:t>Процент застройки подземной части не регламентируется</w:t>
            </w:r>
          </w:p>
        </w:tc>
      </w:tr>
      <w:tr w:rsidR="006709A1" w:rsidRPr="002A4A12" w14:paraId="020B63FA" w14:textId="77777777" w:rsidTr="001A5DBA">
        <w:trPr>
          <w:trHeight w:val="373"/>
        </w:trPr>
        <w:tc>
          <w:tcPr>
            <w:tcW w:w="1304" w:type="pct"/>
          </w:tcPr>
          <w:p w14:paraId="2EF23750" w14:textId="77777777" w:rsidR="006709A1" w:rsidRPr="002A4A12" w:rsidRDefault="006709A1" w:rsidP="00730231">
            <w:pPr>
              <w:pStyle w:val="affb"/>
              <w:rPr>
                <w:color w:val="000000" w:themeColor="text1"/>
              </w:rPr>
            </w:pPr>
            <w:r w:rsidRPr="002A4A12">
              <w:rPr>
                <w:color w:val="000000" w:themeColor="text1"/>
              </w:rPr>
              <w:lastRenderedPageBreak/>
              <w:t xml:space="preserve">[2.2] – Для ведения личного подсобного хозяйства </w:t>
            </w:r>
            <w:r w:rsidRPr="002A4A12">
              <w:rPr>
                <w:rFonts w:eastAsia="SimSun"/>
                <w:color w:val="000000" w:themeColor="text1"/>
                <w:lang w:eastAsia="zh-CN"/>
              </w:rPr>
              <w:t>(приусадебный земельный участок)</w:t>
            </w:r>
          </w:p>
          <w:p w14:paraId="1D40C398" w14:textId="77777777" w:rsidR="006709A1" w:rsidRPr="002A4A12" w:rsidRDefault="006709A1" w:rsidP="00730231">
            <w:pPr>
              <w:pStyle w:val="affb"/>
              <w:rPr>
                <w:color w:val="000000" w:themeColor="text1"/>
              </w:rPr>
            </w:pPr>
          </w:p>
        </w:tc>
        <w:tc>
          <w:tcPr>
            <w:tcW w:w="1700" w:type="pct"/>
          </w:tcPr>
          <w:p w14:paraId="589C554A" w14:textId="77777777" w:rsidR="006709A1" w:rsidRPr="002A4A12" w:rsidRDefault="006709A1" w:rsidP="00730231">
            <w:pPr>
              <w:autoSpaceDE w:val="0"/>
              <w:autoSpaceDN w:val="0"/>
              <w:adjustRightInd w:val="0"/>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жилого дома, указанного в описании вида разрешенного использования с кодом 2.1;</w:t>
            </w:r>
          </w:p>
          <w:p w14:paraId="0080E522" w14:textId="77777777" w:rsidR="006709A1" w:rsidRPr="002A4A12" w:rsidRDefault="006709A1" w:rsidP="00730231">
            <w:pPr>
              <w:autoSpaceDE w:val="0"/>
              <w:autoSpaceDN w:val="0"/>
              <w:adjustRightInd w:val="0"/>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производство сельскохозяйственной продукции;</w:t>
            </w:r>
          </w:p>
          <w:p w14:paraId="6BE2F662" w14:textId="77777777" w:rsidR="006709A1" w:rsidRPr="002A4A12" w:rsidRDefault="006709A1" w:rsidP="00730231">
            <w:pPr>
              <w:autoSpaceDE w:val="0"/>
              <w:autoSpaceDN w:val="0"/>
              <w:adjustRightInd w:val="0"/>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гаража и иных вспомогательных сооружений;</w:t>
            </w:r>
          </w:p>
          <w:p w14:paraId="7D12EDCF" w14:textId="77777777" w:rsidR="006709A1" w:rsidRPr="002A4A12" w:rsidRDefault="006709A1" w:rsidP="00730231">
            <w:pPr>
              <w:autoSpaceDE w:val="0"/>
              <w:autoSpaceDN w:val="0"/>
              <w:adjustRightInd w:val="0"/>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содержание сельскохозяйственных животных</w:t>
            </w:r>
          </w:p>
          <w:p w14:paraId="5A3A0C45" w14:textId="77777777" w:rsidR="006709A1" w:rsidRPr="002A4A12" w:rsidRDefault="006709A1" w:rsidP="00730231">
            <w:pPr>
              <w:pStyle w:val="affb"/>
              <w:rPr>
                <w:color w:val="000000" w:themeColor="text1"/>
              </w:rPr>
            </w:pPr>
          </w:p>
        </w:tc>
        <w:tc>
          <w:tcPr>
            <w:tcW w:w="1996" w:type="pct"/>
          </w:tcPr>
          <w:p w14:paraId="7FF58675" w14:textId="77777777" w:rsidR="006709A1" w:rsidRPr="002A4A12" w:rsidRDefault="006709A1" w:rsidP="00730231">
            <w:pPr>
              <w:pStyle w:val="affb"/>
              <w:rPr>
                <w:color w:val="000000" w:themeColor="text1"/>
              </w:rPr>
            </w:pPr>
            <w:r w:rsidRPr="002A4A12">
              <w:rPr>
                <w:color w:val="000000" w:themeColor="text1"/>
              </w:rPr>
              <w:t>Минимальная площадь земельного участка – 300 кв. м.</w:t>
            </w:r>
          </w:p>
          <w:p w14:paraId="09343D14" w14:textId="3B2C1064" w:rsidR="006709A1" w:rsidRPr="002A4A12" w:rsidRDefault="006709A1" w:rsidP="00730231">
            <w:pPr>
              <w:pStyle w:val="affb"/>
              <w:rPr>
                <w:color w:val="000000" w:themeColor="text1"/>
              </w:rPr>
            </w:pPr>
            <w:r w:rsidRPr="002A4A12">
              <w:rPr>
                <w:color w:val="000000" w:themeColor="text1"/>
              </w:rPr>
              <w:t>Максимальная площадь земельного участка – 10000 кв. м.</w:t>
            </w:r>
          </w:p>
          <w:p w14:paraId="6850D01E" w14:textId="77777777" w:rsidR="001B4F56" w:rsidRPr="002A4A12" w:rsidRDefault="001B4F56" w:rsidP="001B4F56">
            <w:pPr>
              <w:keepLines/>
              <w:suppressAutoHyphens/>
              <w:overflowPunct w:val="0"/>
              <w:autoSpaceDE w:val="0"/>
              <w:ind w:firstLine="0"/>
              <w:textAlignment w:val="baseline"/>
              <w:rPr>
                <w:rFonts w:eastAsia="SimSun"/>
                <w:color w:val="000000" w:themeColor="text1"/>
                <w:sz w:val="24"/>
                <w:szCs w:val="24"/>
                <w:lang w:eastAsia="zh-CN"/>
              </w:rPr>
            </w:pPr>
            <w:r w:rsidRPr="002A4A12">
              <w:rPr>
                <w:rFonts w:eastAsia="SimSun"/>
                <w:color w:val="000000" w:themeColor="text1"/>
                <w:sz w:val="24"/>
                <w:szCs w:val="24"/>
                <w:lang w:eastAsia="zh-CN"/>
              </w:rPr>
              <w:t>Минимальная ширина земельного участка вдоль фронта улицы (проезда) – 12 м.</w:t>
            </w:r>
          </w:p>
          <w:p w14:paraId="7A75565E" w14:textId="77777777" w:rsidR="006709A1" w:rsidRPr="002A4A12" w:rsidRDefault="006709A1" w:rsidP="00730231">
            <w:pPr>
              <w:pStyle w:val="affb"/>
              <w:rPr>
                <w:color w:val="000000" w:themeColor="text1"/>
              </w:rPr>
            </w:pPr>
            <w:r w:rsidRPr="002A4A12">
              <w:rPr>
                <w:color w:val="000000" w:themeColor="text1"/>
              </w:rPr>
              <w:t>Максимальное количество надземных этажей зданий – 3 этажа (или 2 этажа с возможностью использования дополнительно мансардного этажа).</w:t>
            </w:r>
          </w:p>
          <w:p w14:paraId="027F4DD6" w14:textId="77777777" w:rsidR="006709A1" w:rsidRPr="002A4A12" w:rsidRDefault="006709A1" w:rsidP="00730231">
            <w:pPr>
              <w:pStyle w:val="affb"/>
              <w:rPr>
                <w:color w:val="000000" w:themeColor="text1"/>
              </w:rPr>
            </w:pPr>
            <w:r w:rsidRPr="002A4A12">
              <w:rPr>
                <w:color w:val="000000" w:themeColor="text1"/>
              </w:rPr>
              <w:t>Максимальная высота зданий от уровня земли до верха перекрытия последнего этажа (или конька кровли) – 12 м.</w:t>
            </w:r>
          </w:p>
          <w:p w14:paraId="68D9BD9E" w14:textId="77777777" w:rsidR="006709A1" w:rsidRPr="002A4A12" w:rsidRDefault="006709A1" w:rsidP="00730231">
            <w:pPr>
              <w:pStyle w:val="affb"/>
              <w:rPr>
                <w:color w:val="000000" w:themeColor="text1"/>
              </w:rPr>
            </w:pPr>
            <w:r w:rsidRPr="002A4A12">
              <w:rPr>
                <w:color w:val="000000" w:themeColor="text1"/>
              </w:rPr>
              <w:t>Минимальный отступ строений от красной линии – 5 м.</w:t>
            </w:r>
          </w:p>
          <w:p w14:paraId="044C3D0E" w14:textId="6BAA9FCF" w:rsidR="006709A1" w:rsidRPr="002A4A12" w:rsidRDefault="006709A1" w:rsidP="00730231">
            <w:pPr>
              <w:pStyle w:val="affb"/>
              <w:rPr>
                <w:color w:val="000000" w:themeColor="text1"/>
              </w:rPr>
            </w:pPr>
            <w:r w:rsidRPr="002A4A12">
              <w:rPr>
                <w:color w:val="000000" w:themeColor="text1"/>
              </w:rPr>
              <w:t xml:space="preserve">Минимальный отступ от жилого дома до </w:t>
            </w:r>
            <w:r w:rsidR="007A7F2F" w:rsidRPr="002A4A12">
              <w:rPr>
                <w:color w:val="000000" w:themeColor="text1"/>
              </w:rPr>
              <w:t>границ соседнего участка – 3 м.</w:t>
            </w:r>
          </w:p>
          <w:p w14:paraId="7BCF06B8" w14:textId="77777777" w:rsidR="006709A1" w:rsidRPr="002A4A12" w:rsidRDefault="006709A1" w:rsidP="00730231">
            <w:pPr>
              <w:pStyle w:val="affb"/>
              <w:rPr>
                <w:color w:val="000000" w:themeColor="text1"/>
              </w:rPr>
            </w:pPr>
            <w:r w:rsidRPr="002A4A12">
              <w:rPr>
                <w:color w:val="000000" w:themeColor="text1"/>
              </w:rPr>
              <w:t>Максимальный процент застройки участка –60%.</w:t>
            </w:r>
          </w:p>
          <w:p w14:paraId="5041A95E" w14:textId="77777777" w:rsidR="006709A1" w:rsidRPr="002A4A12" w:rsidRDefault="006709A1" w:rsidP="00730231">
            <w:pPr>
              <w:pStyle w:val="affb"/>
              <w:rPr>
                <w:color w:val="000000" w:themeColor="text1"/>
              </w:rPr>
            </w:pPr>
            <w:r w:rsidRPr="002A4A12">
              <w:rPr>
                <w:rFonts w:eastAsia="SimSun"/>
                <w:color w:val="000000" w:themeColor="text1"/>
                <w:lang w:eastAsia="zh-CN"/>
              </w:rPr>
              <w:t>Процент застройки подземной части не регламентируется</w:t>
            </w:r>
          </w:p>
        </w:tc>
      </w:tr>
      <w:tr w:rsidR="006709A1" w:rsidRPr="002A4A12" w14:paraId="29AE7AEB" w14:textId="77777777" w:rsidTr="006709A1">
        <w:trPr>
          <w:trHeight w:val="841"/>
        </w:trPr>
        <w:tc>
          <w:tcPr>
            <w:tcW w:w="1304" w:type="pct"/>
          </w:tcPr>
          <w:p w14:paraId="0A0725B8" w14:textId="77777777" w:rsidR="006709A1" w:rsidRPr="002A4A12" w:rsidRDefault="006709A1" w:rsidP="00730231">
            <w:pPr>
              <w:pStyle w:val="affb"/>
              <w:rPr>
                <w:color w:val="000000" w:themeColor="text1"/>
              </w:rPr>
            </w:pPr>
            <w:r w:rsidRPr="002A4A12">
              <w:rPr>
                <w:color w:val="000000" w:themeColor="text1"/>
              </w:rPr>
              <w:t>[2.3] – Блокированная жилая застройка</w:t>
            </w:r>
          </w:p>
          <w:p w14:paraId="4F3ECAA7" w14:textId="77777777" w:rsidR="006709A1" w:rsidRPr="002A4A12" w:rsidRDefault="006709A1" w:rsidP="00730231">
            <w:pPr>
              <w:pStyle w:val="affb"/>
              <w:rPr>
                <w:color w:val="000000" w:themeColor="text1"/>
              </w:rPr>
            </w:pPr>
          </w:p>
        </w:tc>
        <w:tc>
          <w:tcPr>
            <w:tcW w:w="1700" w:type="pct"/>
          </w:tcPr>
          <w:p w14:paraId="5637058E" w14:textId="77777777" w:rsidR="00FC02A5" w:rsidRPr="002A4A12" w:rsidRDefault="00FC02A5" w:rsidP="00FC02A5">
            <w:pPr>
              <w:ind w:right="75"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 xml:space="preserve">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w:t>
            </w:r>
            <w:r w:rsidRPr="002A4A12">
              <w:rPr>
                <w:rFonts w:eastAsia="Times New Roman"/>
                <w:color w:val="000000" w:themeColor="text1"/>
                <w:sz w:val="24"/>
                <w:szCs w:val="24"/>
                <w:lang w:eastAsia="ru-RU"/>
              </w:rPr>
              <w:lastRenderedPageBreak/>
              <w:t xml:space="preserve">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 разведение декоративных и плодовых деревьев, овощных и ягодных культур; </w:t>
            </w:r>
          </w:p>
          <w:p w14:paraId="55C4CFC3" w14:textId="17DCFF77" w:rsidR="006709A1" w:rsidRPr="002A4A12" w:rsidRDefault="00FC02A5" w:rsidP="00FC02A5">
            <w:pPr>
              <w:pStyle w:val="affb"/>
              <w:rPr>
                <w:color w:val="000000" w:themeColor="text1"/>
              </w:rPr>
            </w:pPr>
            <w:r w:rsidRPr="002A4A12">
              <w:rPr>
                <w:color w:val="000000" w:themeColor="text1"/>
              </w:rPr>
              <w:t>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1996" w:type="pct"/>
          </w:tcPr>
          <w:p w14:paraId="7A63405B" w14:textId="77777777" w:rsidR="006709A1" w:rsidRPr="002A4A12" w:rsidRDefault="006709A1" w:rsidP="00730231">
            <w:pPr>
              <w:pStyle w:val="affb"/>
              <w:rPr>
                <w:color w:val="000000" w:themeColor="text1"/>
              </w:rPr>
            </w:pPr>
            <w:r w:rsidRPr="002A4A12">
              <w:rPr>
                <w:color w:val="000000" w:themeColor="text1"/>
              </w:rPr>
              <w:lastRenderedPageBreak/>
              <w:t>Минимальная площадь земельного участка – 200 кв. м.</w:t>
            </w:r>
          </w:p>
          <w:p w14:paraId="4CA8DF11" w14:textId="77777777" w:rsidR="006709A1" w:rsidRPr="002A4A12" w:rsidRDefault="006709A1" w:rsidP="00730231">
            <w:pPr>
              <w:pStyle w:val="affb"/>
              <w:rPr>
                <w:color w:val="000000" w:themeColor="text1"/>
              </w:rPr>
            </w:pPr>
            <w:r w:rsidRPr="002A4A12">
              <w:rPr>
                <w:color w:val="000000" w:themeColor="text1"/>
              </w:rPr>
              <w:t>Максимальная площадь земельного участка – 2000 кв. м.</w:t>
            </w:r>
          </w:p>
          <w:p w14:paraId="70D3E271" w14:textId="77777777" w:rsidR="006709A1" w:rsidRPr="002A4A12" w:rsidRDefault="006709A1" w:rsidP="00730231">
            <w:pPr>
              <w:pStyle w:val="affb"/>
              <w:rPr>
                <w:color w:val="000000" w:themeColor="text1"/>
              </w:rPr>
            </w:pPr>
            <w:r w:rsidRPr="002A4A12">
              <w:rPr>
                <w:color w:val="000000" w:themeColor="text1"/>
              </w:rPr>
              <w:t>Максимальное количество надземных этажей зданий – 3 этажа (или 2 этажа с возможностью использования дополнительно мансардного этажа).</w:t>
            </w:r>
          </w:p>
          <w:p w14:paraId="0BA30104" w14:textId="77777777" w:rsidR="006709A1" w:rsidRPr="002A4A12" w:rsidRDefault="006709A1" w:rsidP="00730231">
            <w:pPr>
              <w:pStyle w:val="affb"/>
              <w:rPr>
                <w:color w:val="000000" w:themeColor="text1"/>
              </w:rPr>
            </w:pPr>
            <w:r w:rsidRPr="002A4A12">
              <w:rPr>
                <w:color w:val="000000" w:themeColor="text1"/>
              </w:rPr>
              <w:t>Максимальная высота зданий от уровня земли до верха перекрытия последнего этажа (или конька кровли) – 12 м.</w:t>
            </w:r>
          </w:p>
          <w:p w14:paraId="076AA297" w14:textId="56A5AF50" w:rsidR="006709A1" w:rsidRPr="002A4A12" w:rsidRDefault="006709A1" w:rsidP="00730231">
            <w:pPr>
              <w:pStyle w:val="affb"/>
              <w:rPr>
                <w:color w:val="000000" w:themeColor="text1"/>
              </w:rPr>
            </w:pPr>
            <w:r w:rsidRPr="002A4A12">
              <w:rPr>
                <w:color w:val="000000" w:themeColor="text1"/>
              </w:rPr>
              <w:lastRenderedPageBreak/>
              <w:t>Минимальный отступ строений от красной линии</w:t>
            </w:r>
            <w:r w:rsidR="00FC02A5" w:rsidRPr="002A4A12">
              <w:rPr>
                <w:color w:val="000000" w:themeColor="text1"/>
              </w:rPr>
              <w:t xml:space="preserve"> </w:t>
            </w:r>
            <w:r w:rsidRPr="002A4A12">
              <w:rPr>
                <w:color w:val="000000" w:themeColor="text1"/>
              </w:rPr>
              <w:t>– 5 м.</w:t>
            </w:r>
          </w:p>
          <w:p w14:paraId="20EC2DCF" w14:textId="77777777" w:rsidR="006709A1" w:rsidRPr="002A4A12" w:rsidRDefault="006709A1" w:rsidP="00730231">
            <w:pPr>
              <w:pStyle w:val="affb"/>
              <w:rPr>
                <w:color w:val="000000" w:themeColor="text1"/>
              </w:rPr>
            </w:pPr>
            <w:r w:rsidRPr="002A4A12">
              <w:rPr>
                <w:color w:val="000000" w:themeColor="text1"/>
              </w:rPr>
              <w:t>Минимальный отступ от жилого дома до границ соседнего участка – 3 м (за исключением блокированной жилой застройки), от других построек – 1 м.</w:t>
            </w:r>
          </w:p>
          <w:p w14:paraId="1FA62575" w14:textId="77777777" w:rsidR="006709A1" w:rsidRPr="002A4A12" w:rsidRDefault="006709A1" w:rsidP="00730231">
            <w:pPr>
              <w:keepLines/>
              <w:suppressAutoHyphens/>
              <w:overflowPunct w:val="0"/>
              <w:autoSpaceDE w:val="0"/>
              <w:ind w:firstLine="0"/>
              <w:textAlignment w:val="baseline"/>
              <w:rPr>
                <w:rFonts w:eastAsia="SimSun"/>
                <w:color w:val="000000" w:themeColor="text1"/>
                <w:sz w:val="24"/>
                <w:szCs w:val="24"/>
                <w:lang w:eastAsia="zh-CN"/>
              </w:rPr>
            </w:pPr>
            <w:r w:rsidRPr="002A4A12">
              <w:rPr>
                <w:rFonts w:eastAsia="SimSun"/>
                <w:color w:val="000000" w:themeColor="text1"/>
                <w:sz w:val="24"/>
                <w:szCs w:val="24"/>
                <w:lang w:eastAsia="zh-CN"/>
              </w:rPr>
              <w:t>Предельное количество надземных этажей зданий – 4 этажа.</w:t>
            </w:r>
          </w:p>
          <w:p w14:paraId="43F7C961" w14:textId="77777777" w:rsidR="006709A1" w:rsidRPr="002A4A12" w:rsidRDefault="006709A1" w:rsidP="00730231">
            <w:pPr>
              <w:keepLines/>
              <w:suppressAutoHyphens/>
              <w:overflowPunct w:val="0"/>
              <w:autoSpaceDE w:val="0"/>
              <w:ind w:firstLine="0"/>
              <w:textAlignment w:val="baseline"/>
              <w:rPr>
                <w:rFonts w:eastAsia="SimSun"/>
                <w:color w:val="000000" w:themeColor="text1"/>
                <w:sz w:val="24"/>
                <w:szCs w:val="24"/>
                <w:lang w:eastAsia="zh-CN"/>
              </w:rPr>
            </w:pPr>
            <w:r w:rsidRPr="002A4A12">
              <w:rPr>
                <w:rFonts w:eastAsia="SimSun"/>
                <w:color w:val="000000" w:themeColor="text1"/>
                <w:sz w:val="24"/>
                <w:szCs w:val="24"/>
                <w:lang w:eastAsia="zh-CN"/>
              </w:rPr>
              <w:t>Минимальный коэффициент использования территории – 0.4.</w:t>
            </w:r>
          </w:p>
          <w:p w14:paraId="13F559D8" w14:textId="77777777" w:rsidR="006709A1" w:rsidRPr="002A4A12" w:rsidRDefault="006709A1" w:rsidP="00730231">
            <w:pPr>
              <w:keepLines/>
              <w:suppressAutoHyphens/>
              <w:overflowPunct w:val="0"/>
              <w:autoSpaceDE w:val="0"/>
              <w:ind w:firstLine="0"/>
              <w:textAlignment w:val="baseline"/>
              <w:rPr>
                <w:rFonts w:eastAsia="SimSun"/>
                <w:color w:val="000000" w:themeColor="text1"/>
                <w:sz w:val="24"/>
                <w:szCs w:val="24"/>
                <w:lang w:eastAsia="zh-CN"/>
              </w:rPr>
            </w:pPr>
            <w:r w:rsidRPr="002A4A12">
              <w:rPr>
                <w:rFonts w:eastAsia="SimSun"/>
                <w:color w:val="000000" w:themeColor="text1"/>
                <w:sz w:val="24"/>
                <w:szCs w:val="24"/>
                <w:lang w:eastAsia="zh-CN"/>
              </w:rPr>
              <w:t>Максимальный коэффициент использования территории– 0.8.</w:t>
            </w:r>
          </w:p>
          <w:p w14:paraId="46847182" w14:textId="77777777" w:rsidR="006709A1" w:rsidRPr="002A4A12" w:rsidRDefault="006709A1" w:rsidP="00730231">
            <w:pPr>
              <w:keepLines/>
              <w:suppressAutoHyphens/>
              <w:overflowPunct w:val="0"/>
              <w:autoSpaceDE w:val="0"/>
              <w:ind w:firstLine="0"/>
              <w:textAlignment w:val="baseline"/>
              <w:rPr>
                <w:rFonts w:eastAsia="SimSun"/>
                <w:color w:val="000000" w:themeColor="text1"/>
                <w:sz w:val="24"/>
                <w:szCs w:val="24"/>
                <w:lang w:eastAsia="zh-CN"/>
              </w:rPr>
            </w:pPr>
            <w:r w:rsidRPr="002A4A12">
              <w:rPr>
                <w:rFonts w:eastAsia="SimSun"/>
                <w:color w:val="000000" w:themeColor="text1"/>
                <w:sz w:val="24"/>
                <w:szCs w:val="24"/>
                <w:lang w:eastAsia="zh-CN"/>
              </w:rPr>
              <w:t>Минимальный процент озеленения земельного участка – 15 %.</w:t>
            </w:r>
          </w:p>
          <w:p w14:paraId="62037159" w14:textId="77777777" w:rsidR="006709A1" w:rsidRPr="002A4A12" w:rsidRDefault="006709A1" w:rsidP="00730231">
            <w:pPr>
              <w:keepLines/>
              <w:suppressAutoHyphens/>
              <w:overflowPunct w:val="0"/>
              <w:autoSpaceDE w:val="0"/>
              <w:ind w:firstLine="0"/>
              <w:textAlignment w:val="baseline"/>
              <w:rPr>
                <w:rFonts w:eastAsia="SimSun"/>
                <w:color w:val="000000" w:themeColor="text1"/>
                <w:sz w:val="24"/>
                <w:szCs w:val="24"/>
                <w:lang w:eastAsia="zh-CN"/>
              </w:rPr>
            </w:pPr>
            <w:r w:rsidRPr="002A4A12">
              <w:rPr>
                <w:color w:val="000000" w:themeColor="text1"/>
                <w:sz w:val="24"/>
                <w:szCs w:val="24"/>
              </w:rPr>
              <w:t>Максимальный процент застройки участка – 60%.</w:t>
            </w:r>
          </w:p>
          <w:p w14:paraId="47036664" w14:textId="77777777" w:rsidR="006709A1" w:rsidRPr="002A4A12" w:rsidRDefault="006709A1" w:rsidP="00730231">
            <w:pPr>
              <w:pStyle w:val="affb"/>
              <w:rPr>
                <w:rFonts w:eastAsia="SimSun"/>
                <w:color w:val="000000" w:themeColor="text1"/>
                <w:lang w:eastAsia="zh-CN"/>
              </w:rPr>
            </w:pPr>
            <w:r w:rsidRPr="002A4A12">
              <w:rPr>
                <w:rFonts w:eastAsia="SimSun"/>
                <w:color w:val="000000" w:themeColor="text1"/>
                <w:lang w:eastAsia="zh-CN"/>
              </w:rPr>
              <w:t>Процент застройки подземной части не регламентируется</w:t>
            </w:r>
          </w:p>
          <w:p w14:paraId="39205D77" w14:textId="7EE8E0C2" w:rsidR="00E32616" w:rsidRPr="002A4A12" w:rsidRDefault="00E32616" w:rsidP="00730231">
            <w:pPr>
              <w:pStyle w:val="affb"/>
              <w:rPr>
                <w:color w:val="000000" w:themeColor="text1"/>
              </w:rPr>
            </w:pPr>
          </w:p>
        </w:tc>
      </w:tr>
      <w:tr w:rsidR="006709A1" w:rsidRPr="002A4A12" w14:paraId="4B891989" w14:textId="77777777" w:rsidTr="006709A1">
        <w:trPr>
          <w:trHeight w:val="841"/>
        </w:trPr>
        <w:tc>
          <w:tcPr>
            <w:tcW w:w="1304" w:type="pct"/>
          </w:tcPr>
          <w:p w14:paraId="25AE574C" w14:textId="77777777" w:rsidR="006709A1" w:rsidRPr="002A4A12" w:rsidRDefault="006709A1" w:rsidP="00730231">
            <w:pPr>
              <w:pStyle w:val="affb"/>
              <w:rPr>
                <w:color w:val="000000" w:themeColor="text1"/>
              </w:rPr>
            </w:pPr>
            <w:r w:rsidRPr="002A4A12">
              <w:rPr>
                <w:color w:val="000000" w:themeColor="text1"/>
              </w:rPr>
              <w:lastRenderedPageBreak/>
              <w:t>[5.1.3] – Площадки для занятий спортом</w:t>
            </w:r>
          </w:p>
        </w:tc>
        <w:tc>
          <w:tcPr>
            <w:tcW w:w="1700" w:type="pct"/>
          </w:tcPr>
          <w:p w14:paraId="2C57D4DA" w14:textId="77777777" w:rsidR="006709A1" w:rsidRPr="002A4A12" w:rsidRDefault="006709A1" w:rsidP="00FC02A5">
            <w:pPr>
              <w:spacing w:before="75" w:after="75"/>
              <w:ind w:right="75" w:firstLine="0"/>
              <w:rPr>
                <w:rFonts w:eastAsia="Times New Roman"/>
                <w:color w:val="000000" w:themeColor="text1"/>
                <w:sz w:val="24"/>
                <w:szCs w:val="24"/>
                <w:lang w:eastAsia="ru-RU"/>
              </w:rPr>
            </w:pPr>
            <w:r w:rsidRPr="002A4A12">
              <w:rPr>
                <w:color w:val="000000" w:themeColor="text1"/>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996" w:type="pct"/>
          </w:tcPr>
          <w:p w14:paraId="408D8BA8" w14:textId="77777777" w:rsidR="006709A1" w:rsidRPr="002A4A12" w:rsidRDefault="006709A1" w:rsidP="00730231">
            <w:pPr>
              <w:ind w:firstLine="0"/>
              <w:rPr>
                <w:rFonts w:eastAsia="SimSun"/>
                <w:color w:val="000000" w:themeColor="text1"/>
                <w:sz w:val="24"/>
                <w:szCs w:val="24"/>
                <w:lang w:eastAsia="zh-CN"/>
              </w:rPr>
            </w:pPr>
            <w:r w:rsidRPr="002A4A12">
              <w:rPr>
                <w:rFonts w:eastAsia="SimSun"/>
                <w:color w:val="000000" w:themeColor="text1"/>
                <w:sz w:val="24"/>
                <w:szCs w:val="24"/>
                <w:lang w:eastAsia="zh-CN"/>
              </w:rPr>
              <w:t>Минимальная площадь земельного участка – 50 кв. м.</w:t>
            </w:r>
          </w:p>
          <w:p w14:paraId="11338B6B" w14:textId="77777777" w:rsidR="006709A1" w:rsidRPr="002A4A12" w:rsidRDefault="006709A1" w:rsidP="00730231">
            <w:pPr>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Максимальная площадь земельного участка – 50000 кв. м.</w:t>
            </w:r>
          </w:p>
          <w:p w14:paraId="7DD9E7DF" w14:textId="77777777" w:rsidR="006709A1" w:rsidRPr="002A4A12" w:rsidRDefault="006709A1" w:rsidP="00730231">
            <w:pPr>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Максимальное количество надземных этажей зданий –                        2 этажа.</w:t>
            </w:r>
          </w:p>
          <w:p w14:paraId="2BA13FF7" w14:textId="77777777" w:rsidR="006709A1" w:rsidRPr="002A4A12" w:rsidRDefault="006709A1" w:rsidP="00730231">
            <w:pPr>
              <w:ind w:firstLine="0"/>
              <w:rPr>
                <w:rFonts w:eastAsia="SimSun"/>
                <w:color w:val="000000" w:themeColor="text1"/>
                <w:sz w:val="24"/>
                <w:szCs w:val="24"/>
                <w:lang w:eastAsia="zh-CN"/>
              </w:rPr>
            </w:pPr>
            <w:r w:rsidRPr="002A4A12">
              <w:rPr>
                <w:rFonts w:eastAsia="SimSun"/>
                <w:color w:val="000000" w:themeColor="text1"/>
                <w:sz w:val="24"/>
                <w:szCs w:val="24"/>
                <w:lang w:eastAsia="zh-CN"/>
              </w:rPr>
              <w:t>Минимальный отступ строений от красной линии - 5 м.</w:t>
            </w:r>
          </w:p>
          <w:p w14:paraId="641F9F99" w14:textId="77777777" w:rsidR="006709A1" w:rsidRPr="002A4A12" w:rsidRDefault="006709A1" w:rsidP="00730231">
            <w:pPr>
              <w:ind w:firstLine="0"/>
              <w:rPr>
                <w:rFonts w:eastAsia="SimSun"/>
                <w:color w:val="000000" w:themeColor="text1"/>
                <w:sz w:val="24"/>
                <w:szCs w:val="24"/>
                <w:lang w:eastAsia="zh-CN"/>
              </w:rPr>
            </w:pPr>
            <w:r w:rsidRPr="002A4A12">
              <w:rPr>
                <w:rFonts w:eastAsia="SimSun"/>
                <w:color w:val="000000" w:themeColor="text1"/>
                <w:sz w:val="24"/>
                <w:szCs w:val="24"/>
                <w:lang w:eastAsia="zh-CN"/>
              </w:rPr>
              <w:t>Минимальный отступ строений и сооружений до границы соседнего участка - 3 м.</w:t>
            </w:r>
          </w:p>
          <w:p w14:paraId="2C3AAB9E" w14:textId="77777777" w:rsidR="006709A1" w:rsidRPr="002A4A12" w:rsidRDefault="006709A1" w:rsidP="00730231">
            <w:pPr>
              <w:ind w:firstLine="0"/>
              <w:rPr>
                <w:rFonts w:eastAsia="SimSun"/>
                <w:color w:val="000000" w:themeColor="text1"/>
                <w:sz w:val="24"/>
                <w:szCs w:val="24"/>
                <w:lang w:eastAsia="zh-CN"/>
              </w:rPr>
            </w:pPr>
            <w:r w:rsidRPr="002A4A12">
              <w:rPr>
                <w:rFonts w:eastAsia="SimSun"/>
                <w:color w:val="000000" w:themeColor="text1"/>
                <w:sz w:val="24"/>
                <w:szCs w:val="24"/>
                <w:lang w:eastAsia="zh-CN"/>
              </w:rPr>
              <w:t>Минимальный процент озеленения земельного участка – 30 %.</w:t>
            </w:r>
          </w:p>
          <w:p w14:paraId="61D6899D" w14:textId="77777777" w:rsidR="006709A1" w:rsidRPr="002A4A12" w:rsidRDefault="006709A1" w:rsidP="00730231">
            <w:pPr>
              <w:keepLines/>
              <w:suppressAutoHyphens/>
              <w:overflowPunct w:val="0"/>
              <w:autoSpaceDE w:val="0"/>
              <w:ind w:firstLine="0"/>
              <w:textAlignment w:val="baseline"/>
              <w:rPr>
                <w:rFonts w:eastAsia="SimSun"/>
                <w:color w:val="000000" w:themeColor="text1"/>
                <w:sz w:val="24"/>
                <w:szCs w:val="24"/>
                <w:lang w:eastAsia="zh-CN"/>
              </w:rPr>
            </w:pPr>
            <w:r w:rsidRPr="002A4A12">
              <w:rPr>
                <w:rFonts w:eastAsia="SimSun"/>
                <w:color w:val="000000" w:themeColor="text1"/>
                <w:sz w:val="24"/>
                <w:szCs w:val="24"/>
                <w:lang w:eastAsia="zh-CN"/>
              </w:rPr>
              <w:t>Максимальный процент застройки в границах земельного участка – 60%</w:t>
            </w:r>
          </w:p>
          <w:p w14:paraId="4471E8DC" w14:textId="77777777" w:rsidR="006709A1" w:rsidRPr="002A4A12" w:rsidRDefault="006709A1" w:rsidP="00730231">
            <w:pPr>
              <w:pStyle w:val="affb"/>
              <w:rPr>
                <w:rFonts w:eastAsia="SimSun"/>
                <w:color w:val="000000" w:themeColor="text1"/>
                <w:lang w:eastAsia="zh-CN"/>
              </w:rPr>
            </w:pPr>
            <w:r w:rsidRPr="002A4A12">
              <w:rPr>
                <w:rFonts w:eastAsia="SimSun"/>
                <w:color w:val="000000" w:themeColor="text1"/>
                <w:lang w:eastAsia="zh-CN"/>
              </w:rPr>
              <w:t>Процент застройки подземной части не регламентируется</w:t>
            </w:r>
          </w:p>
          <w:p w14:paraId="7E6A353B" w14:textId="0281B10D" w:rsidR="00E32616" w:rsidRPr="002A4A12" w:rsidRDefault="00E32616" w:rsidP="00730231">
            <w:pPr>
              <w:pStyle w:val="affb"/>
              <w:rPr>
                <w:color w:val="000000" w:themeColor="text1"/>
              </w:rPr>
            </w:pPr>
          </w:p>
        </w:tc>
      </w:tr>
      <w:tr w:rsidR="006709A1" w:rsidRPr="002A4A12" w14:paraId="2E492500" w14:textId="77777777" w:rsidTr="00730231">
        <w:trPr>
          <w:trHeight w:val="671"/>
        </w:trPr>
        <w:tc>
          <w:tcPr>
            <w:tcW w:w="1304" w:type="pct"/>
            <w:shd w:val="clear" w:color="auto" w:fill="FFFFFF"/>
          </w:tcPr>
          <w:p w14:paraId="65A57568" w14:textId="77777777" w:rsidR="006709A1" w:rsidRPr="002A4A12" w:rsidRDefault="006709A1" w:rsidP="00730231">
            <w:pPr>
              <w:pStyle w:val="affb"/>
              <w:rPr>
                <w:color w:val="000000" w:themeColor="text1"/>
              </w:rPr>
            </w:pPr>
            <w:r w:rsidRPr="002A4A12">
              <w:rPr>
                <w:rFonts w:eastAsia="SimSun"/>
                <w:color w:val="000000" w:themeColor="text1"/>
                <w:lang w:eastAsia="zh-CN"/>
              </w:rPr>
              <w:t>[12.0.1] – Улично-дорожная сеть</w:t>
            </w:r>
          </w:p>
        </w:tc>
        <w:tc>
          <w:tcPr>
            <w:tcW w:w="1700" w:type="pct"/>
          </w:tcPr>
          <w:p w14:paraId="1796126A" w14:textId="77777777" w:rsidR="006709A1" w:rsidRPr="002A4A12" w:rsidRDefault="006709A1" w:rsidP="00730231">
            <w:pPr>
              <w:ind w:firstLine="0"/>
              <w:rPr>
                <w:color w:val="000000" w:themeColor="text1"/>
                <w:sz w:val="24"/>
                <w:szCs w:val="24"/>
              </w:rPr>
            </w:pPr>
            <w:r w:rsidRPr="002A4A12">
              <w:rPr>
                <w:color w:val="000000" w:themeColor="text1"/>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2A4A12">
              <w:rPr>
                <w:color w:val="000000" w:themeColor="text1"/>
                <w:sz w:val="24"/>
                <w:szCs w:val="24"/>
              </w:rPr>
              <w:t>велотранспортной</w:t>
            </w:r>
            <w:proofErr w:type="spellEnd"/>
            <w:r w:rsidRPr="002A4A12">
              <w:rPr>
                <w:color w:val="000000" w:themeColor="text1"/>
                <w:sz w:val="24"/>
                <w:szCs w:val="24"/>
              </w:rPr>
              <w:t xml:space="preserve"> и </w:t>
            </w:r>
            <w:r w:rsidRPr="002A4A12">
              <w:rPr>
                <w:color w:val="000000" w:themeColor="text1"/>
                <w:sz w:val="24"/>
                <w:szCs w:val="24"/>
              </w:rPr>
              <w:lastRenderedPageBreak/>
              <w:t>инженерной инфраструктуры;</w:t>
            </w:r>
          </w:p>
          <w:p w14:paraId="2E987063" w14:textId="77777777" w:rsidR="00E426A4" w:rsidRPr="002A4A12" w:rsidRDefault="006709A1" w:rsidP="00E32616">
            <w:pPr>
              <w:spacing w:before="75" w:after="75"/>
              <w:ind w:left="75" w:right="75" w:firstLine="0"/>
              <w:rPr>
                <w:color w:val="000000" w:themeColor="text1"/>
                <w:sz w:val="24"/>
                <w:szCs w:val="24"/>
              </w:rPr>
            </w:pPr>
            <w:r w:rsidRPr="002A4A12">
              <w:rPr>
                <w:color w:val="000000" w:themeColor="text1"/>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p w14:paraId="734D3B1B" w14:textId="638CE0C9" w:rsidR="00E32616" w:rsidRPr="002A4A12" w:rsidRDefault="00E32616" w:rsidP="00E32616">
            <w:pPr>
              <w:spacing w:before="75" w:after="75"/>
              <w:ind w:left="75" w:right="75" w:firstLine="0"/>
              <w:rPr>
                <w:rFonts w:eastAsia="Times New Roman"/>
                <w:color w:val="000000" w:themeColor="text1"/>
                <w:sz w:val="24"/>
                <w:szCs w:val="24"/>
                <w:lang w:eastAsia="ru-RU"/>
              </w:rPr>
            </w:pPr>
          </w:p>
        </w:tc>
        <w:tc>
          <w:tcPr>
            <w:tcW w:w="1996" w:type="pct"/>
          </w:tcPr>
          <w:p w14:paraId="74E16966" w14:textId="77777777" w:rsidR="006709A1" w:rsidRPr="002A4A12" w:rsidRDefault="006709A1" w:rsidP="00730231">
            <w:pPr>
              <w:ind w:firstLine="0"/>
              <w:rPr>
                <w:color w:val="000000" w:themeColor="text1"/>
                <w:sz w:val="24"/>
                <w:szCs w:val="24"/>
              </w:rPr>
            </w:pPr>
            <w:r w:rsidRPr="002A4A12">
              <w:rPr>
                <w:color w:val="000000" w:themeColor="text1"/>
                <w:sz w:val="24"/>
                <w:szCs w:val="24"/>
              </w:rPr>
              <w:lastRenderedPageBreak/>
              <w:t>Регламенты не устанавливаются.</w:t>
            </w:r>
          </w:p>
          <w:p w14:paraId="06957228" w14:textId="77777777" w:rsidR="006709A1" w:rsidRPr="002A4A12" w:rsidRDefault="006709A1" w:rsidP="00730231">
            <w:pPr>
              <w:pStyle w:val="affb"/>
              <w:rPr>
                <w:color w:val="000000" w:themeColor="text1"/>
              </w:rPr>
            </w:pPr>
            <w:r w:rsidRPr="002A4A12">
              <w:rPr>
                <w:color w:val="000000" w:themeColor="text1"/>
              </w:rPr>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w:t>
            </w:r>
            <w:r w:rsidRPr="002A4A12">
              <w:rPr>
                <w:color w:val="000000" w:themeColor="text1"/>
              </w:rPr>
              <w:lastRenderedPageBreak/>
              <w:t>уполномоченными органами местного самоуправления в соответствии с федеральными законами</w:t>
            </w:r>
          </w:p>
        </w:tc>
      </w:tr>
      <w:tr w:rsidR="006709A1" w:rsidRPr="002A4A12" w14:paraId="6E7C76F9" w14:textId="77777777" w:rsidTr="006709A1">
        <w:trPr>
          <w:trHeight w:val="657"/>
        </w:trPr>
        <w:tc>
          <w:tcPr>
            <w:tcW w:w="1304" w:type="pct"/>
            <w:shd w:val="clear" w:color="auto" w:fill="FFFFFF"/>
          </w:tcPr>
          <w:p w14:paraId="471D3AE1" w14:textId="77777777" w:rsidR="006709A1" w:rsidRPr="002A4A12" w:rsidRDefault="006709A1" w:rsidP="00730231">
            <w:pPr>
              <w:ind w:firstLine="0"/>
              <w:rPr>
                <w:rFonts w:eastAsia="SimSun"/>
                <w:color w:val="000000" w:themeColor="text1"/>
                <w:sz w:val="24"/>
                <w:szCs w:val="24"/>
                <w:lang w:eastAsia="zh-CN"/>
              </w:rPr>
            </w:pPr>
            <w:r w:rsidRPr="002A4A12">
              <w:rPr>
                <w:rFonts w:eastAsia="SimSun"/>
                <w:color w:val="000000" w:themeColor="text1"/>
                <w:sz w:val="24"/>
                <w:szCs w:val="24"/>
                <w:lang w:eastAsia="zh-CN"/>
              </w:rPr>
              <w:lastRenderedPageBreak/>
              <w:t>[12.0.2] – Благоустройство</w:t>
            </w:r>
          </w:p>
          <w:p w14:paraId="4768A753" w14:textId="77777777" w:rsidR="006709A1" w:rsidRPr="002A4A12" w:rsidRDefault="006709A1" w:rsidP="00730231">
            <w:pPr>
              <w:pStyle w:val="affb"/>
              <w:rPr>
                <w:rFonts w:eastAsia="SimSun"/>
                <w:color w:val="000000" w:themeColor="text1"/>
                <w:lang w:eastAsia="zh-CN"/>
              </w:rPr>
            </w:pPr>
            <w:r w:rsidRPr="002A4A12">
              <w:rPr>
                <w:rFonts w:eastAsia="SimSun"/>
                <w:color w:val="000000" w:themeColor="text1"/>
                <w:lang w:eastAsia="zh-CN"/>
              </w:rPr>
              <w:t>территории</w:t>
            </w:r>
          </w:p>
        </w:tc>
        <w:tc>
          <w:tcPr>
            <w:tcW w:w="1700" w:type="pct"/>
          </w:tcPr>
          <w:p w14:paraId="75EE6B94" w14:textId="77777777" w:rsidR="006709A1" w:rsidRPr="002A4A12" w:rsidRDefault="006709A1" w:rsidP="00730231">
            <w:pPr>
              <w:ind w:firstLine="0"/>
              <w:rPr>
                <w:color w:val="000000" w:themeColor="text1"/>
                <w:sz w:val="24"/>
                <w:szCs w:val="24"/>
              </w:rPr>
            </w:pPr>
            <w:r w:rsidRPr="002A4A12">
              <w:rPr>
                <w:color w:val="000000" w:themeColor="text1"/>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p w14:paraId="14E7EFF9" w14:textId="3838CBC7" w:rsidR="00E426A4" w:rsidRPr="002A4A12" w:rsidRDefault="00E426A4" w:rsidP="00730231">
            <w:pPr>
              <w:ind w:firstLine="0"/>
              <w:rPr>
                <w:color w:val="000000" w:themeColor="text1"/>
                <w:sz w:val="24"/>
                <w:szCs w:val="24"/>
              </w:rPr>
            </w:pPr>
          </w:p>
        </w:tc>
        <w:tc>
          <w:tcPr>
            <w:tcW w:w="1996" w:type="pct"/>
          </w:tcPr>
          <w:p w14:paraId="20EDEE9D" w14:textId="77777777" w:rsidR="006709A1" w:rsidRPr="002A4A12" w:rsidRDefault="006709A1" w:rsidP="00730231">
            <w:pPr>
              <w:ind w:firstLine="0"/>
              <w:rPr>
                <w:color w:val="000000" w:themeColor="text1"/>
                <w:sz w:val="24"/>
                <w:szCs w:val="24"/>
              </w:rPr>
            </w:pPr>
            <w:r w:rsidRPr="002A4A12">
              <w:rPr>
                <w:color w:val="000000" w:themeColor="text1"/>
                <w:sz w:val="24"/>
                <w:szCs w:val="24"/>
              </w:rPr>
              <w:t>Регламенты не устанавливаются.</w:t>
            </w:r>
          </w:p>
          <w:p w14:paraId="62E7B7A1" w14:textId="77777777" w:rsidR="006709A1" w:rsidRPr="002A4A12" w:rsidRDefault="006709A1" w:rsidP="00730231">
            <w:pPr>
              <w:ind w:firstLine="0"/>
              <w:rPr>
                <w:color w:val="000000" w:themeColor="text1"/>
                <w:sz w:val="24"/>
                <w:szCs w:val="24"/>
              </w:rPr>
            </w:pPr>
            <w:r w:rsidRPr="002A4A12">
              <w:rPr>
                <w:color w:val="000000" w:themeColor="text1"/>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14AA0C6F" w14:textId="583C969E" w:rsidR="00E426A4" w:rsidRPr="002A4A12" w:rsidRDefault="00E426A4" w:rsidP="009A04BA">
      <w:pPr>
        <w:pStyle w:val="afff9"/>
        <w:ind w:firstLine="0"/>
        <w:jc w:val="center"/>
        <w:rPr>
          <w:color w:val="000000" w:themeColor="text1"/>
          <w:sz w:val="27"/>
          <w:szCs w:val="27"/>
        </w:rPr>
      </w:pPr>
    </w:p>
    <w:p w14:paraId="276B1B0B" w14:textId="7E3B4FC7" w:rsidR="00E32616" w:rsidRPr="002A4A12" w:rsidRDefault="00E32616" w:rsidP="009A04BA">
      <w:pPr>
        <w:pStyle w:val="afff9"/>
        <w:ind w:firstLine="0"/>
        <w:jc w:val="center"/>
        <w:rPr>
          <w:color w:val="000000" w:themeColor="text1"/>
          <w:sz w:val="27"/>
          <w:szCs w:val="27"/>
        </w:rPr>
      </w:pPr>
    </w:p>
    <w:p w14:paraId="44707E74" w14:textId="25C943CE" w:rsidR="00E32616" w:rsidRPr="002A4A12" w:rsidRDefault="00E32616" w:rsidP="009A04BA">
      <w:pPr>
        <w:pStyle w:val="afff9"/>
        <w:ind w:firstLine="0"/>
        <w:jc w:val="center"/>
        <w:rPr>
          <w:color w:val="000000" w:themeColor="text1"/>
          <w:sz w:val="27"/>
          <w:szCs w:val="27"/>
        </w:rPr>
      </w:pPr>
    </w:p>
    <w:p w14:paraId="353AFAFF" w14:textId="4927E267" w:rsidR="00E32616" w:rsidRPr="002A4A12" w:rsidRDefault="00E32616" w:rsidP="009A04BA">
      <w:pPr>
        <w:pStyle w:val="afff9"/>
        <w:ind w:firstLine="0"/>
        <w:jc w:val="center"/>
        <w:rPr>
          <w:color w:val="000000" w:themeColor="text1"/>
          <w:sz w:val="27"/>
          <w:szCs w:val="27"/>
        </w:rPr>
      </w:pPr>
    </w:p>
    <w:p w14:paraId="1A256AAD" w14:textId="5D89507F" w:rsidR="00E32616" w:rsidRPr="002A4A12" w:rsidRDefault="00E32616" w:rsidP="009A04BA">
      <w:pPr>
        <w:pStyle w:val="afff9"/>
        <w:ind w:firstLine="0"/>
        <w:jc w:val="center"/>
        <w:rPr>
          <w:color w:val="000000" w:themeColor="text1"/>
          <w:sz w:val="27"/>
          <w:szCs w:val="27"/>
        </w:rPr>
      </w:pPr>
    </w:p>
    <w:p w14:paraId="77E20A2D" w14:textId="66DA5CB4" w:rsidR="00E32616" w:rsidRPr="002A4A12" w:rsidRDefault="00E32616" w:rsidP="009A04BA">
      <w:pPr>
        <w:pStyle w:val="afff9"/>
        <w:ind w:firstLine="0"/>
        <w:jc w:val="center"/>
        <w:rPr>
          <w:color w:val="000000" w:themeColor="text1"/>
          <w:sz w:val="27"/>
          <w:szCs w:val="27"/>
        </w:rPr>
      </w:pPr>
    </w:p>
    <w:p w14:paraId="622359FA" w14:textId="2D432EAE" w:rsidR="00E32616" w:rsidRPr="002A4A12" w:rsidRDefault="00E32616" w:rsidP="009A04BA">
      <w:pPr>
        <w:pStyle w:val="afff9"/>
        <w:ind w:firstLine="0"/>
        <w:jc w:val="center"/>
        <w:rPr>
          <w:color w:val="000000" w:themeColor="text1"/>
          <w:sz w:val="27"/>
          <w:szCs w:val="27"/>
        </w:rPr>
      </w:pPr>
    </w:p>
    <w:p w14:paraId="056296C4" w14:textId="40CDC915" w:rsidR="00E32616" w:rsidRPr="002A4A12" w:rsidRDefault="00E32616" w:rsidP="009A04BA">
      <w:pPr>
        <w:pStyle w:val="afff9"/>
        <w:ind w:firstLine="0"/>
        <w:jc w:val="center"/>
        <w:rPr>
          <w:color w:val="000000" w:themeColor="text1"/>
          <w:sz w:val="27"/>
          <w:szCs w:val="27"/>
        </w:rPr>
      </w:pPr>
    </w:p>
    <w:p w14:paraId="31A810C2" w14:textId="3E6AC488" w:rsidR="00E32616" w:rsidRPr="002A4A12" w:rsidRDefault="00E32616" w:rsidP="009A04BA">
      <w:pPr>
        <w:pStyle w:val="afff9"/>
        <w:ind w:firstLine="0"/>
        <w:jc w:val="center"/>
        <w:rPr>
          <w:color w:val="000000" w:themeColor="text1"/>
          <w:sz w:val="27"/>
          <w:szCs w:val="27"/>
        </w:rPr>
      </w:pPr>
    </w:p>
    <w:p w14:paraId="21025AF1" w14:textId="1DA43F06" w:rsidR="00E32616" w:rsidRPr="002A4A12" w:rsidRDefault="00E32616" w:rsidP="009A04BA">
      <w:pPr>
        <w:pStyle w:val="afff9"/>
        <w:ind w:firstLine="0"/>
        <w:jc w:val="center"/>
        <w:rPr>
          <w:color w:val="000000" w:themeColor="text1"/>
          <w:sz w:val="27"/>
          <w:szCs w:val="27"/>
        </w:rPr>
      </w:pPr>
    </w:p>
    <w:p w14:paraId="41128F8A" w14:textId="5C9B7CB6" w:rsidR="00E32616" w:rsidRPr="002A4A12" w:rsidRDefault="00E32616" w:rsidP="009A04BA">
      <w:pPr>
        <w:pStyle w:val="afff9"/>
        <w:ind w:firstLine="0"/>
        <w:jc w:val="center"/>
        <w:rPr>
          <w:color w:val="000000" w:themeColor="text1"/>
          <w:sz w:val="27"/>
          <w:szCs w:val="27"/>
        </w:rPr>
      </w:pPr>
    </w:p>
    <w:p w14:paraId="540C3C4A" w14:textId="2D6CF468" w:rsidR="00E32616" w:rsidRPr="002A4A12" w:rsidRDefault="00E32616" w:rsidP="009A04BA">
      <w:pPr>
        <w:pStyle w:val="afff9"/>
        <w:ind w:firstLine="0"/>
        <w:jc w:val="center"/>
        <w:rPr>
          <w:color w:val="000000" w:themeColor="text1"/>
          <w:sz w:val="27"/>
          <w:szCs w:val="27"/>
        </w:rPr>
      </w:pPr>
    </w:p>
    <w:p w14:paraId="47E910C6" w14:textId="3D8F9943" w:rsidR="00E32616" w:rsidRPr="002A4A12" w:rsidRDefault="00E32616" w:rsidP="009A04BA">
      <w:pPr>
        <w:pStyle w:val="afff9"/>
        <w:ind w:firstLine="0"/>
        <w:jc w:val="center"/>
        <w:rPr>
          <w:color w:val="000000" w:themeColor="text1"/>
          <w:sz w:val="27"/>
          <w:szCs w:val="27"/>
        </w:rPr>
      </w:pPr>
    </w:p>
    <w:p w14:paraId="48F7774E" w14:textId="551A6D1A" w:rsidR="00E32616" w:rsidRPr="002A4A12" w:rsidRDefault="00E32616" w:rsidP="009A04BA">
      <w:pPr>
        <w:pStyle w:val="afff9"/>
        <w:ind w:firstLine="0"/>
        <w:jc w:val="center"/>
        <w:rPr>
          <w:color w:val="000000" w:themeColor="text1"/>
          <w:sz w:val="27"/>
          <w:szCs w:val="27"/>
        </w:rPr>
      </w:pPr>
    </w:p>
    <w:p w14:paraId="71D8597B" w14:textId="797BB0DD" w:rsidR="00E32616" w:rsidRPr="002A4A12" w:rsidRDefault="00E32616" w:rsidP="009A04BA">
      <w:pPr>
        <w:pStyle w:val="afff9"/>
        <w:ind w:firstLine="0"/>
        <w:jc w:val="center"/>
        <w:rPr>
          <w:color w:val="000000" w:themeColor="text1"/>
          <w:sz w:val="27"/>
          <w:szCs w:val="27"/>
        </w:rPr>
      </w:pPr>
    </w:p>
    <w:p w14:paraId="3F5E8C1C" w14:textId="464921DA" w:rsidR="00730231" w:rsidRPr="002A4A12" w:rsidRDefault="006709A1" w:rsidP="009A04BA">
      <w:pPr>
        <w:pStyle w:val="afff9"/>
        <w:ind w:firstLine="0"/>
        <w:jc w:val="center"/>
        <w:rPr>
          <w:color w:val="000000" w:themeColor="text1"/>
          <w:sz w:val="27"/>
          <w:szCs w:val="27"/>
        </w:rPr>
      </w:pPr>
      <w:r w:rsidRPr="002A4A12">
        <w:rPr>
          <w:color w:val="000000" w:themeColor="text1"/>
          <w:sz w:val="27"/>
          <w:szCs w:val="27"/>
        </w:rPr>
        <w:lastRenderedPageBreak/>
        <w:t>2. Условно разрешенные виды и параметры разрешенного использования земельных участков и объектов капитального строительства</w:t>
      </w:r>
    </w:p>
    <w:p w14:paraId="7EA47CDC" w14:textId="0F4B2B4F" w:rsidR="00E426A4" w:rsidRPr="002A4A12" w:rsidRDefault="00E426A4" w:rsidP="009A04BA">
      <w:pPr>
        <w:pStyle w:val="afff9"/>
        <w:ind w:firstLine="0"/>
        <w:jc w:val="center"/>
        <w:rPr>
          <w:color w:val="000000" w:themeColor="text1"/>
          <w:sz w:val="27"/>
          <w:szCs w:val="27"/>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63"/>
        <w:gridCol w:w="3522"/>
        <w:gridCol w:w="3843"/>
      </w:tblGrid>
      <w:tr w:rsidR="000D17F6" w:rsidRPr="002A4A12" w14:paraId="027AE3B4" w14:textId="77777777" w:rsidTr="000D17F6">
        <w:trPr>
          <w:trHeight w:val="114"/>
        </w:trPr>
        <w:tc>
          <w:tcPr>
            <w:tcW w:w="1175" w:type="pct"/>
          </w:tcPr>
          <w:p w14:paraId="23E924C4" w14:textId="77777777" w:rsidR="000D17F6" w:rsidRPr="002A4A12" w:rsidRDefault="000D17F6" w:rsidP="000D17F6">
            <w:pPr>
              <w:pStyle w:val="aff9"/>
              <w:jc w:val="center"/>
              <w:rPr>
                <w:b w:val="0"/>
                <w:color w:val="000000" w:themeColor="text1"/>
              </w:rPr>
            </w:pPr>
            <w:r w:rsidRPr="002A4A12">
              <w:rPr>
                <w:color w:val="000000" w:themeColor="text1"/>
              </w:rPr>
              <w:t>Наименование вида разрешенного использования земельного участка</w:t>
            </w:r>
          </w:p>
        </w:tc>
        <w:tc>
          <w:tcPr>
            <w:tcW w:w="1829" w:type="pct"/>
          </w:tcPr>
          <w:p w14:paraId="42344B8B" w14:textId="77777777" w:rsidR="000D17F6" w:rsidRPr="002A4A12" w:rsidRDefault="000D17F6" w:rsidP="000D17F6">
            <w:pPr>
              <w:pStyle w:val="aff9"/>
              <w:jc w:val="center"/>
              <w:rPr>
                <w:b w:val="0"/>
                <w:color w:val="000000" w:themeColor="text1"/>
              </w:rPr>
            </w:pPr>
            <w:r w:rsidRPr="002A4A12">
              <w:rPr>
                <w:color w:val="000000" w:themeColor="text1"/>
              </w:rPr>
              <w:t>Описание вида разрешенного использования земельного участка</w:t>
            </w:r>
          </w:p>
        </w:tc>
        <w:tc>
          <w:tcPr>
            <w:tcW w:w="1996" w:type="pct"/>
          </w:tcPr>
          <w:p w14:paraId="6B42F341" w14:textId="77777777" w:rsidR="000D17F6" w:rsidRPr="002A4A12" w:rsidRDefault="000D17F6" w:rsidP="000D17F6">
            <w:pPr>
              <w:pStyle w:val="aff9"/>
              <w:jc w:val="center"/>
              <w:rPr>
                <w:b w:val="0"/>
                <w:color w:val="000000" w:themeColor="text1"/>
              </w:rPr>
            </w:pPr>
            <w:r w:rsidRPr="002A4A12">
              <w:rPr>
                <w:color w:val="000000" w:themeColor="text1"/>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51C9250E" w14:textId="0B7AFB62" w:rsidR="000D17F6" w:rsidRPr="002A4A12" w:rsidRDefault="000D17F6" w:rsidP="009A04BA">
      <w:pPr>
        <w:pStyle w:val="afff9"/>
        <w:ind w:firstLine="0"/>
        <w:jc w:val="center"/>
        <w:rPr>
          <w:color w:val="000000" w:themeColor="text1"/>
          <w:sz w:val="2"/>
          <w:szCs w:val="2"/>
        </w:rPr>
      </w:pPr>
    </w:p>
    <w:p w14:paraId="27929A55" w14:textId="77777777" w:rsidR="0054092E" w:rsidRPr="002A4A12" w:rsidRDefault="0054092E" w:rsidP="009A04BA">
      <w:pPr>
        <w:pStyle w:val="afff9"/>
        <w:ind w:firstLine="0"/>
        <w:jc w:val="center"/>
        <w:rPr>
          <w:color w:val="000000" w:themeColor="text1"/>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63"/>
        <w:gridCol w:w="3522"/>
        <w:gridCol w:w="3843"/>
      </w:tblGrid>
      <w:tr w:rsidR="00E32616" w:rsidRPr="002A4A12" w14:paraId="0611DD19" w14:textId="77777777" w:rsidTr="000D17F6">
        <w:trPr>
          <w:trHeight w:val="114"/>
        </w:trPr>
        <w:tc>
          <w:tcPr>
            <w:tcW w:w="1175" w:type="pct"/>
          </w:tcPr>
          <w:p w14:paraId="7F475D0E" w14:textId="6D7C1F51" w:rsidR="00E32616" w:rsidRPr="002A4A12" w:rsidRDefault="00E32616" w:rsidP="0076292B">
            <w:pPr>
              <w:pStyle w:val="aff9"/>
              <w:jc w:val="center"/>
              <w:rPr>
                <w:b w:val="0"/>
                <w:color w:val="000000" w:themeColor="text1"/>
              </w:rPr>
            </w:pPr>
            <w:r w:rsidRPr="002A4A12">
              <w:rPr>
                <w:b w:val="0"/>
                <w:color w:val="000000" w:themeColor="text1"/>
              </w:rPr>
              <w:t>1</w:t>
            </w:r>
          </w:p>
        </w:tc>
        <w:tc>
          <w:tcPr>
            <w:tcW w:w="1829" w:type="pct"/>
          </w:tcPr>
          <w:p w14:paraId="6FC9EA4E" w14:textId="09D1FD0D" w:rsidR="00E32616" w:rsidRPr="002A4A12" w:rsidRDefault="00E32616" w:rsidP="0076292B">
            <w:pPr>
              <w:pStyle w:val="aff9"/>
              <w:jc w:val="center"/>
              <w:rPr>
                <w:b w:val="0"/>
                <w:color w:val="000000" w:themeColor="text1"/>
              </w:rPr>
            </w:pPr>
            <w:r w:rsidRPr="002A4A12">
              <w:rPr>
                <w:b w:val="0"/>
                <w:color w:val="000000" w:themeColor="text1"/>
              </w:rPr>
              <w:t>2</w:t>
            </w:r>
          </w:p>
        </w:tc>
        <w:tc>
          <w:tcPr>
            <w:tcW w:w="1996" w:type="pct"/>
          </w:tcPr>
          <w:p w14:paraId="302E94DE" w14:textId="733025BB" w:rsidR="00E32616" w:rsidRPr="002A4A12" w:rsidRDefault="00E32616" w:rsidP="0076292B">
            <w:pPr>
              <w:pStyle w:val="aff9"/>
              <w:jc w:val="center"/>
              <w:rPr>
                <w:b w:val="0"/>
                <w:color w:val="000000" w:themeColor="text1"/>
              </w:rPr>
            </w:pPr>
            <w:r w:rsidRPr="002A4A12">
              <w:rPr>
                <w:b w:val="0"/>
                <w:color w:val="000000" w:themeColor="text1"/>
              </w:rPr>
              <w:t>3</w:t>
            </w:r>
          </w:p>
        </w:tc>
      </w:tr>
      <w:tr w:rsidR="000D17F6" w:rsidRPr="002A4A12" w14:paraId="4051252A" w14:textId="77777777" w:rsidTr="000D17F6">
        <w:trPr>
          <w:trHeight w:val="1695"/>
        </w:trPr>
        <w:tc>
          <w:tcPr>
            <w:tcW w:w="1175" w:type="pct"/>
            <w:tcBorders>
              <w:bottom w:val="single" w:sz="4" w:space="0" w:color="auto"/>
            </w:tcBorders>
          </w:tcPr>
          <w:p w14:paraId="0B87C0DD" w14:textId="30023399" w:rsidR="000D17F6" w:rsidRPr="002A4A12" w:rsidRDefault="000D17F6" w:rsidP="000D17F6">
            <w:pPr>
              <w:pStyle w:val="aff9"/>
              <w:rPr>
                <w:color w:val="000000" w:themeColor="text1"/>
              </w:rPr>
            </w:pPr>
            <w:r w:rsidRPr="002A4A12">
              <w:rPr>
                <w:b w:val="0"/>
                <w:color w:val="000000" w:themeColor="text1"/>
              </w:rPr>
              <w:t>[2.7.1] -</w:t>
            </w:r>
            <w:r w:rsidRPr="002A4A12">
              <w:rPr>
                <w:b w:val="0"/>
                <w:color w:val="000000" w:themeColor="text1"/>
                <w:lang w:val="en-US"/>
              </w:rPr>
              <w:t xml:space="preserve"> </w:t>
            </w:r>
            <w:r w:rsidRPr="002A4A12">
              <w:rPr>
                <w:b w:val="0"/>
                <w:color w:val="000000" w:themeColor="text1"/>
              </w:rPr>
              <w:t>Хранение автотранспорта</w:t>
            </w:r>
          </w:p>
        </w:tc>
        <w:tc>
          <w:tcPr>
            <w:tcW w:w="1829" w:type="pct"/>
            <w:tcBorders>
              <w:bottom w:val="single" w:sz="4" w:space="0" w:color="auto"/>
            </w:tcBorders>
          </w:tcPr>
          <w:p w14:paraId="71FE8C2D" w14:textId="639F1C4E" w:rsidR="000D17F6" w:rsidRPr="002A4A12" w:rsidRDefault="000D17F6" w:rsidP="000D17F6">
            <w:pPr>
              <w:pStyle w:val="aff9"/>
              <w:rPr>
                <w:color w:val="000000" w:themeColor="text1"/>
              </w:rPr>
            </w:pPr>
            <w:r w:rsidRPr="002A4A12">
              <w:rPr>
                <w:b w:val="0"/>
                <w:color w:val="000000" w:themeColor="text1"/>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2A4A12">
              <w:rPr>
                <w:b w:val="0"/>
                <w:color w:val="000000" w:themeColor="text1"/>
              </w:rPr>
              <w:t>машино</w:t>
            </w:r>
            <w:proofErr w:type="spellEnd"/>
            <w:r w:rsidRPr="002A4A12">
              <w:rPr>
                <w:b w:val="0"/>
                <w:color w:val="000000" w:themeColor="text1"/>
              </w:rPr>
              <w:t>-места, за исключением гаражей, размещение которых предусмотрено содержанием видов разрешенного использования с кодами 2.7.2, 4.9</w:t>
            </w:r>
          </w:p>
        </w:tc>
        <w:tc>
          <w:tcPr>
            <w:tcW w:w="1996" w:type="pct"/>
            <w:tcBorders>
              <w:bottom w:val="single" w:sz="4" w:space="0" w:color="auto"/>
            </w:tcBorders>
          </w:tcPr>
          <w:p w14:paraId="160963D8" w14:textId="77777777" w:rsidR="000D17F6" w:rsidRPr="002A4A12" w:rsidRDefault="000D17F6" w:rsidP="000D17F6">
            <w:pPr>
              <w:ind w:firstLine="0"/>
              <w:rPr>
                <w:rFonts w:eastAsia="SimSun"/>
                <w:color w:val="000000" w:themeColor="text1"/>
                <w:sz w:val="24"/>
                <w:szCs w:val="24"/>
                <w:lang w:eastAsia="zh-CN"/>
              </w:rPr>
            </w:pPr>
            <w:r w:rsidRPr="002A4A12">
              <w:rPr>
                <w:rFonts w:eastAsia="SimSun"/>
                <w:color w:val="000000" w:themeColor="text1"/>
                <w:sz w:val="24"/>
                <w:szCs w:val="24"/>
                <w:lang w:eastAsia="zh-CN"/>
              </w:rPr>
              <w:t>Минимальная площадь земельного участка – 100 кв. м.</w:t>
            </w:r>
          </w:p>
          <w:p w14:paraId="014800DB" w14:textId="77777777" w:rsidR="000D17F6" w:rsidRPr="002A4A12" w:rsidRDefault="000D17F6" w:rsidP="000D17F6">
            <w:pPr>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Максимальная площадь земельного участка – 1000 кв. м.</w:t>
            </w:r>
          </w:p>
          <w:p w14:paraId="42558B8E" w14:textId="77777777" w:rsidR="000D17F6" w:rsidRPr="002A4A12" w:rsidRDefault="000D17F6" w:rsidP="000D17F6">
            <w:pPr>
              <w:ind w:firstLine="0"/>
              <w:rPr>
                <w:color w:val="000000" w:themeColor="text1"/>
                <w:sz w:val="24"/>
                <w:szCs w:val="24"/>
              </w:rPr>
            </w:pPr>
            <w:r w:rsidRPr="002A4A12">
              <w:rPr>
                <w:color w:val="000000" w:themeColor="text1"/>
                <w:sz w:val="24"/>
                <w:szCs w:val="24"/>
              </w:rPr>
              <w:t>Минимальные отступы от границ земельных участков - 3 м.</w:t>
            </w:r>
          </w:p>
          <w:p w14:paraId="66D790B0" w14:textId="77777777" w:rsidR="000D17F6" w:rsidRPr="002A4A12" w:rsidRDefault="000D17F6" w:rsidP="000D17F6">
            <w:pPr>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Максимальная высота зданий, строений, сооружений от уровня земли - 4 м.</w:t>
            </w:r>
          </w:p>
          <w:p w14:paraId="76D6ADE4" w14:textId="77777777" w:rsidR="000D17F6" w:rsidRPr="002A4A12" w:rsidRDefault="000D17F6" w:rsidP="000D17F6">
            <w:pPr>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максимальный процент застройки в границах земельного участка – 100%</w:t>
            </w:r>
          </w:p>
          <w:p w14:paraId="4D549125" w14:textId="24D9EAA2" w:rsidR="000D17F6" w:rsidRPr="002A4A12" w:rsidRDefault="000D17F6" w:rsidP="000D17F6">
            <w:pPr>
              <w:ind w:firstLine="0"/>
              <w:rPr>
                <w:color w:val="000000" w:themeColor="text1"/>
              </w:rPr>
            </w:pPr>
            <w:r w:rsidRPr="002A4A12">
              <w:rPr>
                <w:rFonts w:eastAsia="SimSun"/>
                <w:color w:val="000000" w:themeColor="text1"/>
                <w:sz w:val="24"/>
                <w:szCs w:val="24"/>
                <w:lang w:eastAsia="zh-CN"/>
              </w:rPr>
              <w:t>Процент застройки подземной части не регламентируется</w:t>
            </w:r>
          </w:p>
        </w:tc>
      </w:tr>
      <w:tr w:rsidR="000D17F6" w:rsidRPr="002A4A12" w14:paraId="7B60ABF1" w14:textId="77777777" w:rsidTr="000D17F6">
        <w:trPr>
          <w:trHeight w:val="1695"/>
        </w:trPr>
        <w:tc>
          <w:tcPr>
            <w:tcW w:w="1175" w:type="pct"/>
            <w:tcBorders>
              <w:top w:val="single" w:sz="4" w:space="0" w:color="auto"/>
              <w:left w:val="single" w:sz="4" w:space="0" w:color="auto"/>
              <w:bottom w:val="single" w:sz="4" w:space="0" w:color="auto"/>
              <w:right w:val="single" w:sz="4" w:space="0" w:color="auto"/>
            </w:tcBorders>
            <w:shd w:val="clear" w:color="auto" w:fill="auto"/>
          </w:tcPr>
          <w:p w14:paraId="08B108A6" w14:textId="5CB56638" w:rsidR="000D17F6" w:rsidRPr="002A4A12" w:rsidRDefault="000D17F6" w:rsidP="000D17F6">
            <w:pPr>
              <w:pStyle w:val="aff9"/>
              <w:rPr>
                <w:b w:val="0"/>
                <w:color w:val="000000" w:themeColor="text1"/>
              </w:rPr>
            </w:pPr>
            <w:r w:rsidRPr="002A4A12">
              <w:rPr>
                <w:b w:val="0"/>
                <w:color w:val="000000" w:themeColor="text1"/>
              </w:rPr>
              <w:t>[2.7.2] Размещение гаражей для собственных нужд</w:t>
            </w:r>
          </w:p>
        </w:tc>
        <w:tc>
          <w:tcPr>
            <w:tcW w:w="1829" w:type="pct"/>
            <w:tcBorders>
              <w:top w:val="single" w:sz="4" w:space="0" w:color="auto"/>
              <w:left w:val="single" w:sz="4" w:space="0" w:color="auto"/>
              <w:bottom w:val="single" w:sz="4" w:space="0" w:color="auto"/>
              <w:right w:val="single" w:sz="4" w:space="0" w:color="auto"/>
            </w:tcBorders>
            <w:shd w:val="clear" w:color="auto" w:fill="auto"/>
          </w:tcPr>
          <w:p w14:paraId="0AA56AA0" w14:textId="6BF39F23" w:rsidR="000D17F6" w:rsidRPr="002A4A12" w:rsidRDefault="000D17F6" w:rsidP="000D17F6">
            <w:pPr>
              <w:pStyle w:val="aff9"/>
              <w:rPr>
                <w:b w:val="0"/>
                <w:color w:val="000000" w:themeColor="text1"/>
              </w:rPr>
            </w:pPr>
            <w:r w:rsidRPr="002A4A12">
              <w:rPr>
                <w:b w:val="0"/>
                <w:color w:val="000000" w:themeColor="text1"/>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1996" w:type="pct"/>
            <w:tcBorders>
              <w:bottom w:val="single" w:sz="4" w:space="0" w:color="auto"/>
            </w:tcBorders>
          </w:tcPr>
          <w:p w14:paraId="641178BD" w14:textId="77777777" w:rsidR="000D17F6" w:rsidRPr="002A4A12" w:rsidRDefault="000D17F6" w:rsidP="000D17F6">
            <w:pPr>
              <w:ind w:firstLine="0"/>
              <w:rPr>
                <w:rFonts w:eastAsia="SimSun"/>
                <w:color w:val="000000" w:themeColor="text1"/>
                <w:sz w:val="24"/>
                <w:szCs w:val="24"/>
                <w:lang w:eastAsia="zh-CN"/>
              </w:rPr>
            </w:pPr>
            <w:r w:rsidRPr="002A4A12">
              <w:rPr>
                <w:rFonts w:eastAsia="SimSun"/>
                <w:color w:val="000000" w:themeColor="text1"/>
                <w:sz w:val="24"/>
                <w:szCs w:val="24"/>
                <w:lang w:eastAsia="zh-CN"/>
              </w:rPr>
              <w:t>Минимальная площадь земельного участка – 18 кв. м.</w:t>
            </w:r>
          </w:p>
          <w:p w14:paraId="0D51DD14" w14:textId="77777777" w:rsidR="000D17F6" w:rsidRPr="002A4A12" w:rsidRDefault="000D17F6" w:rsidP="000D17F6">
            <w:pPr>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Максимальная площадь земельного участка – 100 кв. м</w:t>
            </w:r>
          </w:p>
          <w:p w14:paraId="189B09C1" w14:textId="77777777" w:rsidR="000D17F6" w:rsidRPr="002A4A12" w:rsidRDefault="000D17F6" w:rsidP="000D17F6">
            <w:pPr>
              <w:ind w:firstLine="0"/>
              <w:rPr>
                <w:rFonts w:eastAsia="SimSun"/>
                <w:color w:val="000000" w:themeColor="text1"/>
                <w:sz w:val="24"/>
                <w:szCs w:val="24"/>
                <w:lang w:eastAsia="zh-CN"/>
              </w:rPr>
            </w:pPr>
            <w:r w:rsidRPr="002A4A12">
              <w:rPr>
                <w:rFonts w:eastAsia="SimSun"/>
                <w:color w:val="000000" w:themeColor="text1"/>
                <w:sz w:val="24"/>
                <w:szCs w:val="24"/>
                <w:lang w:eastAsia="zh-CN"/>
              </w:rPr>
              <w:t>Минимальные отступы от границ</w:t>
            </w:r>
          </w:p>
          <w:p w14:paraId="0ED20184" w14:textId="77777777" w:rsidR="000D17F6" w:rsidRPr="002A4A12" w:rsidRDefault="000D17F6" w:rsidP="000D17F6">
            <w:pPr>
              <w:ind w:firstLine="0"/>
              <w:rPr>
                <w:color w:val="000000" w:themeColor="text1"/>
                <w:sz w:val="24"/>
                <w:szCs w:val="24"/>
              </w:rPr>
            </w:pPr>
            <w:r w:rsidRPr="002A4A12">
              <w:rPr>
                <w:color w:val="000000" w:themeColor="text1"/>
                <w:sz w:val="24"/>
                <w:szCs w:val="24"/>
              </w:rPr>
              <w:t>земельных участков - 0 м.</w:t>
            </w:r>
          </w:p>
          <w:p w14:paraId="2990D49C" w14:textId="77777777" w:rsidR="000D17F6" w:rsidRPr="002A4A12" w:rsidRDefault="000D17F6" w:rsidP="000D17F6">
            <w:pPr>
              <w:ind w:firstLine="0"/>
              <w:rPr>
                <w:color w:val="000000" w:themeColor="text1"/>
                <w:sz w:val="24"/>
                <w:szCs w:val="24"/>
              </w:rPr>
            </w:pPr>
            <w:r w:rsidRPr="002A4A12">
              <w:rPr>
                <w:rFonts w:eastAsia="SimSun"/>
                <w:color w:val="000000" w:themeColor="text1"/>
                <w:sz w:val="24"/>
                <w:szCs w:val="24"/>
                <w:lang w:eastAsia="zh-CN"/>
              </w:rPr>
              <w:t xml:space="preserve">Максимальная высота зданий, </w:t>
            </w:r>
          </w:p>
          <w:p w14:paraId="34392C3B" w14:textId="77777777" w:rsidR="000D17F6" w:rsidRPr="002A4A12" w:rsidRDefault="000D17F6" w:rsidP="000D17F6">
            <w:pPr>
              <w:ind w:firstLine="0"/>
              <w:rPr>
                <w:rFonts w:eastAsia="SimSun"/>
                <w:color w:val="000000" w:themeColor="text1"/>
                <w:sz w:val="24"/>
                <w:szCs w:val="24"/>
                <w:lang w:eastAsia="zh-CN"/>
              </w:rPr>
            </w:pPr>
            <w:r w:rsidRPr="002A4A12">
              <w:rPr>
                <w:rFonts w:eastAsia="SimSun"/>
                <w:color w:val="000000" w:themeColor="text1"/>
                <w:sz w:val="24"/>
                <w:szCs w:val="24"/>
                <w:lang w:eastAsia="zh-CN"/>
              </w:rPr>
              <w:t>строений, сооружений от уровня земли - 4 м.</w:t>
            </w:r>
          </w:p>
          <w:p w14:paraId="106298D2" w14:textId="1214544B" w:rsidR="000D17F6" w:rsidRPr="002A4A12" w:rsidRDefault="000D17F6" w:rsidP="000D17F6">
            <w:pPr>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максимальный процент застройки в границах земельного участка – 100%.</w:t>
            </w:r>
          </w:p>
          <w:p w14:paraId="06F836F3" w14:textId="318D6B69" w:rsidR="000D17F6" w:rsidRPr="002A4A12" w:rsidRDefault="000D17F6" w:rsidP="000D17F6">
            <w:pPr>
              <w:ind w:firstLine="0"/>
              <w:rPr>
                <w:rFonts w:eastAsia="SimSun"/>
                <w:color w:val="000000" w:themeColor="text1"/>
                <w:sz w:val="24"/>
                <w:szCs w:val="24"/>
                <w:lang w:eastAsia="zh-CN"/>
              </w:rPr>
            </w:pPr>
            <w:r w:rsidRPr="002A4A12">
              <w:rPr>
                <w:rFonts w:eastAsia="SimSun"/>
                <w:color w:val="000000" w:themeColor="text1"/>
                <w:sz w:val="24"/>
                <w:szCs w:val="24"/>
                <w:lang w:eastAsia="zh-CN"/>
              </w:rPr>
              <w:t>Процент застройки подземной части не регламентируется</w:t>
            </w:r>
          </w:p>
        </w:tc>
      </w:tr>
      <w:tr w:rsidR="0054092E" w:rsidRPr="002A4A12" w14:paraId="3979CD38" w14:textId="77777777" w:rsidTr="000D17F6">
        <w:trPr>
          <w:trHeight w:hRule="exact" w:val="3991"/>
        </w:trPr>
        <w:tc>
          <w:tcPr>
            <w:tcW w:w="1175" w:type="pct"/>
            <w:tcBorders>
              <w:bottom w:val="single" w:sz="4" w:space="0" w:color="auto"/>
            </w:tcBorders>
          </w:tcPr>
          <w:p w14:paraId="209DD0B6" w14:textId="759821FE" w:rsidR="0054092E" w:rsidRPr="002A4A12" w:rsidRDefault="0054092E" w:rsidP="0054092E">
            <w:pPr>
              <w:pStyle w:val="aff9"/>
              <w:rPr>
                <w:b w:val="0"/>
                <w:color w:val="000000" w:themeColor="text1"/>
              </w:rPr>
            </w:pPr>
            <w:r w:rsidRPr="002A4A12">
              <w:rPr>
                <w:b w:val="0"/>
                <w:color w:val="000000" w:themeColor="text1"/>
              </w:rPr>
              <w:t>[3.1.1] -</w:t>
            </w:r>
            <w:r w:rsidRPr="002A4A12">
              <w:rPr>
                <w:b w:val="0"/>
                <w:color w:val="000000" w:themeColor="text1"/>
                <w:lang w:val="en-US"/>
              </w:rPr>
              <w:t xml:space="preserve"> </w:t>
            </w:r>
            <w:r w:rsidRPr="002A4A12">
              <w:rPr>
                <w:b w:val="0"/>
                <w:color w:val="000000" w:themeColor="text1"/>
              </w:rPr>
              <w:t>Предоставление коммунальных услуг</w:t>
            </w:r>
          </w:p>
        </w:tc>
        <w:tc>
          <w:tcPr>
            <w:tcW w:w="1829" w:type="pct"/>
            <w:tcBorders>
              <w:bottom w:val="single" w:sz="4" w:space="0" w:color="auto"/>
            </w:tcBorders>
          </w:tcPr>
          <w:p w14:paraId="7875357F" w14:textId="77777777" w:rsidR="000D17F6" w:rsidRPr="002A4A12" w:rsidRDefault="0054092E" w:rsidP="0054092E">
            <w:pPr>
              <w:pStyle w:val="aff9"/>
              <w:rPr>
                <w:b w:val="0"/>
                <w:color w:val="000000" w:themeColor="text1"/>
              </w:rPr>
            </w:pPr>
            <w:r w:rsidRPr="002A4A12">
              <w:rPr>
                <w:b w:val="0"/>
                <w:color w:val="000000" w:themeColor="text1"/>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w:t>
            </w:r>
          </w:p>
          <w:p w14:paraId="5B4272EB" w14:textId="77777777" w:rsidR="000D17F6" w:rsidRPr="002A4A12" w:rsidRDefault="000D17F6" w:rsidP="0054092E">
            <w:pPr>
              <w:pStyle w:val="aff9"/>
              <w:rPr>
                <w:b w:val="0"/>
                <w:color w:val="000000" w:themeColor="text1"/>
              </w:rPr>
            </w:pPr>
          </w:p>
          <w:p w14:paraId="3FA91E32" w14:textId="77777777" w:rsidR="000D17F6" w:rsidRPr="002A4A12" w:rsidRDefault="000D17F6" w:rsidP="0054092E">
            <w:pPr>
              <w:pStyle w:val="aff9"/>
              <w:rPr>
                <w:b w:val="0"/>
                <w:color w:val="000000" w:themeColor="text1"/>
              </w:rPr>
            </w:pPr>
          </w:p>
          <w:p w14:paraId="74D26C3B" w14:textId="77777777" w:rsidR="000D17F6" w:rsidRPr="002A4A12" w:rsidRDefault="000D17F6" w:rsidP="0054092E">
            <w:pPr>
              <w:pStyle w:val="aff9"/>
              <w:rPr>
                <w:b w:val="0"/>
                <w:color w:val="000000" w:themeColor="text1"/>
              </w:rPr>
            </w:pPr>
          </w:p>
          <w:p w14:paraId="02361F90" w14:textId="77777777" w:rsidR="000D17F6" w:rsidRPr="002A4A12" w:rsidRDefault="000D17F6" w:rsidP="0054092E">
            <w:pPr>
              <w:pStyle w:val="aff9"/>
              <w:rPr>
                <w:b w:val="0"/>
                <w:color w:val="000000" w:themeColor="text1"/>
              </w:rPr>
            </w:pPr>
          </w:p>
          <w:p w14:paraId="615C8997" w14:textId="3980186F" w:rsidR="0054092E" w:rsidRPr="002A4A12" w:rsidRDefault="0054092E" w:rsidP="0054092E">
            <w:pPr>
              <w:pStyle w:val="aff9"/>
              <w:rPr>
                <w:b w:val="0"/>
                <w:color w:val="000000" w:themeColor="text1"/>
              </w:rPr>
            </w:pPr>
            <w:r w:rsidRPr="002A4A12">
              <w:rPr>
                <w:b w:val="0"/>
                <w:color w:val="000000" w:themeColor="text1"/>
              </w:rPr>
              <w:t>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996" w:type="pct"/>
            <w:tcBorders>
              <w:bottom w:val="single" w:sz="4" w:space="0" w:color="auto"/>
            </w:tcBorders>
          </w:tcPr>
          <w:p w14:paraId="53A740D4" w14:textId="77777777" w:rsidR="0054092E" w:rsidRPr="002A4A12" w:rsidRDefault="0054092E" w:rsidP="0054092E">
            <w:pPr>
              <w:ind w:firstLine="0"/>
              <w:rPr>
                <w:rFonts w:eastAsia="SimSun"/>
                <w:color w:val="000000" w:themeColor="text1"/>
                <w:sz w:val="24"/>
                <w:szCs w:val="24"/>
                <w:lang w:eastAsia="zh-CN"/>
              </w:rPr>
            </w:pPr>
            <w:r w:rsidRPr="002A4A12">
              <w:rPr>
                <w:rFonts w:eastAsia="SimSun"/>
                <w:color w:val="000000" w:themeColor="text1"/>
                <w:sz w:val="24"/>
                <w:szCs w:val="24"/>
                <w:lang w:eastAsia="zh-CN"/>
              </w:rPr>
              <w:t>Минимальная земельных участков – 10 кв. м.</w:t>
            </w:r>
          </w:p>
          <w:p w14:paraId="526EF15C" w14:textId="77777777" w:rsidR="0054092E" w:rsidRPr="002A4A12" w:rsidRDefault="0054092E" w:rsidP="0054092E">
            <w:pPr>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Максимальная площадь земельных участков –10000 кв. м.</w:t>
            </w:r>
          </w:p>
          <w:p w14:paraId="052E494A" w14:textId="77777777" w:rsidR="0054092E" w:rsidRPr="002A4A12" w:rsidRDefault="0054092E" w:rsidP="0054092E">
            <w:pPr>
              <w:pStyle w:val="affb"/>
              <w:rPr>
                <w:color w:val="000000" w:themeColor="text1"/>
              </w:rPr>
            </w:pPr>
            <w:r w:rsidRPr="002A4A12">
              <w:rPr>
                <w:color w:val="000000" w:themeColor="text1"/>
              </w:rPr>
              <w:t>Минимальный отступ строений от красной линии– 5 м.</w:t>
            </w:r>
          </w:p>
          <w:p w14:paraId="5BBE60D1" w14:textId="77777777" w:rsidR="0054092E" w:rsidRPr="002A4A12" w:rsidRDefault="0054092E" w:rsidP="0054092E">
            <w:pPr>
              <w:ind w:firstLine="0"/>
              <w:rPr>
                <w:color w:val="000000" w:themeColor="text1"/>
                <w:sz w:val="24"/>
                <w:szCs w:val="24"/>
              </w:rPr>
            </w:pPr>
            <w:r w:rsidRPr="002A4A12">
              <w:rPr>
                <w:color w:val="000000" w:themeColor="text1"/>
                <w:sz w:val="24"/>
                <w:szCs w:val="24"/>
              </w:rPr>
              <w:t>Минимальные отступы от границ земельных участков – 1 м.</w:t>
            </w:r>
          </w:p>
          <w:p w14:paraId="31950FF6" w14:textId="77777777" w:rsidR="0054092E" w:rsidRPr="002A4A12" w:rsidRDefault="0054092E" w:rsidP="0054092E">
            <w:pPr>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максимальное количество надземных этажей зданий - 3 этажа (включая мансардный этаж).</w:t>
            </w:r>
          </w:p>
          <w:p w14:paraId="3E9228A2" w14:textId="77777777" w:rsidR="0054092E" w:rsidRPr="002A4A12" w:rsidRDefault="0054092E" w:rsidP="0054092E">
            <w:pPr>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Максимальная высота строений, сооружений от уровня земли – 20 м.</w:t>
            </w:r>
          </w:p>
          <w:p w14:paraId="082DA7A5" w14:textId="77777777" w:rsidR="0054092E" w:rsidRPr="002A4A12" w:rsidRDefault="0054092E" w:rsidP="0054092E">
            <w:pPr>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Максимальный процент застройки в границах земельного участка – 80%</w:t>
            </w:r>
          </w:p>
          <w:p w14:paraId="36175DE4" w14:textId="5A8521C8" w:rsidR="0054092E" w:rsidRPr="002A4A12" w:rsidRDefault="0054092E" w:rsidP="0054092E">
            <w:pPr>
              <w:ind w:firstLine="0"/>
              <w:rPr>
                <w:rFonts w:eastAsia="SimSun"/>
                <w:color w:val="000000" w:themeColor="text1"/>
                <w:sz w:val="24"/>
                <w:szCs w:val="24"/>
                <w:lang w:eastAsia="zh-CN"/>
              </w:rPr>
            </w:pPr>
            <w:r w:rsidRPr="002A4A12">
              <w:rPr>
                <w:rFonts w:eastAsia="SimSun"/>
                <w:color w:val="000000" w:themeColor="text1"/>
                <w:sz w:val="24"/>
                <w:szCs w:val="24"/>
                <w:lang w:eastAsia="zh-CN"/>
              </w:rPr>
              <w:t>Процент застройки подземной части не регламентируется</w:t>
            </w:r>
          </w:p>
        </w:tc>
      </w:tr>
    </w:tbl>
    <w:p w14:paraId="424743C6" w14:textId="7B8E00C2" w:rsidR="0018544B" w:rsidRPr="002A4A12" w:rsidRDefault="0018544B" w:rsidP="0018544B">
      <w:pPr>
        <w:pStyle w:val="afff9"/>
        <w:ind w:firstLine="0"/>
        <w:rPr>
          <w:color w:val="000000" w:themeColor="text1"/>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11"/>
        <w:gridCol w:w="3274"/>
        <w:gridCol w:w="3843"/>
      </w:tblGrid>
      <w:tr w:rsidR="006709A1" w:rsidRPr="002A4A12" w14:paraId="3ACD21C6" w14:textId="77777777" w:rsidTr="0054092E">
        <w:trPr>
          <w:trHeight w:val="2062"/>
        </w:trPr>
        <w:tc>
          <w:tcPr>
            <w:tcW w:w="1304" w:type="pct"/>
            <w:tcBorders>
              <w:bottom w:val="single" w:sz="4" w:space="0" w:color="auto"/>
            </w:tcBorders>
          </w:tcPr>
          <w:p w14:paraId="6A686902" w14:textId="52AC26BD" w:rsidR="006709A1" w:rsidRPr="002A4A12" w:rsidRDefault="006709A1" w:rsidP="006709A1">
            <w:pPr>
              <w:pStyle w:val="affb"/>
              <w:rPr>
                <w:color w:val="000000" w:themeColor="text1"/>
              </w:rPr>
            </w:pPr>
          </w:p>
        </w:tc>
        <w:tc>
          <w:tcPr>
            <w:tcW w:w="1700" w:type="pct"/>
            <w:tcBorders>
              <w:bottom w:val="single" w:sz="4" w:space="0" w:color="auto"/>
            </w:tcBorders>
          </w:tcPr>
          <w:p w14:paraId="429159BA" w14:textId="20548074" w:rsidR="006709A1" w:rsidRPr="002A4A12" w:rsidRDefault="006709A1" w:rsidP="004E5285">
            <w:pPr>
              <w:pStyle w:val="affb"/>
              <w:rPr>
                <w:color w:val="000000" w:themeColor="text1"/>
              </w:rPr>
            </w:pPr>
            <w:r w:rsidRPr="002A4A12">
              <w:rPr>
                <w:color w:val="000000" w:themeColor="text1"/>
              </w:rPr>
              <w:t>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996" w:type="pct"/>
            <w:tcBorders>
              <w:bottom w:val="single" w:sz="4" w:space="0" w:color="auto"/>
            </w:tcBorders>
          </w:tcPr>
          <w:p w14:paraId="5456807D" w14:textId="77777777" w:rsidR="006709A1" w:rsidRPr="002A4A12" w:rsidRDefault="006709A1" w:rsidP="000F7ED9">
            <w:pPr>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Максимальный процент застройки в границах земельного участка – 80%</w:t>
            </w:r>
          </w:p>
          <w:p w14:paraId="158C19F9" w14:textId="77777777" w:rsidR="006709A1" w:rsidRPr="002A4A12" w:rsidRDefault="006709A1" w:rsidP="000F7ED9">
            <w:pPr>
              <w:tabs>
                <w:tab w:val="left" w:pos="1134"/>
              </w:tabs>
              <w:ind w:firstLine="0"/>
              <w:rPr>
                <w:rFonts w:eastAsia="SimSun"/>
                <w:color w:val="000000" w:themeColor="text1"/>
                <w:sz w:val="24"/>
                <w:szCs w:val="24"/>
                <w:lang w:eastAsia="zh-CN"/>
              </w:rPr>
            </w:pPr>
            <w:r w:rsidRPr="002A4A12">
              <w:rPr>
                <w:rFonts w:eastAsia="SimSun"/>
                <w:color w:val="000000" w:themeColor="text1"/>
                <w:sz w:val="24"/>
                <w:szCs w:val="24"/>
                <w:lang w:eastAsia="zh-CN"/>
              </w:rPr>
              <w:t>Процент застройки подземной части не регламентируется</w:t>
            </w:r>
          </w:p>
        </w:tc>
      </w:tr>
      <w:tr w:rsidR="006709A1" w:rsidRPr="002A4A12" w14:paraId="3FCDF67C" w14:textId="77777777" w:rsidTr="002E6D0D">
        <w:trPr>
          <w:trHeight w:val="4082"/>
        </w:trPr>
        <w:tc>
          <w:tcPr>
            <w:tcW w:w="1304" w:type="pct"/>
            <w:tcBorders>
              <w:bottom w:val="single" w:sz="4" w:space="0" w:color="auto"/>
            </w:tcBorders>
          </w:tcPr>
          <w:p w14:paraId="6A958B3C" w14:textId="77777777" w:rsidR="006709A1" w:rsidRPr="002A4A12" w:rsidRDefault="006709A1" w:rsidP="006709A1">
            <w:pPr>
              <w:pStyle w:val="affb"/>
              <w:rPr>
                <w:color w:val="000000" w:themeColor="text1"/>
              </w:rPr>
            </w:pPr>
            <w:r w:rsidRPr="002A4A12">
              <w:rPr>
                <w:color w:val="000000" w:themeColor="text1"/>
              </w:rPr>
              <w:t>[3.2.1] -</w:t>
            </w:r>
            <w:r w:rsidRPr="002A4A12">
              <w:rPr>
                <w:color w:val="000000" w:themeColor="text1"/>
                <w:lang w:val="en-US"/>
              </w:rPr>
              <w:t xml:space="preserve"> </w:t>
            </w:r>
            <w:r w:rsidRPr="002A4A12">
              <w:rPr>
                <w:color w:val="000000" w:themeColor="text1"/>
              </w:rPr>
              <w:t>Дома социального обслуживания</w:t>
            </w:r>
          </w:p>
        </w:tc>
        <w:tc>
          <w:tcPr>
            <w:tcW w:w="1700" w:type="pct"/>
            <w:tcBorders>
              <w:bottom w:val="single" w:sz="4" w:space="0" w:color="auto"/>
            </w:tcBorders>
          </w:tcPr>
          <w:p w14:paraId="060B62A1" w14:textId="77777777" w:rsidR="006709A1" w:rsidRPr="002A4A12" w:rsidRDefault="006709A1" w:rsidP="004E5285">
            <w:pPr>
              <w:pStyle w:val="s1"/>
              <w:spacing w:before="0" w:beforeAutospacing="0" w:after="0" w:afterAutospacing="0"/>
              <w:jc w:val="both"/>
              <w:rPr>
                <w:color w:val="000000" w:themeColor="text1"/>
              </w:rPr>
            </w:pPr>
            <w:r w:rsidRPr="002A4A12">
              <w:rPr>
                <w:color w:val="000000" w:themeColor="text1"/>
              </w:rPr>
              <w:t>Размещение зданий, предназначенных для размещения домов престарелых, домов ребенка, детских домов, пунктов ночлега для бездомных граждан;</w:t>
            </w:r>
          </w:p>
          <w:p w14:paraId="7DD36831" w14:textId="77777777" w:rsidR="006709A1" w:rsidRPr="002A4A12" w:rsidRDefault="006709A1" w:rsidP="004E5285">
            <w:pPr>
              <w:pStyle w:val="affb"/>
              <w:rPr>
                <w:color w:val="000000" w:themeColor="text1"/>
              </w:rPr>
            </w:pPr>
            <w:r w:rsidRPr="002A4A12">
              <w:rPr>
                <w:color w:val="000000" w:themeColor="text1"/>
              </w:rPr>
              <w:t>размещение объектов капитального строительства для временного размещения вынужденных переселенцев, лиц, признанных беженцами</w:t>
            </w:r>
          </w:p>
        </w:tc>
        <w:tc>
          <w:tcPr>
            <w:tcW w:w="1996" w:type="pct"/>
            <w:tcBorders>
              <w:bottom w:val="single" w:sz="4" w:space="0" w:color="auto"/>
            </w:tcBorders>
          </w:tcPr>
          <w:p w14:paraId="3251185D" w14:textId="77777777" w:rsidR="006709A1" w:rsidRPr="002A4A12" w:rsidRDefault="006709A1" w:rsidP="000F7ED9">
            <w:pPr>
              <w:tabs>
                <w:tab w:val="left" w:pos="1134"/>
              </w:tabs>
              <w:ind w:firstLine="0"/>
              <w:rPr>
                <w:rFonts w:eastAsia="SimSun"/>
                <w:color w:val="000000" w:themeColor="text1"/>
                <w:sz w:val="24"/>
                <w:szCs w:val="24"/>
                <w:lang w:eastAsia="zh-CN"/>
              </w:rPr>
            </w:pPr>
            <w:r w:rsidRPr="002A4A12">
              <w:rPr>
                <w:rFonts w:eastAsia="SimSun"/>
                <w:color w:val="000000" w:themeColor="text1"/>
                <w:sz w:val="24"/>
                <w:szCs w:val="24"/>
                <w:lang w:eastAsia="zh-CN"/>
              </w:rPr>
              <w:t>Минимальная земельных участков – 50 кв. м.</w:t>
            </w:r>
          </w:p>
          <w:p w14:paraId="6C20654D" w14:textId="159891CC" w:rsidR="006709A1" w:rsidRPr="002A4A12" w:rsidRDefault="006709A1" w:rsidP="000F7ED9">
            <w:pPr>
              <w:tabs>
                <w:tab w:val="left" w:pos="1134"/>
              </w:tabs>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Максимальная площадь земельных участков –5000 кв. м.</w:t>
            </w:r>
          </w:p>
          <w:p w14:paraId="52A5F0B7" w14:textId="77777777" w:rsidR="00BB6402" w:rsidRPr="002A4A12" w:rsidRDefault="00BB6402" w:rsidP="00BB6402">
            <w:pPr>
              <w:pStyle w:val="affb"/>
              <w:rPr>
                <w:color w:val="000000" w:themeColor="text1"/>
              </w:rPr>
            </w:pPr>
            <w:r w:rsidRPr="002A4A12">
              <w:rPr>
                <w:color w:val="000000" w:themeColor="text1"/>
              </w:rPr>
              <w:t>Минимальный отступ строений от красной линии– 5 м.</w:t>
            </w:r>
          </w:p>
          <w:p w14:paraId="31DB19AF" w14:textId="77777777" w:rsidR="006709A1" w:rsidRPr="002A4A12" w:rsidRDefault="006709A1" w:rsidP="000F7ED9">
            <w:pPr>
              <w:ind w:firstLine="0"/>
              <w:rPr>
                <w:color w:val="000000" w:themeColor="text1"/>
                <w:sz w:val="24"/>
                <w:szCs w:val="24"/>
              </w:rPr>
            </w:pPr>
            <w:r w:rsidRPr="002A4A12">
              <w:rPr>
                <w:color w:val="000000" w:themeColor="text1"/>
                <w:sz w:val="24"/>
                <w:szCs w:val="24"/>
              </w:rPr>
              <w:t>Минимальные отступы от границ земельных участков - 3 м.</w:t>
            </w:r>
          </w:p>
          <w:p w14:paraId="3D7518D4" w14:textId="77777777" w:rsidR="006709A1" w:rsidRPr="002A4A12" w:rsidRDefault="006709A1" w:rsidP="000F7ED9">
            <w:pPr>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Максимальное количество надземных этажей зданий –                           3 этажа (включая мансардный этаж).</w:t>
            </w:r>
          </w:p>
          <w:p w14:paraId="50465714" w14:textId="77777777" w:rsidR="006709A1" w:rsidRPr="002A4A12" w:rsidRDefault="006709A1" w:rsidP="000F7ED9">
            <w:pPr>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Максимальный процент застройки в границах земельного участка – 50%</w:t>
            </w:r>
          </w:p>
          <w:p w14:paraId="358780D8" w14:textId="3605C917" w:rsidR="006709A1" w:rsidRPr="002A4A12" w:rsidRDefault="006709A1" w:rsidP="000F7ED9">
            <w:pPr>
              <w:ind w:firstLine="0"/>
              <w:rPr>
                <w:rFonts w:eastAsia="SimSun"/>
                <w:color w:val="000000" w:themeColor="text1"/>
                <w:sz w:val="24"/>
                <w:szCs w:val="24"/>
                <w:lang w:eastAsia="zh-CN"/>
              </w:rPr>
            </w:pPr>
            <w:r w:rsidRPr="002A4A12">
              <w:rPr>
                <w:rFonts w:eastAsia="SimSun"/>
                <w:color w:val="000000" w:themeColor="text1"/>
                <w:sz w:val="24"/>
                <w:szCs w:val="24"/>
                <w:lang w:eastAsia="zh-CN"/>
              </w:rPr>
              <w:t>Минимальный процент озеленения земельного участка –</w:t>
            </w:r>
            <w:r w:rsidR="000F7ED9" w:rsidRPr="002A4A12">
              <w:rPr>
                <w:rFonts w:eastAsia="SimSun"/>
                <w:color w:val="000000" w:themeColor="text1"/>
                <w:sz w:val="24"/>
                <w:szCs w:val="24"/>
                <w:lang w:eastAsia="zh-CN"/>
              </w:rPr>
              <w:t xml:space="preserve"> </w:t>
            </w:r>
            <w:r w:rsidRPr="002A4A12">
              <w:rPr>
                <w:rFonts w:eastAsia="SimSun"/>
                <w:color w:val="000000" w:themeColor="text1"/>
                <w:sz w:val="24"/>
                <w:szCs w:val="24"/>
                <w:lang w:eastAsia="zh-CN"/>
              </w:rPr>
              <w:t>30 %.</w:t>
            </w:r>
          </w:p>
          <w:p w14:paraId="2A66AB7F" w14:textId="5BD6FC64" w:rsidR="002E6D0D" w:rsidRPr="002A4A12" w:rsidRDefault="006709A1" w:rsidP="000D17F6">
            <w:pPr>
              <w:tabs>
                <w:tab w:val="left" w:pos="1134"/>
              </w:tabs>
              <w:ind w:firstLine="0"/>
              <w:rPr>
                <w:rFonts w:eastAsia="SimSun"/>
                <w:color w:val="000000" w:themeColor="text1"/>
                <w:sz w:val="24"/>
                <w:szCs w:val="24"/>
                <w:lang w:eastAsia="zh-CN"/>
              </w:rPr>
            </w:pPr>
            <w:r w:rsidRPr="002A4A12">
              <w:rPr>
                <w:rFonts w:eastAsia="SimSun"/>
                <w:color w:val="000000" w:themeColor="text1"/>
                <w:sz w:val="24"/>
                <w:szCs w:val="24"/>
                <w:lang w:eastAsia="zh-CN"/>
              </w:rPr>
              <w:t>Процент застройки подземной части не регламентируется</w:t>
            </w:r>
          </w:p>
        </w:tc>
      </w:tr>
      <w:tr w:rsidR="006709A1" w:rsidRPr="002A4A12" w14:paraId="6D6A5283" w14:textId="77777777" w:rsidTr="006709A1">
        <w:trPr>
          <w:trHeight w:val="4050"/>
        </w:trPr>
        <w:tc>
          <w:tcPr>
            <w:tcW w:w="1304" w:type="pct"/>
            <w:tcBorders>
              <w:top w:val="single" w:sz="4" w:space="0" w:color="auto"/>
            </w:tcBorders>
          </w:tcPr>
          <w:p w14:paraId="5B75DA99" w14:textId="77777777" w:rsidR="006709A1" w:rsidRPr="002A4A12" w:rsidRDefault="006709A1" w:rsidP="006709A1">
            <w:pPr>
              <w:pStyle w:val="affb"/>
              <w:rPr>
                <w:color w:val="000000" w:themeColor="text1"/>
              </w:rPr>
            </w:pPr>
            <w:r w:rsidRPr="002A4A12">
              <w:rPr>
                <w:color w:val="000000" w:themeColor="text1"/>
              </w:rPr>
              <w:t>[3.2.2] -</w:t>
            </w:r>
            <w:r w:rsidRPr="002A4A12">
              <w:rPr>
                <w:color w:val="000000" w:themeColor="text1"/>
                <w:lang w:val="en-US"/>
              </w:rPr>
              <w:t xml:space="preserve"> </w:t>
            </w:r>
            <w:r w:rsidRPr="002A4A12">
              <w:rPr>
                <w:color w:val="000000" w:themeColor="text1"/>
              </w:rPr>
              <w:t>Оказание социальной помощи населению</w:t>
            </w:r>
          </w:p>
        </w:tc>
        <w:tc>
          <w:tcPr>
            <w:tcW w:w="1700" w:type="pct"/>
            <w:tcBorders>
              <w:top w:val="single" w:sz="4" w:space="0" w:color="auto"/>
            </w:tcBorders>
          </w:tcPr>
          <w:p w14:paraId="7C5A371A" w14:textId="04290117" w:rsidR="00BA211B" w:rsidRPr="002A4A12" w:rsidRDefault="006709A1" w:rsidP="00635692">
            <w:pPr>
              <w:pStyle w:val="affb"/>
              <w:rPr>
                <w:color w:val="000000" w:themeColor="text1"/>
              </w:rPr>
            </w:pPr>
            <w:r w:rsidRPr="002A4A12">
              <w:rPr>
                <w:color w:val="000000" w:themeColor="text1"/>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p w14:paraId="341B94BD" w14:textId="032A7A9C" w:rsidR="00E13CFD" w:rsidRPr="002A4A12" w:rsidRDefault="00E13CFD" w:rsidP="00635692">
            <w:pPr>
              <w:pStyle w:val="affb"/>
              <w:rPr>
                <w:color w:val="000000" w:themeColor="text1"/>
              </w:rPr>
            </w:pPr>
          </w:p>
          <w:p w14:paraId="0FAE6A59" w14:textId="77777777" w:rsidR="00E13CFD" w:rsidRPr="002A4A12" w:rsidRDefault="00E13CFD" w:rsidP="00635692">
            <w:pPr>
              <w:pStyle w:val="affb"/>
              <w:rPr>
                <w:color w:val="000000" w:themeColor="text1"/>
              </w:rPr>
            </w:pPr>
          </w:p>
          <w:p w14:paraId="534FFA78" w14:textId="0D7FD6A5" w:rsidR="00635692" w:rsidRPr="002A4A12" w:rsidRDefault="00635692" w:rsidP="00635692">
            <w:pPr>
              <w:pStyle w:val="affb"/>
              <w:rPr>
                <w:color w:val="000000" w:themeColor="text1"/>
              </w:rPr>
            </w:pPr>
          </w:p>
        </w:tc>
        <w:tc>
          <w:tcPr>
            <w:tcW w:w="1996" w:type="pct"/>
            <w:tcBorders>
              <w:bottom w:val="single" w:sz="4" w:space="0" w:color="auto"/>
            </w:tcBorders>
          </w:tcPr>
          <w:p w14:paraId="3E48B419" w14:textId="77777777" w:rsidR="006709A1" w:rsidRPr="002A4A12" w:rsidRDefault="006709A1" w:rsidP="000F7ED9">
            <w:pPr>
              <w:tabs>
                <w:tab w:val="left" w:pos="1134"/>
              </w:tabs>
              <w:ind w:firstLine="0"/>
              <w:rPr>
                <w:rFonts w:eastAsia="SimSun"/>
                <w:color w:val="000000" w:themeColor="text1"/>
                <w:sz w:val="24"/>
                <w:szCs w:val="24"/>
                <w:lang w:eastAsia="zh-CN"/>
              </w:rPr>
            </w:pPr>
            <w:r w:rsidRPr="002A4A12">
              <w:rPr>
                <w:rFonts w:eastAsia="SimSun"/>
                <w:color w:val="000000" w:themeColor="text1"/>
                <w:sz w:val="24"/>
                <w:szCs w:val="24"/>
                <w:lang w:eastAsia="zh-CN"/>
              </w:rPr>
              <w:t>Минимальная земельных участков – 50 кв. м.</w:t>
            </w:r>
          </w:p>
          <w:p w14:paraId="0631E925" w14:textId="05F5D6F2" w:rsidR="006709A1" w:rsidRPr="002A4A12" w:rsidRDefault="006709A1" w:rsidP="000F7ED9">
            <w:pPr>
              <w:tabs>
                <w:tab w:val="left" w:pos="1134"/>
              </w:tabs>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Максимальная площадь земельных участков –5000 кв. м.</w:t>
            </w:r>
          </w:p>
          <w:p w14:paraId="2C283236" w14:textId="77777777" w:rsidR="00BB6402" w:rsidRPr="002A4A12" w:rsidRDefault="00BB6402" w:rsidP="00BB6402">
            <w:pPr>
              <w:pStyle w:val="affb"/>
              <w:rPr>
                <w:color w:val="000000" w:themeColor="text1"/>
              </w:rPr>
            </w:pPr>
            <w:r w:rsidRPr="002A4A12">
              <w:rPr>
                <w:color w:val="000000" w:themeColor="text1"/>
              </w:rPr>
              <w:t>Минимальный отступ строений от красной линии– 5 м.</w:t>
            </w:r>
          </w:p>
          <w:p w14:paraId="43C9DD8C" w14:textId="77777777" w:rsidR="006709A1" w:rsidRPr="002A4A12" w:rsidRDefault="006709A1" w:rsidP="000F7ED9">
            <w:pPr>
              <w:ind w:firstLine="0"/>
              <w:rPr>
                <w:color w:val="000000" w:themeColor="text1"/>
                <w:sz w:val="24"/>
                <w:szCs w:val="24"/>
              </w:rPr>
            </w:pPr>
            <w:r w:rsidRPr="002A4A12">
              <w:rPr>
                <w:color w:val="000000" w:themeColor="text1"/>
                <w:sz w:val="24"/>
                <w:szCs w:val="24"/>
              </w:rPr>
              <w:t>Минимальные отступы от границ земельных участков - 3 м.</w:t>
            </w:r>
          </w:p>
          <w:p w14:paraId="32452B09" w14:textId="77777777" w:rsidR="006709A1" w:rsidRPr="002A4A12" w:rsidRDefault="006709A1" w:rsidP="000F7ED9">
            <w:pPr>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Максимальное количество надземных этажей зданий –                      3 этажа (включая мансардный этаж).</w:t>
            </w:r>
          </w:p>
          <w:p w14:paraId="2290D6AE" w14:textId="77777777" w:rsidR="006709A1" w:rsidRPr="002A4A12" w:rsidRDefault="006709A1" w:rsidP="000F7ED9">
            <w:pPr>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Максимальный процент застройки в границах земельного участка – 50%</w:t>
            </w:r>
          </w:p>
          <w:p w14:paraId="2988A5F5" w14:textId="77777777" w:rsidR="006709A1" w:rsidRPr="002A4A12" w:rsidRDefault="006709A1" w:rsidP="000F7ED9">
            <w:pPr>
              <w:ind w:firstLine="0"/>
              <w:rPr>
                <w:rFonts w:eastAsia="SimSun"/>
                <w:color w:val="000000" w:themeColor="text1"/>
                <w:sz w:val="24"/>
                <w:szCs w:val="24"/>
                <w:lang w:eastAsia="zh-CN"/>
              </w:rPr>
            </w:pPr>
            <w:r w:rsidRPr="002A4A12">
              <w:rPr>
                <w:rFonts w:eastAsia="SimSun"/>
                <w:color w:val="000000" w:themeColor="text1"/>
                <w:sz w:val="24"/>
                <w:szCs w:val="24"/>
                <w:lang w:eastAsia="zh-CN"/>
              </w:rPr>
              <w:t>Минимальный процент озеленения земельного участка – 30 %.</w:t>
            </w:r>
          </w:p>
          <w:p w14:paraId="7A536C2F" w14:textId="77777777" w:rsidR="006709A1" w:rsidRPr="002A4A12" w:rsidRDefault="006709A1" w:rsidP="000F7ED9">
            <w:pPr>
              <w:tabs>
                <w:tab w:val="left" w:pos="1134"/>
              </w:tabs>
              <w:ind w:firstLine="0"/>
              <w:rPr>
                <w:rFonts w:eastAsia="SimSun"/>
                <w:color w:val="000000" w:themeColor="text1"/>
                <w:sz w:val="24"/>
                <w:szCs w:val="24"/>
                <w:lang w:eastAsia="zh-CN"/>
              </w:rPr>
            </w:pPr>
            <w:r w:rsidRPr="002A4A12">
              <w:rPr>
                <w:rFonts w:eastAsia="SimSun"/>
                <w:color w:val="000000" w:themeColor="text1"/>
                <w:sz w:val="24"/>
                <w:szCs w:val="24"/>
                <w:lang w:eastAsia="zh-CN"/>
              </w:rPr>
              <w:t>Процент застройки подземной части не регламентируется</w:t>
            </w:r>
          </w:p>
        </w:tc>
      </w:tr>
      <w:tr w:rsidR="006709A1" w:rsidRPr="002A4A12" w14:paraId="2EC0080F" w14:textId="77777777" w:rsidTr="006709A1">
        <w:trPr>
          <w:trHeight w:val="4050"/>
        </w:trPr>
        <w:tc>
          <w:tcPr>
            <w:tcW w:w="1304" w:type="pct"/>
            <w:tcBorders>
              <w:top w:val="single" w:sz="4" w:space="0" w:color="auto"/>
              <w:bottom w:val="single" w:sz="8" w:space="0" w:color="auto"/>
            </w:tcBorders>
            <w:shd w:val="clear" w:color="auto" w:fill="auto"/>
          </w:tcPr>
          <w:p w14:paraId="22EC6D25" w14:textId="77777777" w:rsidR="006709A1" w:rsidRPr="002A4A12" w:rsidRDefault="006709A1" w:rsidP="006709A1">
            <w:pPr>
              <w:pStyle w:val="affb"/>
              <w:rPr>
                <w:color w:val="000000" w:themeColor="text1"/>
              </w:rPr>
            </w:pPr>
            <w:r w:rsidRPr="002A4A12">
              <w:rPr>
                <w:color w:val="000000" w:themeColor="text1"/>
              </w:rPr>
              <w:lastRenderedPageBreak/>
              <w:t>[3.3] -</w:t>
            </w:r>
            <w:r w:rsidRPr="002A4A12">
              <w:rPr>
                <w:color w:val="000000" w:themeColor="text1"/>
                <w:lang w:val="en-US"/>
              </w:rPr>
              <w:t xml:space="preserve"> </w:t>
            </w:r>
            <w:r w:rsidRPr="002A4A12">
              <w:rPr>
                <w:color w:val="000000" w:themeColor="text1"/>
              </w:rPr>
              <w:t>Бытовое обслуживание</w:t>
            </w:r>
          </w:p>
        </w:tc>
        <w:tc>
          <w:tcPr>
            <w:tcW w:w="1700" w:type="pct"/>
            <w:tcBorders>
              <w:top w:val="single" w:sz="4" w:space="0" w:color="auto"/>
              <w:bottom w:val="single" w:sz="4" w:space="0" w:color="auto"/>
            </w:tcBorders>
            <w:shd w:val="clear" w:color="auto" w:fill="auto"/>
          </w:tcPr>
          <w:p w14:paraId="6323DA2A" w14:textId="77777777" w:rsidR="006709A1" w:rsidRPr="002A4A12" w:rsidRDefault="006709A1" w:rsidP="004E5285">
            <w:pPr>
              <w:pStyle w:val="affb"/>
              <w:rPr>
                <w:color w:val="000000" w:themeColor="text1"/>
              </w:rPr>
            </w:pPr>
            <w:r w:rsidRPr="002A4A12">
              <w:rPr>
                <w:color w:val="000000" w:themeColor="text1"/>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996" w:type="pct"/>
            <w:tcBorders>
              <w:top w:val="single" w:sz="4" w:space="0" w:color="auto"/>
              <w:bottom w:val="single" w:sz="4" w:space="0" w:color="auto"/>
            </w:tcBorders>
            <w:shd w:val="clear" w:color="auto" w:fill="auto"/>
            <w:vAlign w:val="center"/>
          </w:tcPr>
          <w:p w14:paraId="71756029" w14:textId="77777777" w:rsidR="006709A1" w:rsidRPr="002A4A12" w:rsidRDefault="006709A1" w:rsidP="000F7ED9">
            <w:pPr>
              <w:tabs>
                <w:tab w:val="left" w:pos="1134"/>
              </w:tabs>
              <w:ind w:firstLine="0"/>
              <w:rPr>
                <w:rFonts w:eastAsia="SimSun"/>
                <w:color w:val="000000" w:themeColor="text1"/>
                <w:sz w:val="24"/>
                <w:szCs w:val="24"/>
                <w:lang w:eastAsia="zh-CN"/>
              </w:rPr>
            </w:pPr>
            <w:r w:rsidRPr="002A4A12">
              <w:rPr>
                <w:rFonts w:eastAsia="SimSun"/>
                <w:color w:val="000000" w:themeColor="text1"/>
                <w:sz w:val="24"/>
                <w:szCs w:val="24"/>
                <w:lang w:eastAsia="zh-CN"/>
              </w:rPr>
              <w:t>Минимальная земельных участков – 50 кв. м.</w:t>
            </w:r>
          </w:p>
          <w:p w14:paraId="3EF6FC1B" w14:textId="5042D3BC" w:rsidR="006709A1" w:rsidRPr="002A4A12" w:rsidRDefault="006709A1" w:rsidP="000F7ED9">
            <w:pPr>
              <w:tabs>
                <w:tab w:val="left" w:pos="1134"/>
              </w:tabs>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Максимальная площадь земельных участков –2000 кв. м.</w:t>
            </w:r>
          </w:p>
          <w:p w14:paraId="283F40F2" w14:textId="77777777" w:rsidR="00BB6402" w:rsidRPr="002A4A12" w:rsidRDefault="00BB6402" w:rsidP="00BB6402">
            <w:pPr>
              <w:pStyle w:val="affb"/>
              <w:rPr>
                <w:color w:val="000000" w:themeColor="text1"/>
              </w:rPr>
            </w:pPr>
            <w:r w:rsidRPr="002A4A12">
              <w:rPr>
                <w:color w:val="000000" w:themeColor="text1"/>
              </w:rPr>
              <w:t>Минимальный отступ строений от красной линии– 5 м.</w:t>
            </w:r>
          </w:p>
          <w:p w14:paraId="2432715A" w14:textId="77777777" w:rsidR="006709A1" w:rsidRPr="002A4A12" w:rsidRDefault="006709A1" w:rsidP="000F7ED9">
            <w:pPr>
              <w:ind w:firstLine="0"/>
              <w:rPr>
                <w:rFonts w:eastAsia="SimSun"/>
                <w:color w:val="000000" w:themeColor="text1"/>
                <w:sz w:val="24"/>
                <w:szCs w:val="24"/>
                <w:lang w:eastAsia="zh-CN"/>
              </w:rPr>
            </w:pPr>
            <w:r w:rsidRPr="002A4A12">
              <w:rPr>
                <w:color w:val="000000" w:themeColor="text1"/>
                <w:sz w:val="24"/>
                <w:szCs w:val="24"/>
              </w:rPr>
              <w:t>Минимальные отступы от границ земельных участков - 3 м.</w:t>
            </w:r>
          </w:p>
          <w:p w14:paraId="3E333F7F" w14:textId="77777777" w:rsidR="006709A1" w:rsidRPr="002A4A12" w:rsidRDefault="006709A1" w:rsidP="000F7ED9">
            <w:pPr>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Максимальное количество надземных этажей зданий –                         3 этажа (включая мансардный этаж).</w:t>
            </w:r>
          </w:p>
          <w:p w14:paraId="4F17AEA6" w14:textId="77777777" w:rsidR="006709A1" w:rsidRPr="002A4A12" w:rsidRDefault="006709A1" w:rsidP="000F7ED9">
            <w:pPr>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Максимальный процент застройки в границах земельного участка – 50%</w:t>
            </w:r>
          </w:p>
          <w:p w14:paraId="5A93E308" w14:textId="77777777" w:rsidR="006709A1" w:rsidRPr="002A4A12" w:rsidRDefault="006709A1" w:rsidP="000F7ED9">
            <w:pPr>
              <w:suppressAutoHyphens/>
              <w:ind w:firstLine="0"/>
              <w:textAlignment w:val="baseline"/>
              <w:rPr>
                <w:rFonts w:eastAsia="SimSun"/>
                <w:color w:val="000000" w:themeColor="text1"/>
                <w:sz w:val="24"/>
                <w:szCs w:val="24"/>
                <w:lang w:eastAsia="zh-CN"/>
              </w:rPr>
            </w:pPr>
            <w:r w:rsidRPr="002A4A12">
              <w:rPr>
                <w:rFonts w:eastAsia="SimSun"/>
                <w:color w:val="000000" w:themeColor="text1"/>
                <w:sz w:val="24"/>
                <w:szCs w:val="24"/>
                <w:lang w:eastAsia="zh-CN"/>
              </w:rPr>
              <w:t>Минимальный процент озеленения земельного участка – 30 %.</w:t>
            </w:r>
          </w:p>
          <w:p w14:paraId="0B366440" w14:textId="77777777" w:rsidR="006709A1" w:rsidRPr="002A4A12" w:rsidRDefault="006709A1" w:rsidP="000F7ED9">
            <w:pPr>
              <w:tabs>
                <w:tab w:val="left" w:pos="1134"/>
              </w:tabs>
              <w:ind w:firstLine="0"/>
              <w:rPr>
                <w:rFonts w:eastAsia="SimSun"/>
                <w:color w:val="000000" w:themeColor="text1"/>
                <w:sz w:val="24"/>
                <w:szCs w:val="24"/>
                <w:lang w:eastAsia="zh-CN"/>
              </w:rPr>
            </w:pPr>
            <w:r w:rsidRPr="002A4A12">
              <w:rPr>
                <w:rFonts w:eastAsia="SimSun"/>
                <w:color w:val="000000" w:themeColor="text1"/>
                <w:sz w:val="24"/>
                <w:szCs w:val="24"/>
                <w:lang w:eastAsia="zh-CN"/>
              </w:rPr>
              <w:t>Процент застройки подземной части не регламентируется</w:t>
            </w:r>
          </w:p>
          <w:p w14:paraId="767983BE" w14:textId="6A3B97AB" w:rsidR="00BB6402" w:rsidRPr="002A4A12" w:rsidRDefault="00BB6402" w:rsidP="000F7ED9">
            <w:pPr>
              <w:tabs>
                <w:tab w:val="left" w:pos="1134"/>
              </w:tabs>
              <w:ind w:firstLine="0"/>
              <w:rPr>
                <w:rFonts w:eastAsia="SimSun"/>
                <w:color w:val="000000" w:themeColor="text1"/>
                <w:sz w:val="24"/>
                <w:szCs w:val="24"/>
                <w:lang w:eastAsia="zh-CN"/>
              </w:rPr>
            </w:pPr>
          </w:p>
        </w:tc>
      </w:tr>
      <w:tr w:rsidR="006709A1" w:rsidRPr="002A4A12" w14:paraId="3FAA6CC6" w14:textId="77777777" w:rsidTr="006709A1">
        <w:trPr>
          <w:trHeight w:val="4050"/>
        </w:trPr>
        <w:tc>
          <w:tcPr>
            <w:tcW w:w="1304" w:type="pct"/>
            <w:tcBorders>
              <w:top w:val="single" w:sz="4" w:space="0" w:color="auto"/>
              <w:bottom w:val="single" w:sz="8" w:space="0" w:color="auto"/>
            </w:tcBorders>
            <w:shd w:val="clear" w:color="auto" w:fill="auto"/>
          </w:tcPr>
          <w:p w14:paraId="180200FE" w14:textId="77777777" w:rsidR="006709A1" w:rsidRPr="002A4A12" w:rsidRDefault="006709A1" w:rsidP="006709A1">
            <w:pPr>
              <w:pStyle w:val="affb"/>
              <w:rPr>
                <w:color w:val="000000" w:themeColor="text1"/>
              </w:rPr>
            </w:pPr>
            <w:r w:rsidRPr="002A4A12">
              <w:rPr>
                <w:color w:val="000000" w:themeColor="text1"/>
              </w:rPr>
              <w:t>[3.4.1] -</w:t>
            </w:r>
            <w:r w:rsidRPr="002A4A12">
              <w:rPr>
                <w:color w:val="000000" w:themeColor="text1"/>
                <w:lang w:val="en-US"/>
              </w:rPr>
              <w:t xml:space="preserve"> </w:t>
            </w:r>
            <w:r w:rsidRPr="002A4A12">
              <w:rPr>
                <w:color w:val="000000" w:themeColor="text1"/>
              </w:rPr>
              <w:t>Амбулаторно-поликлиническое обслуживание</w:t>
            </w:r>
          </w:p>
        </w:tc>
        <w:tc>
          <w:tcPr>
            <w:tcW w:w="1700" w:type="pct"/>
            <w:tcBorders>
              <w:top w:val="single" w:sz="4" w:space="0" w:color="auto"/>
              <w:bottom w:val="single" w:sz="4" w:space="0" w:color="auto"/>
            </w:tcBorders>
            <w:shd w:val="clear" w:color="auto" w:fill="auto"/>
          </w:tcPr>
          <w:p w14:paraId="1FECC613" w14:textId="77777777" w:rsidR="006709A1" w:rsidRPr="002A4A12" w:rsidRDefault="006709A1" w:rsidP="004E5285">
            <w:pPr>
              <w:pStyle w:val="affb"/>
              <w:rPr>
                <w:color w:val="000000" w:themeColor="text1"/>
              </w:rPr>
            </w:pPr>
            <w:r w:rsidRPr="002A4A12">
              <w:rPr>
                <w:color w:val="000000" w:themeColor="text1"/>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996" w:type="pct"/>
            <w:tcBorders>
              <w:top w:val="single" w:sz="4" w:space="0" w:color="auto"/>
              <w:bottom w:val="single" w:sz="4" w:space="0" w:color="auto"/>
            </w:tcBorders>
            <w:shd w:val="clear" w:color="auto" w:fill="auto"/>
          </w:tcPr>
          <w:p w14:paraId="2A052B0A" w14:textId="77777777" w:rsidR="00D85F29" w:rsidRPr="002A4A12" w:rsidRDefault="00D85F29" w:rsidP="00D85F29">
            <w:pPr>
              <w:ind w:firstLine="0"/>
              <w:rPr>
                <w:rFonts w:eastAsia="SimSun"/>
                <w:color w:val="000000" w:themeColor="text1"/>
                <w:sz w:val="24"/>
                <w:szCs w:val="24"/>
                <w:lang w:eastAsia="zh-CN"/>
              </w:rPr>
            </w:pPr>
            <w:r w:rsidRPr="002A4A12">
              <w:rPr>
                <w:rFonts w:eastAsia="SimSun"/>
                <w:color w:val="000000" w:themeColor="text1"/>
                <w:sz w:val="24"/>
                <w:szCs w:val="24"/>
                <w:lang w:eastAsia="zh-CN"/>
              </w:rPr>
              <w:t>Минимальная земельных участков – 50 кв. м.</w:t>
            </w:r>
          </w:p>
          <w:p w14:paraId="2350F5C7" w14:textId="77777777" w:rsidR="00D85F29" w:rsidRPr="002A4A12" w:rsidRDefault="00D85F29" w:rsidP="00D85F29">
            <w:pPr>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Максимальная площадь земельных участков–5000 кв. м.</w:t>
            </w:r>
          </w:p>
          <w:p w14:paraId="73F19048" w14:textId="77777777" w:rsidR="00D85F29" w:rsidRPr="002A4A12" w:rsidRDefault="00D85F29" w:rsidP="00D85F29">
            <w:pPr>
              <w:ind w:firstLine="0"/>
              <w:rPr>
                <w:color w:val="000000" w:themeColor="text1"/>
                <w:sz w:val="24"/>
                <w:szCs w:val="24"/>
              </w:rPr>
            </w:pPr>
            <w:r w:rsidRPr="002A4A12">
              <w:rPr>
                <w:color w:val="000000" w:themeColor="text1"/>
                <w:sz w:val="24"/>
                <w:szCs w:val="24"/>
              </w:rPr>
              <w:t>Минимальный отступ от границ земельных участков - 3 м.</w:t>
            </w:r>
          </w:p>
          <w:p w14:paraId="153914D1" w14:textId="77777777" w:rsidR="00D85F29" w:rsidRPr="002A4A12" w:rsidRDefault="00D85F29" w:rsidP="00D85F29">
            <w:pPr>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Максимальное количество надземных этажей зданий – 3 этажа (включая мансардный этаж).</w:t>
            </w:r>
          </w:p>
          <w:p w14:paraId="49E056BD" w14:textId="77777777" w:rsidR="00D85F29" w:rsidRPr="002A4A12" w:rsidRDefault="00D85F29" w:rsidP="00D85F29">
            <w:pPr>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Максимальный процент застройки в границах земельного участка – 50%</w:t>
            </w:r>
          </w:p>
          <w:p w14:paraId="3E6C6F12" w14:textId="77777777" w:rsidR="00D85F29" w:rsidRPr="002A4A12" w:rsidRDefault="00D85F29" w:rsidP="00D85F29">
            <w:pPr>
              <w:ind w:firstLine="0"/>
              <w:rPr>
                <w:rFonts w:eastAsia="SimSun"/>
                <w:color w:val="000000" w:themeColor="text1"/>
                <w:sz w:val="24"/>
                <w:szCs w:val="24"/>
                <w:lang w:eastAsia="zh-CN"/>
              </w:rPr>
            </w:pPr>
            <w:r w:rsidRPr="002A4A12">
              <w:rPr>
                <w:rFonts w:eastAsia="SimSun"/>
                <w:color w:val="000000" w:themeColor="text1"/>
                <w:sz w:val="24"/>
                <w:szCs w:val="24"/>
                <w:lang w:eastAsia="zh-CN"/>
              </w:rPr>
              <w:t>Минимальный процент озеленения земельного участка – 30 %.</w:t>
            </w:r>
          </w:p>
          <w:p w14:paraId="43416AC9" w14:textId="60EDDA48" w:rsidR="006709A1" w:rsidRPr="002A4A12" w:rsidRDefault="00D85F29" w:rsidP="00D85F29">
            <w:pPr>
              <w:tabs>
                <w:tab w:val="left" w:pos="1134"/>
              </w:tabs>
              <w:ind w:firstLine="0"/>
              <w:rPr>
                <w:rFonts w:eastAsia="SimSun"/>
                <w:color w:val="000000" w:themeColor="text1"/>
                <w:sz w:val="24"/>
                <w:szCs w:val="24"/>
                <w:lang w:eastAsia="zh-CN"/>
              </w:rPr>
            </w:pPr>
            <w:r w:rsidRPr="002A4A12">
              <w:rPr>
                <w:rFonts w:eastAsia="SimSun"/>
                <w:color w:val="000000" w:themeColor="text1"/>
                <w:sz w:val="24"/>
                <w:szCs w:val="24"/>
                <w:lang w:eastAsia="zh-CN"/>
              </w:rPr>
              <w:t>Процент застройки подземной части не регламентируется</w:t>
            </w:r>
          </w:p>
        </w:tc>
      </w:tr>
      <w:tr w:rsidR="006709A1" w:rsidRPr="002A4A12" w14:paraId="16F9A018" w14:textId="77777777" w:rsidTr="00E13CFD">
        <w:trPr>
          <w:trHeight w:val="634"/>
        </w:trPr>
        <w:tc>
          <w:tcPr>
            <w:tcW w:w="1304" w:type="pct"/>
          </w:tcPr>
          <w:p w14:paraId="081BB3E9" w14:textId="77777777" w:rsidR="006709A1" w:rsidRPr="002A4A12" w:rsidRDefault="006709A1" w:rsidP="006709A1">
            <w:pPr>
              <w:pStyle w:val="affb"/>
              <w:rPr>
                <w:color w:val="000000" w:themeColor="text1"/>
              </w:rPr>
            </w:pPr>
            <w:r w:rsidRPr="002A4A12">
              <w:rPr>
                <w:color w:val="000000" w:themeColor="text1"/>
              </w:rPr>
              <w:t>[3.7.1] - Осуществление религиозных обрядов</w:t>
            </w:r>
          </w:p>
        </w:tc>
        <w:tc>
          <w:tcPr>
            <w:tcW w:w="1700" w:type="pct"/>
          </w:tcPr>
          <w:p w14:paraId="29D1AC2A" w14:textId="77777777" w:rsidR="006709A1" w:rsidRPr="002A4A12" w:rsidRDefault="006709A1" w:rsidP="004E5285">
            <w:pPr>
              <w:pStyle w:val="affb"/>
              <w:rPr>
                <w:color w:val="000000" w:themeColor="text1"/>
              </w:rPr>
            </w:pPr>
            <w:r w:rsidRPr="002A4A12">
              <w:rPr>
                <w:color w:val="000000" w:themeColor="text1"/>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1996" w:type="pct"/>
            <w:vAlign w:val="center"/>
          </w:tcPr>
          <w:p w14:paraId="5A476B5E" w14:textId="5BDA3D17" w:rsidR="00BB6402" w:rsidRPr="002A4A12" w:rsidRDefault="00BB6402" w:rsidP="00BB6402">
            <w:pPr>
              <w:tabs>
                <w:tab w:val="left" w:pos="1134"/>
              </w:tabs>
              <w:ind w:firstLine="0"/>
              <w:rPr>
                <w:rFonts w:eastAsia="SimSun"/>
                <w:color w:val="000000" w:themeColor="text1"/>
                <w:sz w:val="24"/>
                <w:szCs w:val="24"/>
                <w:lang w:eastAsia="zh-CN"/>
              </w:rPr>
            </w:pPr>
            <w:r w:rsidRPr="002A4A12">
              <w:rPr>
                <w:rFonts w:eastAsia="SimSun"/>
                <w:color w:val="000000" w:themeColor="text1"/>
                <w:sz w:val="24"/>
                <w:szCs w:val="24"/>
                <w:lang w:eastAsia="zh-CN"/>
              </w:rPr>
              <w:t>Минимальная земельных участков – 400 кв. м.</w:t>
            </w:r>
          </w:p>
          <w:p w14:paraId="07E1FAE8" w14:textId="74F84134" w:rsidR="00BB6402" w:rsidRPr="002A4A12" w:rsidRDefault="00BB6402" w:rsidP="00BB6402">
            <w:pPr>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Максимальная площадь земельных участков - 5000 кв. м.</w:t>
            </w:r>
          </w:p>
          <w:p w14:paraId="62AF35F4" w14:textId="77777777" w:rsidR="00BB6402" w:rsidRPr="002A4A12" w:rsidRDefault="00BB6402" w:rsidP="00BB6402">
            <w:pPr>
              <w:pStyle w:val="affb"/>
              <w:rPr>
                <w:color w:val="000000" w:themeColor="text1"/>
              </w:rPr>
            </w:pPr>
            <w:r w:rsidRPr="002A4A12">
              <w:rPr>
                <w:color w:val="000000" w:themeColor="text1"/>
              </w:rPr>
              <w:t>Минимальный отступ строений от красной линии– 5 м.</w:t>
            </w:r>
          </w:p>
          <w:p w14:paraId="3D52F6F0" w14:textId="45C0935C" w:rsidR="006709A1" w:rsidRPr="002A4A12" w:rsidRDefault="006709A1" w:rsidP="00BB6402">
            <w:pPr>
              <w:ind w:firstLine="0"/>
              <w:rPr>
                <w:rFonts w:eastAsia="SimSun"/>
                <w:color w:val="000000" w:themeColor="text1"/>
                <w:sz w:val="24"/>
                <w:szCs w:val="24"/>
                <w:lang w:eastAsia="zh-CN"/>
              </w:rPr>
            </w:pPr>
            <w:r w:rsidRPr="002A4A12">
              <w:rPr>
                <w:color w:val="000000" w:themeColor="text1"/>
                <w:sz w:val="24"/>
                <w:szCs w:val="24"/>
              </w:rPr>
              <w:t>Минимальные отступы от границ земельных участков - 3 м.</w:t>
            </w:r>
          </w:p>
          <w:p w14:paraId="32D82057" w14:textId="77777777" w:rsidR="006709A1" w:rsidRPr="002A4A12" w:rsidRDefault="006709A1" w:rsidP="000F7ED9">
            <w:pPr>
              <w:tabs>
                <w:tab w:val="left" w:pos="2520"/>
              </w:tabs>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Максимальная высота зданий, строений, сооружений от уровня земли - 30 м.</w:t>
            </w:r>
          </w:p>
          <w:p w14:paraId="285D8A90" w14:textId="77777777" w:rsidR="006709A1" w:rsidRPr="002A4A12" w:rsidRDefault="006709A1" w:rsidP="000F7ED9">
            <w:pPr>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Максимальный процент застройки в границах земельного участка – 50%</w:t>
            </w:r>
          </w:p>
          <w:p w14:paraId="279991CD" w14:textId="406690C0" w:rsidR="006709A1" w:rsidRPr="002A4A12" w:rsidRDefault="006709A1" w:rsidP="000F7ED9">
            <w:pPr>
              <w:suppressAutoHyphens/>
              <w:ind w:firstLine="0"/>
              <w:textAlignment w:val="baseline"/>
              <w:rPr>
                <w:rFonts w:eastAsia="SimSun"/>
                <w:color w:val="000000" w:themeColor="text1"/>
                <w:sz w:val="24"/>
                <w:szCs w:val="24"/>
                <w:lang w:eastAsia="zh-CN"/>
              </w:rPr>
            </w:pPr>
            <w:r w:rsidRPr="002A4A12">
              <w:rPr>
                <w:rFonts w:eastAsia="SimSun"/>
                <w:color w:val="000000" w:themeColor="text1"/>
                <w:sz w:val="24"/>
                <w:szCs w:val="24"/>
                <w:lang w:eastAsia="zh-CN"/>
              </w:rPr>
              <w:t>Минимальный процент озеленения земельного участка – 30%.</w:t>
            </w:r>
          </w:p>
          <w:p w14:paraId="497B36FF" w14:textId="2BB331CA" w:rsidR="00BA211B" w:rsidRPr="002A4A12" w:rsidRDefault="006709A1" w:rsidP="00E13CFD">
            <w:pPr>
              <w:pStyle w:val="affb"/>
              <w:rPr>
                <w:color w:val="000000" w:themeColor="text1"/>
              </w:rPr>
            </w:pPr>
            <w:r w:rsidRPr="002A4A12">
              <w:rPr>
                <w:rFonts w:eastAsia="SimSun"/>
                <w:color w:val="000000" w:themeColor="text1"/>
                <w:lang w:eastAsia="zh-CN"/>
              </w:rPr>
              <w:lastRenderedPageBreak/>
              <w:t>Процент застройки подземной части не регламентируется</w:t>
            </w:r>
          </w:p>
        </w:tc>
      </w:tr>
      <w:tr w:rsidR="006709A1" w:rsidRPr="002A4A12" w14:paraId="322724CB" w14:textId="77777777" w:rsidTr="006709A1">
        <w:trPr>
          <w:trHeight w:val="2628"/>
        </w:trPr>
        <w:tc>
          <w:tcPr>
            <w:tcW w:w="1304" w:type="pct"/>
          </w:tcPr>
          <w:p w14:paraId="017F68D4" w14:textId="77777777" w:rsidR="006709A1" w:rsidRPr="002A4A12" w:rsidRDefault="006709A1" w:rsidP="006709A1">
            <w:pPr>
              <w:pStyle w:val="affb"/>
              <w:rPr>
                <w:color w:val="000000" w:themeColor="text1"/>
              </w:rPr>
            </w:pPr>
            <w:r w:rsidRPr="002A4A12">
              <w:rPr>
                <w:color w:val="000000" w:themeColor="text1"/>
              </w:rPr>
              <w:lastRenderedPageBreak/>
              <w:t>[3.7.2] - Религиозное управление и образование</w:t>
            </w:r>
          </w:p>
        </w:tc>
        <w:tc>
          <w:tcPr>
            <w:tcW w:w="1700" w:type="pct"/>
          </w:tcPr>
          <w:p w14:paraId="2170D20D" w14:textId="77777777" w:rsidR="006709A1" w:rsidRPr="002A4A12" w:rsidRDefault="006709A1" w:rsidP="004E5285">
            <w:pPr>
              <w:pStyle w:val="affb"/>
              <w:rPr>
                <w:color w:val="000000" w:themeColor="text1"/>
              </w:rPr>
            </w:pPr>
            <w:r w:rsidRPr="002A4A12">
              <w:rPr>
                <w:color w:val="000000" w:themeColor="text1"/>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p w14:paraId="0FE531A9" w14:textId="4FB65893" w:rsidR="00CB1129" w:rsidRPr="002A4A12" w:rsidRDefault="00CB1129" w:rsidP="004E5285">
            <w:pPr>
              <w:pStyle w:val="affb"/>
              <w:rPr>
                <w:color w:val="000000" w:themeColor="text1"/>
              </w:rPr>
            </w:pPr>
          </w:p>
        </w:tc>
        <w:tc>
          <w:tcPr>
            <w:tcW w:w="1996" w:type="pct"/>
          </w:tcPr>
          <w:p w14:paraId="3BE17CAB" w14:textId="77777777" w:rsidR="00BB6402" w:rsidRPr="002A4A12" w:rsidRDefault="00BB6402" w:rsidP="00BB6402">
            <w:pPr>
              <w:tabs>
                <w:tab w:val="left" w:pos="1134"/>
              </w:tabs>
              <w:ind w:firstLine="0"/>
              <w:rPr>
                <w:rFonts w:eastAsia="SimSun"/>
                <w:color w:val="000000" w:themeColor="text1"/>
                <w:sz w:val="24"/>
                <w:szCs w:val="24"/>
                <w:lang w:eastAsia="zh-CN"/>
              </w:rPr>
            </w:pPr>
            <w:r w:rsidRPr="002A4A12">
              <w:rPr>
                <w:rFonts w:eastAsia="SimSun"/>
                <w:color w:val="000000" w:themeColor="text1"/>
                <w:sz w:val="24"/>
                <w:szCs w:val="24"/>
                <w:lang w:eastAsia="zh-CN"/>
              </w:rPr>
              <w:t>Минимальная земельных участков – 400 кв. м.</w:t>
            </w:r>
          </w:p>
          <w:p w14:paraId="15F10330" w14:textId="194657B7" w:rsidR="00BB6402" w:rsidRPr="002A4A12" w:rsidRDefault="00BB6402" w:rsidP="00BB6402">
            <w:pPr>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Максимальная площадь земельных участков -5000 кв. м</w:t>
            </w:r>
          </w:p>
          <w:p w14:paraId="31F77A2C" w14:textId="77777777" w:rsidR="00BB6402" w:rsidRPr="002A4A12" w:rsidRDefault="00BB6402" w:rsidP="00BB6402">
            <w:pPr>
              <w:pStyle w:val="affb"/>
              <w:rPr>
                <w:color w:val="000000" w:themeColor="text1"/>
              </w:rPr>
            </w:pPr>
            <w:r w:rsidRPr="002A4A12">
              <w:rPr>
                <w:color w:val="000000" w:themeColor="text1"/>
              </w:rPr>
              <w:t>Минимальный отступ строений от красной линии– 5 м.</w:t>
            </w:r>
          </w:p>
          <w:p w14:paraId="5AFD5AF4" w14:textId="0FC48EE2" w:rsidR="006709A1" w:rsidRPr="002A4A12" w:rsidRDefault="006709A1" w:rsidP="00BB6402">
            <w:pPr>
              <w:ind w:firstLine="0"/>
              <w:rPr>
                <w:rFonts w:eastAsia="SimSun"/>
                <w:color w:val="000000" w:themeColor="text1"/>
                <w:sz w:val="24"/>
                <w:szCs w:val="24"/>
                <w:lang w:eastAsia="zh-CN"/>
              </w:rPr>
            </w:pPr>
            <w:r w:rsidRPr="002A4A12">
              <w:rPr>
                <w:color w:val="000000" w:themeColor="text1"/>
                <w:sz w:val="24"/>
                <w:szCs w:val="24"/>
              </w:rPr>
              <w:t>Минимальные отступы от границ земельных участков - 3 м.</w:t>
            </w:r>
          </w:p>
          <w:p w14:paraId="44972219" w14:textId="77777777" w:rsidR="006709A1" w:rsidRPr="002A4A12" w:rsidRDefault="006709A1" w:rsidP="000F7ED9">
            <w:pPr>
              <w:tabs>
                <w:tab w:val="left" w:pos="2520"/>
              </w:tabs>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Максимальная высота зданий, строений, сооружений от уровня земли - 30 м.</w:t>
            </w:r>
          </w:p>
          <w:p w14:paraId="750402A7" w14:textId="77777777" w:rsidR="006709A1" w:rsidRPr="002A4A12" w:rsidRDefault="006709A1" w:rsidP="000F7ED9">
            <w:pPr>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Максимальный процент застройки в границах земельного участка – 50%</w:t>
            </w:r>
          </w:p>
          <w:p w14:paraId="35E6BE40" w14:textId="77777777" w:rsidR="006709A1" w:rsidRPr="002A4A12" w:rsidRDefault="006709A1" w:rsidP="000F7ED9">
            <w:pPr>
              <w:suppressAutoHyphens/>
              <w:ind w:firstLine="0"/>
              <w:textAlignment w:val="baseline"/>
              <w:rPr>
                <w:rFonts w:eastAsia="SimSun"/>
                <w:color w:val="000000" w:themeColor="text1"/>
                <w:sz w:val="24"/>
                <w:szCs w:val="24"/>
                <w:lang w:eastAsia="zh-CN"/>
              </w:rPr>
            </w:pPr>
            <w:r w:rsidRPr="002A4A12">
              <w:rPr>
                <w:rFonts w:eastAsia="SimSun"/>
                <w:color w:val="000000" w:themeColor="text1"/>
                <w:sz w:val="24"/>
                <w:szCs w:val="24"/>
                <w:lang w:eastAsia="zh-CN"/>
              </w:rPr>
              <w:t>Минимальный процент озеленения земельного участка – 30%.</w:t>
            </w:r>
          </w:p>
          <w:p w14:paraId="701D6135" w14:textId="77777777" w:rsidR="006709A1" w:rsidRPr="002A4A12" w:rsidRDefault="006709A1" w:rsidP="000F7ED9">
            <w:pPr>
              <w:pStyle w:val="affb"/>
              <w:rPr>
                <w:color w:val="000000" w:themeColor="text1"/>
              </w:rPr>
            </w:pPr>
            <w:r w:rsidRPr="002A4A12">
              <w:rPr>
                <w:rFonts w:eastAsia="SimSun"/>
                <w:color w:val="000000" w:themeColor="text1"/>
                <w:lang w:eastAsia="zh-CN"/>
              </w:rPr>
              <w:t>Процент застройки подземной части не регламентируется</w:t>
            </w:r>
          </w:p>
        </w:tc>
      </w:tr>
      <w:tr w:rsidR="00B8650A" w:rsidRPr="002A4A12" w14:paraId="0FD2CD93" w14:textId="77777777" w:rsidTr="006709A1">
        <w:trPr>
          <w:trHeight w:val="2628"/>
        </w:trPr>
        <w:tc>
          <w:tcPr>
            <w:tcW w:w="1304" w:type="pct"/>
          </w:tcPr>
          <w:p w14:paraId="19BEA2BB" w14:textId="77777777" w:rsidR="00B8650A" w:rsidRPr="002A4A12" w:rsidRDefault="00B8650A" w:rsidP="000F7ED9">
            <w:pPr>
              <w:pStyle w:val="affb"/>
              <w:rPr>
                <w:color w:val="000000" w:themeColor="text1"/>
              </w:rPr>
            </w:pPr>
            <w:r w:rsidRPr="002A4A12">
              <w:rPr>
                <w:color w:val="000000" w:themeColor="text1"/>
              </w:rPr>
              <w:t>[4.3] – Рынки</w:t>
            </w:r>
          </w:p>
          <w:p w14:paraId="41758E3D" w14:textId="77777777" w:rsidR="00B8650A" w:rsidRPr="002A4A12" w:rsidRDefault="00B8650A" w:rsidP="000F7ED9">
            <w:pPr>
              <w:pStyle w:val="affb"/>
              <w:rPr>
                <w:color w:val="000000" w:themeColor="text1"/>
              </w:rPr>
            </w:pPr>
          </w:p>
          <w:p w14:paraId="55DE9DBD" w14:textId="77777777" w:rsidR="00B8650A" w:rsidRPr="002A4A12" w:rsidRDefault="00B8650A" w:rsidP="000F7ED9">
            <w:pPr>
              <w:pStyle w:val="affb"/>
              <w:rPr>
                <w:color w:val="000000" w:themeColor="text1"/>
              </w:rPr>
            </w:pPr>
          </w:p>
          <w:p w14:paraId="585644DC" w14:textId="77777777" w:rsidR="00B8650A" w:rsidRPr="002A4A12" w:rsidRDefault="00B8650A" w:rsidP="000F7ED9">
            <w:pPr>
              <w:pStyle w:val="affb"/>
              <w:rPr>
                <w:color w:val="000000" w:themeColor="text1"/>
              </w:rPr>
            </w:pPr>
          </w:p>
          <w:p w14:paraId="009C86AA" w14:textId="77777777" w:rsidR="00B8650A" w:rsidRPr="002A4A12" w:rsidRDefault="00B8650A" w:rsidP="000F7ED9">
            <w:pPr>
              <w:pStyle w:val="affb"/>
              <w:rPr>
                <w:color w:val="000000" w:themeColor="text1"/>
              </w:rPr>
            </w:pPr>
          </w:p>
          <w:p w14:paraId="0FE6D9F7" w14:textId="77777777" w:rsidR="00B8650A" w:rsidRPr="002A4A12" w:rsidRDefault="00B8650A" w:rsidP="000F7ED9">
            <w:pPr>
              <w:pStyle w:val="affb"/>
              <w:rPr>
                <w:color w:val="000000" w:themeColor="text1"/>
              </w:rPr>
            </w:pPr>
          </w:p>
          <w:p w14:paraId="264480AC" w14:textId="77777777" w:rsidR="00B8650A" w:rsidRPr="002A4A12" w:rsidRDefault="00B8650A" w:rsidP="000F7ED9">
            <w:pPr>
              <w:pStyle w:val="affb"/>
              <w:rPr>
                <w:color w:val="000000" w:themeColor="text1"/>
              </w:rPr>
            </w:pPr>
          </w:p>
          <w:p w14:paraId="2D08FE58" w14:textId="77777777" w:rsidR="00B8650A" w:rsidRPr="002A4A12" w:rsidRDefault="00B8650A" w:rsidP="000F7ED9">
            <w:pPr>
              <w:pStyle w:val="affb"/>
              <w:rPr>
                <w:color w:val="000000" w:themeColor="text1"/>
              </w:rPr>
            </w:pPr>
          </w:p>
          <w:p w14:paraId="4D124C79" w14:textId="77777777" w:rsidR="00B8650A" w:rsidRPr="002A4A12" w:rsidRDefault="00B8650A" w:rsidP="000F7ED9">
            <w:pPr>
              <w:pStyle w:val="affb"/>
              <w:rPr>
                <w:color w:val="000000" w:themeColor="text1"/>
              </w:rPr>
            </w:pPr>
          </w:p>
          <w:p w14:paraId="520C9FA0" w14:textId="77777777" w:rsidR="00B8650A" w:rsidRPr="002A4A12" w:rsidRDefault="00B8650A" w:rsidP="000F7ED9">
            <w:pPr>
              <w:pStyle w:val="affb"/>
              <w:rPr>
                <w:color w:val="000000" w:themeColor="text1"/>
              </w:rPr>
            </w:pPr>
          </w:p>
          <w:p w14:paraId="4954A13B" w14:textId="77777777" w:rsidR="00B8650A" w:rsidRPr="002A4A12" w:rsidRDefault="00B8650A" w:rsidP="000F7ED9">
            <w:pPr>
              <w:pStyle w:val="affb"/>
              <w:rPr>
                <w:color w:val="000000" w:themeColor="text1"/>
              </w:rPr>
            </w:pPr>
          </w:p>
          <w:p w14:paraId="4EBA21AF" w14:textId="77777777" w:rsidR="00B8650A" w:rsidRPr="002A4A12" w:rsidRDefault="00B8650A" w:rsidP="000F7ED9">
            <w:pPr>
              <w:pStyle w:val="affb"/>
              <w:rPr>
                <w:color w:val="000000" w:themeColor="text1"/>
              </w:rPr>
            </w:pPr>
          </w:p>
          <w:p w14:paraId="55AB1AD4" w14:textId="77777777" w:rsidR="00B8650A" w:rsidRPr="002A4A12" w:rsidRDefault="00B8650A" w:rsidP="000F7ED9">
            <w:pPr>
              <w:pStyle w:val="affb"/>
              <w:rPr>
                <w:color w:val="000000" w:themeColor="text1"/>
              </w:rPr>
            </w:pPr>
          </w:p>
          <w:p w14:paraId="26CBE26D" w14:textId="77777777" w:rsidR="00B8650A" w:rsidRPr="002A4A12" w:rsidRDefault="00B8650A" w:rsidP="000F7ED9">
            <w:pPr>
              <w:pStyle w:val="affb"/>
              <w:rPr>
                <w:color w:val="000000" w:themeColor="text1"/>
              </w:rPr>
            </w:pPr>
          </w:p>
        </w:tc>
        <w:tc>
          <w:tcPr>
            <w:tcW w:w="1700" w:type="pct"/>
          </w:tcPr>
          <w:p w14:paraId="20311235" w14:textId="77777777" w:rsidR="00B8650A" w:rsidRPr="002A4A12" w:rsidRDefault="00B8650A" w:rsidP="004E5285">
            <w:pPr>
              <w:autoSpaceDE w:val="0"/>
              <w:autoSpaceDN w:val="0"/>
              <w:adjustRightInd w:val="0"/>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14:paraId="159430E8" w14:textId="77777777" w:rsidR="00B8650A" w:rsidRPr="002A4A12" w:rsidRDefault="00B8650A" w:rsidP="004E5285">
            <w:pPr>
              <w:autoSpaceDE w:val="0"/>
              <w:autoSpaceDN w:val="0"/>
              <w:adjustRightInd w:val="0"/>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гаражей и (или) стоянок для автомобилей сотрудников и посетителей рынка</w:t>
            </w:r>
          </w:p>
          <w:p w14:paraId="76BA24A5" w14:textId="77777777" w:rsidR="00B8650A" w:rsidRPr="002A4A12" w:rsidRDefault="00B8650A" w:rsidP="004E5285">
            <w:pPr>
              <w:pStyle w:val="affb"/>
              <w:rPr>
                <w:color w:val="000000" w:themeColor="text1"/>
              </w:rPr>
            </w:pPr>
          </w:p>
        </w:tc>
        <w:tc>
          <w:tcPr>
            <w:tcW w:w="1996" w:type="pct"/>
          </w:tcPr>
          <w:p w14:paraId="7124E9DA" w14:textId="27C56F13" w:rsidR="00B8650A" w:rsidRPr="002A4A12" w:rsidRDefault="00B8650A" w:rsidP="000F7ED9">
            <w:pPr>
              <w:pStyle w:val="affb"/>
              <w:rPr>
                <w:color w:val="000000" w:themeColor="text1"/>
              </w:rPr>
            </w:pPr>
            <w:r w:rsidRPr="002A4A12">
              <w:rPr>
                <w:color w:val="000000" w:themeColor="text1"/>
              </w:rPr>
              <w:t xml:space="preserve">Минимальная площадь земельного участка – </w:t>
            </w:r>
            <w:r w:rsidR="00767C38" w:rsidRPr="002A4A12">
              <w:rPr>
                <w:color w:val="000000" w:themeColor="text1"/>
              </w:rPr>
              <w:t>2</w:t>
            </w:r>
            <w:r w:rsidRPr="002A4A12">
              <w:rPr>
                <w:color w:val="000000" w:themeColor="text1"/>
              </w:rPr>
              <w:t>00 кв. м.</w:t>
            </w:r>
          </w:p>
          <w:p w14:paraId="302C4B87" w14:textId="6EE151A5" w:rsidR="00B8650A" w:rsidRPr="002A4A12" w:rsidRDefault="00B8650A" w:rsidP="000F7ED9">
            <w:pPr>
              <w:pStyle w:val="affb"/>
              <w:rPr>
                <w:color w:val="000000" w:themeColor="text1"/>
              </w:rPr>
            </w:pPr>
            <w:r w:rsidRPr="002A4A12">
              <w:rPr>
                <w:color w:val="000000" w:themeColor="text1"/>
              </w:rPr>
              <w:t xml:space="preserve">Максимальная площадь земельного участка –                            </w:t>
            </w:r>
            <w:r w:rsidR="00767C38" w:rsidRPr="002A4A12">
              <w:rPr>
                <w:color w:val="000000" w:themeColor="text1"/>
              </w:rPr>
              <w:t>5</w:t>
            </w:r>
            <w:r w:rsidRPr="002A4A12">
              <w:rPr>
                <w:color w:val="000000" w:themeColor="text1"/>
              </w:rPr>
              <w:t>000 кв. м.</w:t>
            </w:r>
          </w:p>
          <w:p w14:paraId="5A39D7CF" w14:textId="77777777" w:rsidR="00B8650A" w:rsidRPr="002A4A12" w:rsidRDefault="00B8650A" w:rsidP="000F7ED9">
            <w:pPr>
              <w:pStyle w:val="affb"/>
              <w:rPr>
                <w:color w:val="000000" w:themeColor="text1"/>
              </w:rPr>
            </w:pPr>
            <w:r w:rsidRPr="002A4A12">
              <w:rPr>
                <w:color w:val="000000" w:themeColor="text1"/>
              </w:rPr>
              <w:t>Максимальное количество надземных этажей зданий –                            3 этажа.</w:t>
            </w:r>
          </w:p>
          <w:p w14:paraId="7818F431" w14:textId="4B324AE0" w:rsidR="00B8650A" w:rsidRPr="002A4A12" w:rsidRDefault="00B8650A" w:rsidP="000F7ED9">
            <w:pPr>
              <w:pStyle w:val="affb"/>
              <w:rPr>
                <w:color w:val="000000" w:themeColor="text1"/>
              </w:rPr>
            </w:pPr>
            <w:r w:rsidRPr="002A4A12">
              <w:rPr>
                <w:color w:val="000000" w:themeColor="text1"/>
              </w:rPr>
              <w:t xml:space="preserve">Минимальный отступ строений от красной линии </w:t>
            </w:r>
            <w:r w:rsidR="00BB6402" w:rsidRPr="002A4A12">
              <w:rPr>
                <w:color w:val="000000" w:themeColor="text1"/>
              </w:rPr>
              <w:t xml:space="preserve">- </w:t>
            </w:r>
            <w:r w:rsidRPr="002A4A12">
              <w:rPr>
                <w:color w:val="000000" w:themeColor="text1"/>
              </w:rPr>
              <w:t>5 м.</w:t>
            </w:r>
          </w:p>
          <w:p w14:paraId="705CED64" w14:textId="77777777" w:rsidR="00B8650A" w:rsidRPr="002A4A12" w:rsidRDefault="00B8650A" w:rsidP="000F7ED9">
            <w:pPr>
              <w:pStyle w:val="affb"/>
              <w:rPr>
                <w:color w:val="000000" w:themeColor="text1"/>
              </w:rPr>
            </w:pPr>
            <w:r w:rsidRPr="002A4A12">
              <w:rPr>
                <w:color w:val="000000" w:themeColor="text1"/>
              </w:rPr>
              <w:t>Минимальный отступ строений до границ соседнего земельного участка – 3 м.</w:t>
            </w:r>
          </w:p>
          <w:p w14:paraId="380BFD41" w14:textId="77777777" w:rsidR="00B8650A" w:rsidRPr="002A4A12" w:rsidRDefault="00B8650A" w:rsidP="000F7ED9">
            <w:pPr>
              <w:ind w:firstLine="0"/>
              <w:rPr>
                <w:color w:val="000000" w:themeColor="text1"/>
                <w:sz w:val="24"/>
                <w:szCs w:val="24"/>
              </w:rPr>
            </w:pPr>
            <w:r w:rsidRPr="002A4A12">
              <w:rPr>
                <w:color w:val="000000" w:themeColor="text1"/>
                <w:sz w:val="24"/>
                <w:szCs w:val="24"/>
              </w:rPr>
              <w:t>Максимальный процент застройки участка –60%</w:t>
            </w:r>
          </w:p>
          <w:p w14:paraId="3EFF7E0E" w14:textId="77777777" w:rsidR="00B8650A" w:rsidRPr="002A4A12" w:rsidRDefault="00B8650A" w:rsidP="000F7ED9">
            <w:pPr>
              <w:suppressAutoHyphens/>
              <w:ind w:firstLine="0"/>
              <w:textAlignment w:val="baseline"/>
              <w:rPr>
                <w:rFonts w:eastAsia="SimSun"/>
                <w:color w:val="000000" w:themeColor="text1"/>
                <w:sz w:val="24"/>
                <w:szCs w:val="24"/>
                <w:lang w:eastAsia="zh-CN"/>
              </w:rPr>
            </w:pPr>
            <w:r w:rsidRPr="002A4A12">
              <w:rPr>
                <w:rFonts w:eastAsia="SimSun"/>
                <w:color w:val="000000" w:themeColor="text1"/>
                <w:sz w:val="24"/>
                <w:szCs w:val="24"/>
                <w:lang w:eastAsia="zh-CN"/>
              </w:rPr>
              <w:t>Минимальный процент озеленения земельного участка – 30%.</w:t>
            </w:r>
          </w:p>
          <w:p w14:paraId="5E1CBEDB" w14:textId="6A93B7F3" w:rsidR="00B8650A" w:rsidRPr="002A4A12" w:rsidRDefault="00B8650A" w:rsidP="000F7ED9">
            <w:pPr>
              <w:tabs>
                <w:tab w:val="left" w:pos="1134"/>
              </w:tabs>
              <w:ind w:firstLine="0"/>
              <w:rPr>
                <w:rFonts w:eastAsia="SimSun"/>
                <w:color w:val="000000" w:themeColor="text1"/>
                <w:sz w:val="24"/>
                <w:szCs w:val="24"/>
                <w:lang w:eastAsia="zh-CN"/>
              </w:rPr>
            </w:pPr>
            <w:r w:rsidRPr="002A4A12">
              <w:rPr>
                <w:rFonts w:eastAsia="SimSun"/>
                <w:color w:val="000000" w:themeColor="text1"/>
                <w:sz w:val="24"/>
                <w:szCs w:val="24"/>
                <w:lang w:eastAsia="zh-CN"/>
              </w:rPr>
              <w:t>Процент застройки подземной части не регламентируется</w:t>
            </w:r>
          </w:p>
        </w:tc>
      </w:tr>
      <w:tr w:rsidR="006709A1" w:rsidRPr="002A4A12" w14:paraId="6522F61D" w14:textId="77777777" w:rsidTr="006709A1">
        <w:trPr>
          <w:trHeight w:val="353"/>
        </w:trPr>
        <w:tc>
          <w:tcPr>
            <w:tcW w:w="1304" w:type="pct"/>
          </w:tcPr>
          <w:p w14:paraId="65B6C763" w14:textId="77777777" w:rsidR="006709A1" w:rsidRPr="002A4A12" w:rsidRDefault="006709A1" w:rsidP="000F7ED9">
            <w:pPr>
              <w:pStyle w:val="affb"/>
              <w:rPr>
                <w:color w:val="000000" w:themeColor="text1"/>
              </w:rPr>
            </w:pPr>
            <w:r w:rsidRPr="002A4A12">
              <w:rPr>
                <w:color w:val="000000" w:themeColor="text1"/>
              </w:rPr>
              <w:t>[4.4] – Магазины</w:t>
            </w:r>
          </w:p>
          <w:p w14:paraId="300C1016" w14:textId="77777777" w:rsidR="006709A1" w:rsidRPr="002A4A12" w:rsidRDefault="006709A1" w:rsidP="000F7ED9">
            <w:pPr>
              <w:pStyle w:val="affb"/>
              <w:rPr>
                <w:color w:val="000000" w:themeColor="text1"/>
              </w:rPr>
            </w:pPr>
          </w:p>
          <w:p w14:paraId="59D1DDC7" w14:textId="77777777" w:rsidR="006709A1" w:rsidRPr="002A4A12" w:rsidRDefault="006709A1" w:rsidP="000F7ED9">
            <w:pPr>
              <w:pStyle w:val="affb"/>
              <w:rPr>
                <w:color w:val="000000" w:themeColor="text1"/>
              </w:rPr>
            </w:pPr>
          </w:p>
          <w:p w14:paraId="63360790" w14:textId="77777777" w:rsidR="006709A1" w:rsidRPr="002A4A12" w:rsidRDefault="006709A1" w:rsidP="000F7ED9">
            <w:pPr>
              <w:pStyle w:val="affb"/>
              <w:rPr>
                <w:color w:val="000000" w:themeColor="text1"/>
              </w:rPr>
            </w:pPr>
          </w:p>
          <w:p w14:paraId="2ACD0B36" w14:textId="77777777" w:rsidR="006709A1" w:rsidRPr="002A4A12" w:rsidRDefault="006709A1" w:rsidP="000F7ED9">
            <w:pPr>
              <w:pStyle w:val="affb"/>
              <w:rPr>
                <w:color w:val="000000" w:themeColor="text1"/>
              </w:rPr>
            </w:pPr>
          </w:p>
          <w:p w14:paraId="1733DFAD" w14:textId="77777777" w:rsidR="006709A1" w:rsidRPr="002A4A12" w:rsidRDefault="006709A1" w:rsidP="000F7ED9">
            <w:pPr>
              <w:pStyle w:val="affb"/>
              <w:rPr>
                <w:color w:val="000000" w:themeColor="text1"/>
              </w:rPr>
            </w:pPr>
          </w:p>
          <w:p w14:paraId="3C18A725" w14:textId="77777777" w:rsidR="006709A1" w:rsidRPr="002A4A12" w:rsidRDefault="006709A1" w:rsidP="000F7ED9">
            <w:pPr>
              <w:pStyle w:val="affb"/>
              <w:rPr>
                <w:color w:val="000000" w:themeColor="text1"/>
              </w:rPr>
            </w:pPr>
          </w:p>
          <w:p w14:paraId="18D1123B" w14:textId="77777777" w:rsidR="006709A1" w:rsidRPr="002A4A12" w:rsidRDefault="006709A1" w:rsidP="000F7ED9">
            <w:pPr>
              <w:pStyle w:val="affb"/>
              <w:rPr>
                <w:color w:val="000000" w:themeColor="text1"/>
              </w:rPr>
            </w:pPr>
          </w:p>
          <w:p w14:paraId="394CEBB8" w14:textId="77777777" w:rsidR="006709A1" w:rsidRPr="002A4A12" w:rsidRDefault="006709A1" w:rsidP="000F7ED9">
            <w:pPr>
              <w:pStyle w:val="affb"/>
              <w:rPr>
                <w:color w:val="000000" w:themeColor="text1"/>
              </w:rPr>
            </w:pPr>
          </w:p>
        </w:tc>
        <w:tc>
          <w:tcPr>
            <w:tcW w:w="1700" w:type="pct"/>
          </w:tcPr>
          <w:p w14:paraId="56FBC730" w14:textId="77777777" w:rsidR="006709A1" w:rsidRPr="002A4A12" w:rsidRDefault="006709A1" w:rsidP="000F7ED9">
            <w:pPr>
              <w:pStyle w:val="affb"/>
              <w:rPr>
                <w:color w:val="000000" w:themeColor="text1"/>
              </w:rPr>
            </w:pPr>
            <w:r w:rsidRPr="002A4A12">
              <w:rPr>
                <w:color w:val="000000" w:themeColor="text1"/>
              </w:rPr>
              <w:t xml:space="preserve">Размещение объектов капитального строительства, предназначенных для продажи товаров, торговая площадь которых составляет до 5000 кв. м </w:t>
            </w:r>
          </w:p>
        </w:tc>
        <w:tc>
          <w:tcPr>
            <w:tcW w:w="1996" w:type="pct"/>
          </w:tcPr>
          <w:p w14:paraId="14155202" w14:textId="77777777" w:rsidR="006709A1" w:rsidRPr="002A4A12" w:rsidRDefault="006709A1" w:rsidP="000F7ED9">
            <w:pPr>
              <w:pStyle w:val="affb"/>
              <w:rPr>
                <w:color w:val="000000" w:themeColor="text1"/>
              </w:rPr>
            </w:pPr>
            <w:r w:rsidRPr="002A4A12">
              <w:rPr>
                <w:color w:val="000000" w:themeColor="text1"/>
              </w:rPr>
              <w:t>Минимальная площадь земельного участка – 100 кв. м.</w:t>
            </w:r>
          </w:p>
          <w:p w14:paraId="10F7DAD7" w14:textId="77777777" w:rsidR="006709A1" w:rsidRPr="002A4A12" w:rsidRDefault="006709A1" w:rsidP="000F7ED9">
            <w:pPr>
              <w:pStyle w:val="affb"/>
              <w:rPr>
                <w:color w:val="000000" w:themeColor="text1"/>
              </w:rPr>
            </w:pPr>
            <w:r w:rsidRPr="002A4A12">
              <w:rPr>
                <w:color w:val="000000" w:themeColor="text1"/>
              </w:rPr>
              <w:t>Максимальная площадь земельного участка –                            5000 кв. м.</w:t>
            </w:r>
          </w:p>
          <w:p w14:paraId="1A86876F" w14:textId="48765DE0" w:rsidR="006709A1" w:rsidRPr="002A4A12" w:rsidRDefault="006709A1" w:rsidP="000F7ED9">
            <w:pPr>
              <w:pStyle w:val="affb"/>
              <w:rPr>
                <w:color w:val="000000" w:themeColor="text1"/>
              </w:rPr>
            </w:pPr>
            <w:r w:rsidRPr="002A4A12">
              <w:rPr>
                <w:color w:val="000000" w:themeColor="text1"/>
              </w:rPr>
              <w:t>Максимальное количество надземных этажей зданий –</w:t>
            </w:r>
            <w:r w:rsidR="000F7ED9" w:rsidRPr="002A4A12">
              <w:rPr>
                <w:color w:val="000000" w:themeColor="text1"/>
              </w:rPr>
              <w:t xml:space="preserve">                           </w:t>
            </w:r>
            <w:r w:rsidRPr="002A4A12">
              <w:rPr>
                <w:color w:val="000000" w:themeColor="text1"/>
              </w:rPr>
              <w:t xml:space="preserve"> 3 этажа.</w:t>
            </w:r>
          </w:p>
          <w:p w14:paraId="36065BA1" w14:textId="0840DD7C" w:rsidR="006709A1" w:rsidRPr="002A4A12" w:rsidRDefault="006709A1" w:rsidP="000F7ED9">
            <w:pPr>
              <w:pStyle w:val="affb"/>
              <w:rPr>
                <w:color w:val="000000" w:themeColor="text1"/>
              </w:rPr>
            </w:pPr>
            <w:r w:rsidRPr="002A4A12">
              <w:rPr>
                <w:color w:val="000000" w:themeColor="text1"/>
              </w:rPr>
              <w:t>Минимальный отступ строений от красной линии</w:t>
            </w:r>
            <w:r w:rsidR="00BB6402" w:rsidRPr="002A4A12">
              <w:rPr>
                <w:color w:val="000000" w:themeColor="text1"/>
              </w:rPr>
              <w:t xml:space="preserve"> </w:t>
            </w:r>
            <w:r w:rsidRPr="002A4A12">
              <w:rPr>
                <w:color w:val="000000" w:themeColor="text1"/>
              </w:rPr>
              <w:t>– 5 м.</w:t>
            </w:r>
          </w:p>
          <w:p w14:paraId="2CF61312" w14:textId="77777777" w:rsidR="006709A1" w:rsidRPr="002A4A12" w:rsidRDefault="006709A1" w:rsidP="000F7ED9">
            <w:pPr>
              <w:pStyle w:val="affb"/>
              <w:rPr>
                <w:color w:val="000000" w:themeColor="text1"/>
              </w:rPr>
            </w:pPr>
            <w:r w:rsidRPr="002A4A12">
              <w:rPr>
                <w:color w:val="000000" w:themeColor="text1"/>
              </w:rPr>
              <w:t>Минимальный отступ строений до границ соседнего земельного участка – 3 м</w:t>
            </w:r>
          </w:p>
          <w:p w14:paraId="77465C5F" w14:textId="77777777" w:rsidR="006709A1" w:rsidRPr="002A4A12" w:rsidRDefault="006709A1" w:rsidP="000F7ED9">
            <w:pPr>
              <w:pStyle w:val="affb"/>
              <w:rPr>
                <w:color w:val="000000" w:themeColor="text1"/>
              </w:rPr>
            </w:pPr>
            <w:r w:rsidRPr="002A4A12">
              <w:rPr>
                <w:color w:val="000000" w:themeColor="text1"/>
              </w:rPr>
              <w:lastRenderedPageBreak/>
              <w:t>Максимальный процент застройки участка – 60%</w:t>
            </w:r>
          </w:p>
          <w:p w14:paraId="6152A99D" w14:textId="77777777" w:rsidR="006709A1" w:rsidRPr="002A4A12" w:rsidRDefault="006709A1" w:rsidP="000F7ED9">
            <w:pPr>
              <w:suppressAutoHyphens/>
              <w:ind w:firstLine="0"/>
              <w:textAlignment w:val="baseline"/>
              <w:rPr>
                <w:rFonts w:eastAsia="SimSun"/>
                <w:color w:val="000000" w:themeColor="text1"/>
                <w:sz w:val="24"/>
                <w:szCs w:val="24"/>
                <w:lang w:eastAsia="zh-CN"/>
              </w:rPr>
            </w:pPr>
            <w:r w:rsidRPr="002A4A12">
              <w:rPr>
                <w:rFonts w:eastAsia="SimSun"/>
                <w:color w:val="000000" w:themeColor="text1"/>
                <w:sz w:val="24"/>
                <w:szCs w:val="24"/>
                <w:lang w:eastAsia="zh-CN"/>
              </w:rPr>
              <w:t>Минимальный процент озеленения земельного участка – 30%.</w:t>
            </w:r>
          </w:p>
          <w:p w14:paraId="3B41C4AD" w14:textId="77777777" w:rsidR="006709A1" w:rsidRPr="002A4A12" w:rsidRDefault="006709A1" w:rsidP="000F7ED9">
            <w:pPr>
              <w:pStyle w:val="affb"/>
              <w:rPr>
                <w:color w:val="000000" w:themeColor="text1"/>
              </w:rPr>
            </w:pPr>
            <w:r w:rsidRPr="002A4A12">
              <w:rPr>
                <w:rFonts w:eastAsia="SimSun"/>
                <w:color w:val="000000" w:themeColor="text1"/>
                <w:lang w:eastAsia="zh-CN"/>
              </w:rPr>
              <w:t>Процент застройки подземной части не регламентируется</w:t>
            </w:r>
          </w:p>
        </w:tc>
      </w:tr>
      <w:tr w:rsidR="006709A1" w:rsidRPr="002A4A12" w14:paraId="203A5EA5" w14:textId="77777777" w:rsidTr="006709A1">
        <w:trPr>
          <w:trHeight w:val="557"/>
        </w:trPr>
        <w:tc>
          <w:tcPr>
            <w:tcW w:w="1304" w:type="pct"/>
            <w:tcBorders>
              <w:top w:val="single" w:sz="4" w:space="0" w:color="auto"/>
              <w:left w:val="single" w:sz="4" w:space="0" w:color="auto"/>
              <w:bottom w:val="single" w:sz="4" w:space="0" w:color="auto"/>
              <w:right w:val="single" w:sz="4" w:space="0" w:color="auto"/>
            </w:tcBorders>
          </w:tcPr>
          <w:p w14:paraId="0948AB80" w14:textId="77777777" w:rsidR="006709A1" w:rsidRPr="002A4A12" w:rsidRDefault="006709A1" w:rsidP="000F7ED9">
            <w:pPr>
              <w:pStyle w:val="affb"/>
              <w:rPr>
                <w:color w:val="000000" w:themeColor="text1"/>
              </w:rPr>
            </w:pPr>
            <w:r w:rsidRPr="002A4A12">
              <w:rPr>
                <w:color w:val="000000" w:themeColor="text1"/>
              </w:rPr>
              <w:lastRenderedPageBreak/>
              <w:t>[8.3] – Обеспечение внутреннего правопорядка</w:t>
            </w:r>
          </w:p>
          <w:p w14:paraId="43E815BB" w14:textId="77777777" w:rsidR="006709A1" w:rsidRPr="002A4A12" w:rsidRDefault="006709A1" w:rsidP="000F7ED9">
            <w:pPr>
              <w:pStyle w:val="affb"/>
              <w:rPr>
                <w:color w:val="000000" w:themeColor="text1"/>
              </w:rPr>
            </w:pPr>
          </w:p>
        </w:tc>
        <w:tc>
          <w:tcPr>
            <w:tcW w:w="1700" w:type="pct"/>
            <w:tcBorders>
              <w:top w:val="single" w:sz="4" w:space="0" w:color="auto"/>
              <w:left w:val="single" w:sz="4" w:space="0" w:color="auto"/>
              <w:bottom w:val="single" w:sz="4" w:space="0" w:color="auto"/>
              <w:right w:val="single" w:sz="4" w:space="0" w:color="auto"/>
            </w:tcBorders>
          </w:tcPr>
          <w:p w14:paraId="399684AB" w14:textId="77777777" w:rsidR="006709A1" w:rsidRPr="002A4A12" w:rsidRDefault="006709A1" w:rsidP="000F7ED9">
            <w:pPr>
              <w:pStyle w:val="affb"/>
              <w:rPr>
                <w:color w:val="000000" w:themeColor="text1"/>
              </w:rPr>
            </w:pPr>
            <w:r w:rsidRPr="002A4A12">
              <w:rPr>
                <w:color w:val="000000" w:themeColor="text1"/>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2A4A12">
              <w:rPr>
                <w:color w:val="000000" w:themeColor="text1"/>
              </w:rPr>
              <w:t>Росгвардии</w:t>
            </w:r>
            <w:proofErr w:type="spellEnd"/>
            <w:r w:rsidRPr="002A4A12">
              <w:rPr>
                <w:color w:val="000000" w:themeColor="text1"/>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996" w:type="pct"/>
            <w:tcBorders>
              <w:top w:val="single" w:sz="4" w:space="0" w:color="auto"/>
              <w:left w:val="single" w:sz="4" w:space="0" w:color="auto"/>
              <w:bottom w:val="single" w:sz="4" w:space="0" w:color="auto"/>
              <w:right w:val="single" w:sz="4" w:space="0" w:color="auto"/>
            </w:tcBorders>
          </w:tcPr>
          <w:p w14:paraId="5E6C76E0" w14:textId="77777777" w:rsidR="006709A1" w:rsidRPr="002A4A12" w:rsidRDefault="006709A1" w:rsidP="000F7ED9">
            <w:pPr>
              <w:pStyle w:val="affb"/>
              <w:rPr>
                <w:color w:val="000000" w:themeColor="text1"/>
              </w:rPr>
            </w:pPr>
            <w:r w:rsidRPr="002A4A12">
              <w:rPr>
                <w:color w:val="000000" w:themeColor="text1"/>
              </w:rPr>
              <w:t>Минимальная площадь земельного участка – 100 кв. м.</w:t>
            </w:r>
          </w:p>
          <w:p w14:paraId="021958A7" w14:textId="659BE0EA" w:rsidR="006709A1" w:rsidRPr="002A4A12" w:rsidRDefault="006709A1" w:rsidP="000F7ED9">
            <w:pPr>
              <w:pStyle w:val="affb"/>
              <w:rPr>
                <w:color w:val="000000" w:themeColor="text1"/>
              </w:rPr>
            </w:pPr>
            <w:r w:rsidRPr="002A4A12">
              <w:rPr>
                <w:color w:val="000000" w:themeColor="text1"/>
              </w:rPr>
              <w:t>Максимальная площадь земель</w:t>
            </w:r>
            <w:r w:rsidR="004E5285" w:rsidRPr="002A4A12">
              <w:rPr>
                <w:color w:val="000000" w:themeColor="text1"/>
              </w:rPr>
              <w:t>ного участка –</w:t>
            </w:r>
            <w:r w:rsidRPr="002A4A12">
              <w:rPr>
                <w:color w:val="000000" w:themeColor="text1"/>
              </w:rPr>
              <w:t xml:space="preserve"> 5000 кв. м.</w:t>
            </w:r>
          </w:p>
          <w:p w14:paraId="216ABA03" w14:textId="77777777" w:rsidR="006709A1" w:rsidRPr="002A4A12" w:rsidRDefault="006709A1" w:rsidP="000F7ED9">
            <w:pPr>
              <w:pStyle w:val="affb"/>
              <w:rPr>
                <w:color w:val="000000" w:themeColor="text1"/>
              </w:rPr>
            </w:pPr>
            <w:r w:rsidRPr="002A4A12">
              <w:rPr>
                <w:color w:val="000000" w:themeColor="text1"/>
              </w:rPr>
              <w:t>Минимальная ширина земельного участка вдоль фронта улицы (проезда) – 15м.</w:t>
            </w:r>
          </w:p>
          <w:p w14:paraId="166ED98A" w14:textId="77777777" w:rsidR="006709A1" w:rsidRPr="002A4A12" w:rsidRDefault="006709A1" w:rsidP="000F7ED9">
            <w:pPr>
              <w:pStyle w:val="affb"/>
              <w:rPr>
                <w:color w:val="000000" w:themeColor="text1"/>
              </w:rPr>
            </w:pPr>
            <w:r w:rsidRPr="002A4A12">
              <w:rPr>
                <w:color w:val="000000" w:themeColor="text1"/>
              </w:rPr>
              <w:t>Максимальное количество надземных этажей зданий –                        3 этажа.</w:t>
            </w:r>
          </w:p>
          <w:p w14:paraId="359C4273" w14:textId="4A376FAF" w:rsidR="006709A1" w:rsidRPr="002A4A12" w:rsidRDefault="006709A1" w:rsidP="000F7ED9">
            <w:pPr>
              <w:pStyle w:val="affb"/>
              <w:rPr>
                <w:color w:val="000000" w:themeColor="text1"/>
              </w:rPr>
            </w:pPr>
            <w:r w:rsidRPr="002A4A12">
              <w:rPr>
                <w:color w:val="000000" w:themeColor="text1"/>
              </w:rPr>
              <w:t>Минимальный отступ строений от красной линии– 5 м</w:t>
            </w:r>
            <w:r w:rsidR="00BB6402" w:rsidRPr="002A4A12">
              <w:rPr>
                <w:color w:val="000000" w:themeColor="text1"/>
              </w:rPr>
              <w:t>.</w:t>
            </w:r>
          </w:p>
          <w:p w14:paraId="46ADFBE9" w14:textId="77777777" w:rsidR="006709A1" w:rsidRPr="002A4A12" w:rsidRDefault="006709A1" w:rsidP="000F7ED9">
            <w:pPr>
              <w:pStyle w:val="affb"/>
              <w:rPr>
                <w:color w:val="000000" w:themeColor="text1"/>
              </w:rPr>
            </w:pPr>
            <w:r w:rsidRPr="002A4A12">
              <w:rPr>
                <w:color w:val="000000" w:themeColor="text1"/>
              </w:rPr>
              <w:t>Минимальный отступ строений до границ соседнего земельного участка – 3 м.</w:t>
            </w:r>
          </w:p>
          <w:p w14:paraId="1BA5F416" w14:textId="43D0924A" w:rsidR="006709A1" w:rsidRPr="002A4A12" w:rsidRDefault="006709A1" w:rsidP="000F7ED9">
            <w:pPr>
              <w:pStyle w:val="affb"/>
              <w:rPr>
                <w:color w:val="000000" w:themeColor="text1"/>
              </w:rPr>
            </w:pPr>
            <w:r w:rsidRPr="002A4A12">
              <w:rPr>
                <w:color w:val="000000" w:themeColor="text1"/>
              </w:rPr>
              <w:t>Максимальный процент застройки участка –</w:t>
            </w:r>
            <w:r w:rsidR="00767C38" w:rsidRPr="002A4A12">
              <w:rPr>
                <w:color w:val="000000" w:themeColor="text1"/>
              </w:rPr>
              <w:t>7</w:t>
            </w:r>
            <w:r w:rsidRPr="002A4A12">
              <w:rPr>
                <w:color w:val="000000" w:themeColor="text1"/>
              </w:rPr>
              <w:t>0%</w:t>
            </w:r>
          </w:p>
          <w:p w14:paraId="4891ACAF" w14:textId="77777777" w:rsidR="006709A1" w:rsidRPr="002A4A12" w:rsidRDefault="006709A1" w:rsidP="000F7ED9">
            <w:pPr>
              <w:suppressAutoHyphens/>
              <w:ind w:firstLine="0"/>
              <w:textAlignment w:val="baseline"/>
              <w:rPr>
                <w:rFonts w:eastAsia="SimSun"/>
                <w:color w:val="000000" w:themeColor="text1"/>
                <w:sz w:val="24"/>
                <w:szCs w:val="24"/>
                <w:lang w:eastAsia="zh-CN"/>
              </w:rPr>
            </w:pPr>
            <w:r w:rsidRPr="002A4A12">
              <w:rPr>
                <w:rFonts w:eastAsia="SimSun"/>
                <w:color w:val="000000" w:themeColor="text1"/>
                <w:sz w:val="24"/>
                <w:szCs w:val="24"/>
                <w:lang w:eastAsia="zh-CN"/>
              </w:rPr>
              <w:t>Минимальный процент озеленения земельного участка – 30%.</w:t>
            </w:r>
          </w:p>
          <w:p w14:paraId="179A945C" w14:textId="77777777" w:rsidR="006709A1" w:rsidRPr="002A4A12" w:rsidRDefault="006709A1" w:rsidP="000F7ED9">
            <w:pPr>
              <w:pStyle w:val="affb"/>
              <w:rPr>
                <w:color w:val="000000" w:themeColor="text1"/>
              </w:rPr>
            </w:pPr>
            <w:r w:rsidRPr="002A4A12">
              <w:rPr>
                <w:rFonts w:eastAsia="SimSun"/>
                <w:color w:val="000000" w:themeColor="text1"/>
                <w:lang w:eastAsia="zh-CN"/>
              </w:rPr>
              <w:t>Процент застройки подземной части не регламентируется</w:t>
            </w:r>
          </w:p>
        </w:tc>
      </w:tr>
    </w:tbl>
    <w:p w14:paraId="0B252D47" w14:textId="5131F233" w:rsidR="004F04EE" w:rsidRPr="002A4A12" w:rsidRDefault="004F04EE" w:rsidP="001A5DBA">
      <w:pPr>
        <w:pStyle w:val="afff9"/>
        <w:ind w:firstLine="0"/>
        <w:rPr>
          <w:color w:val="000000" w:themeColor="text1"/>
          <w:sz w:val="27"/>
          <w:szCs w:val="27"/>
        </w:rPr>
      </w:pPr>
    </w:p>
    <w:p w14:paraId="4CA3DA7B" w14:textId="129A75F8" w:rsidR="00F0731E" w:rsidRPr="002A4A12" w:rsidRDefault="00925E8F" w:rsidP="00983766">
      <w:pPr>
        <w:ind w:firstLine="0"/>
        <w:jc w:val="center"/>
        <w:rPr>
          <w:b/>
          <w:color w:val="000000" w:themeColor="text1"/>
          <w:sz w:val="27"/>
          <w:szCs w:val="27"/>
        </w:rPr>
      </w:pPr>
      <w:r w:rsidRPr="002A4A12">
        <w:rPr>
          <w:b/>
          <w:color w:val="000000" w:themeColor="text1"/>
          <w:sz w:val="27"/>
          <w:szCs w:val="27"/>
        </w:rPr>
        <w:t>Вспомогательные в</w:t>
      </w:r>
      <w:r w:rsidR="001A5DBA" w:rsidRPr="002A4A12">
        <w:rPr>
          <w:b/>
          <w:color w:val="000000" w:themeColor="text1"/>
          <w:sz w:val="27"/>
          <w:szCs w:val="27"/>
        </w:rPr>
        <w:t xml:space="preserve">иды </w:t>
      </w:r>
      <w:r w:rsidR="00F0731E" w:rsidRPr="002A4A12">
        <w:rPr>
          <w:b/>
          <w:color w:val="000000" w:themeColor="text1"/>
          <w:sz w:val="27"/>
          <w:szCs w:val="27"/>
        </w:rPr>
        <w:t>использования земельных участков</w:t>
      </w:r>
      <w:r w:rsidR="00EA2F33" w:rsidRPr="002A4A12">
        <w:rPr>
          <w:b/>
          <w:color w:val="000000" w:themeColor="text1"/>
          <w:sz w:val="27"/>
          <w:szCs w:val="27"/>
        </w:rPr>
        <w:t xml:space="preserve">                                                                     </w:t>
      </w:r>
      <w:r w:rsidR="00F0731E" w:rsidRPr="002A4A12">
        <w:rPr>
          <w:b/>
          <w:color w:val="000000" w:themeColor="text1"/>
          <w:sz w:val="27"/>
          <w:szCs w:val="27"/>
        </w:rPr>
        <w:t xml:space="preserve"> и объектов капитального строительства</w:t>
      </w:r>
    </w:p>
    <w:p w14:paraId="4AAC5415" w14:textId="77777777" w:rsidR="00E06C75" w:rsidRPr="002A4A12" w:rsidRDefault="00E06C75" w:rsidP="00983766">
      <w:pPr>
        <w:ind w:firstLine="0"/>
        <w:jc w:val="center"/>
        <w:rPr>
          <w:b/>
          <w:color w:val="000000" w:themeColor="text1"/>
          <w:sz w:val="27"/>
          <w:szCs w:val="27"/>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3"/>
        <w:gridCol w:w="4955"/>
      </w:tblGrid>
      <w:tr w:rsidR="00E06C75" w:rsidRPr="002A4A12" w14:paraId="6729FDCF" w14:textId="77777777" w:rsidTr="0076292B">
        <w:trPr>
          <w:trHeight w:hRule="exact" w:val="1213"/>
          <w:jc w:val="center"/>
        </w:trPr>
        <w:tc>
          <w:tcPr>
            <w:tcW w:w="2427" w:type="pct"/>
          </w:tcPr>
          <w:p w14:paraId="517CB836" w14:textId="77777777" w:rsidR="00E06C75" w:rsidRPr="002A4A12" w:rsidRDefault="00E06C75" w:rsidP="00E06C75">
            <w:pPr>
              <w:tabs>
                <w:tab w:val="left" w:pos="2520"/>
              </w:tabs>
              <w:ind w:firstLine="31"/>
              <w:jc w:val="center"/>
              <w:rPr>
                <w:rFonts w:eastAsia="SimSun"/>
                <w:b/>
                <w:color w:val="000000" w:themeColor="text1"/>
                <w:sz w:val="24"/>
                <w:szCs w:val="24"/>
                <w:lang w:eastAsia="zh-CN"/>
              </w:rPr>
            </w:pPr>
            <w:r w:rsidRPr="002A4A12">
              <w:rPr>
                <w:b/>
                <w:color w:val="000000" w:themeColor="text1"/>
                <w:sz w:val="24"/>
                <w:szCs w:val="24"/>
              </w:rPr>
              <w:t>Виды разрешенного использования земельных участков и объектов капитального строительства</w:t>
            </w:r>
          </w:p>
        </w:tc>
        <w:tc>
          <w:tcPr>
            <w:tcW w:w="2573" w:type="pct"/>
          </w:tcPr>
          <w:p w14:paraId="38B3DCCA" w14:textId="77777777" w:rsidR="00E06C75" w:rsidRPr="002A4A12" w:rsidRDefault="00E06C75" w:rsidP="00E06C75">
            <w:pPr>
              <w:keepLines/>
              <w:overflowPunct w:val="0"/>
              <w:autoSpaceDE w:val="0"/>
              <w:autoSpaceDN w:val="0"/>
              <w:adjustRightInd w:val="0"/>
              <w:ind w:firstLine="0"/>
              <w:jc w:val="center"/>
              <w:rPr>
                <w:rFonts w:eastAsia="SimSun"/>
                <w:b/>
                <w:color w:val="000000" w:themeColor="text1"/>
                <w:sz w:val="24"/>
                <w:szCs w:val="24"/>
                <w:lang w:eastAsia="zh-CN"/>
              </w:rPr>
            </w:pPr>
            <w:r w:rsidRPr="002A4A12">
              <w:rPr>
                <w:b/>
                <w:color w:val="000000" w:themeColor="text1"/>
                <w:sz w:val="24"/>
                <w:szCs w:val="24"/>
              </w:rPr>
              <w:t>Предельные размеры и параметры разрешенного строительства, реконструкции объектов капитального строительства</w:t>
            </w:r>
          </w:p>
        </w:tc>
      </w:tr>
    </w:tbl>
    <w:p w14:paraId="6AB81C26" w14:textId="59F35801" w:rsidR="00E13CFD" w:rsidRPr="002A4A12" w:rsidRDefault="00E13CFD" w:rsidP="00983766">
      <w:pPr>
        <w:ind w:firstLine="0"/>
        <w:jc w:val="center"/>
        <w:rPr>
          <w:b/>
          <w:color w:val="000000" w:themeColor="text1"/>
          <w:sz w:val="2"/>
          <w:szCs w:val="2"/>
        </w:rPr>
      </w:pPr>
    </w:p>
    <w:p w14:paraId="1FEB87DD" w14:textId="106C33DD" w:rsidR="004E5285" w:rsidRPr="002A4A12" w:rsidRDefault="004E5285" w:rsidP="004E5285">
      <w:pPr>
        <w:ind w:firstLine="0"/>
        <w:rPr>
          <w:b/>
          <w:color w:val="000000" w:themeColor="text1"/>
          <w:sz w:val="2"/>
          <w:szCs w:val="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3"/>
        <w:gridCol w:w="4955"/>
      </w:tblGrid>
      <w:tr w:rsidR="004E5285" w:rsidRPr="002A4A12" w14:paraId="283D35EA" w14:textId="77777777" w:rsidTr="00E06C75">
        <w:trPr>
          <w:trHeight w:hRule="exact" w:val="284"/>
          <w:tblHeader/>
          <w:jc w:val="center"/>
        </w:trPr>
        <w:tc>
          <w:tcPr>
            <w:tcW w:w="2427" w:type="pct"/>
            <w:tcBorders>
              <w:bottom w:val="single" w:sz="4" w:space="0" w:color="auto"/>
            </w:tcBorders>
          </w:tcPr>
          <w:p w14:paraId="48ED3075" w14:textId="24627145" w:rsidR="004E5285" w:rsidRPr="002A4A12" w:rsidRDefault="004E5285" w:rsidP="004E5285">
            <w:pPr>
              <w:tabs>
                <w:tab w:val="left" w:pos="2520"/>
              </w:tabs>
              <w:ind w:firstLine="31"/>
              <w:jc w:val="center"/>
              <w:rPr>
                <w:rFonts w:eastAsia="SimSun"/>
                <w:color w:val="000000" w:themeColor="text1"/>
                <w:sz w:val="24"/>
                <w:szCs w:val="24"/>
                <w:lang w:eastAsia="zh-CN"/>
              </w:rPr>
            </w:pPr>
            <w:r w:rsidRPr="002A4A12">
              <w:rPr>
                <w:rFonts w:eastAsia="SimSun"/>
                <w:color w:val="000000" w:themeColor="text1"/>
                <w:sz w:val="24"/>
                <w:szCs w:val="24"/>
                <w:lang w:eastAsia="zh-CN"/>
              </w:rPr>
              <w:t>1</w:t>
            </w:r>
          </w:p>
        </w:tc>
        <w:tc>
          <w:tcPr>
            <w:tcW w:w="2573" w:type="pct"/>
            <w:tcBorders>
              <w:bottom w:val="single" w:sz="4" w:space="0" w:color="auto"/>
            </w:tcBorders>
          </w:tcPr>
          <w:p w14:paraId="4E68DEEE" w14:textId="6E836B4F" w:rsidR="004E5285" w:rsidRPr="002A4A12" w:rsidRDefault="004E5285" w:rsidP="004E5285">
            <w:pPr>
              <w:keepLines/>
              <w:overflowPunct w:val="0"/>
              <w:autoSpaceDE w:val="0"/>
              <w:autoSpaceDN w:val="0"/>
              <w:adjustRightInd w:val="0"/>
              <w:ind w:firstLine="0"/>
              <w:jc w:val="center"/>
              <w:rPr>
                <w:rFonts w:eastAsia="SimSun"/>
                <w:color w:val="000000" w:themeColor="text1"/>
                <w:sz w:val="24"/>
                <w:szCs w:val="24"/>
                <w:lang w:eastAsia="zh-CN"/>
              </w:rPr>
            </w:pPr>
            <w:r w:rsidRPr="002A4A12">
              <w:rPr>
                <w:rFonts w:eastAsia="SimSun"/>
                <w:color w:val="000000" w:themeColor="text1"/>
                <w:sz w:val="24"/>
                <w:szCs w:val="24"/>
                <w:lang w:eastAsia="zh-CN"/>
              </w:rPr>
              <w:t>2</w:t>
            </w:r>
          </w:p>
        </w:tc>
      </w:tr>
      <w:tr w:rsidR="00A57ADE" w:rsidRPr="002A4A12" w14:paraId="17934ED7" w14:textId="77777777" w:rsidTr="00E13CFD">
        <w:trPr>
          <w:trHeight w:val="787"/>
          <w:jc w:val="center"/>
        </w:trPr>
        <w:tc>
          <w:tcPr>
            <w:tcW w:w="2427" w:type="pct"/>
            <w:tcBorders>
              <w:bottom w:val="single" w:sz="4" w:space="0" w:color="auto"/>
            </w:tcBorders>
          </w:tcPr>
          <w:p w14:paraId="420AE7D8" w14:textId="77777777" w:rsidR="00A57ADE" w:rsidRPr="002A4A12" w:rsidRDefault="00A57ADE" w:rsidP="004E5285">
            <w:pPr>
              <w:tabs>
                <w:tab w:val="left" w:pos="2520"/>
              </w:tabs>
              <w:ind w:firstLine="31"/>
              <w:rPr>
                <w:rFonts w:eastAsia="SimSun"/>
                <w:color w:val="000000" w:themeColor="text1"/>
                <w:sz w:val="24"/>
                <w:szCs w:val="24"/>
                <w:lang w:eastAsia="zh-CN"/>
              </w:rPr>
            </w:pPr>
            <w:r w:rsidRPr="002A4A12">
              <w:rPr>
                <w:rFonts w:eastAsia="SimSun"/>
                <w:color w:val="000000" w:themeColor="text1"/>
                <w:sz w:val="24"/>
                <w:szCs w:val="24"/>
                <w:lang w:eastAsia="zh-CN"/>
              </w:rPr>
              <w:t>Виды разрешенного использования земельных участков - аналогичны</w:t>
            </w:r>
            <w:r w:rsidRPr="002A4A12">
              <w:rPr>
                <w:rFonts w:eastAsia="Times New Roman"/>
                <w:color w:val="000000" w:themeColor="text1"/>
                <w:sz w:val="24"/>
                <w:szCs w:val="24"/>
                <w:lang w:eastAsia="ru-RU"/>
              </w:rPr>
              <w:t xml:space="preserve"> видам разрешенного использования земельных участков</w:t>
            </w:r>
            <w:r w:rsidRPr="002A4A12">
              <w:rPr>
                <w:rFonts w:eastAsia="SimSun"/>
                <w:color w:val="000000" w:themeColor="text1"/>
                <w:sz w:val="24"/>
                <w:szCs w:val="24"/>
                <w:lang w:eastAsia="zh-CN"/>
              </w:rPr>
              <w:t xml:space="preserve"> с основными и условно разрешенными видами использования.</w:t>
            </w:r>
          </w:p>
          <w:p w14:paraId="376D1BBE" w14:textId="77777777" w:rsidR="00A57ADE" w:rsidRPr="002A4A12" w:rsidRDefault="00A57ADE" w:rsidP="004E5285">
            <w:pPr>
              <w:tabs>
                <w:tab w:val="left" w:pos="2520"/>
              </w:tabs>
              <w:ind w:firstLine="31"/>
              <w:rPr>
                <w:rFonts w:eastAsia="SimSun"/>
                <w:color w:val="000000" w:themeColor="text1"/>
                <w:sz w:val="24"/>
                <w:szCs w:val="24"/>
                <w:lang w:eastAsia="zh-CN"/>
              </w:rPr>
            </w:pPr>
            <w:r w:rsidRPr="002A4A12">
              <w:rPr>
                <w:rFonts w:eastAsia="SimSun"/>
                <w:color w:val="000000" w:themeColor="text1"/>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6FCE0C6E" w14:textId="77777777" w:rsidR="00A57ADE" w:rsidRPr="002A4A12" w:rsidRDefault="00A57ADE" w:rsidP="004E5285">
            <w:pPr>
              <w:tabs>
                <w:tab w:val="left" w:pos="2520"/>
              </w:tabs>
              <w:ind w:firstLine="31"/>
              <w:rPr>
                <w:rFonts w:eastAsia="SimSun"/>
                <w:color w:val="000000" w:themeColor="text1"/>
                <w:sz w:val="24"/>
                <w:szCs w:val="24"/>
                <w:lang w:eastAsia="zh-CN"/>
              </w:rPr>
            </w:pPr>
            <w:r w:rsidRPr="002A4A12">
              <w:rPr>
                <w:rFonts w:eastAsia="SimSun"/>
                <w:color w:val="000000" w:themeColor="text1"/>
                <w:sz w:val="24"/>
                <w:szCs w:val="24"/>
                <w:lang w:eastAsia="zh-CN"/>
              </w:rPr>
              <w:t xml:space="preserve">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w:t>
            </w:r>
            <w:r w:rsidRPr="002A4A12">
              <w:rPr>
                <w:rFonts w:eastAsia="SimSun"/>
                <w:color w:val="000000" w:themeColor="text1"/>
                <w:sz w:val="24"/>
                <w:szCs w:val="24"/>
                <w:lang w:eastAsia="zh-CN"/>
              </w:rPr>
              <w:lastRenderedPageBreak/>
              <w:t>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4EBFD1F2" w14:textId="6AC19BFC" w:rsidR="00A57ADE" w:rsidRPr="002A4A12" w:rsidRDefault="00A57ADE" w:rsidP="002305BB">
            <w:pPr>
              <w:tabs>
                <w:tab w:val="left" w:pos="2520"/>
              </w:tabs>
              <w:ind w:firstLine="306"/>
              <w:rPr>
                <w:rFonts w:eastAsia="SimSun"/>
                <w:color w:val="000000" w:themeColor="text1"/>
                <w:sz w:val="24"/>
                <w:szCs w:val="24"/>
                <w:lang w:eastAsia="zh-CN"/>
              </w:rPr>
            </w:pPr>
            <w:r w:rsidRPr="002A4A12">
              <w:rPr>
                <w:rFonts w:eastAsia="SimSun"/>
                <w:color w:val="000000" w:themeColor="text1"/>
                <w:sz w:val="24"/>
                <w:szCs w:val="24"/>
                <w:lang w:eastAsia="zh-CN"/>
              </w:rPr>
              <w:t xml:space="preserve">объекты коммунального хозяйства (электро-, тепло-, газо-водоснабжение,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2FE5FFAA" w14:textId="00871311" w:rsidR="00A57ADE" w:rsidRPr="002A4A12" w:rsidRDefault="00A57ADE" w:rsidP="002305BB">
            <w:pPr>
              <w:tabs>
                <w:tab w:val="left" w:pos="2520"/>
              </w:tabs>
              <w:ind w:firstLine="306"/>
              <w:rPr>
                <w:rFonts w:eastAsia="SimSun"/>
                <w:color w:val="000000" w:themeColor="text1"/>
                <w:sz w:val="24"/>
                <w:szCs w:val="24"/>
                <w:lang w:eastAsia="zh-CN"/>
              </w:rPr>
            </w:pPr>
            <w:r w:rsidRPr="002A4A12">
              <w:rPr>
                <w:rFonts w:eastAsia="SimSun"/>
                <w:color w:val="000000" w:themeColor="text1"/>
                <w:sz w:val="24"/>
                <w:szCs w:val="24"/>
                <w:lang w:eastAsia="zh-CN"/>
              </w:rPr>
              <w:t>проезды общего пользования;</w:t>
            </w:r>
          </w:p>
          <w:p w14:paraId="258DF2ED" w14:textId="04EB2DAB" w:rsidR="00A57ADE" w:rsidRPr="002A4A12" w:rsidRDefault="00A57ADE" w:rsidP="002305BB">
            <w:pPr>
              <w:tabs>
                <w:tab w:val="left" w:pos="2520"/>
              </w:tabs>
              <w:ind w:firstLine="306"/>
              <w:rPr>
                <w:rFonts w:eastAsia="SimSun"/>
                <w:color w:val="000000" w:themeColor="text1"/>
                <w:sz w:val="24"/>
                <w:szCs w:val="24"/>
                <w:lang w:eastAsia="zh-CN"/>
              </w:rPr>
            </w:pPr>
            <w:r w:rsidRPr="002A4A12">
              <w:rPr>
                <w:rFonts w:eastAsia="SimSun"/>
                <w:color w:val="000000" w:themeColor="text1"/>
                <w:sz w:val="24"/>
                <w:szCs w:val="24"/>
                <w:lang w:eastAsia="zh-CN"/>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51AD4397" w14:textId="5158DA4D" w:rsidR="00A57ADE" w:rsidRPr="002A4A12" w:rsidRDefault="00A57ADE" w:rsidP="002305BB">
            <w:pPr>
              <w:tabs>
                <w:tab w:val="left" w:pos="2520"/>
              </w:tabs>
              <w:ind w:firstLine="306"/>
              <w:rPr>
                <w:rFonts w:eastAsia="SimSun"/>
                <w:color w:val="000000" w:themeColor="text1"/>
                <w:sz w:val="24"/>
                <w:szCs w:val="24"/>
                <w:lang w:eastAsia="zh-CN"/>
              </w:rPr>
            </w:pPr>
            <w:r w:rsidRPr="002A4A12">
              <w:rPr>
                <w:rFonts w:eastAsia="SimSun"/>
                <w:color w:val="000000" w:themeColor="text1"/>
                <w:sz w:val="24"/>
                <w:szCs w:val="24"/>
                <w:lang w:eastAsia="zh-CN"/>
              </w:rPr>
              <w:t>благоустроенные, в том числе озелененные территории, детские площадки, площадки для отдыха, спортивных занятий;</w:t>
            </w:r>
          </w:p>
          <w:p w14:paraId="7F06DB5B" w14:textId="033FD258" w:rsidR="00A57ADE" w:rsidRPr="002A4A12" w:rsidRDefault="00A57ADE" w:rsidP="002305BB">
            <w:pPr>
              <w:tabs>
                <w:tab w:val="left" w:pos="2520"/>
              </w:tabs>
              <w:ind w:firstLine="306"/>
              <w:rPr>
                <w:rFonts w:eastAsia="SimSun"/>
                <w:color w:val="000000" w:themeColor="text1"/>
                <w:sz w:val="24"/>
                <w:szCs w:val="24"/>
                <w:lang w:eastAsia="zh-CN"/>
              </w:rPr>
            </w:pPr>
            <w:r w:rsidRPr="002A4A12">
              <w:rPr>
                <w:rFonts w:eastAsia="SimSun"/>
                <w:color w:val="000000" w:themeColor="text1"/>
                <w:sz w:val="24"/>
                <w:szCs w:val="24"/>
                <w:lang w:eastAsia="zh-CN"/>
              </w:rPr>
              <w:t xml:space="preserve">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451A3AA7" w14:textId="7A929D45" w:rsidR="00A57ADE" w:rsidRPr="002A4A12" w:rsidRDefault="00A57ADE" w:rsidP="002305BB">
            <w:pPr>
              <w:tabs>
                <w:tab w:val="left" w:pos="2520"/>
              </w:tabs>
              <w:ind w:firstLine="306"/>
              <w:rPr>
                <w:rFonts w:eastAsia="SimSun"/>
                <w:color w:val="000000" w:themeColor="text1"/>
                <w:sz w:val="24"/>
                <w:szCs w:val="24"/>
                <w:lang w:eastAsia="zh-CN"/>
              </w:rPr>
            </w:pPr>
            <w:r w:rsidRPr="002A4A12">
              <w:rPr>
                <w:rFonts w:eastAsia="SimSun"/>
                <w:color w:val="000000" w:themeColor="text1"/>
                <w:sz w:val="24"/>
                <w:szCs w:val="24"/>
                <w:lang w:eastAsia="zh-CN"/>
              </w:rPr>
              <w:t>площадки хозяйственные, в том числе площадки для мусоросборников и выгула собак;</w:t>
            </w:r>
          </w:p>
          <w:p w14:paraId="7C4FAE1A" w14:textId="51FF6717" w:rsidR="00A57ADE" w:rsidRPr="002A4A12" w:rsidRDefault="00A57ADE" w:rsidP="002305BB">
            <w:pPr>
              <w:ind w:firstLine="306"/>
              <w:rPr>
                <w:rFonts w:eastAsia="SimSun"/>
                <w:color w:val="000000" w:themeColor="text1"/>
                <w:sz w:val="24"/>
                <w:szCs w:val="24"/>
                <w:lang w:eastAsia="zh-CN"/>
              </w:rPr>
            </w:pPr>
            <w:r w:rsidRPr="002A4A12">
              <w:rPr>
                <w:rFonts w:eastAsia="SimSun"/>
                <w:color w:val="000000" w:themeColor="text1"/>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2573" w:type="pct"/>
            <w:tcBorders>
              <w:bottom w:val="single" w:sz="4" w:space="0" w:color="auto"/>
            </w:tcBorders>
          </w:tcPr>
          <w:p w14:paraId="17D70F83" w14:textId="77777777" w:rsidR="00A57ADE" w:rsidRPr="002A4A12" w:rsidRDefault="00A57ADE" w:rsidP="004E5285">
            <w:pPr>
              <w:keepLines/>
              <w:overflowPunct w:val="0"/>
              <w:autoSpaceDE w:val="0"/>
              <w:autoSpaceDN w:val="0"/>
              <w:adjustRightInd w:val="0"/>
              <w:ind w:firstLine="0"/>
              <w:rPr>
                <w:rFonts w:eastAsia="SimSun"/>
                <w:color w:val="000000" w:themeColor="text1"/>
                <w:sz w:val="24"/>
                <w:szCs w:val="24"/>
                <w:lang w:eastAsia="zh-CN"/>
              </w:rPr>
            </w:pPr>
            <w:r w:rsidRPr="002A4A12">
              <w:rPr>
                <w:rFonts w:eastAsia="SimSun"/>
                <w:color w:val="000000" w:themeColor="text1"/>
                <w:sz w:val="24"/>
                <w:szCs w:val="24"/>
                <w:lang w:eastAsia="zh-CN"/>
              </w:rPr>
              <w:lastRenderedPageBreak/>
              <w:t xml:space="preserve">Минимальная площадь земельных участков - 1 кв. м. </w:t>
            </w:r>
          </w:p>
          <w:p w14:paraId="307AD601" w14:textId="498B5806" w:rsidR="00A57ADE" w:rsidRPr="002A4A12" w:rsidRDefault="00A57ADE" w:rsidP="004E5285">
            <w:pPr>
              <w:keepLines/>
              <w:overflowPunct w:val="0"/>
              <w:autoSpaceDE w:val="0"/>
              <w:autoSpaceDN w:val="0"/>
              <w:adjustRightInd w:val="0"/>
              <w:ind w:firstLine="0"/>
              <w:rPr>
                <w:rFonts w:eastAsia="SimSun"/>
                <w:color w:val="000000" w:themeColor="text1"/>
                <w:sz w:val="24"/>
                <w:szCs w:val="24"/>
                <w:lang w:eastAsia="zh-CN"/>
              </w:rPr>
            </w:pPr>
            <w:r w:rsidRPr="002A4A12">
              <w:rPr>
                <w:rFonts w:eastAsia="SimSun"/>
                <w:color w:val="000000" w:themeColor="text1"/>
                <w:sz w:val="24"/>
                <w:szCs w:val="24"/>
                <w:lang w:eastAsia="zh-CN"/>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01BCC7AF" w14:textId="773B54D5" w:rsidR="00E13CFD" w:rsidRPr="002A4A12" w:rsidRDefault="00E13CFD" w:rsidP="004E5285">
            <w:pPr>
              <w:keepLines/>
              <w:overflowPunct w:val="0"/>
              <w:autoSpaceDE w:val="0"/>
              <w:autoSpaceDN w:val="0"/>
              <w:adjustRightInd w:val="0"/>
              <w:ind w:firstLine="0"/>
              <w:rPr>
                <w:rFonts w:eastAsia="SimSun"/>
                <w:color w:val="000000" w:themeColor="text1"/>
                <w:sz w:val="24"/>
                <w:szCs w:val="24"/>
                <w:lang w:eastAsia="zh-CN"/>
              </w:rPr>
            </w:pPr>
            <w:r w:rsidRPr="002A4A12">
              <w:rPr>
                <w:rFonts w:eastAsia="SimSun"/>
                <w:color w:val="000000" w:themeColor="text1"/>
                <w:sz w:val="24"/>
                <w:szCs w:val="24"/>
                <w:lang w:eastAsia="zh-CN"/>
              </w:rPr>
              <w:t xml:space="preserve">Минимальная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w:t>
            </w:r>
            <w:proofErr w:type="gramStart"/>
            <w:r w:rsidRPr="002A4A12">
              <w:rPr>
                <w:rFonts w:eastAsia="SimSun"/>
                <w:color w:val="000000" w:themeColor="text1"/>
                <w:sz w:val="24"/>
                <w:szCs w:val="24"/>
                <w:lang w:eastAsia="zh-CN"/>
              </w:rPr>
              <w:t>к  которым</w:t>
            </w:r>
            <w:proofErr w:type="gramEnd"/>
            <w:r w:rsidRPr="002A4A12">
              <w:rPr>
                <w:rFonts w:eastAsia="SimSun"/>
                <w:color w:val="000000" w:themeColor="text1"/>
                <w:sz w:val="24"/>
                <w:szCs w:val="24"/>
                <w:lang w:eastAsia="zh-CN"/>
              </w:rPr>
              <w:t xml:space="preserve">   вспомогательные</w:t>
            </w:r>
          </w:p>
          <w:p w14:paraId="7370ADCA" w14:textId="0D126E8D" w:rsidR="00A57ADE" w:rsidRPr="002A4A12" w:rsidRDefault="00A57ADE" w:rsidP="004E5285">
            <w:pPr>
              <w:keepLines/>
              <w:overflowPunct w:val="0"/>
              <w:autoSpaceDE w:val="0"/>
              <w:autoSpaceDN w:val="0"/>
              <w:adjustRightInd w:val="0"/>
              <w:ind w:firstLine="0"/>
              <w:rPr>
                <w:rFonts w:eastAsia="SimSun"/>
                <w:color w:val="000000" w:themeColor="text1"/>
                <w:sz w:val="24"/>
                <w:szCs w:val="24"/>
                <w:lang w:eastAsia="zh-CN"/>
              </w:rPr>
            </w:pPr>
            <w:r w:rsidRPr="002A4A12">
              <w:rPr>
                <w:rFonts w:eastAsia="SimSun"/>
                <w:color w:val="000000" w:themeColor="text1"/>
                <w:sz w:val="24"/>
                <w:szCs w:val="24"/>
                <w:lang w:eastAsia="zh-CN"/>
              </w:rPr>
              <w:lastRenderedPageBreak/>
              <w:t>виды разрешенного использования являются дополнительными и осуществляются совместно с ними;</w:t>
            </w:r>
          </w:p>
          <w:p w14:paraId="44C81EE3" w14:textId="77777777" w:rsidR="00A57ADE" w:rsidRPr="002A4A12" w:rsidRDefault="00A57ADE" w:rsidP="004E5285">
            <w:pPr>
              <w:keepLines/>
              <w:overflowPunct w:val="0"/>
              <w:autoSpaceDE w:val="0"/>
              <w:autoSpaceDN w:val="0"/>
              <w:adjustRightInd w:val="0"/>
              <w:ind w:firstLine="0"/>
              <w:rPr>
                <w:rFonts w:eastAsia="Times New Roman"/>
                <w:color w:val="000000" w:themeColor="text1"/>
                <w:sz w:val="24"/>
                <w:szCs w:val="24"/>
                <w:lang w:eastAsia="ru-RU"/>
              </w:rPr>
            </w:pPr>
            <w:r w:rsidRPr="002A4A12">
              <w:rPr>
                <w:rFonts w:eastAsia="SimSun"/>
                <w:color w:val="000000" w:themeColor="text1"/>
                <w:sz w:val="24"/>
                <w:szCs w:val="24"/>
                <w:lang w:eastAsia="zh-CN"/>
              </w:rPr>
              <w:t>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w:t>
            </w:r>
          </w:p>
          <w:p w14:paraId="4C55B1B9" w14:textId="6A9A5565" w:rsidR="00A57ADE" w:rsidRPr="002A4A12" w:rsidRDefault="00A57ADE" w:rsidP="004E5285">
            <w:pPr>
              <w:keepLines/>
              <w:overflowPunct w:val="0"/>
              <w:autoSpaceDE w:val="0"/>
              <w:autoSpaceDN w:val="0"/>
              <w:adjustRightInd w:val="0"/>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Минимальные отступы</w:t>
            </w:r>
            <w:r w:rsidR="004E5285" w:rsidRPr="002A4A12">
              <w:rPr>
                <w:rFonts w:eastAsia="Times New Roman"/>
                <w:color w:val="000000" w:themeColor="text1"/>
                <w:sz w:val="24"/>
                <w:szCs w:val="24"/>
                <w:lang w:eastAsia="ru-RU"/>
              </w:rPr>
              <w:t xml:space="preserve"> от границ земельных участков - </w:t>
            </w:r>
            <w:r w:rsidRPr="002A4A12">
              <w:rPr>
                <w:rFonts w:eastAsia="Times New Roman"/>
                <w:color w:val="000000" w:themeColor="text1"/>
                <w:sz w:val="24"/>
                <w:szCs w:val="24"/>
                <w:lang w:eastAsia="ru-RU"/>
              </w:rPr>
              <w:t>1 м</w:t>
            </w:r>
          </w:p>
          <w:p w14:paraId="3F14AF3B" w14:textId="08F28BF7" w:rsidR="00A57ADE" w:rsidRPr="002A4A12" w:rsidRDefault="00A57ADE" w:rsidP="004E5285">
            <w:pPr>
              <w:keepLines/>
              <w:tabs>
                <w:tab w:val="left" w:pos="-6204"/>
              </w:tabs>
              <w:overflowPunct w:val="0"/>
              <w:autoSpaceDE w:val="0"/>
              <w:autoSpaceDN w:val="0"/>
              <w:adjustRightInd w:val="0"/>
              <w:ind w:firstLine="0"/>
              <w:rPr>
                <w:rFonts w:eastAsia="SimSun"/>
                <w:color w:val="000000" w:themeColor="text1"/>
                <w:sz w:val="24"/>
                <w:szCs w:val="24"/>
                <w:lang w:eastAsia="zh-CN"/>
              </w:rPr>
            </w:pPr>
            <w:r w:rsidRPr="002A4A12">
              <w:rPr>
                <w:rFonts w:eastAsia="SimSun"/>
                <w:color w:val="000000" w:themeColor="text1"/>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14:paraId="094450DF" w14:textId="77777777" w:rsidR="00BC1AB3" w:rsidRPr="002A4A12" w:rsidRDefault="00BC1AB3" w:rsidP="00BC1AB3">
      <w:pPr>
        <w:tabs>
          <w:tab w:val="left" w:pos="709"/>
        </w:tabs>
        <w:rPr>
          <w:rFonts w:eastAsia="SimSun"/>
          <w:bCs/>
          <w:color w:val="000000" w:themeColor="text1"/>
          <w:sz w:val="27"/>
          <w:szCs w:val="27"/>
        </w:rPr>
      </w:pPr>
    </w:p>
    <w:p w14:paraId="6B0A760E" w14:textId="77777777" w:rsidR="0097663A" w:rsidRPr="002A4A12" w:rsidRDefault="0097663A" w:rsidP="0097663A">
      <w:pPr>
        <w:autoSpaceDE w:val="0"/>
        <w:autoSpaceDN w:val="0"/>
        <w:adjustRightInd w:val="0"/>
        <w:ind w:firstLine="709"/>
        <w:rPr>
          <w:rFonts w:eastAsia="SimSun"/>
          <w:b/>
          <w:color w:val="000000" w:themeColor="text1"/>
          <w:sz w:val="27"/>
          <w:szCs w:val="27"/>
          <w:lang w:eastAsia="zh-CN"/>
        </w:rPr>
      </w:pPr>
      <w:r w:rsidRPr="002A4A12">
        <w:rPr>
          <w:rFonts w:eastAsia="SimSun"/>
          <w:b/>
          <w:color w:val="000000" w:themeColor="text1"/>
          <w:sz w:val="27"/>
          <w:szCs w:val="27"/>
          <w:lang w:eastAsia="zh-CN"/>
        </w:rPr>
        <w:t>Ограничения использования земельных участков и объектов капитального строительства:</w:t>
      </w:r>
    </w:p>
    <w:p w14:paraId="0B5FE7A2" w14:textId="77777777" w:rsidR="0097663A" w:rsidRPr="002A4A12" w:rsidRDefault="0097663A" w:rsidP="0097663A">
      <w:pPr>
        <w:autoSpaceDN w:val="0"/>
        <w:ind w:firstLine="709"/>
        <w:rPr>
          <w:rFonts w:eastAsia="SimSun"/>
          <w:color w:val="000000" w:themeColor="text1"/>
          <w:sz w:val="27"/>
          <w:szCs w:val="27"/>
          <w:lang w:eastAsia="zh-CN"/>
        </w:rPr>
      </w:pPr>
      <w:r w:rsidRPr="002A4A12">
        <w:rPr>
          <w:rFonts w:eastAsia="SimSun"/>
          <w:color w:val="000000" w:themeColor="text1"/>
          <w:sz w:val="27"/>
          <w:szCs w:val="27"/>
          <w:lang w:eastAsia="zh-CN"/>
        </w:rPr>
        <w:t>Расстояние до красной линии улиц/проездов:</w:t>
      </w:r>
    </w:p>
    <w:p w14:paraId="7945DEBB" w14:textId="77777777" w:rsidR="0097663A" w:rsidRPr="002A4A12" w:rsidRDefault="0097663A" w:rsidP="0097663A">
      <w:pPr>
        <w:autoSpaceDN w:val="0"/>
        <w:ind w:firstLine="709"/>
        <w:rPr>
          <w:rFonts w:eastAsia="SimSun"/>
          <w:color w:val="000000" w:themeColor="text1"/>
          <w:sz w:val="27"/>
          <w:szCs w:val="27"/>
          <w:lang w:eastAsia="zh-CN"/>
        </w:rPr>
      </w:pPr>
      <w:r w:rsidRPr="002A4A12">
        <w:rPr>
          <w:rFonts w:eastAsia="SimSun"/>
          <w:color w:val="000000" w:themeColor="text1"/>
          <w:sz w:val="27"/>
          <w:szCs w:val="27"/>
          <w:lang w:eastAsia="zh-CN"/>
        </w:rPr>
        <w:t>1) от дошкольных образовательных учреждений и общеобразовательных школ (стены здания) -25 м/25 м;</w:t>
      </w:r>
    </w:p>
    <w:p w14:paraId="087EA492" w14:textId="77777777" w:rsidR="0097663A" w:rsidRPr="002A4A12" w:rsidRDefault="0097663A" w:rsidP="0097663A">
      <w:pPr>
        <w:autoSpaceDN w:val="0"/>
        <w:ind w:firstLine="709"/>
        <w:rPr>
          <w:rFonts w:eastAsia="SimSun"/>
          <w:color w:val="000000" w:themeColor="text1"/>
          <w:sz w:val="27"/>
          <w:szCs w:val="27"/>
          <w:lang w:eastAsia="zh-CN"/>
        </w:rPr>
      </w:pPr>
      <w:r w:rsidRPr="002A4A12">
        <w:rPr>
          <w:rFonts w:eastAsia="SimSun"/>
          <w:color w:val="000000" w:themeColor="text1"/>
          <w:sz w:val="27"/>
          <w:szCs w:val="27"/>
          <w:lang w:eastAsia="zh-CN"/>
        </w:rPr>
        <w:t xml:space="preserve">2) от пожарных депо - 10 м/10 м (15 м/15 м - для депо </w:t>
      </w:r>
      <w:r w:rsidRPr="002A4A12">
        <w:rPr>
          <w:rFonts w:eastAsia="SimSun"/>
          <w:color w:val="000000" w:themeColor="text1"/>
          <w:sz w:val="27"/>
          <w:szCs w:val="27"/>
          <w:lang w:val="en-US" w:eastAsia="zh-CN"/>
        </w:rPr>
        <w:t>I</w:t>
      </w:r>
      <w:r w:rsidRPr="002A4A12">
        <w:rPr>
          <w:rFonts w:eastAsia="SimSun"/>
          <w:color w:val="000000" w:themeColor="text1"/>
          <w:sz w:val="27"/>
          <w:szCs w:val="27"/>
          <w:lang w:eastAsia="zh-CN"/>
        </w:rPr>
        <w:t xml:space="preserve"> типа);</w:t>
      </w:r>
    </w:p>
    <w:p w14:paraId="7D7C3998" w14:textId="77777777" w:rsidR="0097663A" w:rsidRPr="002A4A12" w:rsidRDefault="0097663A" w:rsidP="0097663A">
      <w:pPr>
        <w:autoSpaceDN w:val="0"/>
        <w:ind w:right="-1" w:firstLine="709"/>
        <w:rPr>
          <w:rFonts w:eastAsia="SimSun"/>
          <w:color w:val="000000" w:themeColor="text1"/>
          <w:sz w:val="27"/>
          <w:szCs w:val="27"/>
          <w:lang w:eastAsia="zh-CN"/>
        </w:rPr>
      </w:pPr>
      <w:r w:rsidRPr="002A4A12">
        <w:rPr>
          <w:rFonts w:eastAsia="SimSun"/>
          <w:color w:val="000000" w:themeColor="text1"/>
          <w:sz w:val="27"/>
          <w:szCs w:val="27"/>
          <w:lang w:eastAsia="zh-CN"/>
        </w:rPr>
        <w:t>3) от жилых и общественных зданий – 5 м/3 м;</w:t>
      </w:r>
    </w:p>
    <w:p w14:paraId="21BA8424" w14:textId="77777777" w:rsidR="0097663A" w:rsidRPr="002A4A12" w:rsidRDefault="0097663A" w:rsidP="0097663A">
      <w:pPr>
        <w:autoSpaceDN w:val="0"/>
        <w:ind w:firstLine="709"/>
        <w:rPr>
          <w:rFonts w:eastAsia="SimSun"/>
          <w:color w:val="000000" w:themeColor="text1"/>
          <w:sz w:val="27"/>
          <w:szCs w:val="27"/>
          <w:lang w:eastAsia="zh-CN"/>
        </w:rPr>
      </w:pPr>
      <w:r w:rsidRPr="002A4A12">
        <w:rPr>
          <w:rFonts w:eastAsia="SimSun"/>
          <w:color w:val="000000" w:themeColor="text1"/>
          <w:sz w:val="27"/>
          <w:szCs w:val="27"/>
          <w:lang w:eastAsia="zh-CN"/>
        </w:rPr>
        <w:t>4) от остальных зданий и сооружений - 3 м;</w:t>
      </w:r>
    </w:p>
    <w:p w14:paraId="0B6C1FBD" w14:textId="77777777" w:rsidR="0097663A" w:rsidRPr="002A4A12" w:rsidRDefault="0097663A" w:rsidP="0097663A">
      <w:pPr>
        <w:autoSpaceDN w:val="0"/>
        <w:ind w:firstLine="709"/>
        <w:rPr>
          <w:rFonts w:eastAsia="SimSun"/>
          <w:color w:val="000000" w:themeColor="text1"/>
          <w:sz w:val="27"/>
          <w:szCs w:val="27"/>
          <w:lang w:eastAsia="zh-CN"/>
        </w:rPr>
      </w:pPr>
      <w:r w:rsidRPr="002A4A12">
        <w:rPr>
          <w:rFonts w:eastAsia="SimSun"/>
          <w:color w:val="000000" w:themeColor="text1"/>
          <w:sz w:val="27"/>
          <w:szCs w:val="27"/>
          <w:lang w:eastAsia="zh-CN"/>
        </w:rPr>
        <w:t>5) от постоянных отдельно стоящих и пристроенных гаражей, предназначенных для хранения личного автотранспорта граждан - 0 м/0 м (без устройства распашных ворот).</w:t>
      </w:r>
    </w:p>
    <w:p w14:paraId="4E0A5426" w14:textId="77777777" w:rsidR="0097663A" w:rsidRPr="002A4A12" w:rsidRDefault="0097663A" w:rsidP="0097663A">
      <w:pPr>
        <w:autoSpaceDN w:val="0"/>
        <w:ind w:firstLine="709"/>
        <w:rPr>
          <w:rFonts w:eastAsia="SimSun"/>
          <w:color w:val="000000" w:themeColor="text1"/>
          <w:sz w:val="27"/>
          <w:szCs w:val="27"/>
          <w:lang w:eastAsia="zh-CN"/>
        </w:rPr>
      </w:pPr>
      <w:r w:rsidRPr="002A4A12">
        <w:rPr>
          <w:rFonts w:eastAsia="SimSun"/>
          <w:color w:val="000000" w:themeColor="text1"/>
          <w:sz w:val="27"/>
          <w:szCs w:val="27"/>
          <w:lang w:eastAsia="zh-CN"/>
        </w:rPr>
        <w:t>Расстояние до границ земельного участка (не менее):</w:t>
      </w:r>
    </w:p>
    <w:p w14:paraId="7D4B225F" w14:textId="77777777" w:rsidR="0097663A" w:rsidRPr="002A4A12" w:rsidRDefault="0097663A" w:rsidP="0097663A">
      <w:pPr>
        <w:autoSpaceDN w:val="0"/>
        <w:ind w:firstLine="709"/>
        <w:rPr>
          <w:rFonts w:eastAsia="SimSun"/>
          <w:color w:val="000000" w:themeColor="text1"/>
          <w:sz w:val="27"/>
          <w:szCs w:val="27"/>
          <w:lang w:eastAsia="zh-CN"/>
        </w:rPr>
      </w:pPr>
      <w:r w:rsidRPr="002A4A12">
        <w:rPr>
          <w:rFonts w:eastAsia="SimSun"/>
          <w:color w:val="000000" w:themeColor="text1"/>
          <w:sz w:val="27"/>
          <w:szCs w:val="27"/>
          <w:lang w:eastAsia="zh-CN"/>
        </w:rPr>
        <w:t>1) от вспомогательных построек (баня, гараж и другие) - 1 м;</w:t>
      </w:r>
    </w:p>
    <w:p w14:paraId="46729E48" w14:textId="77777777" w:rsidR="0097663A" w:rsidRPr="002A4A12" w:rsidRDefault="0097663A" w:rsidP="0097663A">
      <w:pPr>
        <w:autoSpaceDN w:val="0"/>
        <w:ind w:firstLine="709"/>
        <w:rPr>
          <w:rFonts w:eastAsia="SimSun"/>
          <w:color w:val="000000" w:themeColor="text1"/>
          <w:sz w:val="27"/>
          <w:szCs w:val="27"/>
          <w:lang w:eastAsia="zh-CN"/>
        </w:rPr>
      </w:pPr>
      <w:r w:rsidRPr="002A4A12">
        <w:rPr>
          <w:rFonts w:eastAsia="SimSun"/>
          <w:color w:val="000000" w:themeColor="text1"/>
          <w:sz w:val="27"/>
          <w:szCs w:val="27"/>
          <w:lang w:eastAsia="zh-CN"/>
        </w:rPr>
        <w:lastRenderedPageBreak/>
        <w:t>2) от постройки для содержания мелкого скота и птицы - 4 м;</w:t>
      </w:r>
    </w:p>
    <w:p w14:paraId="362F0F17" w14:textId="77777777" w:rsidR="0097663A" w:rsidRPr="002A4A12" w:rsidRDefault="0097663A" w:rsidP="0097663A">
      <w:pPr>
        <w:autoSpaceDN w:val="0"/>
        <w:ind w:firstLine="709"/>
        <w:rPr>
          <w:rFonts w:eastAsia="SimSun"/>
          <w:color w:val="000000" w:themeColor="text1"/>
          <w:sz w:val="27"/>
          <w:szCs w:val="27"/>
          <w:lang w:eastAsia="zh-CN"/>
        </w:rPr>
      </w:pPr>
      <w:r w:rsidRPr="002A4A12">
        <w:rPr>
          <w:rFonts w:eastAsia="SimSun"/>
          <w:color w:val="000000" w:themeColor="text1"/>
          <w:sz w:val="27"/>
          <w:szCs w:val="27"/>
          <w:lang w:eastAsia="zh-CN"/>
        </w:rPr>
        <w:t>3) от стволов высокорослых деревьев - 4 м;</w:t>
      </w:r>
    </w:p>
    <w:p w14:paraId="4662C484" w14:textId="77777777" w:rsidR="0097663A" w:rsidRPr="002A4A12" w:rsidRDefault="0097663A" w:rsidP="0097663A">
      <w:pPr>
        <w:autoSpaceDN w:val="0"/>
        <w:ind w:firstLine="709"/>
        <w:rPr>
          <w:rFonts w:eastAsia="SimSun"/>
          <w:color w:val="000000" w:themeColor="text1"/>
          <w:sz w:val="27"/>
          <w:szCs w:val="27"/>
          <w:lang w:eastAsia="zh-CN"/>
        </w:rPr>
      </w:pPr>
      <w:r w:rsidRPr="002A4A12">
        <w:rPr>
          <w:rFonts w:eastAsia="SimSun"/>
          <w:color w:val="000000" w:themeColor="text1"/>
          <w:sz w:val="27"/>
          <w:szCs w:val="27"/>
          <w:lang w:eastAsia="zh-CN"/>
        </w:rPr>
        <w:t>4) от стволов среднерослых деревьев - 2 м;</w:t>
      </w:r>
    </w:p>
    <w:p w14:paraId="5619C9A7" w14:textId="77777777" w:rsidR="0097663A" w:rsidRPr="002A4A12" w:rsidRDefault="0097663A" w:rsidP="0097663A">
      <w:pPr>
        <w:autoSpaceDN w:val="0"/>
        <w:ind w:firstLine="709"/>
        <w:rPr>
          <w:rFonts w:eastAsia="SimSun"/>
          <w:color w:val="000000" w:themeColor="text1"/>
          <w:sz w:val="27"/>
          <w:szCs w:val="27"/>
          <w:lang w:eastAsia="zh-CN"/>
        </w:rPr>
      </w:pPr>
      <w:r w:rsidRPr="002A4A12">
        <w:rPr>
          <w:rFonts w:eastAsia="SimSun"/>
          <w:color w:val="000000" w:themeColor="text1"/>
          <w:sz w:val="27"/>
          <w:szCs w:val="27"/>
          <w:lang w:eastAsia="zh-CN"/>
        </w:rPr>
        <w:t>5) от кустарника - 1 м.</w:t>
      </w:r>
    </w:p>
    <w:p w14:paraId="3659F35F" w14:textId="77777777" w:rsidR="0097663A" w:rsidRPr="002A4A12" w:rsidRDefault="0097663A" w:rsidP="0097663A">
      <w:pPr>
        <w:autoSpaceDN w:val="0"/>
        <w:ind w:firstLine="709"/>
        <w:rPr>
          <w:rFonts w:eastAsia="SimSun"/>
          <w:color w:val="000000" w:themeColor="text1"/>
          <w:sz w:val="27"/>
          <w:szCs w:val="27"/>
          <w:lang w:eastAsia="zh-CN"/>
        </w:rPr>
      </w:pPr>
      <w:r w:rsidRPr="002A4A12">
        <w:rPr>
          <w:rFonts w:eastAsia="SimSun"/>
          <w:color w:val="000000" w:themeColor="text1"/>
          <w:sz w:val="27"/>
          <w:szCs w:val="27"/>
          <w:lang w:eastAsia="zh-CN"/>
        </w:rPr>
        <w:t xml:space="preserve">До границы соседнего </w:t>
      </w:r>
      <w:proofErr w:type="spellStart"/>
      <w:r w:rsidRPr="002A4A12">
        <w:rPr>
          <w:rFonts w:eastAsia="SimSun"/>
          <w:color w:val="000000" w:themeColor="text1"/>
          <w:sz w:val="27"/>
          <w:szCs w:val="27"/>
          <w:lang w:eastAsia="zh-CN"/>
        </w:rPr>
        <w:t>приквартирного</w:t>
      </w:r>
      <w:proofErr w:type="spellEnd"/>
      <w:r w:rsidRPr="002A4A12">
        <w:rPr>
          <w:rFonts w:eastAsia="SimSun"/>
          <w:color w:val="000000" w:themeColor="text1"/>
          <w:sz w:val="27"/>
          <w:szCs w:val="27"/>
          <w:lang w:eastAsia="zh-CN"/>
        </w:rPr>
        <w:t xml:space="preserve"> участка расстояния по санитарно-бытовым условиям должны быть не менее:</w:t>
      </w:r>
    </w:p>
    <w:p w14:paraId="33DA45F9" w14:textId="77777777" w:rsidR="0097663A" w:rsidRPr="002A4A12" w:rsidRDefault="0097663A" w:rsidP="0097663A">
      <w:pPr>
        <w:autoSpaceDN w:val="0"/>
        <w:ind w:firstLine="0"/>
        <w:rPr>
          <w:rFonts w:eastAsia="SimSun"/>
          <w:color w:val="000000" w:themeColor="text1"/>
          <w:sz w:val="27"/>
          <w:szCs w:val="27"/>
          <w:lang w:eastAsia="zh-CN"/>
        </w:rPr>
      </w:pPr>
      <w:r w:rsidRPr="002A4A12">
        <w:rPr>
          <w:rFonts w:eastAsia="SimSun"/>
          <w:color w:val="000000" w:themeColor="text1"/>
          <w:sz w:val="27"/>
          <w:szCs w:val="27"/>
          <w:lang w:eastAsia="zh-CN"/>
        </w:rPr>
        <w:t>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14:paraId="57BB3FB7" w14:textId="77777777" w:rsidR="0097663A" w:rsidRPr="002A4A12" w:rsidRDefault="0097663A" w:rsidP="0097663A">
      <w:pPr>
        <w:autoSpaceDN w:val="0"/>
        <w:ind w:firstLine="709"/>
        <w:rPr>
          <w:rFonts w:eastAsia="SimSun"/>
          <w:color w:val="000000" w:themeColor="text1"/>
          <w:sz w:val="27"/>
          <w:szCs w:val="27"/>
          <w:lang w:eastAsia="zh-CN"/>
        </w:rPr>
      </w:pPr>
      <w:r w:rsidRPr="002A4A12">
        <w:rPr>
          <w:rFonts w:eastAsia="SimSun"/>
          <w:color w:val="000000" w:themeColor="text1"/>
          <w:sz w:val="27"/>
          <w:szCs w:val="27"/>
          <w:lang w:eastAsia="zh-CN"/>
        </w:rPr>
        <w:t>1,0 м - для одноэтажного жилого дома;</w:t>
      </w:r>
    </w:p>
    <w:p w14:paraId="45883CA7" w14:textId="77777777" w:rsidR="0097663A" w:rsidRPr="002A4A12" w:rsidRDefault="0097663A" w:rsidP="0097663A">
      <w:pPr>
        <w:autoSpaceDN w:val="0"/>
        <w:ind w:firstLine="709"/>
        <w:rPr>
          <w:rFonts w:eastAsia="SimSun"/>
          <w:color w:val="000000" w:themeColor="text1"/>
          <w:sz w:val="27"/>
          <w:szCs w:val="27"/>
          <w:lang w:eastAsia="zh-CN"/>
        </w:rPr>
      </w:pPr>
      <w:r w:rsidRPr="002A4A12">
        <w:rPr>
          <w:rFonts w:eastAsia="SimSun"/>
          <w:color w:val="000000" w:themeColor="text1"/>
          <w:sz w:val="27"/>
          <w:szCs w:val="27"/>
          <w:lang w:eastAsia="zh-CN"/>
        </w:rPr>
        <w:t>1,5 м - для двухэтажного жилого дома;</w:t>
      </w:r>
    </w:p>
    <w:p w14:paraId="168B9F19" w14:textId="77777777" w:rsidR="0097663A" w:rsidRPr="002A4A12" w:rsidRDefault="0097663A" w:rsidP="0097663A">
      <w:pPr>
        <w:autoSpaceDN w:val="0"/>
        <w:ind w:firstLine="709"/>
        <w:rPr>
          <w:rFonts w:eastAsia="SimSun"/>
          <w:color w:val="000000" w:themeColor="text1"/>
          <w:sz w:val="27"/>
          <w:szCs w:val="27"/>
          <w:lang w:eastAsia="zh-CN"/>
        </w:rPr>
      </w:pPr>
      <w:r w:rsidRPr="002A4A12">
        <w:rPr>
          <w:rFonts w:eastAsia="SimSun"/>
          <w:color w:val="000000" w:themeColor="text1"/>
          <w:sz w:val="27"/>
          <w:szCs w:val="27"/>
          <w:lang w:eastAsia="zh-CN"/>
        </w:rPr>
        <w:t>2,0 м - для трехэтажного жилого дома, при условии, что расстояние до расположенного на соседнем земельном участке жилого дома не менее 5 м.</w:t>
      </w:r>
    </w:p>
    <w:p w14:paraId="0563400D" w14:textId="77777777" w:rsidR="0097663A" w:rsidRPr="002A4A12" w:rsidRDefault="0097663A" w:rsidP="0097663A">
      <w:pPr>
        <w:keepLines/>
        <w:widowControl w:val="0"/>
        <w:overflowPunct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Расстояния от помещений и выгулов (вольеров, навесов, загонов) для содержания и разведения животных до окон жилых помещений и кухонь должны быть не менее:</w:t>
      </w:r>
    </w:p>
    <w:p w14:paraId="7235591A" w14:textId="77777777" w:rsidR="0097663A" w:rsidRPr="002A4A12" w:rsidRDefault="0097663A" w:rsidP="0097663A">
      <w:pPr>
        <w:keepLines/>
        <w:widowControl w:val="0"/>
        <w:overflowPunct w:val="0"/>
        <w:autoSpaceDE w:val="0"/>
        <w:autoSpaceDN w:val="0"/>
        <w:adjustRightInd w:val="0"/>
        <w:ind w:firstLine="709"/>
        <w:rPr>
          <w:rFonts w:eastAsia="Times New Roman"/>
          <w:color w:val="000000" w:themeColor="text1"/>
          <w:sz w:val="27"/>
          <w:szCs w:val="27"/>
          <w:lang w:eastAsia="ru-RU"/>
        </w:rPr>
      </w:pPr>
    </w:p>
    <w:tbl>
      <w:tblPr>
        <w:tblW w:w="9561" w:type="dxa"/>
        <w:tblInd w:w="70" w:type="dxa"/>
        <w:tblLayout w:type="fixed"/>
        <w:tblCellMar>
          <w:left w:w="70" w:type="dxa"/>
          <w:right w:w="70" w:type="dxa"/>
        </w:tblCellMar>
        <w:tblLook w:val="04A0" w:firstRow="1" w:lastRow="0" w:firstColumn="1" w:lastColumn="0" w:noHBand="0" w:noVBand="1"/>
      </w:tblPr>
      <w:tblGrid>
        <w:gridCol w:w="1482"/>
        <w:gridCol w:w="992"/>
        <w:gridCol w:w="992"/>
        <w:gridCol w:w="1276"/>
        <w:gridCol w:w="1276"/>
        <w:gridCol w:w="992"/>
        <w:gridCol w:w="1276"/>
        <w:gridCol w:w="1275"/>
      </w:tblGrid>
      <w:tr w:rsidR="0097663A" w:rsidRPr="002A4A12" w14:paraId="23B3041D" w14:textId="77777777" w:rsidTr="007A2CD7">
        <w:trPr>
          <w:cantSplit/>
          <w:trHeight w:val="240"/>
        </w:trPr>
        <w:tc>
          <w:tcPr>
            <w:tcW w:w="1482" w:type="dxa"/>
            <w:vMerge w:val="restart"/>
            <w:tcBorders>
              <w:top w:val="single" w:sz="6" w:space="0" w:color="auto"/>
              <w:left w:val="single" w:sz="6" w:space="0" w:color="auto"/>
              <w:bottom w:val="single" w:sz="6" w:space="0" w:color="auto"/>
              <w:right w:val="single" w:sz="6" w:space="0" w:color="auto"/>
            </w:tcBorders>
            <w:hideMark/>
          </w:tcPr>
          <w:p w14:paraId="03A8254C" w14:textId="77777777" w:rsidR="0097663A" w:rsidRPr="002A4A12" w:rsidRDefault="0097663A" w:rsidP="007A2CD7">
            <w:pPr>
              <w:keepLines/>
              <w:overflowPunct w:val="0"/>
              <w:autoSpaceDE w:val="0"/>
              <w:autoSpaceDN w:val="0"/>
              <w:adjustRightInd w:val="0"/>
              <w:ind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Норматив-</w:t>
            </w:r>
            <w:proofErr w:type="spellStart"/>
            <w:r w:rsidRPr="002A4A12">
              <w:rPr>
                <w:rFonts w:eastAsia="Times New Roman"/>
                <w:color w:val="000000" w:themeColor="text1"/>
                <w:sz w:val="24"/>
                <w:szCs w:val="24"/>
                <w:lang w:eastAsia="ru-RU"/>
              </w:rPr>
              <w:t>ный</w:t>
            </w:r>
            <w:proofErr w:type="spellEnd"/>
            <w:r w:rsidRPr="002A4A12">
              <w:rPr>
                <w:rFonts w:eastAsia="Times New Roman"/>
                <w:color w:val="000000" w:themeColor="text1"/>
                <w:sz w:val="24"/>
                <w:szCs w:val="24"/>
                <w:lang w:eastAsia="ru-RU"/>
              </w:rPr>
              <w:br/>
              <w:t>разрыв</w:t>
            </w:r>
          </w:p>
        </w:tc>
        <w:tc>
          <w:tcPr>
            <w:tcW w:w="8079" w:type="dxa"/>
            <w:gridSpan w:val="7"/>
            <w:tcBorders>
              <w:top w:val="single" w:sz="6" w:space="0" w:color="auto"/>
              <w:left w:val="single" w:sz="6" w:space="0" w:color="auto"/>
              <w:bottom w:val="single" w:sz="6" w:space="0" w:color="auto"/>
              <w:right w:val="single" w:sz="6" w:space="0" w:color="auto"/>
            </w:tcBorders>
            <w:vAlign w:val="center"/>
            <w:hideMark/>
          </w:tcPr>
          <w:p w14:paraId="64AB88FB" w14:textId="77777777" w:rsidR="0097663A" w:rsidRPr="002A4A12" w:rsidRDefault="0097663A" w:rsidP="007A2CD7">
            <w:pPr>
              <w:keepLines/>
              <w:overflowPunct w:val="0"/>
              <w:autoSpaceDE w:val="0"/>
              <w:autoSpaceDN w:val="0"/>
              <w:adjustRightInd w:val="0"/>
              <w:ind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Поголовье (шт.), не более</w:t>
            </w:r>
          </w:p>
        </w:tc>
      </w:tr>
      <w:tr w:rsidR="0097663A" w:rsidRPr="002A4A12" w14:paraId="4110BE96" w14:textId="77777777" w:rsidTr="00E13CFD">
        <w:trPr>
          <w:cantSplit/>
          <w:trHeight w:val="360"/>
        </w:trPr>
        <w:tc>
          <w:tcPr>
            <w:tcW w:w="1482" w:type="dxa"/>
            <w:vMerge/>
            <w:tcBorders>
              <w:top w:val="single" w:sz="6" w:space="0" w:color="auto"/>
              <w:left w:val="single" w:sz="6" w:space="0" w:color="auto"/>
              <w:bottom w:val="single" w:sz="6" w:space="0" w:color="auto"/>
              <w:right w:val="single" w:sz="6" w:space="0" w:color="auto"/>
            </w:tcBorders>
            <w:vAlign w:val="center"/>
            <w:hideMark/>
          </w:tcPr>
          <w:p w14:paraId="25B19AD6" w14:textId="77777777" w:rsidR="0097663A" w:rsidRPr="002A4A12" w:rsidRDefault="0097663A" w:rsidP="007A2CD7">
            <w:pPr>
              <w:jc w:val="center"/>
              <w:rPr>
                <w:rFonts w:eastAsia="Times New Roman"/>
                <w:color w:val="000000" w:themeColor="text1"/>
                <w:sz w:val="24"/>
                <w:szCs w:val="24"/>
                <w:lang w:eastAsia="ru-RU"/>
              </w:rPr>
            </w:pPr>
          </w:p>
        </w:tc>
        <w:tc>
          <w:tcPr>
            <w:tcW w:w="992" w:type="dxa"/>
            <w:tcBorders>
              <w:top w:val="single" w:sz="6" w:space="0" w:color="auto"/>
              <w:left w:val="single" w:sz="6" w:space="0" w:color="auto"/>
              <w:bottom w:val="single" w:sz="6" w:space="0" w:color="auto"/>
              <w:right w:val="single" w:sz="6" w:space="0" w:color="auto"/>
            </w:tcBorders>
            <w:hideMark/>
          </w:tcPr>
          <w:p w14:paraId="298DD677" w14:textId="77777777" w:rsidR="0097663A" w:rsidRPr="002A4A12" w:rsidRDefault="0097663A" w:rsidP="007A2CD7">
            <w:pPr>
              <w:keepLines/>
              <w:overflowPunct w:val="0"/>
              <w:autoSpaceDE w:val="0"/>
              <w:autoSpaceDN w:val="0"/>
              <w:adjustRightInd w:val="0"/>
              <w:ind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свиньи</w:t>
            </w:r>
          </w:p>
        </w:tc>
        <w:tc>
          <w:tcPr>
            <w:tcW w:w="992" w:type="dxa"/>
            <w:tcBorders>
              <w:top w:val="single" w:sz="6" w:space="0" w:color="auto"/>
              <w:left w:val="single" w:sz="6" w:space="0" w:color="auto"/>
              <w:bottom w:val="single" w:sz="6" w:space="0" w:color="auto"/>
              <w:right w:val="single" w:sz="6" w:space="0" w:color="auto"/>
            </w:tcBorders>
            <w:hideMark/>
          </w:tcPr>
          <w:p w14:paraId="41695B16" w14:textId="77777777" w:rsidR="0097663A" w:rsidRPr="002A4A12" w:rsidRDefault="0097663A" w:rsidP="007A2CD7">
            <w:pPr>
              <w:keepLines/>
              <w:overflowPunct w:val="0"/>
              <w:autoSpaceDE w:val="0"/>
              <w:autoSpaceDN w:val="0"/>
              <w:adjustRightInd w:val="0"/>
              <w:ind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 xml:space="preserve">коровы, </w:t>
            </w:r>
          </w:p>
          <w:p w14:paraId="01D83C41" w14:textId="77777777" w:rsidR="0097663A" w:rsidRPr="002A4A12" w:rsidRDefault="0097663A" w:rsidP="007A2CD7">
            <w:pPr>
              <w:keepLines/>
              <w:overflowPunct w:val="0"/>
              <w:autoSpaceDE w:val="0"/>
              <w:autoSpaceDN w:val="0"/>
              <w:adjustRightInd w:val="0"/>
              <w:ind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бычки</w:t>
            </w:r>
          </w:p>
        </w:tc>
        <w:tc>
          <w:tcPr>
            <w:tcW w:w="1276" w:type="dxa"/>
            <w:tcBorders>
              <w:top w:val="single" w:sz="6" w:space="0" w:color="auto"/>
              <w:left w:val="single" w:sz="6" w:space="0" w:color="auto"/>
              <w:bottom w:val="single" w:sz="6" w:space="0" w:color="auto"/>
              <w:right w:val="single" w:sz="6" w:space="0" w:color="auto"/>
            </w:tcBorders>
            <w:hideMark/>
          </w:tcPr>
          <w:p w14:paraId="5F8C343F" w14:textId="77777777" w:rsidR="0097663A" w:rsidRPr="002A4A12" w:rsidRDefault="0097663A" w:rsidP="007A2CD7">
            <w:pPr>
              <w:keepLines/>
              <w:overflowPunct w:val="0"/>
              <w:autoSpaceDE w:val="0"/>
              <w:autoSpaceDN w:val="0"/>
              <w:adjustRightInd w:val="0"/>
              <w:ind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овцы,</w:t>
            </w:r>
            <w:r w:rsidRPr="002A4A12">
              <w:rPr>
                <w:rFonts w:eastAsia="Times New Roman"/>
                <w:color w:val="000000" w:themeColor="text1"/>
                <w:sz w:val="24"/>
                <w:szCs w:val="24"/>
                <w:lang w:eastAsia="ru-RU"/>
              </w:rPr>
              <w:br/>
              <w:t>козы</w:t>
            </w:r>
          </w:p>
        </w:tc>
        <w:tc>
          <w:tcPr>
            <w:tcW w:w="1276" w:type="dxa"/>
            <w:tcBorders>
              <w:top w:val="single" w:sz="6" w:space="0" w:color="auto"/>
              <w:left w:val="single" w:sz="6" w:space="0" w:color="auto"/>
              <w:bottom w:val="single" w:sz="6" w:space="0" w:color="auto"/>
              <w:right w:val="single" w:sz="6" w:space="0" w:color="auto"/>
            </w:tcBorders>
            <w:hideMark/>
          </w:tcPr>
          <w:p w14:paraId="20BD3C4B" w14:textId="77777777" w:rsidR="0097663A" w:rsidRPr="002A4A12" w:rsidRDefault="0097663A" w:rsidP="007A2CD7">
            <w:pPr>
              <w:keepLines/>
              <w:overflowPunct w:val="0"/>
              <w:autoSpaceDE w:val="0"/>
              <w:autoSpaceDN w:val="0"/>
              <w:adjustRightInd w:val="0"/>
              <w:ind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кролики-</w:t>
            </w:r>
            <w:r w:rsidRPr="002A4A12">
              <w:rPr>
                <w:rFonts w:eastAsia="Times New Roman"/>
                <w:color w:val="000000" w:themeColor="text1"/>
                <w:sz w:val="24"/>
                <w:szCs w:val="24"/>
                <w:lang w:eastAsia="ru-RU"/>
              </w:rPr>
              <w:br/>
              <w:t>матки</w:t>
            </w:r>
          </w:p>
        </w:tc>
        <w:tc>
          <w:tcPr>
            <w:tcW w:w="992" w:type="dxa"/>
            <w:tcBorders>
              <w:top w:val="single" w:sz="6" w:space="0" w:color="auto"/>
              <w:left w:val="single" w:sz="6" w:space="0" w:color="auto"/>
              <w:bottom w:val="single" w:sz="6" w:space="0" w:color="auto"/>
              <w:right w:val="single" w:sz="6" w:space="0" w:color="auto"/>
            </w:tcBorders>
            <w:hideMark/>
          </w:tcPr>
          <w:p w14:paraId="16BEC6D7" w14:textId="77777777" w:rsidR="0097663A" w:rsidRPr="002A4A12" w:rsidRDefault="0097663A" w:rsidP="007A2CD7">
            <w:pPr>
              <w:keepLines/>
              <w:overflowPunct w:val="0"/>
              <w:autoSpaceDE w:val="0"/>
              <w:autoSpaceDN w:val="0"/>
              <w:adjustRightInd w:val="0"/>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птица</w:t>
            </w:r>
          </w:p>
        </w:tc>
        <w:tc>
          <w:tcPr>
            <w:tcW w:w="1276" w:type="dxa"/>
            <w:tcBorders>
              <w:top w:val="single" w:sz="6" w:space="0" w:color="auto"/>
              <w:left w:val="single" w:sz="6" w:space="0" w:color="auto"/>
              <w:bottom w:val="single" w:sz="6" w:space="0" w:color="auto"/>
              <w:right w:val="single" w:sz="6" w:space="0" w:color="auto"/>
            </w:tcBorders>
            <w:hideMark/>
          </w:tcPr>
          <w:p w14:paraId="2FDEE56C" w14:textId="77777777" w:rsidR="0097663A" w:rsidRPr="002A4A12" w:rsidRDefault="0097663A" w:rsidP="007A2CD7">
            <w:pPr>
              <w:keepLines/>
              <w:overflowPunct w:val="0"/>
              <w:autoSpaceDE w:val="0"/>
              <w:autoSpaceDN w:val="0"/>
              <w:adjustRightInd w:val="0"/>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лошади</w:t>
            </w:r>
          </w:p>
        </w:tc>
        <w:tc>
          <w:tcPr>
            <w:tcW w:w="1275" w:type="dxa"/>
            <w:tcBorders>
              <w:top w:val="single" w:sz="6" w:space="0" w:color="auto"/>
              <w:left w:val="single" w:sz="6" w:space="0" w:color="auto"/>
              <w:bottom w:val="single" w:sz="6" w:space="0" w:color="auto"/>
              <w:right w:val="single" w:sz="6" w:space="0" w:color="auto"/>
            </w:tcBorders>
            <w:hideMark/>
          </w:tcPr>
          <w:p w14:paraId="1514265F" w14:textId="77777777" w:rsidR="0097663A" w:rsidRPr="002A4A12" w:rsidRDefault="0097663A" w:rsidP="007A2CD7">
            <w:pPr>
              <w:keepLines/>
              <w:overflowPunct w:val="0"/>
              <w:autoSpaceDE w:val="0"/>
              <w:autoSpaceDN w:val="0"/>
              <w:adjustRightInd w:val="0"/>
              <w:ind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нутрии,</w:t>
            </w:r>
            <w:r w:rsidRPr="002A4A12">
              <w:rPr>
                <w:rFonts w:eastAsia="Times New Roman"/>
                <w:color w:val="000000" w:themeColor="text1"/>
                <w:sz w:val="24"/>
                <w:szCs w:val="24"/>
                <w:lang w:eastAsia="ru-RU"/>
              </w:rPr>
              <w:br/>
              <w:t>песцы</w:t>
            </w:r>
          </w:p>
        </w:tc>
      </w:tr>
      <w:tr w:rsidR="0097663A" w:rsidRPr="002A4A12" w14:paraId="7F96B503" w14:textId="77777777" w:rsidTr="00E13CFD">
        <w:trPr>
          <w:cantSplit/>
          <w:trHeight w:val="240"/>
        </w:trPr>
        <w:tc>
          <w:tcPr>
            <w:tcW w:w="1482" w:type="dxa"/>
            <w:tcBorders>
              <w:top w:val="single" w:sz="6" w:space="0" w:color="auto"/>
              <w:left w:val="single" w:sz="6" w:space="0" w:color="auto"/>
              <w:bottom w:val="single" w:sz="6" w:space="0" w:color="auto"/>
              <w:right w:val="single" w:sz="6" w:space="0" w:color="auto"/>
            </w:tcBorders>
            <w:hideMark/>
          </w:tcPr>
          <w:p w14:paraId="3A6C638C" w14:textId="77777777" w:rsidR="0097663A" w:rsidRPr="002A4A12" w:rsidRDefault="0097663A" w:rsidP="007A2CD7">
            <w:pPr>
              <w:keepLines/>
              <w:overflowPunct w:val="0"/>
              <w:autoSpaceDE w:val="0"/>
              <w:autoSpaceDN w:val="0"/>
              <w:adjustRightInd w:val="0"/>
              <w:ind w:firstLine="276"/>
              <w:rPr>
                <w:rFonts w:eastAsia="Times New Roman"/>
                <w:color w:val="000000" w:themeColor="text1"/>
                <w:sz w:val="24"/>
                <w:szCs w:val="24"/>
                <w:lang w:eastAsia="ru-RU"/>
              </w:rPr>
            </w:pPr>
            <w:r w:rsidRPr="002A4A12">
              <w:rPr>
                <w:rFonts w:eastAsia="Times New Roman"/>
                <w:color w:val="000000" w:themeColor="text1"/>
                <w:sz w:val="24"/>
                <w:szCs w:val="24"/>
                <w:lang w:eastAsia="ru-RU"/>
              </w:rPr>
              <w:t>10 м</w:t>
            </w:r>
          </w:p>
        </w:tc>
        <w:tc>
          <w:tcPr>
            <w:tcW w:w="992" w:type="dxa"/>
            <w:tcBorders>
              <w:top w:val="single" w:sz="6" w:space="0" w:color="auto"/>
              <w:left w:val="single" w:sz="6" w:space="0" w:color="auto"/>
              <w:bottom w:val="single" w:sz="6" w:space="0" w:color="auto"/>
              <w:right w:val="single" w:sz="6" w:space="0" w:color="auto"/>
            </w:tcBorders>
            <w:hideMark/>
          </w:tcPr>
          <w:p w14:paraId="6B33D0A4" w14:textId="77777777" w:rsidR="0097663A" w:rsidRPr="002A4A12" w:rsidRDefault="0097663A" w:rsidP="007A2CD7">
            <w:pPr>
              <w:keepLines/>
              <w:overflowPunct w:val="0"/>
              <w:autoSpaceDE w:val="0"/>
              <w:autoSpaceDN w:val="0"/>
              <w:adjustRightInd w:val="0"/>
              <w:ind w:firstLine="331"/>
              <w:jc w:val="left"/>
              <w:rPr>
                <w:rFonts w:eastAsia="Times New Roman"/>
                <w:color w:val="000000" w:themeColor="text1"/>
                <w:sz w:val="24"/>
                <w:szCs w:val="24"/>
                <w:lang w:eastAsia="ru-RU"/>
              </w:rPr>
            </w:pPr>
            <w:r w:rsidRPr="002A4A12">
              <w:rPr>
                <w:rFonts w:eastAsia="Times New Roman"/>
                <w:color w:val="000000" w:themeColor="text1"/>
                <w:sz w:val="24"/>
                <w:szCs w:val="24"/>
                <w:lang w:eastAsia="ru-RU"/>
              </w:rPr>
              <w:t>5</w:t>
            </w:r>
          </w:p>
        </w:tc>
        <w:tc>
          <w:tcPr>
            <w:tcW w:w="992" w:type="dxa"/>
            <w:tcBorders>
              <w:top w:val="single" w:sz="6" w:space="0" w:color="auto"/>
              <w:left w:val="single" w:sz="6" w:space="0" w:color="auto"/>
              <w:bottom w:val="single" w:sz="6" w:space="0" w:color="auto"/>
              <w:right w:val="single" w:sz="6" w:space="0" w:color="auto"/>
            </w:tcBorders>
            <w:hideMark/>
          </w:tcPr>
          <w:p w14:paraId="3DD81B2A" w14:textId="77777777" w:rsidR="0097663A" w:rsidRPr="002A4A12" w:rsidRDefault="0097663A" w:rsidP="007A2CD7">
            <w:pPr>
              <w:keepLines/>
              <w:overflowPunct w:val="0"/>
              <w:autoSpaceDE w:val="0"/>
              <w:autoSpaceDN w:val="0"/>
              <w:adjustRightInd w:val="0"/>
              <w:ind w:left="-72" w:firstLine="567"/>
              <w:rPr>
                <w:rFonts w:eastAsia="Times New Roman"/>
                <w:color w:val="000000" w:themeColor="text1"/>
                <w:sz w:val="24"/>
                <w:szCs w:val="24"/>
                <w:lang w:eastAsia="ru-RU"/>
              </w:rPr>
            </w:pPr>
            <w:r w:rsidRPr="002A4A12">
              <w:rPr>
                <w:rFonts w:eastAsia="Times New Roman"/>
                <w:color w:val="000000" w:themeColor="text1"/>
                <w:sz w:val="24"/>
                <w:szCs w:val="24"/>
                <w:lang w:eastAsia="ru-RU"/>
              </w:rPr>
              <w:t>5</w:t>
            </w:r>
          </w:p>
        </w:tc>
        <w:tc>
          <w:tcPr>
            <w:tcW w:w="1276" w:type="dxa"/>
            <w:tcBorders>
              <w:top w:val="single" w:sz="6" w:space="0" w:color="auto"/>
              <w:left w:val="single" w:sz="6" w:space="0" w:color="auto"/>
              <w:bottom w:val="single" w:sz="6" w:space="0" w:color="auto"/>
              <w:right w:val="single" w:sz="6" w:space="0" w:color="auto"/>
            </w:tcBorders>
            <w:hideMark/>
          </w:tcPr>
          <w:p w14:paraId="2696F034" w14:textId="77777777" w:rsidR="0097663A" w:rsidRPr="002A4A12" w:rsidRDefault="0097663A" w:rsidP="007A2CD7">
            <w:pPr>
              <w:keepLines/>
              <w:overflowPunct w:val="0"/>
              <w:autoSpaceDE w:val="0"/>
              <w:autoSpaceDN w:val="0"/>
              <w:adjustRightInd w:val="0"/>
              <w:ind w:firstLine="355"/>
              <w:rPr>
                <w:rFonts w:eastAsia="Times New Roman"/>
                <w:color w:val="000000" w:themeColor="text1"/>
                <w:sz w:val="24"/>
                <w:szCs w:val="24"/>
                <w:lang w:eastAsia="ru-RU"/>
              </w:rPr>
            </w:pPr>
            <w:r w:rsidRPr="002A4A12">
              <w:rPr>
                <w:rFonts w:eastAsia="Times New Roman"/>
                <w:color w:val="000000" w:themeColor="text1"/>
                <w:sz w:val="24"/>
                <w:szCs w:val="24"/>
                <w:lang w:eastAsia="ru-RU"/>
              </w:rPr>
              <w:t>10</w:t>
            </w:r>
          </w:p>
        </w:tc>
        <w:tc>
          <w:tcPr>
            <w:tcW w:w="1276" w:type="dxa"/>
            <w:tcBorders>
              <w:top w:val="single" w:sz="6" w:space="0" w:color="auto"/>
              <w:left w:val="single" w:sz="6" w:space="0" w:color="auto"/>
              <w:bottom w:val="single" w:sz="6" w:space="0" w:color="auto"/>
              <w:right w:val="single" w:sz="6" w:space="0" w:color="auto"/>
            </w:tcBorders>
            <w:hideMark/>
          </w:tcPr>
          <w:p w14:paraId="0789BB7C" w14:textId="77777777" w:rsidR="0097663A" w:rsidRPr="002A4A12" w:rsidRDefault="0097663A" w:rsidP="007A2CD7">
            <w:pPr>
              <w:keepLines/>
              <w:overflowPunct w:val="0"/>
              <w:autoSpaceDE w:val="0"/>
              <w:autoSpaceDN w:val="0"/>
              <w:adjustRightInd w:val="0"/>
              <w:ind w:firstLine="353"/>
              <w:rPr>
                <w:rFonts w:eastAsia="Times New Roman"/>
                <w:color w:val="000000" w:themeColor="text1"/>
                <w:sz w:val="24"/>
                <w:szCs w:val="24"/>
                <w:lang w:eastAsia="ru-RU"/>
              </w:rPr>
            </w:pPr>
            <w:r w:rsidRPr="002A4A12">
              <w:rPr>
                <w:rFonts w:eastAsia="Times New Roman"/>
                <w:color w:val="000000" w:themeColor="text1"/>
                <w:sz w:val="24"/>
                <w:szCs w:val="24"/>
                <w:lang w:eastAsia="ru-RU"/>
              </w:rPr>
              <w:t>10</w:t>
            </w:r>
          </w:p>
        </w:tc>
        <w:tc>
          <w:tcPr>
            <w:tcW w:w="992" w:type="dxa"/>
            <w:tcBorders>
              <w:top w:val="single" w:sz="6" w:space="0" w:color="auto"/>
              <w:left w:val="single" w:sz="6" w:space="0" w:color="auto"/>
              <w:bottom w:val="single" w:sz="6" w:space="0" w:color="auto"/>
              <w:right w:val="single" w:sz="6" w:space="0" w:color="auto"/>
            </w:tcBorders>
            <w:hideMark/>
          </w:tcPr>
          <w:p w14:paraId="49EA2730" w14:textId="77777777" w:rsidR="0097663A" w:rsidRPr="002A4A12" w:rsidRDefault="0097663A" w:rsidP="007A2CD7">
            <w:pPr>
              <w:keepLines/>
              <w:overflowPunct w:val="0"/>
              <w:autoSpaceDE w:val="0"/>
              <w:autoSpaceDN w:val="0"/>
              <w:adjustRightInd w:val="0"/>
              <w:ind w:firstLine="215"/>
              <w:rPr>
                <w:rFonts w:eastAsia="Times New Roman"/>
                <w:color w:val="000000" w:themeColor="text1"/>
                <w:sz w:val="24"/>
                <w:szCs w:val="24"/>
                <w:lang w:eastAsia="ru-RU"/>
              </w:rPr>
            </w:pPr>
            <w:r w:rsidRPr="002A4A12">
              <w:rPr>
                <w:rFonts w:eastAsia="Times New Roman"/>
                <w:color w:val="000000" w:themeColor="text1"/>
                <w:sz w:val="24"/>
                <w:szCs w:val="24"/>
                <w:lang w:eastAsia="ru-RU"/>
              </w:rPr>
              <w:t>30</w:t>
            </w:r>
          </w:p>
        </w:tc>
        <w:tc>
          <w:tcPr>
            <w:tcW w:w="1276" w:type="dxa"/>
            <w:tcBorders>
              <w:top w:val="single" w:sz="6" w:space="0" w:color="auto"/>
              <w:left w:val="single" w:sz="6" w:space="0" w:color="auto"/>
              <w:bottom w:val="single" w:sz="6" w:space="0" w:color="auto"/>
              <w:right w:val="single" w:sz="6" w:space="0" w:color="auto"/>
            </w:tcBorders>
            <w:hideMark/>
          </w:tcPr>
          <w:p w14:paraId="36EE3D8C" w14:textId="77777777" w:rsidR="0097663A" w:rsidRPr="002A4A12" w:rsidRDefault="0097663A" w:rsidP="007A2CD7">
            <w:pPr>
              <w:keepLines/>
              <w:overflowPunct w:val="0"/>
              <w:autoSpaceDE w:val="0"/>
              <w:autoSpaceDN w:val="0"/>
              <w:adjustRightInd w:val="0"/>
              <w:ind w:firstLine="363"/>
              <w:rPr>
                <w:rFonts w:eastAsia="Times New Roman"/>
                <w:color w:val="000000" w:themeColor="text1"/>
                <w:sz w:val="24"/>
                <w:szCs w:val="24"/>
                <w:lang w:eastAsia="ru-RU"/>
              </w:rPr>
            </w:pPr>
            <w:r w:rsidRPr="002A4A12">
              <w:rPr>
                <w:rFonts w:eastAsia="Times New Roman"/>
                <w:color w:val="000000" w:themeColor="text1"/>
                <w:sz w:val="24"/>
                <w:szCs w:val="24"/>
                <w:lang w:eastAsia="ru-RU"/>
              </w:rPr>
              <w:t>5</w:t>
            </w:r>
          </w:p>
        </w:tc>
        <w:tc>
          <w:tcPr>
            <w:tcW w:w="1275" w:type="dxa"/>
            <w:tcBorders>
              <w:top w:val="single" w:sz="6" w:space="0" w:color="auto"/>
              <w:left w:val="single" w:sz="6" w:space="0" w:color="auto"/>
              <w:bottom w:val="single" w:sz="6" w:space="0" w:color="auto"/>
              <w:right w:val="single" w:sz="6" w:space="0" w:color="auto"/>
            </w:tcBorders>
            <w:hideMark/>
          </w:tcPr>
          <w:p w14:paraId="6CBBE6EB" w14:textId="77777777" w:rsidR="0097663A" w:rsidRPr="002A4A12" w:rsidRDefault="0097663A" w:rsidP="007A2CD7">
            <w:pPr>
              <w:keepLines/>
              <w:overflowPunct w:val="0"/>
              <w:autoSpaceDE w:val="0"/>
              <w:autoSpaceDN w:val="0"/>
              <w:adjustRightInd w:val="0"/>
              <w:ind w:firstLine="360"/>
              <w:rPr>
                <w:rFonts w:eastAsia="Times New Roman"/>
                <w:color w:val="000000" w:themeColor="text1"/>
                <w:sz w:val="24"/>
                <w:szCs w:val="24"/>
                <w:lang w:eastAsia="ru-RU"/>
              </w:rPr>
            </w:pPr>
            <w:r w:rsidRPr="002A4A12">
              <w:rPr>
                <w:rFonts w:eastAsia="Times New Roman"/>
                <w:color w:val="000000" w:themeColor="text1"/>
                <w:sz w:val="24"/>
                <w:szCs w:val="24"/>
                <w:lang w:eastAsia="ru-RU"/>
              </w:rPr>
              <w:t>5</w:t>
            </w:r>
          </w:p>
        </w:tc>
      </w:tr>
      <w:tr w:rsidR="0097663A" w:rsidRPr="002A4A12" w14:paraId="6DA708E7" w14:textId="77777777" w:rsidTr="00E13CFD">
        <w:trPr>
          <w:cantSplit/>
          <w:trHeight w:val="240"/>
        </w:trPr>
        <w:tc>
          <w:tcPr>
            <w:tcW w:w="1482" w:type="dxa"/>
            <w:tcBorders>
              <w:top w:val="single" w:sz="6" w:space="0" w:color="auto"/>
              <w:left w:val="single" w:sz="6" w:space="0" w:color="auto"/>
              <w:bottom w:val="single" w:sz="6" w:space="0" w:color="auto"/>
              <w:right w:val="single" w:sz="6" w:space="0" w:color="auto"/>
            </w:tcBorders>
            <w:hideMark/>
          </w:tcPr>
          <w:p w14:paraId="53AB26CE" w14:textId="77777777" w:rsidR="0097663A" w:rsidRPr="002A4A12" w:rsidRDefault="0097663A" w:rsidP="007A2CD7">
            <w:pPr>
              <w:keepLines/>
              <w:overflowPunct w:val="0"/>
              <w:autoSpaceDE w:val="0"/>
              <w:autoSpaceDN w:val="0"/>
              <w:adjustRightInd w:val="0"/>
              <w:ind w:firstLine="276"/>
              <w:rPr>
                <w:rFonts w:eastAsia="Times New Roman"/>
                <w:color w:val="000000" w:themeColor="text1"/>
                <w:sz w:val="24"/>
                <w:szCs w:val="24"/>
                <w:lang w:eastAsia="ru-RU"/>
              </w:rPr>
            </w:pPr>
            <w:r w:rsidRPr="002A4A12">
              <w:rPr>
                <w:rFonts w:eastAsia="Times New Roman"/>
                <w:color w:val="000000" w:themeColor="text1"/>
                <w:sz w:val="24"/>
                <w:szCs w:val="24"/>
                <w:lang w:eastAsia="ru-RU"/>
              </w:rPr>
              <w:t>20 м</w:t>
            </w:r>
          </w:p>
        </w:tc>
        <w:tc>
          <w:tcPr>
            <w:tcW w:w="992" w:type="dxa"/>
            <w:tcBorders>
              <w:top w:val="single" w:sz="6" w:space="0" w:color="auto"/>
              <w:left w:val="single" w:sz="6" w:space="0" w:color="auto"/>
              <w:bottom w:val="single" w:sz="6" w:space="0" w:color="auto"/>
              <w:right w:val="single" w:sz="6" w:space="0" w:color="auto"/>
            </w:tcBorders>
            <w:hideMark/>
          </w:tcPr>
          <w:p w14:paraId="67FC8A45" w14:textId="77777777" w:rsidR="0097663A" w:rsidRPr="002A4A12" w:rsidRDefault="0097663A" w:rsidP="007A2CD7">
            <w:pPr>
              <w:keepLines/>
              <w:overflowPunct w:val="0"/>
              <w:autoSpaceDE w:val="0"/>
              <w:autoSpaceDN w:val="0"/>
              <w:adjustRightInd w:val="0"/>
              <w:ind w:firstLine="331"/>
              <w:jc w:val="left"/>
              <w:rPr>
                <w:rFonts w:eastAsia="Times New Roman"/>
                <w:color w:val="000000" w:themeColor="text1"/>
                <w:sz w:val="24"/>
                <w:szCs w:val="24"/>
                <w:lang w:eastAsia="ru-RU"/>
              </w:rPr>
            </w:pPr>
            <w:r w:rsidRPr="002A4A12">
              <w:rPr>
                <w:rFonts w:eastAsia="Times New Roman"/>
                <w:color w:val="000000" w:themeColor="text1"/>
                <w:sz w:val="24"/>
                <w:szCs w:val="24"/>
                <w:lang w:eastAsia="ru-RU"/>
              </w:rPr>
              <w:t>8</w:t>
            </w:r>
          </w:p>
        </w:tc>
        <w:tc>
          <w:tcPr>
            <w:tcW w:w="992" w:type="dxa"/>
            <w:tcBorders>
              <w:top w:val="single" w:sz="6" w:space="0" w:color="auto"/>
              <w:left w:val="single" w:sz="6" w:space="0" w:color="auto"/>
              <w:bottom w:val="single" w:sz="6" w:space="0" w:color="auto"/>
              <w:right w:val="single" w:sz="6" w:space="0" w:color="auto"/>
            </w:tcBorders>
            <w:hideMark/>
          </w:tcPr>
          <w:p w14:paraId="5E51664F" w14:textId="77777777" w:rsidR="0097663A" w:rsidRPr="002A4A12" w:rsidRDefault="0097663A" w:rsidP="007A2CD7">
            <w:pPr>
              <w:keepLines/>
              <w:overflowPunct w:val="0"/>
              <w:autoSpaceDE w:val="0"/>
              <w:autoSpaceDN w:val="0"/>
              <w:adjustRightInd w:val="0"/>
              <w:ind w:left="-72" w:firstLine="567"/>
              <w:rPr>
                <w:rFonts w:eastAsia="Times New Roman"/>
                <w:color w:val="000000" w:themeColor="text1"/>
                <w:sz w:val="24"/>
                <w:szCs w:val="24"/>
                <w:lang w:eastAsia="ru-RU"/>
              </w:rPr>
            </w:pPr>
            <w:r w:rsidRPr="002A4A12">
              <w:rPr>
                <w:rFonts w:eastAsia="Times New Roman"/>
                <w:color w:val="000000" w:themeColor="text1"/>
                <w:sz w:val="24"/>
                <w:szCs w:val="24"/>
                <w:lang w:eastAsia="ru-RU"/>
              </w:rPr>
              <w:t>8</w:t>
            </w:r>
          </w:p>
        </w:tc>
        <w:tc>
          <w:tcPr>
            <w:tcW w:w="1276" w:type="dxa"/>
            <w:tcBorders>
              <w:top w:val="single" w:sz="6" w:space="0" w:color="auto"/>
              <w:left w:val="single" w:sz="6" w:space="0" w:color="auto"/>
              <w:bottom w:val="single" w:sz="6" w:space="0" w:color="auto"/>
              <w:right w:val="single" w:sz="6" w:space="0" w:color="auto"/>
            </w:tcBorders>
            <w:hideMark/>
          </w:tcPr>
          <w:p w14:paraId="73CEDE74" w14:textId="77777777" w:rsidR="0097663A" w:rsidRPr="002A4A12" w:rsidRDefault="0097663A" w:rsidP="007A2CD7">
            <w:pPr>
              <w:keepLines/>
              <w:overflowPunct w:val="0"/>
              <w:autoSpaceDE w:val="0"/>
              <w:autoSpaceDN w:val="0"/>
              <w:adjustRightInd w:val="0"/>
              <w:ind w:firstLine="355"/>
              <w:rPr>
                <w:rFonts w:eastAsia="Times New Roman"/>
                <w:color w:val="000000" w:themeColor="text1"/>
                <w:sz w:val="24"/>
                <w:szCs w:val="24"/>
                <w:lang w:eastAsia="ru-RU"/>
              </w:rPr>
            </w:pPr>
            <w:r w:rsidRPr="002A4A12">
              <w:rPr>
                <w:rFonts w:eastAsia="Times New Roman"/>
                <w:color w:val="000000" w:themeColor="text1"/>
                <w:sz w:val="24"/>
                <w:szCs w:val="24"/>
                <w:lang w:eastAsia="ru-RU"/>
              </w:rPr>
              <w:t>15</w:t>
            </w:r>
          </w:p>
        </w:tc>
        <w:tc>
          <w:tcPr>
            <w:tcW w:w="1276" w:type="dxa"/>
            <w:tcBorders>
              <w:top w:val="single" w:sz="6" w:space="0" w:color="auto"/>
              <w:left w:val="single" w:sz="6" w:space="0" w:color="auto"/>
              <w:bottom w:val="single" w:sz="6" w:space="0" w:color="auto"/>
              <w:right w:val="single" w:sz="6" w:space="0" w:color="auto"/>
            </w:tcBorders>
            <w:hideMark/>
          </w:tcPr>
          <w:p w14:paraId="62390EB6" w14:textId="77777777" w:rsidR="0097663A" w:rsidRPr="002A4A12" w:rsidRDefault="0097663A" w:rsidP="007A2CD7">
            <w:pPr>
              <w:keepLines/>
              <w:overflowPunct w:val="0"/>
              <w:autoSpaceDE w:val="0"/>
              <w:autoSpaceDN w:val="0"/>
              <w:adjustRightInd w:val="0"/>
              <w:ind w:firstLine="353"/>
              <w:rPr>
                <w:rFonts w:eastAsia="Times New Roman"/>
                <w:color w:val="000000" w:themeColor="text1"/>
                <w:sz w:val="24"/>
                <w:szCs w:val="24"/>
                <w:lang w:eastAsia="ru-RU"/>
              </w:rPr>
            </w:pPr>
            <w:r w:rsidRPr="002A4A12">
              <w:rPr>
                <w:rFonts w:eastAsia="Times New Roman"/>
                <w:color w:val="000000" w:themeColor="text1"/>
                <w:sz w:val="24"/>
                <w:szCs w:val="24"/>
                <w:lang w:eastAsia="ru-RU"/>
              </w:rPr>
              <w:t>20</w:t>
            </w:r>
          </w:p>
        </w:tc>
        <w:tc>
          <w:tcPr>
            <w:tcW w:w="992" w:type="dxa"/>
            <w:tcBorders>
              <w:top w:val="single" w:sz="6" w:space="0" w:color="auto"/>
              <w:left w:val="single" w:sz="6" w:space="0" w:color="auto"/>
              <w:bottom w:val="single" w:sz="6" w:space="0" w:color="auto"/>
              <w:right w:val="single" w:sz="6" w:space="0" w:color="auto"/>
            </w:tcBorders>
            <w:hideMark/>
          </w:tcPr>
          <w:p w14:paraId="41F63EA6" w14:textId="77777777" w:rsidR="0097663A" w:rsidRPr="002A4A12" w:rsidRDefault="0097663A" w:rsidP="007A2CD7">
            <w:pPr>
              <w:keepLines/>
              <w:overflowPunct w:val="0"/>
              <w:autoSpaceDE w:val="0"/>
              <w:autoSpaceDN w:val="0"/>
              <w:adjustRightInd w:val="0"/>
              <w:ind w:firstLine="215"/>
              <w:rPr>
                <w:rFonts w:eastAsia="Times New Roman"/>
                <w:color w:val="000000" w:themeColor="text1"/>
                <w:sz w:val="24"/>
                <w:szCs w:val="24"/>
                <w:lang w:eastAsia="ru-RU"/>
              </w:rPr>
            </w:pPr>
            <w:r w:rsidRPr="002A4A12">
              <w:rPr>
                <w:rFonts w:eastAsia="Times New Roman"/>
                <w:color w:val="000000" w:themeColor="text1"/>
                <w:sz w:val="24"/>
                <w:szCs w:val="24"/>
                <w:lang w:eastAsia="ru-RU"/>
              </w:rPr>
              <w:t>45</w:t>
            </w:r>
          </w:p>
        </w:tc>
        <w:tc>
          <w:tcPr>
            <w:tcW w:w="1276" w:type="dxa"/>
            <w:tcBorders>
              <w:top w:val="single" w:sz="6" w:space="0" w:color="auto"/>
              <w:left w:val="single" w:sz="6" w:space="0" w:color="auto"/>
              <w:bottom w:val="single" w:sz="6" w:space="0" w:color="auto"/>
              <w:right w:val="single" w:sz="6" w:space="0" w:color="auto"/>
            </w:tcBorders>
            <w:hideMark/>
          </w:tcPr>
          <w:p w14:paraId="1ECE3AAD" w14:textId="77777777" w:rsidR="0097663A" w:rsidRPr="002A4A12" w:rsidRDefault="0097663A" w:rsidP="007A2CD7">
            <w:pPr>
              <w:keepLines/>
              <w:overflowPunct w:val="0"/>
              <w:autoSpaceDE w:val="0"/>
              <w:autoSpaceDN w:val="0"/>
              <w:adjustRightInd w:val="0"/>
              <w:ind w:firstLine="363"/>
              <w:rPr>
                <w:rFonts w:eastAsia="Times New Roman"/>
                <w:color w:val="000000" w:themeColor="text1"/>
                <w:sz w:val="24"/>
                <w:szCs w:val="24"/>
                <w:lang w:eastAsia="ru-RU"/>
              </w:rPr>
            </w:pPr>
            <w:r w:rsidRPr="002A4A12">
              <w:rPr>
                <w:rFonts w:eastAsia="Times New Roman"/>
                <w:color w:val="000000" w:themeColor="text1"/>
                <w:sz w:val="24"/>
                <w:szCs w:val="24"/>
                <w:lang w:eastAsia="ru-RU"/>
              </w:rPr>
              <w:t>8</w:t>
            </w:r>
          </w:p>
        </w:tc>
        <w:tc>
          <w:tcPr>
            <w:tcW w:w="1275" w:type="dxa"/>
            <w:tcBorders>
              <w:top w:val="single" w:sz="6" w:space="0" w:color="auto"/>
              <w:left w:val="single" w:sz="6" w:space="0" w:color="auto"/>
              <w:bottom w:val="single" w:sz="6" w:space="0" w:color="auto"/>
              <w:right w:val="single" w:sz="6" w:space="0" w:color="auto"/>
            </w:tcBorders>
            <w:hideMark/>
          </w:tcPr>
          <w:p w14:paraId="68ADC68D" w14:textId="77777777" w:rsidR="0097663A" w:rsidRPr="002A4A12" w:rsidRDefault="0097663A" w:rsidP="007A2CD7">
            <w:pPr>
              <w:keepLines/>
              <w:overflowPunct w:val="0"/>
              <w:autoSpaceDE w:val="0"/>
              <w:autoSpaceDN w:val="0"/>
              <w:adjustRightInd w:val="0"/>
              <w:ind w:firstLine="360"/>
              <w:rPr>
                <w:rFonts w:eastAsia="Times New Roman"/>
                <w:color w:val="000000" w:themeColor="text1"/>
                <w:sz w:val="24"/>
                <w:szCs w:val="24"/>
                <w:lang w:eastAsia="ru-RU"/>
              </w:rPr>
            </w:pPr>
            <w:r w:rsidRPr="002A4A12">
              <w:rPr>
                <w:rFonts w:eastAsia="Times New Roman"/>
                <w:color w:val="000000" w:themeColor="text1"/>
                <w:sz w:val="24"/>
                <w:szCs w:val="24"/>
                <w:lang w:eastAsia="ru-RU"/>
              </w:rPr>
              <w:t>8</w:t>
            </w:r>
          </w:p>
        </w:tc>
      </w:tr>
      <w:tr w:rsidR="0097663A" w:rsidRPr="002A4A12" w14:paraId="16724A47" w14:textId="77777777" w:rsidTr="00E13CFD">
        <w:trPr>
          <w:cantSplit/>
          <w:trHeight w:val="240"/>
        </w:trPr>
        <w:tc>
          <w:tcPr>
            <w:tcW w:w="1482" w:type="dxa"/>
            <w:tcBorders>
              <w:top w:val="single" w:sz="6" w:space="0" w:color="auto"/>
              <w:left w:val="single" w:sz="6" w:space="0" w:color="auto"/>
              <w:bottom w:val="single" w:sz="6" w:space="0" w:color="auto"/>
              <w:right w:val="single" w:sz="6" w:space="0" w:color="auto"/>
            </w:tcBorders>
            <w:hideMark/>
          </w:tcPr>
          <w:p w14:paraId="3C0D8585" w14:textId="77777777" w:rsidR="0097663A" w:rsidRPr="002A4A12" w:rsidRDefault="0097663A" w:rsidP="007A2CD7">
            <w:pPr>
              <w:keepLines/>
              <w:overflowPunct w:val="0"/>
              <w:autoSpaceDE w:val="0"/>
              <w:autoSpaceDN w:val="0"/>
              <w:adjustRightInd w:val="0"/>
              <w:ind w:firstLine="276"/>
              <w:rPr>
                <w:rFonts w:eastAsia="Times New Roman"/>
                <w:color w:val="000000" w:themeColor="text1"/>
                <w:sz w:val="24"/>
                <w:szCs w:val="24"/>
                <w:lang w:eastAsia="ru-RU"/>
              </w:rPr>
            </w:pPr>
            <w:r w:rsidRPr="002A4A12">
              <w:rPr>
                <w:rFonts w:eastAsia="Times New Roman"/>
                <w:color w:val="000000" w:themeColor="text1"/>
                <w:sz w:val="24"/>
                <w:szCs w:val="24"/>
                <w:lang w:eastAsia="ru-RU"/>
              </w:rPr>
              <w:t>30 м</w:t>
            </w:r>
          </w:p>
        </w:tc>
        <w:tc>
          <w:tcPr>
            <w:tcW w:w="992" w:type="dxa"/>
            <w:tcBorders>
              <w:top w:val="single" w:sz="6" w:space="0" w:color="auto"/>
              <w:left w:val="single" w:sz="6" w:space="0" w:color="auto"/>
              <w:bottom w:val="single" w:sz="6" w:space="0" w:color="auto"/>
              <w:right w:val="single" w:sz="6" w:space="0" w:color="auto"/>
            </w:tcBorders>
            <w:hideMark/>
          </w:tcPr>
          <w:p w14:paraId="6DC8260A" w14:textId="77777777" w:rsidR="0097663A" w:rsidRPr="002A4A12" w:rsidRDefault="0097663A" w:rsidP="007A2CD7">
            <w:pPr>
              <w:keepLines/>
              <w:overflowPunct w:val="0"/>
              <w:autoSpaceDE w:val="0"/>
              <w:autoSpaceDN w:val="0"/>
              <w:adjustRightInd w:val="0"/>
              <w:ind w:firstLine="331"/>
              <w:jc w:val="left"/>
              <w:rPr>
                <w:rFonts w:eastAsia="Times New Roman"/>
                <w:color w:val="000000" w:themeColor="text1"/>
                <w:sz w:val="24"/>
                <w:szCs w:val="24"/>
                <w:lang w:eastAsia="ru-RU"/>
              </w:rPr>
            </w:pPr>
            <w:r w:rsidRPr="002A4A12">
              <w:rPr>
                <w:rFonts w:eastAsia="Times New Roman"/>
                <w:color w:val="000000" w:themeColor="text1"/>
                <w:sz w:val="24"/>
                <w:szCs w:val="24"/>
                <w:lang w:eastAsia="ru-RU"/>
              </w:rPr>
              <w:t>10</w:t>
            </w:r>
          </w:p>
        </w:tc>
        <w:tc>
          <w:tcPr>
            <w:tcW w:w="992" w:type="dxa"/>
            <w:tcBorders>
              <w:top w:val="single" w:sz="6" w:space="0" w:color="auto"/>
              <w:left w:val="single" w:sz="6" w:space="0" w:color="auto"/>
              <w:bottom w:val="single" w:sz="6" w:space="0" w:color="auto"/>
              <w:right w:val="single" w:sz="6" w:space="0" w:color="auto"/>
            </w:tcBorders>
            <w:hideMark/>
          </w:tcPr>
          <w:p w14:paraId="32684EF6" w14:textId="77777777" w:rsidR="0097663A" w:rsidRPr="002A4A12" w:rsidRDefault="0097663A" w:rsidP="007A2CD7">
            <w:pPr>
              <w:keepLines/>
              <w:overflowPunct w:val="0"/>
              <w:autoSpaceDE w:val="0"/>
              <w:autoSpaceDN w:val="0"/>
              <w:adjustRightInd w:val="0"/>
              <w:ind w:left="-72" w:firstLine="567"/>
              <w:rPr>
                <w:rFonts w:eastAsia="Times New Roman"/>
                <w:color w:val="000000" w:themeColor="text1"/>
                <w:sz w:val="24"/>
                <w:szCs w:val="24"/>
                <w:lang w:eastAsia="ru-RU"/>
              </w:rPr>
            </w:pPr>
            <w:r w:rsidRPr="002A4A12">
              <w:rPr>
                <w:rFonts w:eastAsia="Times New Roman"/>
                <w:color w:val="000000" w:themeColor="text1"/>
                <w:sz w:val="24"/>
                <w:szCs w:val="24"/>
                <w:lang w:eastAsia="ru-RU"/>
              </w:rPr>
              <w:t>10</w:t>
            </w:r>
          </w:p>
        </w:tc>
        <w:tc>
          <w:tcPr>
            <w:tcW w:w="1276" w:type="dxa"/>
            <w:tcBorders>
              <w:top w:val="single" w:sz="6" w:space="0" w:color="auto"/>
              <w:left w:val="single" w:sz="6" w:space="0" w:color="auto"/>
              <w:bottom w:val="single" w:sz="6" w:space="0" w:color="auto"/>
              <w:right w:val="single" w:sz="6" w:space="0" w:color="auto"/>
            </w:tcBorders>
            <w:hideMark/>
          </w:tcPr>
          <w:p w14:paraId="66A9FA9F" w14:textId="77777777" w:rsidR="0097663A" w:rsidRPr="002A4A12" w:rsidRDefault="0097663A" w:rsidP="007A2CD7">
            <w:pPr>
              <w:keepLines/>
              <w:overflowPunct w:val="0"/>
              <w:autoSpaceDE w:val="0"/>
              <w:autoSpaceDN w:val="0"/>
              <w:adjustRightInd w:val="0"/>
              <w:ind w:firstLine="355"/>
              <w:rPr>
                <w:rFonts w:eastAsia="Times New Roman"/>
                <w:color w:val="000000" w:themeColor="text1"/>
                <w:sz w:val="24"/>
                <w:szCs w:val="24"/>
                <w:lang w:eastAsia="ru-RU"/>
              </w:rPr>
            </w:pPr>
            <w:r w:rsidRPr="002A4A12">
              <w:rPr>
                <w:rFonts w:eastAsia="Times New Roman"/>
                <w:color w:val="000000" w:themeColor="text1"/>
                <w:sz w:val="24"/>
                <w:szCs w:val="24"/>
                <w:lang w:eastAsia="ru-RU"/>
              </w:rPr>
              <w:t>20</w:t>
            </w:r>
          </w:p>
        </w:tc>
        <w:tc>
          <w:tcPr>
            <w:tcW w:w="1276" w:type="dxa"/>
            <w:tcBorders>
              <w:top w:val="single" w:sz="6" w:space="0" w:color="auto"/>
              <w:left w:val="single" w:sz="6" w:space="0" w:color="auto"/>
              <w:bottom w:val="single" w:sz="6" w:space="0" w:color="auto"/>
              <w:right w:val="single" w:sz="6" w:space="0" w:color="auto"/>
            </w:tcBorders>
            <w:hideMark/>
          </w:tcPr>
          <w:p w14:paraId="22009C00" w14:textId="77777777" w:rsidR="0097663A" w:rsidRPr="002A4A12" w:rsidRDefault="0097663A" w:rsidP="007A2CD7">
            <w:pPr>
              <w:keepLines/>
              <w:overflowPunct w:val="0"/>
              <w:autoSpaceDE w:val="0"/>
              <w:autoSpaceDN w:val="0"/>
              <w:adjustRightInd w:val="0"/>
              <w:ind w:firstLine="353"/>
              <w:rPr>
                <w:rFonts w:eastAsia="Times New Roman"/>
                <w:color w:val="000000" w:themeColor="text1"/>
                <w:sz w:val="24"/>
                <w:szCs w:val="24"/>
                <w:lang w:eastAsia="ru-RU"/>
              </w:rPr>
            </w:pPr>
            <w:r w:rsidRPr="002A4A12">
              <w:rPr>
                <w:rFonts w:eastAsia="Times New Roman"/>
                <w:color w:val="000000" w:themeColor="text1"/>
                <w:sz w:val="24"/>
                <w:szCs w:val="24"/>
                <w:lang w:eastAsia="ru-RU"/>
              </w:rPr>
              <w:t>30</w:t>
            </w:r>
          </w:p>
        </w:tc>
        <w:tc>
          <w:tcPr>
            <w:tcW w:w="992" w:type="dxa"/>
            <w:tcBorders>
              <w:top w:val="single" w:sz="6" w:space="0" w:color="auto"/>
              <w:left w:val="single" w:sz="6" w:space="0" w:color="auto"/>
              <w:bottom w:val="single" w:sz="6" w:space="0" w:color="auto"/>
              <w:right w:val="single" w:sz="6" w:space="0" w:color="auto"/>
            </w:tcBorders>
            <w:hideMark/>
          </w:tcPr>
          <w:p w14:paraId="0C6D779B" w14:textId="77777777" w:rsidR="0097663A" w:rsidRPr="002A4A12" w:rsidRDefault="0097663A" w:rsidP="007A2CD7">
            <w:pPr>
              <w:keepLines/>
              <w:overflowPunct w:val="0"/>
              <w:autoSpaceDE w:val="0"/>
              <w:autoSpaceDN w:val="0"/>
              <w:adjustRightInd w:val="0"/>
              <w:ind w:firstLine="215"/>
              <w:rPr>
                <w:rFonts w:eastAsia="Times New Roman"/>
                <w:color w:val="000000" w:themeColor="text1"/>
                <w:sz w:val="24"/>
                <w:szCs w:val="24"/>
                <w:lang w:eastAsia="ru-RU"/>
              </w:rPr>
            </w:pPr>
            <w:r w:rsidRPr="002A4A12">
              <w:rPr>
                <w:rFonts w:eastAsia="Times New Roman"/>
                <w:color w:val="000000" w:themeColor="text1"/>
                <w:sz w:val="24"/>
                <w:szCs w:val="24"/>
                <w:lang w:eastAsia="ru-RU"/>
              </w:rPr>
              <w:t>60</w:t>
            </w:r>
          </w:p>
        </w:tc>
        <w:tc>
          <w:tcPr>
            <w:tcW w:w="1276" w:type="dxa"/>
            <w:tcBorders>
              <w:top w:val="single" w:sz="6" w:space="0" w:color="auto"/>
              <w:left w:val="single" w:sz="6" w:space="0" w:color="auto"/>
              <w:bottom w:val="single" w:sz="6" w:space="0" w:color="auto"/>
              <w:right w:val="single" w:sz="6" w:space="0" w:color="auto"/>
            </w:tcBorders>
            <w:hideMark/>
          </w:tcPr>
          <w:p w14:paraId="5E923359" w14:textId="77777777" w:rsidR="0097663A" w:rsidRPr="002A4A12" w:rsidRDefault="0097663A" w:rsidP="007A2CD7">
            <w:pPr>
              <w:keepLines/>
              <w:overflowPunct w:val="0"/>
              <w:autoSpaceDE w:val="0"/>
              <w:autoSpaceDN w:val="0"/>
              <w:adjustRightInd w:val="0"/>
              <w:ind w:firstLine="363"/>
              <w:rPr>
                <w:rFonts w:eastAsia="Times New Roman"/>
                <w:color w:val="000000" w:themeColor="text1"/>
                <w:sz w:val="24"/>
                <w:szCs w:val="24"/>
                <w:lang w:eastAsia="ru-RU"/>
              </w:rPr>
            </w:pPr>
            <w:r w:rsidRPr="002A4A12">
              <w:rPr>
                <w:rFonts w:eastAsia="Times New Roman"/>
                <w:color w:val="000000" w:themeColor="text1"/>
                <w:sz w:val="24"/>
                <w:szCs w:val="24"/>
                <w:lang w:eastAsia="ru-RU"/>
              </w:rPr>
              <w:t>10</w:t>
            </w:r>
          </w:p>
        </w:tc>
        <w:tc>
          <w:tcPr>
            <w:tcW w:w="1275" w:type="dxa"/>
            <w:tcBorders>
              <w:top w:val="single" w:sz="6" w:space="0" w:color="auto"/>
              <w:left w:val="single" w:sz="6" w:space="0" w:color="auto"/>
              <w:bottom w:val="single" w:sz="6" w:space="0" w:color="auto"/>
              <w:right w:val="single" w:sz="6" w:space="0" w:color="auto"/>
            </w:tcBorders>
            <w:hideMark/>
          </w:tcPr>
          <w:p w14:paraId="29C8C675" w14:textId="77777777" w:rsidR="0097663A" w:rsidRPr="002A4A12" w:rsidRDefault="0097663A" w:rsidP="007A2CD7">
            <w:pPr>
              <w:keepLines/>
              <w:overflowPunct w:val="0"/>
              <w:autoSpaceDE w:val="0"/>
              <w:autoSpaceDN w:val="0"/>
              <w:adjustRightInd w:val="0"/>
              <w:ind w:firstLine="360"/>
              <w:rPr>
                <w:rFonts w:eastAsia="Times New Roman"/>
                <w:color w:val="000000" w:themeColor="text1"/>
                <w:sz w:val="24"/>
                <w:szCs w:val="24"/>
                <w:lang w:eastAsia="ru-RU"/>
              </w:rPr>
            </w:pPr>
            <w:r w:rsidRPr="002A4A12">
              <w:rPr>
                <w:rFonts w:eastAsia="Times New Roman"/>
                <w:color w:val="000000" w:themeColor="text1"/>
                <w:sz w:val="24"/>
                <w:szCs w:val="24"/>
                <w:lang w:eastAsia="ru-RU"/>
              </w:rPr>
              <w:t>10</w:t>
            </w:r>
          </w:p>
        </w:tc>
      </w:tr>
      <w:tr w:rsidR="0097663A" w:rsidRPr="002A4A12" w14:paraId="78E01D48" w14:textId="77777777" w:rsidTr="00E13CFD">
        <w:trPr>
          <w:cantSplit/>
          <w:trHeight w:val="240"/>
        </w:trPr>
        <w:tc>
          <w:tcPr>
            <w:tcW w:w="1482" w:type="dxa"/>
            <w:tcBorders>
              <w:top w:val="single" w:sz="6" w:space="0" w:color="auto"/>
              <w:left w:val="single" w:sz="6" w:space="0" w:color="auto"/>
              <w:bottom w:val="single" w:sz="6" w:space="0" w:color="auto"/>
              <w:right w:val="single" w:sz="6" w:space="0" w:color="auto"/>
            </w:tcBorders>
            <w:hideMark/>
          </w:tcPr>
          <w:p w14:paraId="39983C1E" w14:textId="77777777" w:rsidR="0097663A" w:rsidRPr="002A4A12" w:rsidRDefault="0097663A" w:rsidP="007A2CD7">
            <w:pPr>
              <w:keepLines/>
              <w:overflowPunct w:val="0"/>
              <w:autoSpaceDE w:val="0"/>
              <w:autoSpaceDN w:val="0"/>
              <w:adjustRightInd w:val="0"/>
              <w:ind w:firstLine="276"/>
              <w:rPr>
                <w:rFonts w:eastAsia="Times New Roman"/>
                <w:color w:val="000000" w:themeColor="text1"/>
                <w:sz w:val="24"/>
                <w:szCs w:val="24"/>
                <w:lang w:eastAsia="ru-RU"/>
              </w:rPr>
            </w:pPr>
            <w:r w:rsidRPr="002A4A12">
              <w:rPr>
                <w:rFonts w:eastAsia="Times New Roman"/>
                <w:color w:val="000000" w:themeColor="text1"/>
                <w:sz w:val="24"/>
                <w:szCs w:val="24"/>
                <w:lang w:eastAsia="ru-RU"/>
              </w:rPr>
              <w:t>40 м</w:t>
            </w:r>
          </w:p>
        </w:tc>
        <w:tc>
          <w:tcPr>
            <w:tcW w:w="992" w:type="dxa"/>
            <w:tcBorders>
              <w:top w:val="single" w:sz="6" w:space="0" w:color="auto"/>
              <w:left w:val="single" w:sz="6" w:space="0" w:color="auto"/>
              <w:bottom w:val="single" w:sz="6" w:space="0" w:color="auto"/>
              <w:right w:val="single" w:sz="6" w:space="0" w:color="auto"/>
            </w:tcBorders>
            <w:hideMark/>
          </w:tcPr>
          <w:p w14:paraId="204718D3" w14:textId="77777777" w:rsidR="0097663A" w:rsidRPr="002A4A12" w:rsidRDefault="0097663A" w:rsidP="007A2CD7">
            <w:pPr>
              <w:keepLines/>
              <w:overflowPunct w:val="0"/>
              <w:autoSpaceDE w:val="0"/>
              <w:autoSpaceDN w:val="0"/>
              <w:adjustRightInd w:val="0"/>
              <w:ind w:firstLine="331"/>
              <w:jc w:val="left"/>
              <w:rPr>
                <w:rFonts w:eastAsia="Times New Roman"/>
                <w:color w:val="000000" w:themeColor="text1"/>
                <w:sz w:val="24"/>
                <w:szCs w:val="24"/>
                <w:lang w:eastAsia="ru-RU"/>
              </w:rPr>
            </w:pPr>
            <w:r w:rsidRPr="002A4A12">
              <w:rPr>
                <w:rFonts w:eastAsia="Times New Roman"/>
                <w:color w:val="000000" w:themeColor="text1"/>
                <w:sz w:val="24"/>
                <w:szCs w:val="24"/>
                <w:lang w:eastAsia="ru-RU"/>
              </w:rPr>
              <w:t>15</w:t>
            </w:r>
          </w:p>
        </w:tc>
        <w:tc>
          <w:tcPr>
            <w:tcW w:w="992" w:type="dxa"/>
            <w:tcBorders>
              <w:top w:val="single" w:sz="6" w:space="0" w:color="auto"/>
              <w:left w:val="single" w:sz="6" w:space="0" w:color="auto"/>
              <w:bottom w:val="single" w:sz="6" w:space="0" w:color="auto"/>
              <w:right w:val="single" w:sz="6" w:space="0" w:color="auto"/>
            </w:tcBorders>
            <w:hideMark/>
          </w:tcPr>
          <w:p w14:paraId="62902CE5" w14:textId="77777777" w:rsidR="0097663A" w:rsidRPr="002A4A12" w:rsidRDefault="0097663A" w:rsidP="007A2CD7">
            <w:pPr>
              <w:keepLines/>
              <w:overflowPunct w:val="0"/>
              <w:autoSpaceDE w:val="0"/>
              <w:autoSpaceDN w:val="0"/>
              <w:adjustRightInd w:val="0"/>
              <w:ind w:left="-72" w:firstLine="567"/>
              <w:rPr>
                <w:rFonts w:eastAsia="Times New Roman"/>
                <w:color w:val="000000" w:themeColor="text1"/>
                <w:sz w:val="24"/>
                <w:szCs w:val="24"/>
                <w:lang w:eastAsia="ru-RU"/>
              </w:rPr>
            </w:pPr>
            <w:r w:rsidRPr="002A4A12">
              <w:rPr>
                <w:rFonts w:eastAsia="Times New Roman"/>
                <w:color w:val="000000" w:themeColor="text1"/>
                <w:sz w:val="24"/>
                <w:szCs w:val="24"/>
                <w:lang w:eastAsia="ru-RU"/>
              </w:rPr>
              <w:t>15</w:t>
            </w:r>
          </w:p>
        </w:tc>
        <w:tc>
          <w:tcPr>
            <w:tcW w:w="1276" w:type="dxa"/>
            <w:tcBorders>
              <w:top w:val="single" w:sz="6" w:space="0" w:color="auto"/>
              <w:left w:val="single" w:sz="6" w:space="0" w:color="auto"/>
              <w:bottom w:val="single" w:sz="6" w:space="0" w:color="auto"/>
              <w:right w:val="single" w:sz="6" w:space="0" w:color="auto"/>
            </w:tcBorders>
            <w:hideMark/>
          </w:tcPr>
          <w:p w14:paraId="501729A7" w14:textId="77777777" w:rsidR="0097663A" w:rsidRPr="002A4A12" w:rsidRDefault="0097663A" w:rsidP="007A2CD7">
            <w:pPr>
              <w:keepLines/>
              <w:overflowPunct w:val="0"/>
              <w:autoSpaceDE w:val="0"/>
              <w:autoSpaceDN w:val="0"/>
              <w:adjustRightInd w:val="0"/>
              <w:ind w:firstLine="355"/>
              <w:rPr>
                <w:rFonts w:eastAsia="Times New Roman"/>
                <w:color w:val="000000" w:themeColor="text1"/>
                <w:sz w:val="24"/>
                <w:szCs w:val="24"/>
                <w:lang w:eastAsia="ru-RU"/>
              </w:rPr>
            </w:pPr>
            <w:r w:rsidRPr="002A4A12">
              <w:rPr>
                <w:rFonts w:eastAsia="Times New Roman"/>
                <w:color w:val="000000" w:themeColor="text1"/>
                <w:sz w:val="24"/>
                <w:szCs w:val="24"/>
                <w:lang w:eastAsia="ru-RU"/>
              </w:rPr>
              <w:t>25</w:t>
            </w:r>
          </w:p>
        </w:tc>
        <w:tc>
          <w:tcPr>
            <w:tcW w:w="1276" w:type="dxa"/>
            <w:tcBorders>
              <w:top w:val="single" w:sz="6" w:space="0" w:color="auto"/>
              <w:left w:val="single" w:sz="6" w:space="0" w:color="auto"/>
              <w:bottom w:val="single" w:sz="6" w:space="0" w:color="auto"/>
              <w:right w:val="single" w:sz="6" w:space="0" w:color="auto"/>
            </w:tcBorders>
            <w:hideMark/>
          </w:tcPr>
          <w:p w14:paraId="23A5CB0E" w14:textId="77777777" w:rsidR="0097663A" w:rsidRPr="002A4A12" w:rsidRDefault="0097663A" w:rsidP="007A2CD7">
            <w:pPr>
              <w:keepLines/>
              <w:overflowPunct w:val="0"/>
              <w:autoSpaceDE w:val="0"/>
              <w:autoSpaceDN w:val="0"/>
              <w:adjustRightInd w:val="0"/>
              <w:ind w:firstLine="353"/>
              <w:rPr>
                <w:rFonts w:eastAsia="Times New Roman"/>
                <w:color w:val="000000" w:themeColor="text1"/>
                <w:sz w:val="24"/>
                <w:szCs w:val="24"/>
                <w:lang w:eastAsia="ru-RU"/>
              </w:rPr>
            </w:pPr>
            <w:r w:rsidRPr="002A4A12">
              <w:rPr>
                <w:rFonts w:eastAsia="Times New Roman"/>
                <w:color w:val="000000" w:themeColor="text1"/>
                <w:sz w:val="24"/>
                <w:szCs w:val="24"/>
                <w:lang w:eastAsia="ru-RU"/>
              </w:rPr>
              <w:t>40</w:t>
            </w:r>
          </w:p>
        </w:tc>
        <w:tc>
          <w:tcPr>
            <w:tcW w:w="992" w:type="dxa"/>
            <w:tcBorders>
              <w:top w:val="single" w:sz="6" w:space="0" w:color="auto"/>
              <w:left w:val="single" w:sz="6" w:space="0" w:color="auto"/>
              <w:bottom w:val="single" w:sz="6" w:space="0" w:color="auto"/>
              <w:right w:val="single" w:sz="6" w:space="0" w:color="auto"/>
            </w:tcBorders>
            <w:hideMark/>
          </w:tcPr>
          <w:p w14:paraId="2A6B9454" w14:textId="77777777" w:rsidR="0097663A" w:rsidRPr="002A4A12" w:rsidRDefault="0097663A" w:rsidP="007A2CD7">
            <w:pPr>
              <w:keepLines/>
              <w:overflowPunct w:val="0"/>
              <w:autoSpaceDE w:val="0"/>
              <w:autoSpaceDN w:val="0"/>
              <w:adjustRightInd w:val="0"/>
              <w:ind w:firstLine="215"/>
              <w:rPr>
                <w:rFonts w:eastAsia="Times New Roman"/>
                <w:color w:val="000000" w:themeColor="text1"/>
                <w:sz w:val="24"/>
                <w:szCs w:val="24"/>
                <w:lang w:eastAsia="ru-RU"/>
              </w:rPr>
            </w:pPr>
            <w:r w:rsidRPr="002A4A12">
              <w:rPr>
                <w:rFonts w:eastAsia="Times New Roman"/>
                <w:color w:val="000000" w:themeColor="text1"/>
                <w:sz w:val="24"/>
                <w:szCs w:val="24"/>
                <w:lang w:eastAsia="ru-RU"/>
              </w:rPr>
              <w:t>75</w:t>
            </w:r>
          </w:p>
        </w:tc>
        <w:tc>
          <w:tcPr>
            <w:tcW w:w="1276" w:type="dxa"/>
            <w:tcBorders>
              <w:top w:val="single" w:sz="6" w:space="0" w:color="auto"/>
              <w:left w:val="single" w:sz="6" w:space="0" w:color="auto"/>
              <w:bottom w:val="single" w:sz="6" w:space="0" w:color="auto"/>
              <w:right w:val="single" w:sz="6" w:space="0" w:color="auto"/>
            </w:tcBorders>
            <w:hideMark/>
          </w:tcPr>
          <w:p w14:paraId="7C2635DA" w14:textId="77777777" w:rsidR="0097663A" w:rsidRPr="002A4A12" w:rsidRDefault="0097663A" w:rsidP="007A2CD7">
            <w:pPr>
              <w:keepLines/>
              <w:overflowPunct w:val="0"/>
              <w:autoSpaceDE w:val="0"/>
              <w:autoSpaceDN w:val="0"/>
              <w:adjustRightInd w:val="0"/>
              <w:ind w:firstLine="363"/>
              <w:rPr>
                <w:rFonts w:eastAsia="Times New Roman"/>
                <w:color w:val="000000" w:themeColor="text1"/>
                <w:sz w:val="24"/>
                <w:szCs w:val="24"/>
                <w:lang w:eastAsia="ru-RU"/>
              </w:rPr>
            </w:pPr>
            <w:r w:rsidRPr="002A4A12">
              <w:rPr>
                <w:rFonts w:eastAsia="Times New Roman"/>
                <w:color w:val="000000" w:themeColor="text1"/>
                <w:sz w:val="24"/>
                <w:szCs w:val="24"/>
                <w:lang w:eastAsia="ru-RU"/>
              </w:rPr>
              <w:t>15</w:t>
            </w:r>
          </w:p>
        </w:tc>
        <w:tc>
          <w:tcPr>
            <w:tcW w:w="1275" w:type="dxa"/>
            <w:tcBorders>
              <w:top w:val="single" w:sz="6" w:space="0" w:color="auto"/>
              <w:left w:val="single" w:sz="6" w:space="0" w:color="auto"/>
              <w:bottom w:val="single" w:sz="6" w:space="0" w:color="auto"/>
              <w:right w:val="single" w:sz="6" w:space="0" w:color="auto"/>
            </w:tcBorders>
            <w:hideMark/>
          </w:tcPr>
          <w:p w14:paraId="60ECD624" w14:textId="77777777" w:rsidR="0097663A" w:rsidRPr="002A4A12" w:rsidRDefault="0097663A" w:rsidP="007A2CD7">
            <w:pPr>
              <w:keepLines/>
              <w:overflowPunct w:val="0"/>
              <w:autoSpaceDE w:val="0"/>
              <w:autoSpaceDN w:val="0"/>
              <w:adjustRightInd w:val="0"/>
              <w:ind w:firstLine="360"/>
              <w:rPr>
                <w:rFonts w:eastAsia="Times New Roman"/>
                <w:color w:val="000000" w:themeColor="text1"/>
                <w:sz w:val="24"/>
                <w:szCs w:val="24"/>
                <w:lang w:eastAsia="ru-RU"/>
              </w:rPr>
            </w:pPr>
            <w:r w:rsidRPr="002A4A12">
              <w:rPr>
                <w:rFonts w:eastAsia="Times New Roman"/>
                <w:color w:val="000000" w:themeColor="text1"/>
                <w:sz w:val="24"/>
                <w:szCs w:val="24"/>
                <w:lang w:eastAsia="ru-RU"/>
              </w:rPr>
              <w:t>15</w:t>
            </w:r>
          </w:p>
        </w:tc>
      </w:tr>
    </w:tbl>
    <w:p w14:paraId="48D05D2D" w14:textId="77777777" w:rsidR="0097663A" w:rsidRPr="002A4A12" w:rsidRDefault="0097663A" w:rsidP="0097663A">
      <w:pPr>
        <w:ind w:firstLine="709"/>
        <w:rPr>
          <w:rFonts w:eastAsia="Times New Roman"/>
          <w:color w:val="000000" w:themeColor="text1"/>
          <w:sz w:val="27"/>
          <w:szCs w:val="27"/>
          <w:lang w:eastAsia="ru-RU"/>
        </w:rPr>
      </w:pPr>
    </w:p>
    <w:p w14:paraId="7C93514C" w14:textId="77777777" w:rsidR="0097663A" w:rsidRPr="002A4A12" w:rsidRDefault="0097663A" w:rsidP="0097663A">
      <w:pPr>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 xml:space="preserve">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p>
    <w:p w14:paraId="3AA2DB87" w14:textId="77777777" w:rsidR="0097663A" w:rsidRPr="002A4A12" w:rsidRDefault="0097663A" w:rsidP="0097663A">
      <w:pPr>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Устройство навесов не должно ущемлять законных интересов соседних домовладельцев, в части водоотведения атмосферных осадков с кровли навесов.</w:t>
      </w:r>
    </w:p>
    <w:p w14:paraId="14CC9AE5" w14:textId="77777777" w:rsidR="0097663A" w:rsidRPr="002A4A12" w:rsidRDefault="0097663A" w:rsidP="0097663A">
      <w:pPr>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Изменение общего рельефа земельного участка, осуществляемое путем выемки или насыпи земли,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085EF64C" w14:textId="77777777" w:rsidR="0097663A" w:rsidRPr="002A4A12" w:rsidRDefault="0097663A" w:rsidP="0097663A">
      <w:pPr>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 xml:space="preserve">Ограждения земельных участков со стороны улицы должны быть выдержаны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соседними земельными участками ограждения должны быть проветриваемыми на высоту не менее 0,5 м от уровня земли и высотой не более 2,0 м. </w:t>
      </w:r>
    </w:p>
    <w:p w14:paraId="3E1B7071" w14:textId="77777777" w:rsidR="0097663A" w:rsidRPr="002A4A12" w:rsidRDefault="0097663A" w:rsidP="0097663A">
      <w:pPr>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3DB566AF" w14:textId="77777777" w:rsidR="0097663A" w:rsidRPr="002A4A12" w:rsidRDefault="0097663A" w:rsidP="0097663A">
      <w:pPr>
        <w:ind w:firstLine="709"/>
        <w:rPr>
          <w:color w:val="000000" w:themeColor="text1"/>
          <w:sz w:val="27"/>
          <w:szCs w:val="27"/>
        </w:rPr>
      </w:pPr>
      <w:r w:rsidRPr="002A4A12">
        <w:rPr>
          <w:color w:val="000000" w:themeColor="text1"/>
          <w:sz w:val="27"/>
          <w:szCs w:val="27"/>
        </w:rPr>
        <w:t xml:space="preserve">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w:t>
      </w:r>
      <w:r w:rsidRPr="002A4A12">
        <w:rPr>
          <w:color w:val="000000" w:themeColor="text1"/>
          <w:sz w:val="27"/>
          <w:szCs w:val="27"/>
        </w:rPr>
        <w:lastRenderedPageBreak/>
        <w:t>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733113EC" w14:textId="77777777" w:rsidR="0097663A" w:rsidRPr="002A4A12" w:rsidRDefault="0097663A" w:rsidP="0097663A">
      <w:pPr>
        <w:ind w:firstLine="709"/>
        <w:rPr>
          <w:color w:val="000000" w:themeColor="text1"/>
          <w:sz w:val="27"/>
          <w:szCs w:val="27"/>
        </w:rPr>
      </w:pPr>
      <w:r w:rsidRPr="002A4A12">
        <w:rPr>
          <w:color w:val="000000" w:themeColor="text1"/>
          <w:sz w:val="27"/>
          <w:szCs w:val="27"/>
        </w:rPr>
        <w:t xml:space="preserve">Во всех территориальных зонах требуемое (согласно СП 42.13330.2016 Градостроительство. Планировка и застройка городских и сельских поселений. Актуализированная редакция СНиП 2.07.01-89*) количество </w:t>
      </w:r>
      <w:proofErr w:type="spellStart"/>
      <w:r w:rsidRPr="002A4A12">
        <w:rPr>
          <w:color w:val="000000" w:themeColor="text1"/>
          <w:sz w:val="27"/>
          <w:szCs w:val="27"/>
        </w:rPr>
        <w:t>машиномест</w:t>
      </w:r>
      <w:proofErr w:type="spellEnd"/>
      <w:r w:rsidRPr="002A4A12">
        <w:rPr>
          <w:color w:val="000000" w:themeColor="text1"/>
          <w:sz w:val="27"/>
          <w:szCs w:val="27"/>
        </w:rPr>
        <w:t xml:space="preserve">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
    <w:p w14:paraId="3CD64875" w14:textId="77777777" w:rsidR="0097663A" w:rsidRPr="002A4A12" w:rsidRDefault="0097663A" w:rsidP="0097663A">
      <w:pPr>
        <w:ind w:firstLine="709"/>
        <w:rPr>
          <w:color w:val="000000" w:themeColor="text1"/>
          <w:sz w:val="27"/>
          <w:szCs w:val="27"/>
        </w:rPr>
      </w:pPr>
      <w:r w:rsidRPr="002A4A12">
        <w:rPr>
          <w:color w:val="000000" w:themeColor="text1"/>
          <w:sz w:val="27"/>
          <w:szCs w:val="27"/>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03A696EF" w14:textId="77777777" w:rsidR="0097663A" w:rsidRPr="002A4A12" w:rsidRDefault="0097663A" w:rsidP="0097663A">
      <w:pPr>
        <w:ind w:firstLine="709"/>
        <w:rPr>
          <w:color w:val="000000" w:themeColor="text1"/>
          <w:sz w:val="27"/>
          <w:szCs w:val="27"/>
        </w:rPr>
      </w:pPr>
      <w:r w:rsidRPr="002A4A12">
        <w:rPr>
          <w:color w:val="000000" w:themeColor="text1"/>
          <w:sz w:val="27"/>
          <w:szCs w:val="27"/>
        </w:rPr>
        <w:t>1) в границах территорий общего пользования;</w:t>
      </w:r>
    </w:p>
    <w:p w14:paraId="28F90DEA" w14:textId="77777777" w:rsidR="0097663A" w:rsidRPr="002A4A12" w:rsidRDefault="0097663A" w:rsidP="0097663A">
      <w:pPr>
        <w:ind w:firstLine="709"/>
        <w:rPr>
          <w:color w:val="000000" w:themeColor="text1"/>
          <w:sz w:val="27"/>
          <w:szCs w:val="27"/>
        </w:rPr>
      </w:pPr>
      <w:r w:rsidRPr="002A4A12">
        <w:rPr>
          <w:color w:val="000000" w:themeColor="text1"/>
          <w:sz w:val="27"/>
          <w:szCs w:val="27"/>
        </w:rPr>
        <w:t>2) предназначенные для размещения линейных объектов и (или) занятые линейными объектами.</w:t>
      </w:r>
    </w:p>
    <w:p w14:paraId="7597A199" w14:textId="77777777" w:rsidR="0097663A" w:rsidRPr="002A4A12" w:rsidRDefault="0097663A" w:rsidP="0097663A">
      <w:pPr>
        <w:ind w:firstLine="709"/>
        <w:rPr>
          <w:color w:val="000000" w:themeColor="text1"/>
          <w:sz w:val="27"/>
          <w:szCs w:val="27"/>
        </w:rPr>
      </w:pPr>
      <w:r w:rsidRPr="002A4A12">
        <w:rPr>
          <w:color w:val="000000" w:themeColor="text1"/>
          <w:sz w:val="27"/>
          <w:szCs w:val="27"/>
        </w:rPr>
        <w:t>Строительство и реконструкция индивидуальных жилых домов и дачных домов, расположенных на земельных участках в границах территориальной зоны, в отношении которых осуществлен государственный кадастровый учет и (или) зарегистрировано в установленном законом порядке право собственности и предельные размеры которых не соответствуют предельным размерам земельных участков, указанным в градостроительных регламентах данных территориальных зон, могут осуществляться без приведения в соответствие с градостроительными регламентами указанной зоны в части предельных размеров земельных участков.</w:t>
      </w:r>
    </w:p>
    <w:p w14:paraId="551F5162" w14:textId="77777777" w:rsidR="0097663A" w:rsidRPr="002A4A12" w:rsidRDefault="0097663A" w:rsidP="0097663A">
      <w:pPr>
        <w:ind w:firstLine="709"/>
        <w:rPr>
          <w:color w:val="000000" w:themeColor="text1"/>
          <w:sz w:val="27"/>
          <w:szCs w:val="27"/>
        </w:rPr>
      </w:pPr>
      <w:r w:rsidRPr="002A4A12">
        <w:rPr>
          <w:color w:val="000000" w:themeColor="text1"/>
          <w:sz w:val="27"/>
          <w:szCs w:val="27"/>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2D81FE89" w14:textId="77777777" w:rsidR="0097663A" w:rsidRPr="002A4A12" w:rsidRDefault="0097663A" w:rsidP="0097663A">
      <w:pPr>
        <w:ind w:firstLine="709"/>
        <w:rPr>
          <w:rFonts w:eastAsia="SimSun"/>
          <w:bCs/>
          <w:iCs/>
          <w:color w:val="000000" w:themeColor="text1"/>
          <w:sz w:val="27"/>
          <w:szCs w:val="27"/>
          <w:lang w:eastAsia="zh-CN"/>
        </w:rPr>
      </w:pPr>
      <w:r w:rsidRPr="002A4A12">
        <w:rPr>
          <w:rFonts w:eastAsia="SimSun"/>
          <w:bCs/>
          <w:iCs/>
          <w:color w:val="000000" w:themeColor="text1"/>
          <w:sz w:val="27"/>
          <w:szCs w:val="27"/>
          <w:lang w:eastAsia="zh-CN"/>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6F0E90C1" w14:textId="77777777" w:rsidR="0097663A" w:rsidRPr="002A4A12" w:rsidRDefault="0097663A" w:rsidP="0097663A">
      <w:pPr>
        <w:ind w:firstLine="709"/>
        <w:rPr>
          <w:rFonts w:eastAsia="SimSun"/>
          <w:bCs/>
          <w:iCs/>
          <w:color w:val="000000" w:themeColor="text1"/>
          <w:sz w:val="27"/>
          <w:szCs w:val="27"/>
          <w:lang w:eastAsia="zh-CN"/>
        </w:rPr>
      </w:pPr>
      <w:r w:rsidRPr="002A4A12">
        <w:rPr>
          <w:rFonts w:eastAsia="SimSun"/>
          <w:bCs/>
          <w:iCs/>
          <w:color w:val="000000" w:themeColor="text1"/>
          <w:sz w:val="27"/>
          <w:szCs w:val="27"/>
          <w:lang w:eastAsia="zh-CN"/>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и подтопления;</w:t>
      </w:r>
    </w:p>
    <w:p w14:paraId="1CD424CA" w14:textId="77777777" w:rsidR="0097663A" w:rsidRPr="002A4A12" w:rsidRDefault="0097663A" w:rsidP="0097663A">
      <w:pPr>
        <w:ind w:firstLine="709"/>
        <w:rPr>
          <w:rFonts w:eastAsia="SimSun"/>
          <w:bCs/>
          <w:iCs/>
          <w:color w:val="000000" w:themeColor="text1"/>
          <w:sz w:val="27"/>
          <w:szCs w:val="27"/>
          <w:lang w:eastAsia="zh-CN"/>
        </w:rPr>
      </w:pPr>
      <w:r w:rsidRPr="002A4A12">
        <w:rPr>
          <w:rFonts w:eastAsia="SimSun"/>
          <w:bCs/>
          <w:iCs/>
          <w:color w:val="000000" w:themeColor="text1"/>
          <w:sz w:val="27"/>
          <w:szCs w:val="27"/>
          <w:lang w:eastAsia="zh-CN"/>
        </w:rPr>
        <w:t>2) использование сточных вод в целях регулирования плодородия почв;</w:t>
      </w:r>
    </w:p>
    <w:p w14:paraId="119429C9" w14:textId="77777777" w:rsidR="0097663A" w:rsidRPr="002A4A12" w:rsidRDefault="0097663A" w:rsidP="0097663A">
      <w:pPr>
        <w:ind w:firstLine="709"/>
        <w:rPr>
          <w:rFonts w:eastAsia="SimSun"/>
          <w:bCs/>
          <w:iCs/>
          <w:color w:val="000000" w:themeColor="text1"/>
          <w:sz w:val="27"/>
          <w:szCs w:val="27"/>
          <w:lang w:eastAsia="zh-CN"/>
        </w:rPr>
      </w:pPr>
      <w:r w:rsidRPr="002A4A12">
        <w:rPr>
          <w:rFonts w:eastAsia="SimSun"/>
          <w:bCs/>
          <w:iCs/>
          <w:color w:val="000000" w:themeColor="text1"/>
          <w:sz w:val="27"/>
          <w:szCs w:val="27"/>
          <w:lang w:eastAsia="zh-CN"/>
        </w:rPr>
        <w:t>3)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7C13B3AC" w14:textId="77777777" w:rsidR="0097663A" w:rsidRPr="002A4A12" w:rsidRDefault="0097663A" w:rsidP="0097663A">
      <w:pPr>
        <w:ind w:firstLine="709"/>
        <w:rPr>
          <w:rFonts w:eastAsia="SimSun"/>
          <w:bCs/>
          <w:iCs/>
          <w:color w:val="000000" w:themeColor="text1"/>
          <w:sz w:val="27"/>
          <w:szCs w:val="27"/>
          <w:lang w:eastAsia="zh-CN"/>
        </w:rPr>
      </w:pPr>
      <w:r w:rsidRPr="002A4A12">
        <w:rPr>
          <w:rFonts w:eastAsia="SimSun"/>
          <w:bCs/>
          <w:iCs/>
          <w:color w:val="000000" w:themeColor="text1"/>
          <w:sz w:val="27"/>
          <w:szCs w:val="27"/>
          <w:lang w:eastAsia="zh-CN"/>
        </w:rPr>
        <w:t>4) осуществление авиационных мер по борьбе с вредными организмами.</w:t>
      </w:r>
    </w:p>
    <w:p w14:paraId="1AE0BB68" w14:textId="77777777" w:rsidR="0097663A" w:rsidRPr="002A4A12" w:rsidRDefault="0097663A" w:rsidP="0097663A">
      <w:pPr>
        <w:ind w:firstLine="709"/>
        <w:rPr>
          <w:color w:val="000000" w:themeColor="text1"/>
          <w:sz w:val="27"/>
          <w:szCs w:val="27"/>
        </w:rPr>
      </w:pPr>
      <w:r w:rsidRPr="002A4A12">
        <w:rPr>
          <w:color w:val="000000" w:themeColor="text1"/>
          <w:sz w:val="27"/>
          <w:szCs w:val="27"/>
        </w:rPr>
        <w:t>Поднятие уровня земельного участка путем отсыпки грунта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14:paraId="3A824A3E" w14:textId="77777777" w:rsidR="0097663A" w:rsidRPr="002A4A12" w:rsidRDefault="0097663A" w:rsidP="0097663A">
      <w:pPr>
        <w:ind w:firstLine="709"/>
        <w:rPr>
          <w:rFonts w:eastAsia="SimSun"/>
          <w:color w:val="000000" w:themeColor="text1"/>
          <w:sz w:val="27"/>
          <w:szCs w:val="27"/>
          <w:lang w:eastAsia="zh-CN"/>
        </w:rPr>
      </w:pPr>
      <w:r w:rsidRPr="002A4A12">
        <w:rPr>
          <w:rFonts w:eastAsia="SimSun"/>
          <w:color w:val="000000" w:themeColor="text1"/>
          <w:sz w:val="27"/>
          <w:szCs w:val="27"/>
          <w:lang w:eastAsia="zh-CN"/>
        </w:rPr>
        <w:t>Размещение зданий, строений и сооружений возможно при соблюдении требований статей 39, 40, 41, 51 настоящих Правил.</w:t>
      </w:r>
    </w:p>
    <w:p w14:paraId="3366EE9C" w14:textId="77777777" w:rsidR="0097663A" w:rsidRPr="002A4A12" w:rsidRDefault="0097663A" w:rsidP="0097663A">
      <w:pPr>
        <w:suppressAutoHyphens/>
        <w:ind w:firstLine="709"/>
        <w:rPr>
          <w:rFonts w:eastAsia="SimSun"/>
          <w:color w:val="000000" w:themeColor="text1"/>
          <w:sz w:val="27"/>
          <w:szCs w:val="27"/>
          <w:lang w:eastAsia="zh-CN"/>
        </w:rPr>
      </w:pPr>
      <w:r w:rsidRPr="002A4A12">
        <w:rPr>
          <w:rFonts w:eastAsia="SimSun"/>
          <w:color w:val="000000" w:themeColor="text1"/>
          <w:sz w:val="27"/>
          <w:szCs w:val="27"/>
          <w:lang w:eastAsia="zh-CN"/>
        </w:rPr>
        <w:lastRenderedPageBreak/>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0EDCB875" w14:textId="77777777" w:rsidR="0097663A" w:rsidRPr="002A4A12" w:rsidRDefault="0097663A" w:rsidP="0097663A">
      <w:pPr>
        <w:tabs>
          <w:tab w:val="left" w:pos="3750"/>
          <w:tab w:val="left" w:pos="4335"/>
        </w:tabs>
        <w:suppressAutoHyphens/>
        <w:ind w:firstLine="0"/>
        <w:rPr>
          <w:rFonts w:eastAsia="SimSun"/>
          <w:color w:val="000000" w:themeColor="text1"/>
          <w:sz w:val="27"/>
          <w:szCs w:val="27"/>
          <w:lang w:eastAsia="zh-CN"/>
        </w:rPr>
      </w:pPr>
    </w:p>
    <w:p w14:paraId="284DB607" w14:textId="77777777" w:rsidR="00F0731E" w:rsidRPr="002A4A12" w:rsidRDefault="00F0731E" w:rsidP="00BB6402">
      <w:pPr>
        <w:pStyle w:val="afff9"/>
        <w:ind w:firstLine="0"/>
        <w:jc w:val="center"/>
        <w:rPr>
          <w:color w:val="000000" w:themeColor="text1"/>
          <w:sz w:val="27"/>
          <w:szCs w:val="27"/>
        </w:rPr>
      </w:pPr>
      <w:r w:rsidRPr="002A4A12">
        <w:rPr>
          <w:color w:val="000000" w:themeColor="text1"/>
          <w:sz w:val="27"/>
          <w:szCs w:val="27"/>
        </w:rPr>
        <w:t>ЗОНА РАЗВИТИЯ ЗАСТРОЙКИ ЖИЛЫМИ ДОМАМИ (Ж – Р)</w:t>
      </w:r>
    </w:p>
    <w:p w14:paraId="484CE00B" w14:textId="77777777" w:rsidR="00F0731E" w:rsidRPr="002A4A12" w:rsidRDefault="00F0731E" w:rsidP="00F0731E">
      <w:pPr>
        <w:rPr>
          <w:color w:val="000000" w:themeColor="text1"/>
          <w:sz w:val="27"/>
          <w:szCs w:val="27"/>
        </w:rPr>
      </w:pPr>
    </w:p>
    <w:p w14:paraId="483BD3FF" w14:textId="77777777" w:rsidR="00F0731E" w:rsidRPr="002A4A12" w:rsidRDefault="00F0731E" w:rsidP="004E5285">
      <w:pPr>
        <w:ind w:firstLine="709"/>
        <w:rPr>
          <w:color w:val="000000" w:themeColor="text1"/>
          <w:sz w:val="27"/>
          <w:szCs w:val="27"/>
        </w:rPr>
      </w:pPr>
      <w:r w:rsidRPr="002A4A12">
        <w:rPr>
          <w:color w:val="000000" w:themeColor="text1"/>
          <w:sz w:val="27"/>
          <w:szCs w:val="27"/>
        </w:rPr>
        <w:t>Зона предназначена для формирования территорий различного функционального назначения, при перспективном градостроительном развитии, согласно утвержденной градостроительной документации.</w:t>
      </w:r>
    </w:p>
    <w:p w14:paraId="3A40BAD9" w14:textId="77777777" w:rsidR="00F0731E" w:rsidRPr="002A4A12" w:rsidRDefault="00F0731E" w:rsidP="004E5285">
      <w:pPr>
        <w:ind w:firstLine="709"/>
        <w:rPr>
          <w:color w:val="000000" w:themeColor="text1"/>
          <w:sz w:val="27"/>
          <w:szCs w:val="27"/>
        </w:rPr>
      </w:pPr>
      <w:r w:rsidRPr="002A4A12">
        <w:rPr>
          <w:color w:val="000000" w:themeColor="text1"/>
          <w:sz w:val="27"/>
          <w:szCs w:val="27"/>
        </w:rPr>
        <w:t>По мере принятия решений о застройке данных территорий, правообладателями земельных участков проводятся работы по размежеванию существующих земельных участков с целью выделения требуемой планировочной структуры.</w:t>
      </w:r>
    </w:p>
    <w:p w14:paraId="604CEF2C" w14:textId="472E9B3B" w:rsidR="00CB5A12" w:rsidRPr="002A4A12" w:rsidRDefault="00F0731E" w:rsidP="004E5285">
      <w:pPr>
        <w:ind w:firstLine="709"/>
        <w:rPr>
          <w:color w:val="000000" w:themeColor="text1"/>
          <w:sz w:val="27"/>
          <w:szCs w:val="27"/>
        </w:rPr>
      </w:pPr>
      <w:r w:rsidRPr="002A4A12">
        <w:rPr>
          <w:color w:val="000000" w:themeColor="text1"/>
          <w:sz w:val="27"/>
          <w:szCs w:val="27"/>
        </w:rPr>
        <w:t xml:space="preserve">Нижеперечисленные виды разрешенного использования земельных участков и предельные параметры разрешенного строительства, реконструкции объектов капитального строительства распространяются на земельные участки </w:t>
      </w:r>
      <w:r w:rsidR="00BB6402" w:rsidRPr="002A4A12">
        <w:rPr>
          <w:color w:val="000000" w:themeColor="text1"/>
          <w:sz w:val="27"/>
          <w:szCs w:val="27"/>
        </w:rPr>
        <w:t xml:space="preserve">                                        </w:t>
      </w:r>
      <w:proofErr w:type="gramStart"/>
      <w:r w:rsidR="00BB6402" w:rsidRPr="002A4A12">
        <w:rPr>
          <w:color w:val="000000" w:themeColor="text1"/>
          <w:sz w:val="27"/>
          <w:szCs w:val="27"/>
        </w:rPr>
        <w:t xml:space="preserve">   </w:t>
      </w:r>
      <w:r w:rsidRPr="002A4A12">
        <w:rPr>
          <w:color w:val="000000" w:themeColor="text1"/>
          <w:sz w:val="27"/>
          <w:szCs w:val="27"/>
        </w:rPr>
        <w:t>(</w:t>
      </w:r>
      <w:proofErr w:type="gramEnd"/>
      <w:r w:rsidRPr="002A4A12">
        <w:rPr>
          <w:color w:val="000000" w:themeColor="text1"/>
          <w:sz w:val="27"/>
          <w:szCs w:val="27"/>
        </w:rPr>
        <w:t>а впоследствии и на возведённые на них объекты капитального строительства), сформированные (размежеванные) только в строгом соответствии с утверждённым  и действующим проектом планировки территории</w:t>
      </w:r>
      <w:r w:rsidR="00C64D67" w:rsidRPr="002A4A12">
        <w:rPr>
          <w:color w:val="000000" w:themeColor="text1"/>
          <w:sz w:val="27"/>
          <w:szCs w:val="27"/>
        </w:rPr>
        <w:t>.</w:t>
      </w:r>
    </w:p>
    <w:p w14:paraId="02804ABF" w14:textId="01734D99" w:rsidR="00C64D67" w:rsidRPr="002A4A12" w:rsidRDefault="00C64D67" w:rsidP="00F0731E">
      <w:pPr>
        <w:rPr>
          <w:color w:val="000000" w:themeColor="text1"/>
          <w:sz w:val="27"/>
          <w:szCs w:val="27"/>
        </w:rPr>
      </w:pPr>
    </w:p>
    <w:p w14:paraId="3AE942BE" w14:textId="4C0B9C71" w:rsidR="00696E57" w:rsidRPr="002A4A12" w:rsidRDefault="00696E57" w:rsidP="004E5285">
      <w:pPr>
        <w:pStyle w:val="afff9"/>
        <w:ind w:firstLine="0"/>
        <w:jc w:val="center"/>
        <w:rPr>
          <w:color w:val="000000" w:themeColor="text1"/>
          <w:sz w:val="27"/>
          <w:szCs w:val="27"/>
        </w:rPr>
      </w:pPr>
      <w:r w:rsidRPr="002A4A12">
        <w:rPr>
          <w:color w:val="000000" w:themeColor="text1"/>
          <w:sz w:val="27"/>
          <w:szCs w:val="27"/>
        </w:rPr>
        <w:t>1.</w:t>
      </w:r>
      <w:r w:rsidR="00B75D8D" w:rsidRPr="002A4A12">
        <w:rPr>
          <w:color w:val="000000" w:themeColor="text1"/>
          <w:sz w:val="27"/>
          <w:szCs w:val="27"/>
        </w:rPr>
        <w:t> </w:t>
      </w:r>
      <w:r w:rsidRPr="002A4A12">
        <w:rPr>
          <w:color w:val="000000" w:themeColor="text1"/>
          <w:sz w:val="27"/>
          <w:szCs w:val="27"/>
        </w:rPr>
        <w:t>Основные виды и параметры разрешенного использования земельных участков и объектов капитального строительства</w:t>
      </w:r>
    </w:p>
    <w:p w14:paraId="21B2528F" w14:textId="7A0FE60F" w:rsidR="00B70C72" w:rsidRPr="002A4A12" w:rsidRDefault="00B70C72" w:rsidP="00733DC3">
      <w:pPr>
        <w:pStyle w:val="afff9"/>
        <w:jc w:val="center"/>
        <w:rPr>
          <w:color w:val="000000" w:themeColor="text1"/>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11"/>
        <w:gridCol w:w="3274"/>
        <w:gridCol w:w="3843"/>
      </w:tblGrid>
      <w:tr w:rsidR="004E5285" w:rsidRPr="002A4A12" w14:paraId="7144721E" w14:textId="77777777" w:rsidTr="00647638">
        <w:trPr>
          <w:trHeight w:val="552"/>
          <w:tblHeader/>
        </w:trPr>
        <w:tc>
          <w:tcPr>
            <w:tcW w:w="1304" w:type="pct"/>
          </w:tcPr>
          <w:p w14:paraId="6FA80F1B" w14:textId="77777777" w:rsidR="004E5285" w:rsidRPr="002A4A12" w:rsidRDefault="004E5285" w:rsidP="00647638">
            <w:pPr>
              <w:pStyle w:val="aff9"/>
              <w:jc w:val="center"/>
              <w:rPr>
                <w:color w:val="000000" w:themeColor="text1"/>
              </w:rPr>
            </w:pPr>
            <w:r w:rsidRPr="002A4A12">
              <w:rPr>
                <w:color w:val="000000" w:themeColor="text1"/>
              </w:rPr>
              <w:t>Наименование вида разрешенного использования земельного участка</w:t>
            </w:r>
          </w:p>
        </w:tc>
        <w:tc>
          <w:tcPr>
            <w:tcW w:w="1700" w:type="pct"/>
          </w:tcPr>
          <w:p w14:paraId="1D586863" w14:textId="77777777" w:rsidR="004E5285" w:rsidRPr="002A4A12" w:rsidRDefault="004E5285" w:rsidP="00647638">
            <w:pPr>
              <w:pStyle w:val="aff9"/>
              <w:jc w:val="center"/>
              <w:rPr>
                <w:color w:val="000000" w:themeColor="text1"/>
              </w:rPr>
            </w:pPr>
            <w:r w:rsidRPr="002A4A12">
              <w:rPr>
                <w:color w:val="000000" w:themeColor="text1"/>
              </w:rPr>
              <w:t>Описание вида разрешенного использования земельного участка</w:t>
            </w:r>
          </w:p>
        </w:tc>
        <w:tc>
          <w:tcPr>
            <w:tcW w:w="1996" w:type="pct"/>
          </w:tcPr>
          <w:p w14:paraId="63A94EE4" w14:textId="77777777" w:rsidR="004E5285" w:rsidRPr="002A4A12" w:rsidRDefault="004E5285" w:rsidP="00647638">
            <w:pPr>
              <w:pStyle w:val="aff9"/>
              <w:jc w:val="center"/>
              <w:rPr>
                <w:color w:val="000000" w:themeColor="text1"/>
              </w:rPr>
            </w:pPr>
            <w:r w:rsidRPr="002A4A12">
              <w:rPr>
                <w:color w:val="000000" w:themeColor="text1"/>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49892808" w14:textId="48E9F8FC" w:rsidR="004E5285" w:rsidRPr="002A4A12" w:rsidRDefault="004E5285" w:rsidP="004E5285">
      <w:pPr>
        <w:pStyle w:val="afff9"/>
        <w:ind w:firstLine="0"/>
        <w:rPr>
          <w:color w:val="000000" w:themeColor="text1"/>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11"/>
        <w:gridCol w:w="3274"/>
        <w:gridCol w:w="3843"/>
      </w:tblGrid>
      <w:tr w:rsidR="000A4A23" w:rsidRPr="002A4A12" w14:paraId="303A5426" w14:textId="77777777" w:rsidTr="00930C95">
        <w:trPr>
          <w:trHeight w:val="269"/>
          <w:tblHeader/>
        </w:trPr>
        <w:tc>
          <w:tcPr>
            <w:tcW w:w="1304" w:type="pct"/>
          </w:tcPr>
          <w:p w14:paraId="0F3E91CC" w14:textId="77777777" w:rsidR="000A4A23" w:rsidRPr="002A4A12" w:rsidRDefault="000A4A23" w:rsidP="00930C95">
            <w:pPr>
              <w:pStyle w:val="aff9"/>
              <w:jc w:val="center"/>
              <w:rPr>
                <w:b w:val="0"/>
                <w:bCs/>
                <w:color w:val="000000" w:themeColor="text1"/>
              </w:rPr>
            </w:pPr>
            <w:r w:rsidRPr="002A4A12">
              <w:rPr>
                <w:b w:val="0"/>
                <w:bCs/>
                <w:color w:val="000000" w:themeColor="text1"/>
              </w:rPr>
              <w:t>1</w:t>
            </w:r>
          </w:p>
        </w:tc>
        <w:tc>
          <w:tcPr>
            <w:tcW w:w="1700" w:type="pct"/>
          </w:tcPr>
          <w:p w14:paraId="6E6BFB33" w14:textId="77777777" w:rsidR="000A4A23" w:rsidRPr="002A4A12" w:rsidRDefault="000A4A23" w:rsidP="00930C95">
            <w:pPr>
              <w:pStyle w:val="aff9"/>
              <w:jc w:val="center"/>
              <w:rPr>
                <w:b w:val="0"/>
                <w:bCs/>
                <w:color w:val="000000" w:themeColor="text1"/>
              </w:rPr>
            </w:pPr>
            <w:r w:rsidRPr="002A4A12">
              <w:rPr>
                <w:b w:val="0"/>
                <w:bCs/>
                <w:color w:val="000000" w:themeColor="text1"/>
              </w:rPr>
              <w:t>2</w:t>
            </w:r>
          </w:p>
        </w:tc>
        <w:tc>
          <w:tcPr>
            <w:tcW w:w="1996" w:type="pct"/>
          </w:tcPr>
          <w:p w14:paraId="3F90C74B" w14:textId="77777777" w:rsidR="000A4A23" w:rsidRPr="002A4A12" w:rsidRDefault="000A4A23" w:rsidP="00930C95">
            <w:pPr>
              <w:pStyle w:val="aff9"/>
              <w:jc w:val="center"/>
              <w:rPr>
                <w:b w:val="0"/>
                <w:bCs/>
                <w:color w:val="000000" w:themeColor="text1"/>
              </w:rPr>
            </w:pPr>
            <w:r w:rsidRPr="002A4A12">
              <w:rPr>
                <w:b w:val="0"/>
                <w:bCs/>
                <w:color w:val="000000" w:themeColor="text1"/>
              </w:rPr>
              <w:t>3</w:t>
            </w:r>
          </w:p>
        </w:tc>
      </w:tr>
      <w:tr w:rsidR="000A4A23" w:rsidRPr="002A4A12" w14:paraId="168429EB" w14:textId="77777777" w:rsidTr="00925E8F">
        <w:trPr>
          <w:trHeight w:val="657"/>
        </w:trPr>
        <w:tc>
          <w:tcPr>
            <w:tcW w:w="1304" w:type="pct"/>
          </w:tcPr>
          <w:p w14:paraId="48BB0FB8" w14:textId="77777777" w:rsidR="000A4A23" w:rsidRPr="002A4A12" w:rsidRDefault="000A4A23" w:rsidP="001C1A92">
            <w:pPr>
              <w:pStyle w:val="affb"/>
              <w:rPr>
                <w:color w:val="000000" w:themeColor="text1"/>
              </w:rPr>
            </w:pPr>
            <w:r w:rsidRPr="002A4A12">
              <w:rPr>
                <w:color w:val="000000" w:themeColor="text1"/>
              </w:rPr>
              <w:t xml:space="preserve">[2.1] – Для индивидуального </w:t>
            </w:r>
          </w:p>
          <w:p w14:paraId="4B56DE7C" w14:textId="77777777" w:rsidR="000A4A23" w:rsidRPr="002A4A12" w:rsidRDefault="000A4A23" w:rsidP="001C1A92">
            <w:pPr>
              <w:pStyle w:val="affb"/>
              <w:rPr>
                <w:color w:val="000000" w:themeColor="text1"/>
              </w:rPr>
            </w:pPr>
            <w:r w:rsidRPr="002A4A12">
              <w:rPr>
                <w:color w:val="000000" w:themeColor="text1"/>
              </w:rPr>
              <w:t>жилищного строительства</w:t>
            </w:r>
          </w:p>
          <w:p w14:paraId="5EA21050" w14:textId="77777777" w:rsidR="000A4A23" w:rsidRPr="002A4A12" w:rsidRDefault="000A4A23" w:rsidP="001C1A92">
            <w:pPr>
              <w:pStyle w:val="affb"/>
              <w:rPr>
                <w:color w:val="000000" w:themeColor="text1"/>
              </w:rPr>
            </w:pPr>
          </w:p>
          <w:p w14:paraId="0A58C207" w14:textId="77777777" w:rsidR="000A4A23" w:rsidRPr="002A4A12" w:rsidRDefault="000A4A23" w:rsidP="001C1A92">
            <w:pPr>
              <w:pStyle w:val="affb"/>
              <w:rPr>
                <w:color w:val="000000" w:themeColor="text1"/>
              </w:rPr>
            </w:pPr>
          </w:p>
          <w:p w14:paraId="0A184EC7" w14:textId="77777777" w:rsidR="000A4A23" w:rsidRPr="002A4A12" w:rsidRDefault="000A4A23" w:rsidP="001C1A92">
            <w:pPr>
              <w:pStyle w:val="affb"/>
              <w:rPr>
                <w:color w:val="000000" w:themeColor="text1"/>
              </w:rPr>
            </w:pPr>
          </w:p>
          <w:p w14:paraId="6192DFAA" w14:textId="77777777" w:rsidR="000A4A23" w:rsidRPr="002A4A12" w:rsidRDefault="000A4A23" w:rsidP="001C1A92">
            <w:pPr>
              <w:pStyle w:val="affb"/>
              <w:rPr>
                <w:color w:val="000000" w:themeColor="text1"/>
              </w:rPr>
            </w:pPr>
          </w:p>
          <w:p w14:paraId="5A9B5F83" w14:textId="77777777" w:rsidR="000A4A23" w:rsidRPr="002A4A12" w:rsidRDefault="000A4A23" w:rsidP="001C1A92">
            <w:pPr>
              <w:pStyle w:val="affb"/>
              <w:rPr>
                <w:color w:val="000000" w:themeColor="text1"/>
              </w:rPr>
            </w:pPr>
          </w:p>
          <w:p w14:paraId="15AC0DDE" w14:textId="77777777" w:rsidR="000A4A23" w:rsidRPr="002A4A12" w:rsidRDefault="000A4A23" w:rsidP="001C1A92">
            <w:pPr>
              <w:pStyle w:val="affb"/>
              <w:rPr>
                <w:color w:val="000000" w:themeColor="text1"/>
              </w:rPr>
            </w:pPr>
          </w:p>
          <w:p w14:paraId="049CB8FF" w14:textId="77777777" w:rsidR="000A4A23" w:rsidRPr="002A4A12" w:rsidRDefault="000A4A23" w:rsidP="001C1A92">
            <w:pPr>
              <w:pStyle w:val="affb"/>
              <w:rPr>
                <w:color w:val="000000" w:themeColor="text1"/>
              </w:rPr>
            </w:pPr>
          </w:p>
          <w:p w14:paraId="0B71BCB9" w14:textId="77777777" w:rsidR="000A4A23" w:rsidRPr="002A4A12" w:rsidRDefault="000A4A23" w:rsidP="001C1A92">
            <w:pPr>
              <w:pStyle w:val="affb"/>
              <w:rPr>
                <w:color w:val="000000" w:themeColor="text1"/>
              </w:rPr>
            </w:pPr>
          </w:p>
          <w:p w14:paraId="2561AD85" w14:textId="77777777" w:rsidR="000A4A23" w:rsidRPr="002A4A12" w:rsidRDefault="000A4A23" w:rsidP="001C1A92">
            <w:pPr>
              <w:pStyle w:val="affb"/>
              <w:rPr>
                <w:color w:val="000000" w:themeColor="text1"/>
              </w:rPr>
            </w:pPr>
          </w:p>
          <w:p w14:paraId="2F4A9684" w14:textId="77777777" w:rsidR="000A4A23" w:rsidRPr="002A4A12" w:rsidRDefault="000A4A23" w:rsidP="001C1A92">
            <w:pPr>
              <w:pStyle w:val="affb"/>
              <w:rPr>
                <w:color w:val="000000" w:themeColor="text1"/>
              </w:rPr>
            </w:pPr>
          </w:p>
          <w:p w14:paraId="5B7D1F91" w14:textId="77777777" w:rsidR="000A4A23" w:rsidRPr="002A4A12" w:rsidRDefault="000A4A23" w:rsidP="001C1A92">
            <w:pPr>
              <w:pStyle w:val="affb"/>
              <w:rPr>
                <w:color w:val="000000" w:themeColor="text1"/>
              </w:rPr>
            </w:pPr>
          </w:p>
          <w:p w14:paraId="6A30E0CE" w14:textId="77777777" w:rsidR="000A4A23" w:rsidRPr="002A4A12" w:rsidRDefault="000A4A23" w:rsidP="001C1A92">
            <w:pPr>
              <w:pStyle w:val="affb"/>
              <w:rPr>
                <w:color w:val="000000" w:themeColor="text1"/>
              </w:rPr>
            </w:pPr>
          </w:p>
          <w:p w14:paraId="702D2496" w14:textId="77777777" w:rsidR="000A4A23" w:rsidRPr="002A4A12" w:rsidRDefault="000A4A23" w:rsidP="001C1A92">
            <w:pPr>
              <w:pStyle w:val="affb"/>
              <w:rPr>
                <w:color w:val="000000" w:themeColor="text1"/>
              </w:rPr>
            </w:pPr>
          </w:p>
          <w:p w14:paraId="0EE181F6" w14:textId="77777777" w:rsidR="000A4A23" w:rsidRPr="002A4A12" w:rsidRDefault="000A4A23" w:rsidP="001C1A92">
            <w:pPr>
              <w:pStyle w:val="affb"/>
              <w:rPr>
                <w:color w:val="000000" w:themeColor="text1"/>
              </w:rPr>
            </w:pPr>
          </w:p>
          <w:p w14:paraId="7C436A65" w14:textId="77777777" w:rsidR="000A4A23" w:rsidRPr="002A4A12" w:rsidRDefault="000A4A23" w:rsidP="001C1A92">
            <w:pPr>
              <w:pStyle w:val="affb"/>
              <w:rPr>
                <w:color w:val="000000" w:themeColor="text1"/>
              </w:rPr>
            </w:pPr>
          </w:p>
          <w:p w14:paraId="41558F17" w14:textId="77777777" w:rsidR="000A4A23" w:rsidRPr="002A4A12" w:rsidRDefault="000A4A23" w:rsidP="001C1A92">
            <w:pPr>
              <w:pStyle w:val="affb"/>
              <w:rPr>
                <w:color w:val="000000" w:themeColor="text1"/>
              </w:rPr>
            </w:pPr>
          </w:p>
          <w:p w14:paraId="0A5F3C80" w14:textId="77777777" w:rsidR="000A4A23" w:rsidRPr="002A4A12" w:rsidRDefault="000A4A23" w:rsidP="001C1A92">
            <w:pPr>
              <w:pStyle w:val="affb"/>
              <w:rPr>
                <w:color w:val="000000" w:themeColor="text1"/>
              </w:rPr>
            </w:pPr>
          </w:p>
          <w:p w14:paraId="02A0B77F" w14:textId="77777777" w:rsidR="000A4A23" w:rsidRPr="002A4A12" w:rsidRDefault="000A4A23" w:rsidP="001C1A92">
            <w:pPr>
              <w:pStyle w:val="affb"/>
              <w:rPr>
                <w:color w:val="000000" w:themeColor="text1"/>
              </w:rPr>
            </w:pPr>
          </w:p>
          <w:p w14:paraId="6AE34047" w14:textId="77777777" w:rsidR="000A4A23" w:rsidRPr="002A4A12" w:rsidRDefault="000A4A23" w:rsidP="001C1A92">
            <w:pPr>
              <w:pStyle w:val="affb"/>
              <w:rPr>
                <w:color w:val="000000" w:themeColor="text1"/>
              </w:rPr>
            </w:pPr>
          </w:p>
        </w:tc>
        <w:tc>
          <w:tcPr>
            <w:tcW w:w="1700" w:type="pct"/>
          </w:tcPr>
          <w:p w14:paraId="1A8F4BDF" w14:textId="77777777" w:rsidR="006E0808" w:rsidRPr="002A4A12" w:rsidRDefault="006E0808" w:rsidP="001C1A92">
            <w:pPr>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lastRenderedPageBreak/>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w:t>
            </w:r>
            <w:r w:rsidRPr="002A4A12">
              <w:rPr>
                <w:rFonts w:eastAsia="Times New Roman"/>
                <w:color w:val="000000" w:themeColor="text1"/>
                <w:sz w:val="24"/>
                <w:szCs w:val="24"/>
                <w:lang w:eastAsia="ru-RU"/>
              </w:rPr>
              <w:lastRenderedPageBreak/>
              <w:t xml:space="preserve">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w:t>
            </w:r>
          </w:p>
          <w:p w14:paraId="2EFE8ABF" w14:textId="18C00BBF" w:rsidR="000A4A23" w:rsidRPr="002A4A12" w:rsidRDefault="006E0808" w:rsidP="001C1A92">
            <w:pPr>
              <w:ind w:firstLine="0"/>
              <w:rPr>
                <w:color w:val="000000" w:themeColor="text1"/>
                <w:lang w:eastAsia="ru-RU"/>
              </w:rPr>
            </w:pPr>
            <w:r w:rsidRPr="002A4A12">
              <w:rPr>
                <w:rFonts w:eastAsia="Times New Roman"/>
                <w:color w:val="000000" w:themeColor="text1"/>
                <w:sz w:val="24"/>
                <w:szCs w:val="24"/>
                <w:lang w:eastAsia="ru-RU"/>
              </w:rPr>
              <w:t>размещение гаражей для собственных нужд и хозяйственных построек</w:t>
            </w:r>
          </w:p>
        </w:tc>
        <w:tc>
          <w:tcPr>
            <w:tcW w:w="1996" w:type="pct"/>
          </w:tcPr>
          <w:p w14:paraId="761D7B4E" w14:textId="3FC79CBD" w:rsidR="000A4A23" w:rsidRPr="002A4A12" w:rsidRDefault="000A4A23" w:rsidP="001C1A92">
            <w:pPr>
              <w:pStyle w:val="affb"/>
              <w:rPr>
                <w:color w:val="000000" w:themeColor="text1"/>
              </w:rPr>
            </w:pPr>
            <w:r w:rsidRPr="002A4A12">
              <w:rPr>
                <w:color w:val="000000" w:themeColor="text1"/>
              </w:rPr>
              <w:lastRenderedPageBreak/>
              <w:t xml:space="preserve">Минимальная площадь земельного участка – </w:t>
            </w:r>
            <w:r w:rsidR="00EF0363" w:rsidRPr="002A4A12">
              <w:rPr>
                <w:color w:val="000000" w:themeColor="text1"/>
              </w:rPr>
              <w:t>3</w:t>
            </w:r>
            <w:r w:rsidRPr="002A4A12">
              <w:rPr>
                <w:color w:val="000000" w:themeColor="text1"/>
              </w:rPr>
              <w:t>00 кв. м.</w:t>
            </w:r>
          </w:p>
          <w:p w14:paraId="641048D5" w14:textId="61E26460" w:rsidR="000A4A23" w:rsidRPr="002A4A12" w:rsidRDefault="000A4A23" w:rsidP="001C1A92">
            <w:pPr>
              <w:pStyle w:val="affb"/>
              <w:rPr>
                <w:color w:val="000000" w:themeColor="text1"/>
              </w:rPr>
            </w:pPr>
            <w:r w:rsidRPr="002A4A12">
              <w:rPr>
                <w:color w:val="000000" w:themeColor="text1"/>
              </w:rPr>
              <w:t>Максимальная площадь земельного участка – 2000 кв. м.</w:t>
            </w:r>
          </w:p>
          <w:p w14:paraId="26E82725" w14:textId="77777777" w:rsidR="001B4F56" w:rsidRPr="002A4A12" w:rsidRDefault="001B4F56" w:rsidP="001B4F56">
            <w:pPr>
              <w:keepLines/>
              <w:suppressAutoHyphens/>
              <w:overflowPunct w:val="0"/>
              <w:autoSpaceDE w:val="0"/>
              <w:ind w:firstLine="0"/>
              <w:textAlignment w:val="baseline"/>
              <w:rPr>
                <w:rFonts w:eastAsia="SimSun"/>
                <w:color w:val="000000" w:themeColor="text1"/>
                <w:sz w:val="24"/>
                <w:szCs w:val="24"/>
                <w:lang w:eastAsia="zh-CN"/>
              </w:rPr>
            </w:pPr>
            <w:r w:rsidRPr="002A4A12">
              <w:rPr>
                <w:rFonts w:eastAsia="SimSun"/>
                <w:color w:val="000000" w:themeColor="text1"/>
                <w:sz w:val="24"/>
                <w:szCs w:val="24"/>
                <w:lang w:eastAsia="zh-CN"/>
              </w:rPr>
              <w:t>Минимальная ширина земельного участка вдоль фронта улицы (проезда) – 12 м.</w:t>
            </w:r>
          </w:p>
          <w:p w14:paraId="648DFBDB" w14:textId="77777777" w:rsidR="000A4A23" w:rsidRPr="002A4A12" w:rsidRDefault="000A4A23" w:rsidP="001C1A92">
            <w:pPr>
              <w:pStyle w:val="affb"/>
              <w:rPr>
                <w:color w:val="000000" w:themeColor="text1"/>
              </w:rPr>
            </w:pPr>
            <w:r w:rsidRPr="002A4A12">
              <w:rPr>
                <w:color w:val="000000" w:themeColor="text1"/>
              </w:rPr>
              <w:t xml:space="preserve">Максимальное количество надземных этажей зданий – 3 этажа </w:t>
            </w:r>
          </w:p>
          <w:p w14:paraId="3603EBA2" w14:textId="77777777" w:rsidR="000A4A23" w:rsidRPr="002A4A12" w:rsidRDefault="000A4A23" w:rsidP="001C1A92">
            <w:pPr>
              <w:pStyle w:val="affb"/>
              <w:rPr>
                <w:color w:val="000000" w:themeColor="text1"/>
              </w:rPr>
            </w:pPr>
            <w:r w:rsidRPr="002A4A12">
              <w:rPr>
                <w:color w:val="000000" w:themeColor="text1"/>
              </w:rPr>
              <w:lastRenderedPageBreak/>
              <w:t>Максимальная высота зданий от уровня земли до верха перекрытия последнего этажа (или конька кровли) –20 м.</w:t>
            </w:r>
          </w:p>
          <w:p w14:paraId="4F736EFB" w14:textId="109FD8F0" w:rsidR="000A4A23" w:rsidRPr="002A4A12" w:rsidRDefault="000A4A23" w:rsidP="001C1A92">
            <w:pPr>
              <w:pStyle w:val="affb"/>
              <w:rPr>
                <w:color w:val="000000" w:themeColor="text1"/>
              </w:rPr>
            </w:pPr>
            <w:r w:rsidRPr="002A4A12">
              <w:rPr>
                <w:color w:val="000000" w:themeColor="text1"/>
              </w:rPr>
              <w:t>Минимальный отступ строений от красной линии</w:t>
            </w:r>
            <w:r w:rsidR="00BB6402" w:rsidRPr="002A4A12">
              <w:rPr>
                <w:color w:val="000000" w:themeColor="text1"/>
              </w:rPr>
              <w:t xml:space="preserve"> </w:t>
            </w:r>
            <w:r w:rsidRPr="002A4A12">
              <w:rPr>
                <w:color w:val="000000" w:themeColor="text1"/>
              </w:rPr>
              <w:t>– 5 м.</w:t>
            </w:r>
          </w:p>
          <w:p w14:paraId="1A7577D1" w14:textId="77777777" w:rsidR="000A4A23" w:rsidRPr="002A4A12" w:rsidRDefault="000A4A23" w:rsidP="001C1A92">
            <w:pPr>
              <w:pStyle w:val="affb"/>
              <w:rPr>
                <w:color w:val="000000" w:themeColor="text1"/>
              </w:rPr>
            </w:pPr>
            <w:r w:rsidRPr="002A4A12">
              <w:rPr>
                <w:color w:val="000000" w:themeColor="text1"/>
              </w:rPr>
              <w:t>Минимальный отступ от жилого дома до границ соседнего участка – 3 м (за исключением блокированной жилой застройки), от других построек – 1 м</w:t>
            </w:r>
          </w:p>
          <w:p w14:paraId="27823E3B" w14:textId="77777777" w:rsidR="000A4A23" w:rsidRPr="002A4A12" w:rsidRDefault="000A4A23" w:rsidP="001C1A92">
            <w:pPr>
              <w:pStyle w:val="affb"/>
              <w:rPr>
                <w:color w:val="000000" w:themeColor="text1"/>
              </w:rPr>
            </w:pPr>
            <w:r w:rsidRPr="002A4A12">
              <w:rPr>
                <w:color w:val="000000" w:themeColor="text1"/>
              </w:rPr>
              <w:t>Максимальный процент застройки участка – 60%</w:t>
            </w:r>
          </w:p>
          <w:p w14:paraId="4A9A24D7" w14:textId="77777777" w:rsidR="000A4A23" w:rsidRPr="002A4A12" w:rsidRDefault="000A4A23" w:rsidP="001C1A92">
            <w:pPr>
              <w:pStyle w:val="affb"/>
              <w:rPr>
                <w:color w:val="000000" w:themeColor="text1"/>
              </w:rPr>
            </w:pPr>
            <w:r w:rsidRPr="002A4A12">
              <w:rPr>
                <w:rFonts w:eastAsia="SimSun"/>
                <w:color w:val="000000" w:themeColor="text1"/>
                <w:lang w:eastAsia="zh-CN"/>
              </w:rPr>
              <w:t>Процент застройки подземной части не регламентируется</w:t>
            </w:r>
          </w:p>
        </w:tc>
      </w:tr>
      <w:tr w:rsidR="00A12AE9" w:rsidRPr="002A4A12" w14:paraId="64BF93A7" w14:textId="77777777" w:rsidTr="00930C95">
        <w:trPr>
          <w:trHeight w:val="3092"/>
        </w:trPr>
        <w:tc>
          <w:tcPr>
            <w:tcW w:w="1304" w:type="pct"/>
          </w:tcPr>
          <w:p w14:paraId="6748DFBB" w14:textId="77777777" w:rsidR="00A12AE9" w:rsidRPr="002A4A12" w:rsidRDefault="00A12AE9" w:rsidP="00A12AE9">
            <w:pPr>
              <w:pStyle w:val="affb"/>
              <w:rPr>
                <w:color w:val="000000" w:themeColor="text1"/>
              </w:rPr>
            </w:pPr>
            <w:r w:rsidRPr="002A4A12">
              <w:rPr>
                <w:color w:val="000000" w:themeColor="text1"/>
              </w:rPr>
              <w:lastRenderedPageBreak/>
              <w:t xml:space="preserve">[2.1.1] – Малоэтажная </w:t>
            </w:r>
          </w:p>
          <w:p w14:paraId="71BBEE16" w14:textId="77777777" w:rsidR="00A12AE9" w:rsidRPr="002A4A12" w:rsidRDefault="00A12AE9" w:rsidP="00A12AE9">
            <w:pPr>
              <w:pStyle w:val="affb"/>
              <w:rPr>
                <w:color w:val="000000" w:themeColor="text1"/>
              </w:rPr>
            </w:pPr>
            <w:r w:rsidRPr="002A4A12">
              <w:rPr>
                <w:color w:val="000000" w:themeColor="text1"/>
              </w:rPr>
              <w:t>многоквартирная жилая застройка</w:t>
            </w:r>
          </w:p>
          <w:p w14:paraId="51A9A413" w14:textId="77777777" w:rsidR="00A12AE9" w:rsidRPr="002A4A12" w:rsidRDefault="00A12AE9" w:rsidP="00A12AE9">
            <w:pPr>
              <w:pStyle w:val="affb"/>
              <w:rPr>
                <w:color w:val="000000" w:themeColor="text1"/>
              </w:rPr>
            </w:pPr>
          </w:p>
          <w:p w14:paraId="74083DE6" w14:textId="77777777" w:rsidR="00A12AE9" w:rsidRPr="002A4A12" w:rsidRDefault="00A12AE9" w:rsidP="00A12AE9">
            <w:pPr>
              <w:pStyle w:val="affb"/>
              <w:rPr>
                <w:color w:val="000000" w:themeColor="text1"/>
              </w:rPr>
            </w:pPr>
          </w:p>
          <w:p w14:paraId="7B3B87F4" w14:textId="77777777" w:rsidR="00A12AE9" w:rsidRPr="002A4A12" w:rsidRDefault="00A12AE9" w:rsidP="00A12AE9">
            <w:pPr>
              <w:pStyle w:val="affb"/>
              <w:rPr>
                <w:color w:val="000000" w:themeColor="text1"/>
              </w:rPr>
            </w:pPr>
          </w:p>
          <w:p w14:paraId="35DB8EF5" w14:textId="77777777" w:rsidR="00A12AE9" w:rsidRPr="002A4A12" w:rsidRDefault="00A12AE9" w:rsidP="00A12AE9">
            <w:pPr>
              <w:pStyle w:val="affb"/>
              <w:rPr>
                <w:color w:val="000000" w:themeColor="text1"/>
              </w:rPr>
            </w:pPr>
          </w:p>
          <w:p w14:paraId="43081576" w14:textId="77777777" w:rsidR="00A12AE9" w:rsidRPr="002A4A12" w:rsidRDefault="00A12AE9" w:rsidP="00A12AE9">
            <w:pPr>
              <w:pStyle w:val="affb"/>
              <w:rPr>
                <w:color w:val="000000" w:themeColor="text1"/>
              </w:rPr>
            </w:pPr>
          </w:p>
          <w:p w14:paraId="282C1C25" w14:textId="77777777" w:rsidR="00A12AE9" w:rsidRPr="002A4A12" w:rsidRDefault="00A12AE9" w:rsidP="00A12AE9">
            <w:pPr>
              <w:pStyle w:val="affb"/>
              <w:rPr>
                <w:color w:val="000000" w:themeColor="text1"/>
              </w:rPr>
            </w:pPr>
          </w:p>
          <w:p w14:paraId="3F408DD6" w14:textId="77777777" w:rsidR="00A12AE9" w:rsidRPr="002A4A12" w:rsidRDefault="00A12AE9" w:rsidP="00A12AE9">
            <w:pPr>
              <w:pStyle w:val="affb"/>
              <w:rPr>
                <w:color w:val="000000" w:themeColor="text1"/>
              </w:rPr>
            </w:pPr>
          </w:p>
          <w:p w14:paraId="2A8E0EC7" w14:textId="77777777" w:rsidR="00A12AE9" w:rsidRPr="002A4A12" w:rsidRDefault="00A12AE9" w:rsidP="00A12AE9">
            <w:pPr>
              <w:pStyle w:val="affb"/>
              <w:rPr>
                <w:color w:val="000000" w:themeColor="text1"/>
              </w:rPr>
            </w:pPr>
          </w:p>
          <w:p w14:paraId="26D9BF70" w14:textId="77777777" w:rsidR="00A12AE9" w:rsidRPr="002A4A12" w:rsidRDefault="00A12AE9" w:rsidP="00A12AE9">
            <w:pPr>
              <w:pStyle w:val="affb"/>
              <w:rPr>
                <w:color w:val="000000" w:themeColor="text1"/>
              </w:rPr>
            </w:pPr>
          </w:p>
          <w:p w14:paraId="0A91E8AF" w14:textId="77777777" w:rsidR="00A12AE9" w:rsidRPr="002A4A12" w:rsidRDefault="00A12AE9" w:rsidP="00A12AE9">
            <w:pPr>
              <w:pStyle w:val="affb"/>
              <w:rPr>
                <w:color w:val="000000" w:themeColor="text1"/>
              </w:rPr>
            </w:pPr>
          </w:p>
          <w:p w14:paraId="1A982F82" w14:textId="088D9065" w:rsidR="00A12AE9" w:rsidRPr="002A4A12" w:rsidRDefault="00A12AE9" w:rsidP="00A12AE9">
            <w:pPr>
              <w:pStyle w:val="affb"/>
              <w:rPr>
                <w:color w:val="000000" w:themeColor="text1"/>
              </w:rPr>
            </w:pPr>
          </w:p>
          <w:p w14:paraId="5B634EF7" w14:textId="77777777" w:rsidR="00A12AE9" w:rsidRPr="002A4A12" w:rsidRDefault="00A12AE9" w:rsidP="00A12AE9">
            <w:pPr>
              <w:pStyle w:val="affb"/>
              <w:rPr>
                <w:color w:val="000000" w:themeColor="text1"/>
              </w:rPr>
            </w:pPr>
          </w:p>
        </w:tc>
        <w:tc>
          <w:tcPr>
            <w:tcW w:w="1700" w:type="pct"/>
          </w:tcPr>
          <w:p w14:paraId="0BD9312D" w14:textId="3D564AFF" w:rsidR="00A12AE9" w:rsidRPr="002A4A12" w:rsidRDefault="00A12AE9" w:rsidP="00A12AE9">
            <w:pPr>
              <w:pStyle w:val="affb"/>
              <w:rPr>
                <w:color w:val="000000" w:themeColor="text1"/>
              </w:rPr>
            </w:pPr>
            <w:r w:rsidRPr="002A4A12">
              <w:rPr>
                <w:color w:val="000000" w:themeColor="text1"/>
              </w:rPr>
              <w:t>Размещение малоэтажных многоквартирных домов (многоквартирные дома высотой до 4 этажей, включая мансардный);</w:t>
            </w:r>
            <w:r w:rsidRPr="002A4A12">
              <w:rPr>
                <w:color w:val="000000" w:themeColor="text1"/>
              </w:rPr>
              <w:br/>
              <w:t>обустройство спортивных и детских площадок, площадок для отдыха;</w:t>
            </w:r>
            <w:r w:rsidRPr="002A4A12">
              <w:rPr>
                <w:color w:val="000000" w:themeColor="text1"/>
              </w:rPr>
              <w:b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996" w:type="pct"/>
          </w:tcPr>
          <w:p w14:paraId="26403DDA" w14:textId="77777777" w:rsidR="00A12AE9" w:rsidRPr="002A4A12" w:rsidRDefault="00A12AE9" w:rsidP="00A12AE9">
            <w:pPr>
              <w:pStyle w:val="affb"/>
              <w:rPr>
                <w:color w:val="000000" w:themeColor="text1"/>
              </w:rPr>
            </w:pPr>
            <w:r w:rsidRPr="002A4A12">
              <w:rPr>
                <w:color w:val="000000" w:themeColor="text1"/>
              </w:rPr>
              <w:t>Минимальная площадь земельного участка – 400 кв. м.</w:t>
            </w:r>
          </w:p>
          <w:p w14:paraId="09919802" w14:textId="77777777" w:rsidR="00A12AE9" w:rsidRPr="002A4A12" w:rsidRDefault="00A12AE9" w:rsidP="00A12AE9">
            <w:pPr>
              <w:pStyle w:val="affb"/>
              <w:rPr>
                <w:color w:val="000000" w:themeColor="text1"/>
              </w:rPr>
            </w:pPr>
            <w:r w:rsidRPr="002A4A12">
              <w:rPr>
                <w:color w:val="000000" w:themeColor="text1"/>
              </w:rPr>
              <w:t>Максимальная площадь земельного участка – 15000 кв. м.</w:t>
            </w:r>
          </w:p>
          <w:p w14:paraId="69C38E29" w14:textId="77777777" w:rsidR="00A12AE9" w:rsidRPr="002A4A12" w:rsidRDefault="00A12AE9" w:rsidP="00A12AE9">
            <w:pPr>
              <w:pStyle w:val="affb"/>
              <w:rPr>
                <w:color w:val="000000" w:themeColor="text1"/>
              </w:rPr>
            </w:pPr>
            <w:r w:rsidRPr="002A4A12">
              <w:rPr>
                <w:color w:val="000000" w:themeColor="text1"/>
              </w:rPr>
              <w:t>Максимальное количество надземных этажей зданий – 3 этажа (или 2 этажа с возможностью использования дополнительно мансардного этажа).</w:t>
            </w:r>
          </w:p>
          <w:p w14:paraId="0E31AC90" w14:textId="74CFB92E" w:rsidR="00A12AE9" w:rsidRPr="002A4A12" w:rsidRDefault="00A12AE9" w:rsidP="00A12AE9">
            <w:pPr>
              <w:pStyle w:val="affb"/>
              <w:rPr>
                <w:color w:val="000000" w:themeColor="text1"/>
              </w:rPr>
            </w:pPr>
            <w:r w:rsidRPr="002A4A12">
              <w:rPr>
                <w:color w:val="000000" w:themeColor="text1"/>
              </w:rPr>
              <w:t>Максимальная высота зданий от уровня земли до верха перекрытия последнего этажа (или конька кровли) – 15 м.</w:t>
            </w:r>
          </w:p>
          <w:p w14:paraId="22B5D8D8" w14:textId="407F62B6" w:rsidR="00A12AE9" w:rsidRPr="002A4A12" w:rsidRDefault="00A12AE9" w:rsidP="00A12AE9">
            <w:pPr>
              <w:pStyle w:val="affb"/>
              <w:rPr>
                <w:color w:val="000000" w:themeColor="text1"/>
              </w:rPr>
            </w:pPr>
            <w:r w:rsidRPr="002A4A12">
              <w:rPr>
                <w:color w:val="000000" w:themeColor="text1"/>
              </w:rPr>
              <w:t>Минимальный отступ строений от красной линии</w:t>
            </w:r>
            <w:r w:rsidR="00BB6402" w:rsidRPr="002A4A12">
              <w:rPr>
                <w:color w:val="000000" w:themeColor="text1"/>
              </w:rPr>
              <w:t xml:space="preserve"> </w:t>
            </w:r>
            <w:r w:rsidRPr="002A4A12">
              <w:rPr>
                <w:color w:val="000000" w:themeColor="text1"/>
              </w:rPr>
              <w:t>– 5 м.</w:t>
            </w:r>
          </w:p>
          <w:p w14:paraId="354CA9B7" w14:textId="77777777" w:rsidR="00A12AE9" w:rsidRPr="002A4A12" w:rsidRDefault="00A12AE9" w:rsidP="00A12AE9">
            <w:pPr>
              <w:pStyle w:val="affb"/>
              <w:rPr>
                <w:color w:val="000000" w:themeColor="text1"/>
              </w:rPr>
            </w:pPr>
            <w:r w:rsidRPr="002A4A12">
              <w:rPr>
                <w:color w:val="000000" w:themeColor="text1"/>
              </w:rPr>
              <w:t>Минимальный отступ от жилого дома до границ соседнего участка – 3 м (за исключением блокированной жилой застройки), от других построек – 1 м.</w:t>
            </w:r>
          </w:p>
          <w:p w14:paraId="5917A3C0" w14:textId="77777777" w:rsidR="00A12AE9" w:rsidRPr="002A4A12" w:rsidRDefault="00A12AE9" w:rsidP="00A12AE9">
            <w:pPr>
              <w:keepLines/>
              <w:suppressAutoHyphens/>
              <w:overflowPunct w:val="0"/>
              <w:autoSpaceDE w:val="0"/>
              <w:ind w:firstLine="0"/>
              <w:textAlignment w:val="baseline"/>
              <w:rPr>
                <w:rFonts w:eastAsia="SimSun"/>
                <w:color w:val="000000" w:themeColor="text1"/>
                <w:sz w:val="24"/>
                <w:szCs w:val="24"/>
                <w:lang w:eastAsia="zh-CN"/>
              </w:rPr>
            </w:pPr>
            <w:r w:rsidRPr="002A4A12">
              <w:rPr>
                <w:rFonts w:eastAsia="SimSun"/>
                <w:color w:val="000000" w:themeColor="text1"/>
                <w:sz w:val="24"/>
                <w:szCs w:val="24"/>
                <w:lang w:eastAsia="zh-CN"/>
              </w:rPr>
              <w:t>Предельное количество надземных этажей зданий – 4 этажа.</w:t>
            </w:r>
          </w:p>
          <w:p w14:paraId="7AF1E785" w14:textId="77777777" w:rsidR="00A12AE9" w:rsidRPr="002A4A12" w:rsidRDefault="00A12AE9" w:rsidP="00A12AE9">
            <w:pPr>
              <w:keepLines/>
              <w:suppressAutoHyphens/>
              <w:overflowPunct w:val="0"/>
              <w:autoSpaceDE w:val="0"/>
              <w:ind w:firstLine="0"/>
              <w:textAlignment w:val="baseline"/>
              <w:rPr>
                <w:rFonts w:eastAsia="SimSun"/>
                <w:color w:val="000000" w:themeColor="text1"/>
                <w:sz w:val="24"/>
                <w:szCs w:val="24"/>
                <w:lang w:eastAsia="zh-CN"/>
              </w:rPr>
            </w:pPr>
            <w:r w:rsidRPr="002A4A12">
              <w:rPr>
                <w:rFonts w:eastAsia="SimSun"/>
                <w:color w:val="000000" w:themeColor="text1"/>
                <w:sz w:val="24"/>
                <w:szCs w:val="24"/>
                <w:lang w:eastAsia="zh-CN"/>
              </w:rPr>
              <w:t>Минимальный коэффициент использования территории – 0.4.</w:t>
            </w:r>
          </w:p>
          <w:p w14:paraId="2D4BD34D" w14:textId="77777777" w:rsidR="00A12AE9" w:rsidRPr="002A4A12" w:rsidRDefault="00A12AE9" w:rsidP="00A12AE9">
            <w:pPr>
              <w:keepLines/>
              <w:suppressAutoHyphens/>
              <w:overflowPunct w:val="0"/>
              <w:autoSpaceDE w:val="0"/>
              <w:ind w:firstLine="0"/>
              <w:textAlignment w:val="baseline"/>
              <w:rPr>
                <w:rFonts w:eastAsia="SimSun"/>
                <w:color w:val="000000" w:themeColor="text1"/>
                <w:sz w:val="24"/>
                <w:szCs w:val="24"/>
                <w:lang w:eastAsia="zh-CN"/>
              </w:rPr>
            </w:pPr>
            <w:r w:rsidRPr="002A4A12">
              <w:rPr>
                <w:rFonts w:eastAsia="SimSun"/>
                <w:color w:val="000000" w:themeColor="text1"/>
                <w:sz w:val="24"/>
                <w:szCs w:val="24"/>
                <w:lang w:eastAsia="zh-CN"/>
              </w:rPr>
              <w:t>Максимальный коэффициент использования территории– 0.8.</w:t>
            </w:r>
          </w:p>
          <w:p w14:paraId="50F5FFB9" w14:textId="77777777" w:rsidR="00A12AE9" w:rsidRPr="002A4A12" w:rsidRDefault="00A12AE9" w:rsidP="00A12AE9">
            <w:pPr>
              <w:keepLines/>
              <w:suppressAutoHyphens/>
              <w:overflowPunct w:val="0"/>
              <w:autoSpaceDE w:val="0"/>
              <w:ind w:firstLine="0"/>
              <w:textAlignment w:val="baseline"/>
              <w:rPr>
                <w:rFonts w:eastAsia="SimSun"/>
                <w:color w:val="000000" w:themeColor="text1"/>
                <w:sz w:val="24"/>
                <w:szCs w:val="24"/>
                <w:lang w:eastAsia="zh-CN"/>
              </w:rPr>
            </w:pPr>
            <w:r w:rsidRPr="002A4A12">
              <w:rPr>
                <w:rFonts w:eastAsia="SimSun"/>
                <w:color w:val="000000" w:themeColor="text1"/>
                <w:sz w:val="24"/>
                <w:szCs w:val="24"/>
                <w:lang w:eastAsia="zh-CN"/>
              </w:rPr>
              <w:t>Минимальный процент озеленения земельного участка – 15 %.</w:t>
            </w:r>
          </w:p>
          <w:p w14:paraId="08603261" w14:textId="0E41575B" w:rsidR="00A12AE9" w:rsidRPr="002A4A12" w:rsidRDefault="00A12AE9" w:rsidP="00A12AE9">
            <w:pPr>
              <w:keepLines/>
              <w:suppressAutoHyphens/>
              <w:overflowPunct w:val="0"/>
              <w:autoSpaceDE w:val="0"/>
              <w:ind w:firstLine="0"/>
              <w:textAlignment w:val="baseline"/>
              <w:rPr>
                <w:rFonts w:eastAsia="SimSun"/>
                <w:color w:val="000000" w:themeColor="text1"/>
                <w:sz w:val="24"/>
                <w:szCs w:val="24"/>
                <w:lang w:eastAsia="zh-CN"/>
              </w:rPr>
            </w:pPr>
            <w:r w:rsidRPr="002A4A12">
              <w:rPr>
                <w:color w:val="000000" w:themeColor="text1"/>
                <w:sz w:val="24"/>
                <w:szCs w:val="24"/>
              </w:rPr>
              <w:t>Максимальный процент застройки участка – 40%.</w:t>
            </w:r>
          </w:p>
          <w:p w14:paraId="6D79625E" w14:textId="688F6E76" w:rsidR="00A12AE9" w:rsidRPr="002A4A12" w:rsidRDefault="00A12AE9" w:rsidP="00A12AE9">
            <w:pPr>
              <w:pStyle w:val="affb"/>
              <w:rPr>
                <w:color w:val="000000" w:themeColor="text1"/>
              </w:rPr>
            </w:pPr>
            <w:r w:rsidRPr="002A4A12">
              <w:rPr>
                <w:rFonts w:eastAsia="SimSun"/>
                <w:color w:val="000000" w:themeColor="text1"/>
                <w:lang w:eastAsia="zh-CN"/>
              </w:rPr>
              <w:t>Процент застройки подземной части не регламентируется</w:t>
            </w:r>
          </w:p>
        </w:tc>
      </w:tr>
      <w:tr w:rsidR="000A4A23" w:rsidRPr="002A4A12" w14:paraId="45546A5A" w14:textId="77777777" w:rsidTr="001C1A92">
        <w:trPr>
          <w:trHeight w:val="1909"/>
        </w:trPr>
        <w:tc>
          <w:tcPr>
            <w:tcW w:w="1304" w:type="pct"/>
          </w:tcPr>
          <w:p w14:paraId="24904FE7" w14:textId="77777777" w:rsidR="000A4A23" w:rsidRPr="002A4A12" w:rsidRDefault="000A4A23" w:rsidP="001C1A92">
            <w:pPr>
              <w:pStyle w:val="affb"/>
              <w:rPr>
                <w:color w:val="000000" w:themeColor="text1"/>
              </w:rPr>
            </w:pPr>
            <w:r w:rsidRPr="002A4A12">
              <w:rPr>
                <w:color w:val="000000" w:themeColor="text1"/>
              </w:rPr>
              <w:lastRenderedPageBreak/>
              <w:t xml:space="preserve">[2.2] – Для ведения личного подсобного хозяйства </w:t>
            </w:r>
            <w:r w:rsidRPr="002A4A12">
              <w:rPr>
                <w:rFonts w:eastAsia="SimSun"/>
                <w:color w:val="000000" w:themeColor="text1"/>
                <w:lang w:eastAsia="zh-CN"/>
              </w:rPr>
              <w:t>(приусадебный земельный участок)</w:t>
            </w:r>
          </w:p>
          <w:p w14:paraId="4F56096A" w14:textId="77777777" w:rsidR="000A4A23" w:rsidRPr="002A4A12" w:rsidRDefault="000A4A23" w:rsidP="001C1A92">
            <w:pPr>
              <w:pStyle w:val="affb"/>
              <w:rPr>
                <w:color w:val="000000" w:themeColor="text1"/>
              </w:rPr>
            </w:pPr>
          </w:p>
        </w:tc>
        <w:tc>
          <w:tcPr>
            <w:tcW w:w="1700" w:type="pct"/>
          </w:tcPr>
          <w:p w14:paraId="32B3FFB3" w14:textId="77777777" w:rsidR="000A4A23" w:rsidRPr="002A4A12" w:rsidRDefault="000A4A23" w:rsidP="001C1A92">
            <w:pPr>
              <w:autoSpaceDE w:val="0"/>
              <w:autoSpaceDN w:val="0"/>
              <w:adjustRightInd w:val="0"/>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жилого дома, указанного в описании вида разрешенного использования с кодом 2.1;</w:t>
            </w:r>
          </w:p>
          <w:p w14:paraId="3E6547D9" w14:textId="77777777" w:rsidR="000A4A23" w:rsidRPr="002A4A12" w:rsidRDefault="000A4A23" w:rsidP="001C1A92">
            <w:pPr>
              <w:autoSpaceDE w:val="0"/>
              <w:autoSpaceDN w:val="0"/>
              <w:adjustRightInd w:val="0"/>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производство сельскохозяйственной продукции;</w:t>
            </w:r>
          </w:p>
          <w:p w14:paraId="4E823728" w14:textId="77777777" w:rsidR="000A4A23" w:rsidRPr="002A4A12" w:rsidRDefault="000A4A23" w:rsidP="001C1A92">
            <w:pPr>
              <w:autoSpaceDE w:val="0"/>
              <w:autoSpaceDN w:val="0"/>
              <w:adjustRightInd w:val="0"/>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гаража и иных вспомогательных сооружений;</w:t>
            </w:r>
          </w:p>
          <w:p w14:paraId="748AE5E0" w14:textId="77777777" w:rsidR="000A4A23" w:rsidRPr="002A4A12" w:rsidRDefault="000A4A23" w:rsidP="001C1A92">
            <w:pPr>
              <w:autoSpaceDE w:val="0"/>
              <w:autoSpaceDN w:val="0"/>
              <w:adjustRightInd w:val="0"/>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содержание сельскохозяйственных животных</w:t>
            </w:r>
          </w:p>
          <w:p w14:paraId="0FA1B53E" w14:textId="77777777" w:rsidR="000A4A23" w:rsidRPr="002A4A12" w:rsidRDefault="000A4A23" w:rsidP="001C1A92">
            <w:pPr>
              <w:pStyle w:val="affb"/>
              <w:rPr>
                <w:color w:val="000000" w:themeColor="text1"/>
              </w:rPr>
            </w:pPr>
          </w:p>
        </w:tc>
        <w:tc>
          <w:tcPr>
            <w:tcW w:w="1996" w:type="pct"/>
          </w:tcPr>
          <w:p w14:paraId="49B2D088" w14:textId="77777777" w:rsidR="000A4A23" w:rsidRPr="002A4A12" w:rsidRDefault="000A4A23" w:rsidP="001C1A92">
            <w:pPr>
              <w:pStyle w:val="affb"/>
              <w:rPr>
                <w:color w:val="000000" w:themeColor="text1"/>
              </w:rPr>
            </w:pPr>
            <w:r w:rsidRPr="002A4A12">
              <w:rPr>
                <w:color w:val="000000" w:themeColor="text1"/>
              </w:rPr>
              <w:t>Минимальная площадь земельного участка – 300 кв. м.</w:t>
            </w:r>
          </w:p>
          <w:p w14:paraId="6BF6D668" w14:textId="468394C9" w:rsidR="000A4A23" w:rsidRPr="002A4A12" w:rsidRDefault="000A4A23" w:rsidP="001C1A92">
            <w:pPr>
              <w:pStyle w:val="affb"/>
              <w:rPr>
                <w:color w:val="000000" w:themeColor="text1"/>
              </w:rPr>
            </w:pPr>
            <w:r w:rsidRPr="002A4A12">
              <w:rPr>
                <w:color w:val="000000" w:themeColor="text1"/>
              </w:rPr>
              <w:t>Максимальная площадь земельного участка – 10000 кв. м.</w:t>
            </w:r>
          </w:p>
          <w:p w14:paraId="7734BAA5" w14:textId="77777777" w:rsidR="001B4F56" w:rsidRPr="002A4A12" w:rsidRDefault="001B4F56" w:rsidP="001B4F56">
            <w:pPr>
              <w:keepLines/>
              <w:suppressAutoHyphens/>
              <w:overflowPunct w:val="0"/>
              <w:autoSpaceDE w:val="0"/>
              <w:ind w:firstLine="0"/>
              <w:textAlignment w:val="baseline"/>
              <w:rPr>
                <w:rFonts w:eastAsia="SimSun"/>
                <w:color w:val="000000" w:themeColor="text1"/>
                <w:sz w:val="24"/>
                <w:szCs w:val="24"/>
                <w:lang w:eastAsia="zh-CN"/>
              </w:rPr>
            </w:pPr>
            <w:r w:rsidRPr="002A4A12">
              <w:rPr>
                <w:rFonts w:eastAsia="SimSun"/>
                <w:color w:val="000000" w:themeColor="text1"/>
                <w:sz w:val="24"/>
                <w:szCs w:val="24"/>
                <w:lang w:eastAsia="zh-CN"/>
              </w:rPr>
              <w:t>Минимальная ширина земельного участка вдоль фронта улицы (проезда) – 12 м.</w:t>
            </w:r>
          </w:p>
          <w:p w14:paraId="2522F9FE" w14:textId="77777777" w:rsidR="000A4A23" w:rsidRPr="002A4A12" w:rsidRDefault="000A4A23" w:rsidP="001C1A92">
            <w:pPr>
              <w:pStyle w:val="affb"/>
              <w:rPr>
                <w:color w:val="000000" w:themeColor="text1"/>
              </w:rPr>
            </w:pPr>
            <w:r w:rsidRPr="002A4A12">
              <w:rPr>
                <w:color w:val="000000" w:themeColor="text1"/>
              </w:rPr>
              <w:t>Максимальное количество надземных этажей зданий – 3 этажа (или 2 этажа с возможностью использования дополнительно мансардного этажа).</w:t>
            </w:r>
          </w:p>
          <w:p w14:paraId="49DD39DF" w14:textId="77777777" w:rsidR="000A4A23" w:rsidRPr="002A4A12" w:rsidRDefault="000A4A23" w:rsidP="001C1A92">
            <w:pPr>
              <w:pStyle w:val="affb"/>
              <w:rPr>
                <w:color w:val="000000" w:themeColor="text1"/>
              </w:rPr>
            </w:pPr>
            <w:r w:rsidRPr="002A4A12">
              <w:rPr>
                <w:color w:val="000000" w:themeColor="text1"/>
              </w:rPr>
              <w:t>Максимальная высота зданий от уровня земли до верха перекрытия последнего этажа (или конька кровли) – 12 м.</w:t>
            </w:r>
          </w:p>
          <w:p w14:paraId="47020D7B" w14:textId="77777777" w:rsidR="000A4A23" w:rsidRPr="002A4A12" w:rsidRDefault="000A4A23" w:rsidP="001C1A92">
            <w:pPr>
              <w:pStyle w:val="affb"/>
              <w:rPr>
                <w:color w:val="000000" w:themeColor="text1"/>
              </w:rPr>
            </w:pPr>
            <w:r w:rsidRPr="002A4A12">
              <w:rPr>
                <w:color w:val="000000" w:themeColor="text1"/>
              </w:rPr>
              <w:t>Минимальный отступ строений от красной линии – 5 м.</w:t>
            </w:r>
          </w:p>
          <w:p w14:paraId="34CC0FFC" w14:textId="77777777" w:rsidR="000A4A23" w:rsidRPr="002A4A12" w:rsidRDefault="000A4A23" w:rsidP="001C1A92">
            <w:pPr>
              <w:pStyle w:val="affb"/>
              <w:rPr>
                <w:color w:val="000000" w:themeColor="text1"/>
              </w:rPr>
            </w:pPr>
            <w:r w:rsidRPr="002A4A12">
              <w:rPr>
                <w:color w:val="000000" w:themeColor="text1"/>
              </w:rPr>
              <w:t>Минимальный отступ от жилого дома до границ соседнего участка – 3 м, от других построек – 1 м.</w:t>
            </w:r>
          </w:p>
          <w:p w14:paraId="138E0A65" w14:textId="77777777" w:rsidR="000A4A23" w:rsidRPr="002A4A12" w:rsidRDefault="000A4A23" w:rsidP="001C1A92">
            <w:pPr>
              <w:pStyle w:val="affb"/>
              <w:rPr>
                <w:color w:val="000000" w:themeColor="text1"/>
              </w:rPr>
            </w:pPr>
            <w:r w:rsidRPr="002A4A12">
              <w:rPr>
                <w:color w:val="000000" w:themeColor="text1"/>
              </w:rPr>
              <w:t>Максимальный процент застройки участка –60%.</w:t>
            </w:r>
          </w:p>
          <w:p w14:paraId="4B3181FB" w14:textId="77777777" w:rsidR="000A4A23" w:rsidRPr="002A4A12" w:rsidRDefault="000A4A23" w:rsidP="001C1A92">
            <w:pPr>
              <w:pStyle w:val="affb"/>
              <w:rPr>
                <w:color w:val="000000" w:themeColor="text1"/>
              </w:rPr>
            </w:pPr>
            <w:r w:rsidRPr="002A4A12">
              <w:rPr>
                <w:rFonts w:eastAsia="SimSun"/>
                <w:color w:val="000000" w:themeColor="text1"/>
                <w:lang w:eastAsia="zh-CN"/>
              </w:rPr>
              <w:t>Процент застройки подземной части не регламентируется</w:t>
            </w:r>
          </w:p>
        </w:tc>
      </w:tr>
      <w:tr w:rsidR="000A4A23" w:rsidRPr="002A4A12" w14:paraId="7E159E6F" w14:textId="77777777" w:rsidTr="00CC7C4F">
        <w:trPr>
          <w:trHeight w:val="841"/>
        </w:trPr>
        <w:tc>
          <w:tcPr>
            <w:tcW w:w="1304" w:type="pct"/>
          </w:tcPr>
          <w:p w14:paraId="5280D550" w14:textId="77777777" w:rsidR="000A4A23" w:rsidRPr="002A4A12" w:rsidRDefault="000A4A23" w:rsidP="001C1A92">
            <w:pPr>
              <w:pStyle w:val="affb"/>
              <w:rPr>
                <w:color w:val="000000" w:themeColor="text1"/>
              </w:rPr>
            </w:pPr>
            <w:r w:rsidRPr="002A4A12">
              <w:rPr>
                <w:color w:val="000000" w:themeColor="text1"/>
              </w:rPr>
              <w:t>[2.3] – Блокированная жилая застройка</w:t>
            </w:r>
          </w:p>
          <w:p w14:paraId="33843701" w14:textId="77777777" w:rsidR="000A4A23" w:rsidRPr="002A4A12" w:rsidRDefault="000A4A23" w:rsidP="001C1A92">
            <w:pPr>
              <w:pStyle w:val="affb"/>
              <w:rPr>
                <w:color w:val="000000" w:themeColor="text1"/>
              </w:rPr>
            </w:pPr>
          </w:p>
        </w:tc>
        <w:tc>
          <w:tcPr>
            <w:tcW w:w="1700" w:type="pct"/>
          </w:tcPr>
          <w:p w14:paraId="101181C9" w14:textId="7E650662" w:rsidR="00CC7C4F" w:rsidRPr="002A4A12" w:rsidRDefault="00CC7C4F" w:rsidP="00CC7C4F">
            <w:pPr>
              <w:spacing w:before="75"/>
              <w:ind w:right="75"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 разведение декоративных и плодовых деревьев, овощных и ягодных культур;</w:t>
            </w:r>
          </w:p>
          <w:p w14:paraId="634008C0" w14:textId="0AACAE4D" w:rsidR="000A4A23" w:rsidRPr="002A4A12" w:rsidRDefault="00CC7C4F" w:rsidP="00CC7C4F">
            <w:pPr>
              <w:pStyle w:val="affb"/>
              <w:rPr>
                <w:color w:val="000000" w:themeColor="text1"/>
              </w:rPr>
            </w:pPr>
            <w:r w:rsidRPr="002A4A12">
              <w:rPr>
                <w:color w:val="000000" w:themeColor="text1"/>
              </w:rPr>
              <w:t xml:space="preserve">размещение гаражей для собственных нужд и иных вспомогательных </w:t>
            </w:r>
            <w:r w:rsidRPr="002A4A12">
              <w:rPr>
                <w:color w:val="000000" w:themeColor="text1"/>
              </w:rPr>
              <w:lastRenderedPageBreak/>
              <w:t>сооружений; обустройство спортивных и детских площадок, площадок для отдыха</w:t>
            </w:r>
          </w:p>
        </w:tc>
        <w:tc>
          <w:tcPr>
            <w:tcW w:w="1996" w:type="pct"/>
          </w:tcPr>
          <w:p w14:paraId="2A9CAACF" w14:textId="77777777" w:rsidR="000A4A23" w:rsidRPr="002A4A12" w:rsidRDefault="000A4A23" w:rsidP="001C1A92">
            <w:pPr>
              <w:pStyle w:val="affb"/>
              <w:rPr>
                <w:color w:val="000000" w:themeColor="text1"/>
              </w:rPr>
            </w:pPr>
            <w:r w:rsidRPr="002A4A12">
              <w:rPr>
                <w:color w:val="000000" w:themeColor="text1"/>
              </w:rPr>
              <w:lastRenderedPageBreak/>
              <w:t>Минимальная площадь земельного участка – 200 кв. м.</w:t>
            </w:r>
          </w:p>
          <w:p w14:paraId="575180BE" w14:textId="77777777" w:rsidR="000A4A23" w:rsidRPr="002A4A12" w:rsidRDefault="000A4A23" w:rsidP="001C1A92">
            <w:pPr>
              <w:pStyle w:val="affb"/>
              <w:rPr>
                <w:color w:val="000000" w:themeColor="text1"/>
              </w:rPr>
            </w:pPr>
            <w:r w:rsidRPr="002A4A12">
              <w:rPr>
                <w:color w:val="000000" w:themeColor="text1"/>
              </w:rPr>
              <w:t>Максимальная площадь земельного участка – 2000 кв. м.</w:t>
            </w:r>
          </w:p>
          <w:p w14:paraId="7658298D" w14:textId="77777777" w:rsidR="000A4A23" w:rsidRPr="002A4A12" w:rsidRDefault="000A4A23" w:rsidP="001C1A92">
            <w:pPr>
              <w:pStyle w:val="affb"/>
              <w:rPr>
                <w:color w:val="000000" w:themeColor="text1"/>
              </w:rPr>
            </w:pPr>
            <w:r w:rsidRPr="002A4A12">
              <w:rPr>
                <w:color w:val="000000" w:themeColor="text1"/>
              </w:rPr>
              <w:t>Максимальное количество надземных этажей зданий – 3 этажа (или 2 этажа с возможностью использования дополнительно мансардного этажа).</w:t>
            </w:r>
          </w:p>
          <w:p w14:paraId="2F3EF591" w14:textId="77777777" w:rsidR="000A4A23" w:rsidRPr="002A4A12" w:rsidRDefault="000A4A23" w:rsidP="001C1A92">
            <w:pPr>
              <w:pStyle w:val="affb"/>
              <w:rPr>
                <w:color w:val="000000" w:themeColor="text1"/>
              </w:rPr>
            </w:pPr>
            <w:r w:rsidRPr="002A4A12">
              <w:rPr>
                <w:color w:val="000000" w:themeColor="text1"/>
              </w:rPr>
              <w:t>Максимальная высота зданий от уровня земли до верха перекрытия последнего этажа (или конька кровли) – 12 м.</w:t>
            </w:r>
          </w:p>
          <w:p w14:paraId="1D5F9285" w14:textId="54310802" w:rsidR="000A4A23" w:rsidRPr="002A4A12" w:rsidRDefault="000A4A23" w:rsidP="001C1A92">
            <w:pPr>
              <w:pStyle w:val="affb"/>
              <w:rPr>
                <w:color w:val="000000" w:themeColor="text1"/>
              </w:rPr>
            </w:pPr>
            <w:r w:rsidRPr="002A4A12">
              <w:rPr>
                <w:color w:val="000000" w:themeColor="text1"/>
              </w:rPr>
              <w:t>Минимальный отступ строений от красной линии</w:t>
            </w:r>
            <w:r w:rsidR="00CC7C4F" w:rsidRPr="002A4A12">
              <w:rPr>
                <w:color w:val="000000" w:themeColor="text1"/>
              </w:rPr>
              <w:t xml:space="preserve"> </w:t>
            </w:r>
            <w:r w:rsidRPr="002A4A12">
              <w:rPr>
                <w:color w:val="000000" w:themeColor="text1"/>
              </w:rPr>
              <w:t>– 5 м.</w:t>
            </w:r>
          </w:p>
          <w:p w14:paraId="7684BFCC" w14:textId="77777777" w:rsidR="000A4A23" w:rsidRPr="002A4A12" w:rsidRDefault="000A4A23" w:rsidP="001C1A92">
            <w:pPr>
              <w:pStyle w:val="affb"/>
              <w:rPr>
                <w:color w:val="000000" w:themeColor="text1"/>
              </w:rPr>
            </w:pPr>
            <w:r w:rsidRPr="002A4A12">
              <w:rPr>
                <w:color w:val="000000" w:themeColor="text1"/>
              </w:rPr>
              <w:t>Минимальный отступ от жилого дома до границ соседнего участка – 3 м (за исключением блокированной жилой застройки), от других построек – 1 м.</w:t>
            </w:r>
          </w:p>
          <w:p w14:paraId="5DBED9E3" w14:textId="77777777" w:rsidR="000A4A23" w:rsidRPr="002A4A12" w:rsidRDefault="000A4A23" w:rsidP="001C1A92">
            <w:pPr>
              <w:keepLines/>
              <w:suppressAutoHyphens/>
              <w:overflowPunct w:val="0"/>
              <w:autoSpaceDE w:val="0"/>
              <w:ind w:firstLine="0"/>
              <w:textAlignment w:val="baseline"/>
              <w:rPr>
                <w:rFonts w:eastAsia="SimSun"/>
                <w:color w:val="000000" w:themeColor="text1"/>
                <w:sz w:val="24"/>
                <w:szCs w:val="24"/>
                <w:lang w:eastAsia="zh-CN"/>
              </w:rPr>
            </w:pPr>
            <w:r w:rsidRPr="002A4A12">
              <w:rPr>
                <w:rFonts w:eastAsia="SimSun"/>
                <w:color w:val="000000" w:themeColor="text1"/>
                <w:sz w:val="24"/>
                <w:szCs w:val="24"/>
                <w:lang w:eastAsia="zh-CN"/>
              </w:rPr>
              <w:t>Предельное количество надземных этажей зданий – 4 этажа.</w:t>
            </w:r>
          </w:p>
          <w:p w14:paraId="7DB9BF24" w14:textId="77777777" w:rsidR="000A4A23" w:rsidRPr="002A4A12" w:rsidRDefault="000A4A23" w:rsidP="001C1A92">
            <w:pPr>
              <w:keepLines/>
              <w:suppressAutoHyphens/>
              <w:overflowPunct w:val="0"/>
              <w:autoSpaceDE w:val="0"/>
              <w:ind w:firstLine="0"/>
              <w:textAlignment w:val="baseline"/>
              <w:rPr>
                <w:rFonts w:eastAsia="SimSun"/>
                <w:color w:val="000000" w:themeColor="text1"/>
                <w:sz w:val="24"/>
                <w:szCs w:val="24"/>
                <w:lang w:eastAsia="zh-CN"/>
              </w:rPr>
            </w:pPr>
            <w:r w:rsidRPr="002A4A12">
              <w:rPr>
                <w:rFonts w:eastAsia="SimSun"/>
                <w:color w:val="000000" w:themeColor="text1"/>
                <w:sz w:val="24"/>
                <w:szCs w:val="24"/>
                <w:lang w:eastAsia="zh-CN"/>
              </w:rPr>
              <w:t>Минимальный коэффициент использования территории – 0.4.</w:t>
            </w:r>
          </w:p>
          <w:p w14:paraId="59E6B493" w14:textId="77777777" w:rsidR="000A4A23" w:rsidRPr="002A4A12" w:rsidRDefault="000A4A23" w:rsidP="001C1A92">
            <w:pPr>
              <w:keepLines/>
              <w:suppressAutoHyphens/>
              <w:overflowPunct w:val="0"/>
              <w:autoSpaceDE w:val="0"/>
              <w:ind w:firstLine="0"/>
              <w:textAlignment w:val="baseline"/>
              <w:rPr>
                <w:rFonts w:eastAsia="SimSun"/>
                <w:color w:val="000000" w:themeColor="text1"/>
                <w:sz w:val="24"/>
                <w:szCs w:val="24"/>
                <w:lang w:eastAsia="zh-CN"/>
              </w:rPr>
            </w:pPr>
            <w:r w:rsidRPr="002A4A12">
              <w:rPr>
                <w:rFonts w:eastAsia="SimSun"/>
                <w:color w:val="000000" w:themeColor="text1"/>
                <w:sz w:val="24"/>
                <w:szCs w:val="24"/>
                <w:lang w:eastAsia="zh-CN"/>
              </w:rPr>
              <w:t>Максимальный коэффициент использования территории– 0.8.</w:t>
            </w:r>
          </w:p>
          <w:p w14:paraId="02AA45D8" w14:textId="77777777" w:rsidR="000A4A23" w:rsidRPr="002A4A12" w:rsidRDefault="000A4A23" w:rsidP="001C1A92">
            <w:pPr>
              <w:keepLines/>
              <w:suppressAutoHyphens/>
              <w:overflowPunct w:val="0"/>
              <w:autoSpaceDE w:val="0"/>
              <w:ind w:firstLine="0"/>
              <w:textAlignment w:val="baseline"/>
              <w:rPr>
                <w:rFonts w:eastAsia="SimSun"/>
                <w:color w:val="000000" w:themeColor="text1"/>
                <w:sz w:val="24"/>
                <w:szCs w:val="24"/>
                <w:lang w:eastAsia="zh-CN"/>
              </w:rPr>
            </w:pPr>
            <w:r w:rsidRPr="002A4A12">
              <w:rPr>
                <w:rFonts w:eastAsia="SimSun"/>
                <w:color w:val="000000" w:themeColor="text1"/>
                <w:sz w:val="24"/>
                <w:szCs w:val="24"/>
                <w:lang w:eastAsia="zh-CN"/>
              </w:rPr>
              <w:lastRenderedPageBreak/>
              <w:t>Минимальный процент озеленения земельного участка – 15 %.</w:t>
            </w:r>
          </w:p>
          <w:p w14:paraId="59462C29" w14:textId="77777777" w:rsidR="000A4A23" w:rsidRPr="002A4A12" w:rsidRDefault="000A4A23" w:rsidP="001C1A92">
            <w:pPr>
              <w:keepLines/>
              <w:suppressAutoHyphens/>
              <w:overflowPunct w:val="0"/>
              <w:autoSpaceDE w:val="0"/>
              <w:ind w:firstLine="0"/>
              <w:textAlignment w:val="baseline"/>
              <w:rPr>
                <w:rFonts w:eastAsia="SimSun"/>
                <w:color w:val="000000" w:themeColor="text1"/>
                <w:sz w:val="24"/>
                <w:szCs w:val="24"/>
                <w:lang w:eastAsia="zh-CN"/>
              </w:rPr>
            </w:pPr>
            <w:r w:rsidRPr="002A4A12">
              <w:rPr>
                <w:color w:val="000000" w:themeColor="text1"/>
                <w:sz w:val="24"/>
                <w:szCs w:val="24"/>
              </w:rPr>
              <w:t>Максимальный процент застройки участка – 60%.</w:t>
            </w:r>
          </w:p>
          <w:p w14:paraId="7418FFAE" w14:textId="77777777" w:rsidR="000A4A23" w:rsidRPr="002A4A12" w:rsidRDefault="000A4A23" w:rsidP="001C1A92">
            <w:pPr>
              <w:pStyle w:val="affb"/>
              <w:rPr>
                <w:color w:val="000000" w:themeColor="text1"/>
              </w:rPr>
            </w:pPr>
            <w:r w:rsidRPr="002A4A12">
              <w:rPr>
                <w:rFonts w:eastAsia="SimSun"/>
                <w:color w:val="000000" w:themeColor="text1"/>
                <w:lang w:eastAsia="zh-CN"/>
              </w:rPr>
              <w:t>Процент застройки подземной части не регламентируется</w:t>
            </w:r>
          </w:p>
        </w:tc>
      </w:tr>
      <w:tr w:rsidR="000A4A23" w:rsidRPr="002A4A12" w14:paraId="6BCB9D34" w14:textId="77777777" w:rsidTr="00930C95">
        <w:trPr>
          <w:trHeight w:val="841"/>
        </w:trPr>
        <w:tc>
          <w:tcPr>
            <w:tcW w:w="1304" w:type="pct"/>
          </w:tcPr>
          <w:p w14:paraId="1E6BFBA4" w14:textId="77777777" w:rsidR="000A4A23" w:rsidRPr="002A4A12" w:rsidRDefault="000A4A23" w:rsidP="001C1A92">
            <w:pPr>
              <w:pStyle w:val="affb"/>
              <w:rPr>
                <w:color w:val="000000" w:themeColor="text1"/>
              </w:rPr>
            </w:pPr>
            <w:r w:rsidRPr="002A4A12">
              <w:rPr>
                <w:color w:val="000000" w:themeColor="text1"/>
              </w:rPr>
              <w:lastRenderedPageBreak/>
              <w:t>[5.1.3] – Площадки для занятий спортом</w:t>
            </w:r>
          </w:p>
        </w:tc>
        <w:tc>
          <w:tcPr>
            <w:tcW w:w="1700" w:type="pct"/>
          </w:tcPr>
          <w:p w14:paraId="2FA18B09" w14:textId="77777777" w:rsidR="000A4A23" w:rsidRPr="002A4A12" w:rsidRDefault="000A4A23" w:rsidP="001C1A92">
            <w:pPr>
              <w:spacing w:before="75" w:after="75"/>
              <w:ind w:right="75" w:firstLine="0"/>
              <w:rPr>
                <w:rFonts w:eastAsia="Times New Roman"/>
                <w:color w:val="000000" w:themeColor="text1"/>
                <w:sz w:val="24"/>
                <w:szCs w:val="24"/>
                <w:lang w:eastAsia="ru-RU"/>
              </w:rPr>
            </w:pPr>
            <w:r w:rsidRPr="002A4A12">
              <w:rPr>
                <w:color w:val="000000" w:themeColor="text1"/>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996" w:type="pct"/>
          </w:tcPr>
          <w:p w14:paraId="635FA48B" w14:textId="77777777" w:rsidR="000A4A23" w:rsidRPr="002A4A12" w:rsidRDefault="000A4A23" w:rsidP="001C1A92">
            <w:pPr>
              <w:ind w:firstLine="0"/>
              <w:rPr>
                <w:rFonts w:eastAsia="SimSun"/>
                <w:color w:val="000000" w:themeColor="text1"/>
                <w:sz w:val="24"/>
                <w:szCs w:val="24"/>
                <w:lang w:eastAsia="zh-CN"/>
              </w:rPr>
            </w:pPr>
            <w:r w:rsidRPr="002A4A12">
              <w:rPr>
                <w:rFonts w:eastAsia="SimSun"/>
                <w:color w:val="000000" w:themeColor="text1"/>
                <w:sz w:val="24"/>
                <w:szCs w:val="24"/>
                <w:lang w:eastAsia="zh-CN"/>
              </w:rPr>
              <w:t>Минимальная площадь земельного участка – 50 кв. м.</w:t>
            </w:r>
          </w:p>
          <w:p w14:paraId="67386540" w14:textId="77777777" w:rsidR="000A4A23" w:rsidRPr="002A4A12" w:rsidRDefault="000A4A23" w:rsidP="001C1A92">
            <w:pPr>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Максимальная площадь земельного участка – 50000 кв. м.</w:t>
            </w:r>
          </w:p>
          <w:p w14:paraId="5250E172" w14:textId="77777777" w:rsidR="000A4A23" w:rsidRPr="002A4A12" w:rsidRDefault="000A4A23" w:rsidP="001C1A92">
            <w:pPr>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Максимальное количество надземных этажей зданий –                        2 этажа.</w:t>
            </w:r>
          </w:p>
          <w:p w14:paraId="03E5B5D9" w14:textId="77777777" w:rsidR="000A4A23" w:rsidRPr="002A4A12" w:rsidRDefault="000A4A23" w:rsidP="001C1A92">
            <w:pPr>
              <w:ind w:firstLine="0"/>
              <w:rPr>
                <w:rFonts w:eastAsia="SimSun"/>
                <w:color w:val="000000" w:themeColor="text1"/>
                <w:sz w:val="24"/>
                <w:szCs w:val="24"/>
                <w:lang w:eastAsia="zh-CN"/>
              </w:rPr>
            </w:pPr>
            <w:r w:rsidRPr="002A4A12">
              <w:rPr>
                <w:rFonts w:eastAsia="SimSun"/>
                <w:color w:val="000000" w:themeColor="text1"/>
                <w:sz w:val="24"/>
                <w:szCs w:val="24"/>
                <w:lang w:eastAsia="zh-CN"/>
              </w:rPr>
              <w:t>Минимальный отступ строений от красной линии - 5 м.</w:t>
            </w:r>
          </w:p>
          <w:p w14:paraId="1E7DFABC" w14:textId="77777777" w:rsidR="000A4A23" w:rsidRPr="002A4A12" w:rsidRDefault="000A4A23" w:rsidP="001C1A92">
            <w:pPr>
              <w:ind w:firstLine="0"/>
              <w:rPr>
                <w:rFonts w:eastAsia="SimSun"/>
                <w:color w:val="000000" w:themeColor="text1"/>
                <w:sz w:val="24"/>
                <w:szCs w:val="24"/>
                <w:lang w:eastAsia="zh-CN"/>
              </w:rPr>
            </w:pPr>
            <w:r w:rsidRPr="002A4A12">
              <w:rPr>
                <w:rFonts w:eastAsia="SimSun"/>
                <w:color w:val="000000" w:themeColor="text1"/>
                <w:sz w:val="24"/>
                <w:szCs w:val="24"/>
                <w:lang w:eastAsia="zh-CN"/>
              </w:rPr>
              <w:t>Минимальный отступ строений и сооружений до границы соседнего участка - 3 м.</w:t>
            </w:r>
          </w:p>
          <w:p w14:paraId="6208BAEA" w14:textId="77777777" w:rsidR="000A4A23" w:rsidRPr="002A4A12" w:rsidRDefault="000A4A23" w:rsidP="001C1A92">
            <w:pPr>
              <w:ind w:firstLine="0"/>
              <w:rPr>
                <w:rFonts w:eastAsia="SimSun"/>
                <w:color w:val="000000" w:themeColor="text1"/>
                <w:sz w:val="24"/>
                <w:szCs w:val="24"/>
                <w:lang w:eastAsia="zh-CN"/>
              </w:rPr>
            </w:pPr>
            <w:r w:rsidRPr="002A4A12">
              <w:rPr>
                <w:rFonts w:eastAsia="SimSun"/>
                <w:color w:val="000000" w:themeColor="text1"/>
                <w:sz w:val="24"/>
                <w:szCs w:val="24"/>
                <w:lang w:eastAsia="zh-CN"/>
              </w:rPr>
              <w:t>Минимальный процент озеленения земельного участка – 30 %.</w:t>
            </w:r>
          </w:p>
          <w:p w14:paraId="03F77AD4" w14:textId="77777777" w:rsidR="000A4A23" w:rsidRPr="002A4A12" w:rsidRDefault="000A4A23" w:rsidP="001C1A92">
            <w:pPr>
              <w:keepLines/>
              <w:suppressAutoHyphens/>
              <w:overflowPunct w:val="0"/>
              <w:autoSpaceDE w:val="0"/>
              <w:ind w:firstLine="0"/>
              <w:textAlignment w:val="baseline"/>
              <w:rPr>
                <w:rFonts w:eastAsia="SimSun"/>
                <w:color w:val="000000" w:themeColor="text1"/>
                <w:sz w:val="24"/>
                <w:szCs w:val="24"/>
                <w:lang w:eastAsia="zh-CN"/>
              </w:rPr>
            </w:pPr>
            <w:r w:rsidRPr="002A4A12">
              <w:rPr>
                <w:rFonts w:eastAsia="SimSun"/>
                <w:color w:val="000000" w:themeColor="text1"/>
                <w:sz w:val="24"/>
                <w:szCs w:val="24"/>
                <w:lang w:eastAsia="zh-CN"/>
              </w:rPr>
              <w:t>Максимальный процент застройки в границах земельного участка – 60%</w:t>
            </w:r>
          </w:p>
          <w:p w14:paraId="482FC5FF" w14:textId="77777777" w:rsidR="000A4A23" w:rsidRPr="002A4A12" w:rsidRDefault="000A4A23" w:rsidP="001C1A92">
            <w:pPr>
              <w:pStyle w:val="affb"/>
              <w:rPr>
                <w:color w:val="000000" w:themeColor="text1"/>
              </w:rPr>
            </w:pPr>
            <w:r w:rsidRPr="002A4A12">
              <w:rPr>
                <w:rFonts w:eastAsia="SimSun"/>
                <w:color w:val="000000" w:themeColor="text1"/>
                <w:lang w:eastAsia="zh-CN"/>
              </w:rPr>
              <w:t>Процент застройки подземной части не регламентируется</w:t>
            </w:r>
          </w:p>
        </w:tc>
      </w:tr>
      <w:tr w:rsidR="000A4A23" w:rsidRPr="002A4A12" w14:paraId="64994BED" w14:textId="77777777" w:rsidTr="00930C95">
        <w:trPr>
          <w:trHeight w:val="841"/>
        </w:trPr>
        <w:tc>
          <w:tcPr>
            <w:tcW w:w="1304" w:type="pct"/>
            <w:shd w:val="clear" w:color="auto" w:fill="FFFFFF"/>
          </w:tcPr>
          <w:p w14:paraId="7D5ABE5C" w14:textId="77777777" w:rsidR="000A4A23" w:rsidRPr="002A4A12" w:rsidRDefault="000A4A23" w:rsidP="001C1A92">
            <w:pPr>
              <w:pStyle w:val="affb"/>
              <w:rPr>
                <w:color w:val="000000" w:themeColor="text1"/>
              </w:rPr>
            </w:pPr>
            <w:r w:rsidRPr="002A4A12">
              <w:rPr>
                <w:rFonts w:eastAsia="SimSun"/>
                <w:color w:val="000000" w:themeColor="text1"/>
                <w:lang w:eastAsia="zh-CN"/>
              </w:rPr>
              <w:t>[12.0.1] – Улично-дорожная сеть</w:t>
            </w:r>
          </w:p>
        </w:tc>
        <w:tc>
          <w:tcPr>
            <w:tcW w:w="1700" w:type="pct"/>
          </w:tcPr>
          <w:p w14:paraId="1D45D3F9" w14:textId="77777777" w:rsidR="000A4A23" w:rsidRPr="002A4A12" w:rsidRDefault="000A4A23" w:rsidP="001C1A92">
            <w:pPr>
              <w:ind w:firstLine="0"/>
              <w:rPr>
                <w:color w:val="000000" w:themeColor="text1"/>
                <w:sz w:val="24"/>
                <w:szCs w:val="24"/>
              </w:rPr>
            </w:pPr>
            <w:r w:rsidRPr="002A4A12">
              <w:rPr>
                <w:color w:val="000000" w:themeColor="text1"/>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2A4A12">
              <w:rPr>
                <w:color w:val="000000" w:themeColor="text1"/>
                <w:sz w:val="24"/>
                <w:szCs w:val="24"/>
              </w:rPr>
              <w:t>велотранспортной</w:t>
            </w:r>
            <w:proofErr w:type="spellEnd"/>
            <w:r w:rsidRPr="002A4A12">
              <w:rPr>
                <w:color w:val="000000" w:themeColor="text1"/>
                <w:sz w:val="24"/>
                <w:szCs w:val="24"/>
              </w:rPr>
              <w:t xml:space="preserve"> и инженерной инфраструктуры;</w:t>
            </w:r>
          </w:p>
          <w:p w14:paraId="1AE1B760" w14:textId="77777777" w:rsidR="000A4A23" w:rsidRPr="002A4A12" w:rsidRDefault="000A4A23" w:rsidP="001C1A92">
            <w:pPr>
              <w:spacing w:before="75" w:after="75"/>
              <w:ind w:left="75" w:right="75" w:firstLine="0"/>
              <w:rPr>
                <w:rFonts w:eastAsia="Times New Roman"/>
                <w:color w:val="000000" w:themeColor="text1"/>
                <w:sz w:val="24"/>
                <w:szCs w:val="24"/>
                <w:lang w:eastAsia="ru-RU"/>
              </w:rPr>
            </w:pPr>
            <w:r w:rsidRPr="002A4A12">
              <w:rPr>
                <w:color w:val="000000" w:themeColor="text1"/>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w:t>
            </w:r>
            <w:r w:rsidRPr="002A4A12">
              <w:rPr>
                <w:color w:val="000000" w:themeColor="text1"/>
                <w:sz w:val="24"/>
                <w:szCs w:val="24"/>
              </w:rPr>
              <w:lastRenderedPageBreak/>
              <w:t>охраны транспортных средств</w:t>
            </w:r>
          </w:p>
        </w:tc>
        <w:tc>
          <w:tcPr>
            <w:tcW w:w="1996" w:type="pct"/>
          </w:tcPr>
          <w:p w14:paraId="60448F07" w14:textId="77777777" w:rsidR="000A4A23" w:rsidRPr="002A4A12" w:rsidRDefault="000A4A23" w:rsidP="001C1A92">
            <w:pPr>
              <w:ind w:firstLine="0"/>
              <w:rPr>
                <w:color w:val="000000" w:themeColor="text1"/>
                <w:sz w:val="24"/>
                <w:szCs w:val="24"/>
              </w:rPr>
            </w:pPr>
            <w:r w:rsidRPr="002A4A12">
              <w:rPr>
                <w:color w:val="000000" w:themeColor="text1"/>
                <w:sz w:val="24"/>
                <w:szCs w:val="24"/>
              </w:rPr>
              <w:lastRenderedPageBreak/>
              <w:t>Регламенты не устанавливаются.</w:t>
            </w:r>
          </w:p>
          <w:p w14:paraId="412FDF60" w14:textId="77777777" w:rsidR="000A4A23" w:rsidRPr="002A4A12" w:rsidRDefault="000A4A23" w:rsidP="001C1A92">
            <w:pPr>
              <w:pStyle w:val="affb"/>
              <w:rPr>
                <w:color w:val="000000" w:themeColor="text1"/>
              </w:rPr>
            </w:pPr>
            <w:r w:rsidRPr="002A4A12">
              <w:rPr>
                <w:color w:val="000000" w:themeColor="text1"/>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0A4A23" w:rsidRPr="002A4A12" w14:paraId="4ED84A4B" w14:textId="77777777" w:rsidTr="00930C95">
        <w:trPr>
          <w:trHeight w:val="657"/>
        </w:trPr>
        <w:tc>
          <w:tcPr>
            <w:tcW w:w="1304" w:type="pct"/>
            <w:shd w:val="clear" w:color="auto" w:fill="FFFFFF"/>
          </w:tcPr>
          <w:p w14:paraId="6802AC12" w14:textId="77777777" w:rsidR="000A4A23" w:rsidRPr="002A4A12" w:rsidRDefault="000A4A23" w:rsidP="001C1A92">
            <w:pPr>
              <w:ind w:firstLine="0"/>
              <w:rPr>
                <w:rFonts w:eastAsia="SimSun"/>
                <w:color w:val="000000" w:themeColor="text1"/>
                <w:sz w:val="24"/>
                <w:szCs w:val="24"/>
                <w:lang w:eastAsia="zh-CN"/>
              </w:rPr>
            </w:pPr>
            <w:r w:rsidRPr="002A4A12">
              <w:rPr>
                <w:rFonts w:eastAsia="SimSun"/>
                <w:color w:val="000000" w:themeColor="text1"/>
                <w:sz w:val="24"/>
                <w:szCs w:val="24"/>
                <w:lang w:eastAsia="zh-CN"/>
              </w:rPr>
              <w:lastRenderedPageBreak/>
              <w:t>[12.0.2] – Благоустройство</w:t>
            </w:r>
          </w:p>
          <w:p w14:paraId="49901ABC" w14:textId="77777777" w:rsidR="000A4A23" w:rsidRPr="002A4A12" w:rsidRDefault="000A4A23" w:rsidP="001C1A92">
            <w:pPr>
              <w:pStyle w:val="affb"/>
              <w:rPr>
                <w:rFonts w:eastAsia="SimSun"/>
                <w:color w:val="000000" w:themeColor="text1"/>
                <w:lang w:eastAsia="zh-CN"/>
              </w:rPr>
            </w:pPr>
            <w:r w:rsidRPr="002A4A12">
              <w:rPr>
                <w:rFonts w:eastAsia="SimSun"/>
                <w:color w:val="000000" w:themeColor="text1"/>
                <w:lang w:eastAsia="zh-CN"/>
              </w:rPr>
              <w:t>территории</w:t>
            </w:r>
          </w:p>
        </w:tc>
        <w:tc>
          <w:tcPr>
            <w:tcW w:w="1700" w:type="pct"/>
          </w:tcPr>
          <w:p w14:paraId="385E833A" w14:textId="77777777" w:rsidR="000A4A23" w:rsidRPr="002A4A12" w:rsidRDefault="000A4A23" w:rsidP="001C1A92">
            <w:pPr>
              <w:ind w:firstLine="0"/>
              <w:rPr>
                <w:color w:val="000000" w:themeColor="text1"/>
                <w:sz w:val="24"/>
                <w:szCs w:val="24"/>
              </w:rPr>
            </w:pPr>
            <w:r w:rsidRPr="002A4A12">
              <w:rPr>
                <w:color w:val="000000" w:themeColor="text1"/>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996" w:type="pct"/>
          </w:tcPr>
          <w:p w14:paraId="1CDD1540" w14:textId="77777777" w:rsidR="000A4A23" w:rsidRPr="002A4A12" w:rsidRDefault="000A4A23" w:rsidP="001C1A92">
            <w:pPr>
              <w:ind w:firstLine="0"/>
              <w:rPr>
                <w:color w:val="000000" w:themeColor="text1"/>
                <w:sz w:val="24"/>
                <w:szCs w:val="24"/>
              </w:rPr>
            </w:pPr>
            <w:r w:rsidRPr="002A4A12">
              <w:rPr>
                <w:color w:val="000000" w:themeColor="text1"/>
                <w:sz w:val="24"/>
                <w:szCs w:val="24"/>
              </w:rPr>
              <w:t>Регламенты не устанавливаются.</w:t>
            </w:r>
          </w:p>
          <w:p w14:paraId="692EA3EA" w14:textId="77777777" w:rsidR="000A4A23" w:rsidRPr="002A4A12" w:rsidRDefault="000A4A23" w:rsidP="001C1A92">
            <w:pPr>
              <w:ind w:firstLine="0"/>
              <w:rPr>
                <w:color w:val="000000" w:themeColor="text1"/>
                <w:sz w:val="24"/>
                <w:szCs w:val="24"/>
              </w:rPr>
            </w:pPr>
            <w:r w:rsidRPr="002A4A12">
              <w:rPr>
                <w:color w:val="000000" w:themeColor="text1"/>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p w14:paraId="6884EF2C" w14:textId="4B893121" w:rsidR="00635692" w:rsidRPr="002A4A12" w:rsidRDefault="00635692" w:rsidP="001C1A92">
            <w:pPr>
              <w:ind w:firstLine="0"/>
              <w:rPr>
                <w:color w:val="000000" w:themeColor="text1"/>
                <w:sz w:val="24"/>
                <w:szCs w:val="24"/>
              </w:rPr>
            </w:pPr>
          </w:p>
        </w:tc>
      </w:tr>
    </w:tbl>
    <w:p w14:paraId="5AA6FAE2" w14:textId="77777777" w:rsidR="000A4A23" w:rsidRPr="002A4A12" w:rsidRDefault="000A4A23" w:rsidP="000A4A23">
      <w:pPr>
        <w:pStyle w:val="afff9"/>
        <w:ind w:firstLine="0"/>
        <w:rPr>
          <w:color w:val="000000" w:themeColor="text1"/>
          <w:szCs w:val="20"/>
        </w:rPr>
      </w:pPr>
    </w:p>
    <w:p w14:paraId="52F38F8F" w14:textId="3D3BFDAB" w:rsidR="000A4A23" w:rsidRPr="002A4A12" w:rsidRDefault="000A4A23" w:rsidP="00E06C75">
      <w:pPr>
        <w:pStyle w:val="afff9"/>
        <w:ind w:firstLine="0"/>
        <w:jc w:val="center"/>
        <w:rPr>
          <w:color w:val="000000" w:themeColor="text1"/>
          <w:sz w:val="27"/>
          <w:szCs w:val="27"/>
        </w:rPr>
      </w:pPr>
      <w:r w:rsidRPr="002A4A12">
        <w:rPr>
          <w:color w:val="000000" w:themeColor="text1"/>
          <w:sz w:val="27"/>
          <w:szCs w:val="27"/>
        </w:rPr>
        <w:t>2. Условно разрешенные виды и параметры разрешенного использования земельных участков и объектов капитального строительства</w:t>
      </w:r>
    </w:p>
    <w:p w14:paraId="483A9983" w14:textId="77777777" w:rsidR="001C1A92" w:rsidRPr="002A4A12" w:rsidRDefault="001C1A92" w:rsidP="000A4A23">
      <w:pPr>
        <w:pStyle w:val="afff9"/>
        <w:jc w:val="center"/>
        <w:rPr>
          <w:color w:val="000000" w:themeColor="text1"/>
          <w:sz w:val="27"/>
          <w:szCs w:val="27"/>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11"/>
        <w:gridCol w:w="3274"/>
        <w:gridCol w:w="3843"/>
      </w:tblGrid>
      <w:tr w:rsidR="001C1A92" w:rsidRPr="002A4A12" w14:paraId="0C8A60D1" w14:textId="77777777" w:rsidTr="00647638">
        <w:trPr>
          <w:trHeight w:val="552"/>
          <w:tblHeader/>
        </w:trPr>
        <w:tc>
          <w:tcPr>
            <w:tcW w:w="1304" w:type="pct"/>
          </w:tcPr>
          <w:p w14:paraId="61C1020E" w14:textId="77777777" w:rsidR="001C1A92" w:rsidRPr="002A4A12" w:rsidRDefault="001C1A92" w:rsidP="00647638">
            <w:pPr>
              <w:pStyle w:val="aff9"/>
              <w:jc w:val="center"/>
              <w:rPr>
                <w:color w:val="000000" w:themeColor="text1"/>
              </w:rPr>
            </w:pPr>
            <w:r w:rsidRPr="002A4A12">
              <w:rPr>
                <w:color w:val="000000" w:themeColor="text1"/>
              </w:rPr>
              <w:t>Наименование вида разрешенного использования земельного участка</w:t>
            </w:r>
          </w:p>
        </w:tc>
        <w:tc>
          <w:tcPr>
            <w:tcW w:w="1700" w:type="pct"/>
          </w:tcPr>
          <w:p w14:paraId="4478C7C0" w14:textId="77777777" w:rsidR="001C1A92" w:rsidRPr="002A4A12" w:rsidRDefault="001C1A92" w:rsidP="00647638">
            <w:pPr>
              <w:pStyle w:val="aff9"/>
              <w:jc w:val="center"/>
              <w:rPr>
                <w:color w:val="000000" w:themeColor="text1"/>
              </w:rPr>
            </w:pPr>
            <w:r w:rsidRPr="002A4A12">
              <w:rPr>
                <w:color w:val="000000" w:themeColor="text1"/>
              </w:rPr>
              <w:t>Описание вида разрешенного использования земельного участка</w:t>
            </w:r>
          </w:p>
        </w:tc>
        <w:tc>
          <w:tcPr>
            <w:tcW w:w="1996" w:type="pct"/>
          </w:tcPr>
          <w:p w14:paraId="6893E378" w14:textId="77777777" w:rsidR="001C1A92" w:rsidRPr="002A4A12" w:rsidRDefault="001C1A92" w:rsidP="00647638">
            <w:pPr>
              <w:pStyle w:val="aff9"/>
              <w:jc w:val="center"/>
              <w:rPr>
                <w:color w:val="000000" w:themeColor="text1"/>
              </w:rPr>
            </w:pPr>
            <w:r w:rsidRPr="002A4A12">
              <w:rPr>
                <w:color w:val="000000" w:themeColor="text1"/>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1933CD09" w14:textId="1B390E90" w:rsidR="001C1A92" w:rsidRPr="002A4A12" w:rsidRDefault="001C1A92" w:rsidP="000A4A23">
      <w:pPr>
        <w:pStyle w:val="afff9"/>
        <w:jc w:val="center"/>
        <w:rPr>
          <w:color w:val="000000" w:themeColor="text1"/>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11"/>
        <w:gridCol w:w="3274"/>
        <w:gridCol w:w="3843"/>
      </w:tblGrid>
      <w:tr w:rsidR="001C1A92" w:rsidRPr="002A4A12" w14:paraId="550F6229" w14:textId="77777777" w:rsidTr="001C1A92">
        <w:trPr>
          <w:trHeight w:hRule="exact" w:val="284"/>
          <w:tblHeader/>
        </w:trPr>
        <w:tc>
          <w:tcPr>
            <w:tcW w:w="1304" w:type="pct"/>
            <w:tcBorders>
              <w:bottom w:val="single" w:sz="4" w:space="0" w:color="auto"/>
            </w:tcBorders>
          </w:tcPr>
          <w:p w14:paraId="4B2F2150" w14:textId="4D81F8B0" w:rsidR="001C1A92" w:rsidRPr="002A4A12" w:rsidRDefault="001C1A92" w:rsidP="001C1A92">
            <w:pPr>
              <w:pStyle w:val="affb"/>
              <w:jc w:val="center"/>
              <w:rPr>
                <w:color w:val="000000" w:themeColor="text1"/>
              </w:rPr>
            </w:pPr>
            <w:r w:rsidRPr="002A4A12">
              <w:rPr>
                <w:color w:val="000000" w:themeColor="text1"/>
              </w:rPr>
              <w:t>1</w:t>
            </w:r>
          </w:p>
        </w:tc>
        <w:tc>
          <w:tcPr>
            <w:tcW w:w="1700" w:type="pct"/>
            <w:tcBorders>
              <w:bottom w:val="single" w:sz="4" w:space="0" w:color="auto"/>
            </w:tcBorders>
          </w:tcPr>
          <w:p w14:paraId="6A1DCBBB" w14:textId="41B8793E" w:rsidR="001C1A92" w:rsidRPr="002A4A12" w:rsidRDefault="001C1A92" w:rsidP="001C1A92">
            <w:pPr>
              <w:pStyle w:val="affb"/>
              <w:ind w:firstLine="376"/>
              <w:jc w:val="center"/>
              <w:rPr>
                <w:color w:val="000000" w:themeColor="text1"/>
              </w:rPr>
            </w:pPr>
            <w:r w:rsidRPr="002A4A12">
              <w:rPr>
                <w:color w:val="000000" w:themeColor="text1"/>
              </w:rPr>
              <w:t>2</w:t>
            </w:r>
          </w:p>
        </w:tc>
        <w:tc>
          <w:tcPr>
            <w:tcW w:w="1996" w:type="pct"/>
            <w:tcBorders>
              <w:bottom w:val="single" w:sz="4" w:space="0" w:color="auto"/>
            </w:tcBorders>
          </w:tcPr>
          <w:p w14:paraId="141DC4B0" w14:textId="40CD5D9F" w:rsidR="001C1A92" w:rsidRPr="002A4A12" w:rsidRDefault="001C1A92" w:rsidP="001C1A92">
            <w:pPr>
              <w:tabs>
                <w:tab w:val="left" w:pos="1134"/>
              </w:tabs>
              <w:ind w:firstLine="172"/>
              <w:jc w:val="center"/>
              <w:rPr>
                <w:rFonts w:eastAsia="SimSun"/>
                <w:color w:val="000000" w:themeColor="text1"/>
                <w:sz w:val="24"/>
                <w:szCs w:val="24"/>
                <w:lang w:eastAsia="zh-CN"/>
              </w:rPr>
            </w:pPr>
            <w:r w:rsidRPr="002A4A12">
              <w:rPr>
                <w:rFonts w:eastAsia="SimSun"/>
                <w:color w:val="000000" w:themeColor="text1"/>
                <w:sz w:val="24"/>
                <w:szCs w:val="24"/>
                <w:lang w:eastAsia="zh-CN"/>
              </w:rPr>
              <w:t>3</w:t>
            </w:r>
          </w:p>
        </w:tc>
      </w:tr>
      <w:tr w:rsidR="000D17F6" w:rsidRPr="002A4A12" w14:paraId="36242255" w14:textId="77777777" w:rsidTr="00FA6404">
        <w:trPr>
          <w:trHeight w:val="3596"/>
        </w:trPr>
        <w:tc>
          <w:tcPr>
            <w:tcW w:w="1304" w:type="pct"/>
            <w:tcBorders>
              <w:bottom w:val="single" w:sz="4" w:space="0" w:color="auto"/>
            </w:tcBorders>
          </w:tcPr>
          <w:p w14:paraId="6AF89C5D" w14:textId="77777777" w:rsidR="000D17F6" w:rsidRPr="002A4A12" w:rsidRDefault="000D17F6" w:rsidP="000D17F6">
            <w:pPr>
              <w:pStyle w:val="affb"/>
              <w:rPr>
                <w:color w:val="000000" w:themeColor="text1"/>
              </w:rPr>
            </w:pPr>
            <w:r w:rsidRPr="002A4A12">
              <w:rPr>
                <w:color w:val="000000" w:themeColor="text1"/>
              </w:rPr>
              <w:t>[2.7.1] -</w:t>
            </w:r>
            <w:r w:rsidRPr="002A4A12">
              <w:rPr>
                <w:color w:val="000000" w:themeColor="text1"/>
                <w:lang w:val="en-US"/>
              </w:rPr>
              <w:t xml:space="preserve"> </w:t>
            </w:r>
            <w:r w:rsidRPr="002A4A12">
              <w:rPr>
                <w:color w:val="000000" w:themeColor="text1"/>
              </w:rPr>
              <w:t>Хранение автотранспорта</w:t>
            </w:r>
          </w:p>
        </w:tc>
        <w:tc>
          <w:tcPr>
            <w:tcW w:w="1700" w:type="pct"/>
            <w:tcBorders>
              <w:bottom w:val="single" w:sz="4" w:space="0" w:color="auto"/>
            </w:tcBorders>
          </w:tcPr>
          <w:p w14:paraId="5E938668" w14:textId="202ABD5F" w:rsidR="000D17F6" w:rsidRPr="002A4A12" w:rsidRDefault="000D17F6" w:rsidP="000D17F6">
            <w:pPr>
              <w:pStyle w:val="affb"/>
              <w:rPr>
                <w:color w:val="000000" w:themeColor="text1"/>
              </w:rPr>
            </w:pPr>
            <w:r w:rsidRPr="002A4A12">
              <w:rPr>
                <w:color w:val="000000" w:themeColor="text1"/>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2A4A12">
              <w:rPr>
                <w:color w:val="000000" w:themeColor="text1"/>
              </w:rPr>
              <w:t>машино</w:t>
            </w:r>
            <w:proofErr w:type="spellEnd"/>
            <w:r w:rsidRPr="002A4A12">
              <w:rPr>
                <w:color w:val="000000" w:themeColor="text1"/>
              </w:rPr>
              <w:t>-места, за исключением гаражей, размещение которых предусмотрено содержанием видов разрешенного использования с кодами 2.7.2, 4.9</w:t>
            </w:r>
          </w:p>
        </w:tc>
        <w:tc>
          <w:tcPr>
            <w:tcW w:w="1996" w:type="pct"/>
            <w:tcBorders>
              <w:bottom w:val="single" w:sz="4" w:space="0" w:color="auto"/>
            </w:tcBorders>
          </w:tcPr>
          <w:p w14:paraId="4B29E213" w14:textId="77777777" w:rsidR="000D17F6" w:rsidRPr="002A4A12" w:rsidRDefault="000D17F6" w:rsidP="000D17F6">
            <w:pPr>
              <w:ind w:firstLine="0"/>
              <w:rPr>
                <w:rFonts w:eastAsia="SimSun"/>
                <w:color w:val="000000" w:themeColor="text1"/>
                <w:sz w:val="24"/>
                <w:szCs w:val="24"/>
                <w:lang w:eastAsia="zh-CN"/>
              </w:rPr>
            </w:pPr>
            <w:r w:rsidRPr="002A4A12">
              <w:rPr>
                <w:rFonts w:eastAsia="SimSun"/>
                <w:color w:val="000000" w:themeColor="text1"/>
                <w:sz w:val="24"/>
                <w:szCs w:val="24"/>
                <w:lang w:eastAsia="zh-CN"/>
              </w:rPr>
              <w:t>Минимальная площадь земельного участка – 100 кв. м.</w:t>
            </w:r>
          </w:p>
          <w:p w14:paraId="20D2E1A6" w14:textId="77777777" w:rsidR="000D17F6" w:rsidRPr="002A4A12" w:rsidRDefault="000D17F6" w:rsidP="000D17F6">
            <w:pPr>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Максимальная площадь земельного участка – 1000 кв. м.</w:t>
            </w:r>
          </w:p>
          <w:p w14:paraId="5527629D" w14:textId="77777777" w:rsidR="000D17F6" w:rsidRPr="002A4A12" w:rsidRDefault="000D17F6" w:rsidP="000D17F6">
            <w:pPr>
              <w:ind w:firstLine="0"/>
              <w:rPr>
                <w:color w:val="000000" w:themeColor="text1"/>
                <w:sz w:val="24"/>
                <w:szCs w:val="24"/>
              </w:rPr>
            </w:pPr>
            <w:r w:rsidRPr="002A4A12">
              <w:rPr>
                <w:color w:val="000000" w:themeColor="text1"/>
                <w:sz w:val="24"/>
                <w:szCs w:val="24"/>
              </w:rPr>
              <w:t>Минимальные отступы от границ земельных участков - 3 м.</w:t>
            </w:r>
          </w:p>
          <w:p w14:paraId="62FEFB8C" w14:textId="77777777" w:rsidR="000D17F6" w:rsidRPr="002A4A12" w:rsidRDefault="000D17F6" w:rsidP="000D17F6">
            <w:pPr>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Максимальная высота зданий, строений, сооружений от уровня земли - 4 м.</w:t>
            </w:r>
          </w:p>
          <w:p w14:paraId="6B0513E1" w14:textId="77777777" w:rsidR="000D17F6" w:rsidRPr="002A4A12" w:rsidRDefault="000D17F6" w:rsidP="000D17F6">
            <w:pPr>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максимальный процент застройки в границах земельного участка – 100%</w:t>
            </w:r>
          </w:p>
          <w:p w14:paraId="4E79EA73" w14:textId="3CD89FC4" w:rsidR="000D17F6" w:rsidRPr="002A4A12" w:rsidRDefault="000D17F6" w:rsidP="000D17F6">
            <w:pPr>
              <w:pStyle w:val="affb"/>
              <w:rPr>
                <w:color w:val="000000" w:themeColor="text1"/>
              </w:rPr>
            </w:pPr>
            <w:r w:rsidRPr="002A4A12">
              <w:rPr>
                <w:rFonts w:eastAsia="SimSun"/>
                <w:color w:val="000000" w:themeColor="text1"/>
                <w:lang w:eastAsia="zh-CN"/>
              </w:rPr>
              <w:t>Процент застройки подземной части не регламентируется</w:t>
            </w:r>
          </w:p>
        </w:tc>
      </w:tr>
      <w:tr w:rsidR="000D17F6" w:rsidRPr="002A4A12" w14:paraId="2100727E" w14:textId="77777777" w:rsidTr="007419BF">
        <w:trPr>
          <w:trHeight w:val="775"/>
        </w:trPr>
        <w:tc>
          <w:tcPr>
            <w:tcW w:w="1304" w:type="pct"/>
            <w:tcBorders>
              <w:top w:val="single" w:sz="4" w:space="0" w:color="auto"/>
              <w:left w:val="single" w:sz="4" w:space="0" w:color="auto"/>
              <w:bottom w:val="single" w:sz="4" w:space="0" w:color="auto"/>
              <w:right w:val="single" w:sz="4" w:space="0" w:color="auto"/>
            </w:tcBorders>
            <w:shd w:val="clear" w:color="auto" w:fill="auto"/>
          </w:tcPr>
          <w:p w14:paraId="1E0CEEDA" w14:textId="5A94D333" w:rsidR="000D17F6" w:rsidRPr="002A4A12" w:rsidRDefault="000D17F6" w:rsidP="000D17F6">
            <w:pPr>
              <w:pStyle w:val="affb"/>
              <w:rPr>
                <w:color w:val="000000" w:themeColor="text1"/>
              </w:rPr>
            </w:pPr>
            <w:r w:rsidRPr="002A4A12">
              <w:rPr>
                <w:color w:val="000000" w:themeColor="text1"/>
              </w:rPr>
              <w:t>[2.7.2] Размещение гаражей для собственных нужд</w:t>
            </w:r>
          </w:p>
        </w:tc>
        <w:tc>
          <w:tcPr>
            <w:tcW w:w="1700" w:type="pct"/>
            <w:tcBorders>
              <w:top w:val="single" w:sz="4" w:space="0" w:color="auto"/>
              <w:left w:val="single" w:sz="4" w:space="0" w:color="auto"/>
              <w:bottom w:val="single" w:sz="4" w:space="0" w:color="auto"/>
              <w:right w:val="single" w:sz="4" w:space="0" w:color="auto"/>
            </w:tcBorders>
            <w:shd w:val="clear" w:color="auto" w:fill="auto"/>
          </w:tcPr>
          <w:p w14:paraId="7133E4C7" w14:textId="7A049D0C" w:rsidR="000D17F6" w:rsidRPr="002A4A12" w:rsidRDefault="000D17F6" w:rsidP="000D17F6">
            <w:pPr>
              <w:pStyle w:val="affb"/>
              <w:rPr>
                <w:color w:val="000000" w:themeColor="text1"/>
              </w:rPr>
            </w:pPr>
            <w:r w:rsidRPr="002A4A12">
              <w:rPr>
                <w:color w:val="000000" w:themeColor="text1"/>
              </w:rPr>
              <w:t xml:space="preserve">Размещение для собственных нужд отдельно стоящих гаражей и (или) гаражей, блокированных общими стенами с другими гаражами в одном ряду, имеющих </w:t>
            </w:r>
            <w:r w:rsidRPr="002A4A12">
              <w:rPr>
                <w:color w:val="000000" w:themeColor="text1"/>
              </w:rPr>
              <w:lastRenderedPageBreak/>
              <w:t>общие с ними крышу, фундамент и коммуникации</w:t>
            </w:r>
          </w:p>
        </w:tc>
        <w:tc>
          <w:tcPr>
            <w:tcW w:w="1996" w:type="pct"/>
            <w:tcBorders>
              <w:bottom w:val="single" w:sz="4" w:space="0" w:color="auto"/>
            </w:tcBorders>
          </w:tcPr>
          <w:p w14:paraId="111C91A3" w14:textId="77777777" w:rsidR="000D17F6" w:rsidRPr="002A4A12" w:rsidRDefault="000D17F6" w:rsidP="000D17F6">
            <w:pPr>
              <w:ind w:firstLine="0"/>
              <w:rPr>
                <w:rFonts w:eastAsia="SimSun"/>
                <w:color w:val="000000" w:themeColor="text1"/>
                <w:sz w:val="24"/>
                <w:szCs w:val="24"/>
                <w:lang w:eastAsia="zh-CN"/>
              </w:rPr>
            </w:pPr>
            <w:r w:rsidRPr="002A4A12">
              <w:rPr>
                <w:rFonts w:eastAsia="SimSun"/>
                <w:color w:val="000000" w:themeColor="text1"/>
                <w:sz w:val="24"/>
                <w:szCs w:val="24"/>
                <w:lang w:eastAsia="zh-CN"/>
              </w:rPr>
              <w:lastRenderedPageBreak/>
              <w:t>Минимальная площадь земельного участка – 18 кв. м.</w:t>
            </w:r>
          </w:p>
          <w:p w14:paraId="100BE452" w14:textId="77777777" w:rsidR="000D17F6" w:rsidRPr="002A4A12" w:rsidRDefault="000D17F6" w:rsidP="000D17F6">
            <w:pPr>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Максимальная площадь земельного участка – 100 кв. м</w:t>
            </w:r>
          </w:p>
          <w:p w14:paraId="3342E9EB" w14:textId="77777777" w:rsidR="000D17F6" w:rsidRPr="002A4A12" w:rsidRDefault="000D17F6" w:rsidP="000D17F6">
            <w:pPr>
              <w:ind w:firstLine="0"/>
              <w:rPr>
                <w:rFonts w:eastAsia="SimSun"/>
                <w:color w:val="000000" w:themeColor="text1"/>
                <w:sz w:val="24"/>
                <w:szCs w:val="24"/>
                <w:lang w:eastAsia="zh-CN"/>
              </w:rPr>
            </w:pPr>
            <w:r w:rsidRPr="002A4A12">
              <w:rPr>
                <w:rFonts w:eastAsia="SimSun"/>
                <w:color w:val="000000" w:themeColor="text1"/>
                <w:sz w:val="24"/>
                <w:szCs w:val="24"/>
                <w:lang w:eastAsia="zh-CN"/>
              </w:rPr>
              <w:t>Минимальные отступы от границ</w:t>
            </w:r>
          </w:p>
          <w:p w14:paraId="2914A4D4" w14:textId="77777777" w:rsidR="000D17F6" w:rsidRPr="002A4A12" w:rsidRDefault="000D17F6" w:rsidP="000D17F6">
            <w:pPr>
              <w:ind w:firstLine="0"/>
              <w:rPr>
                <w:color w:val="000000" w:themeColor="text1"/>
                <w:sz w:val="24"/>
                <w:szCs w:val="24"/>
              </w:rPr>
            </w:pPr>
            <w:r w:rsidRPr="002A4A12">
              <w:rPr>
                <w:color w:val="000000" w:themeColor="text1"/>
                <w:sz w:val="24"/>
                <w:szCs w:val="24"/>
              </w:rPr>
              <w:t>земельных участков - 0 м.</w:t>
            </w:r>
          </w:p>
          <w:p w14:paraId="1804254C" w14:textId="77777777" w:rsidR="000D17F6" w:rsidRPr="002A4A12" w:rsidRDefault="000D17F6" w:rsidP="000D17F6">
            <w:pPr>
              <w:ind w:firstLine="0"/>
              <w:rPr>
                <w:color w:val="000000" w:themeColor="text1"/>
                <w:sz w:val="24"/>
                <w:szCs w:val="24"/>
              </w:rPr>
            </w:pPr>
            <w:r w:rsidRPr="002A4A12">
              <w:rPr>
                <w:rFonts w:eastAsia="SimSun"/>
                <w:color w:val="000000" w:themeColor="text1"/>
                <w:sz w:val="24"/>
                <w:szCs w:val="24"/>
                <w:lang w:eastAsia="zh-CN"/>
              </w:rPr>
              <w:lastRenderedPageBreak/>
              <w:t xml:space="preserve">Максимальная высота зданий, </w:t>
            </w:r>
          </w:p>
          <w:p w14:paraId="721784A3" w14:textId="77777777" w:rsidR="000D17F6" w:rsidRPr="002A4A12" w:rsidRDefault="000D17F6" w:rsidP="000D17F6">
            <w:pPr>
              <w:ind w:firstLine="0"/>
              <w:rPr>
                <w:rFonts w:eastAsia="SimSun"/>
                <w:color w:val="000000" w:themeColor="text1"/>
                <w:sz w:val="24"/>
                <w:szCs w:val="24"/>
                <w:lang w:eastAsia="zh-CN"/>
              </w:rPr>
            </w:pPr>
            <w:r w:rsidRPr="002A4A12">
              <w:rPr>
                <w:rFonts w:eastAsia="SimSun"/>
                <w:color w:val="000000" w:themeColor="text1"/>
                <w:sz w:val="24"/>
                <w:szCs w:val="24"/>
                <w:lang w:eastAsia="zh-CN"/>
              </w:rPr>
              <w:t>строений, сооружений от уровня земли - 4 м.</w:t>
            </w:r>
          </w:p>
          <w:p w14:paraId="0B484B9E" w14:textId="77777777" w:rsidR="000D17F6" w:rsidRPr="002A4A12" w:rsidRDefault="000D17F6" w:rsidP="000D17F6">
            <w:pPr>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максимальный процент застройки в границах земельного участка – 100%.</w:t>
            </w:r>
          </w:p>
          <w:p w14:paraId="6EDCA059" w14:textId="6F899D2D" w:rsidR="000D17F6" w:rsidRPr="002A4A12" w:rsidRDefault="000D17F6" w:rsidP="000D17F6">
            <w:pPr>
              <w:ind w:firstLine="0"/>
              <w:rPr>
                <w:rFonts w:eastAsia="SimSun"/>
                <w:color w:val="000000" w:themeColor="text1"/>
                <w:sz w:val="24"/>
                <w:szCs w:val="24"/>
                <w:lang w:eastAsia="zh-CN"/>
              </w:rPr>
            </w:pPr>
            <w:r w:rsidRPr="002A4A12">
              <w:rPr>
                <w:rFonts w:eastAsia="SimSun"/>
                <w:color w:val="000000" w:themeColor="text1"/>
                <w:sz w:val="24"/>
                <w:szCs w:val="24"/>
                <w:lang w:eastAsia="zh-CN"/>
              </w:rPr>
              <w:t>Процент застройки подземной части не регламентируется</w:t>
            </w:r>
          </w:p>
        </w:tc>
      </w:tr>
      <w:tr w:rsidR="00FA6404" w:rsidRPr="002A4A12" w14:paraId="31606C43" w14:textId="77777777" w:rsidTr="00FA6404">
        <w:trPr>
          <w:trHeight w:val="1504"/>
        </w:trPr>
        <w:tc>
          <w:tcPr>
            <w:tcW w:w="1304" w:type="pct"/>
            <w:tcBorders>
              <w:top w:val="single" w:sz="4" w:space="0" w:color="auto"/>
              <w:bottom w:val="single" w:sz="4" w:space="0" w:color="auto"/>
            </w:tcBorders>
          </w:tcPr>
          <w:p w14:paraId="2345E794" w14:textId="77777777" w:rsidR="00FA6404" w:rsidRPr="002A4A12" w:rsidRDefault="00FA6404" w:rsidP="00FA6404">
            <w:pPr>
              <w:pStyle w:val="affb"/>
              <w:rPr>
                <w:color w:val="000000" w:themeColor="text1"/>
              </w:rPr>
            </w:pPr>
            <w:r w:rsidRPr="002A4A12">
              <w:rPr>
                <w:color w:val="000000" w:themeColor="text1"/>
              </w:rPr>
              <w:lastRenderedPageBreak/>
              <w:t>[3.1.1] -</w:t>
            </w:r>
            <w:r w:rsidRPr="002A4A12">
              <w:rPr>
                <w:color w:val="000000" w:themeColor="text1"/>
                <w:lang w:val="en-US"/>
              </w:rPr>
              <w:t xml:space="preserve"> </w:t>
            </w:r>
            <w:r w:rsidRPr="002A4A12">
              <w:rPr>
                <w:color w:val="000000" w:themeColor="text1"/>
              </w:rPr>
              <w:t>Предоставление коммунальных услуг</w:t>
            </w:r>
          </w:p>
        </w:tc>
        <w:tc>
          <w:tcPr>
            <w:tcW w:w="1700" w:type="pct"/>
            <w:tcBorders>
              <w:top w:val="single" w:sz="4" w:space="0" w:color="auto"/>
              <w:bottom w:val="single" w:sz="4" w:space="0" w:color="auto"/>
            </w:tcBorders>
          </w:tcPr>
          <w:p w14:paraId="4BD1E44B" w14:textId="77777777" w:rsidR="00FA6404" w:rsidRPr="002A4A12" w:rsidRDefault="00FA6404" w:rsidP="00FA6404">
            <w:pPr>
              <w:pStyle w:val="affb"/>
              <w:rPr>
                <w:color w:val="000000" w:themeColor="text1"/>
              </w:rPr>
            </w:pPr>
            <w:r w:rsidRPr="002A4A12">
              <w:rPr>
                <w:color w:val="000000" w:themeColor="text1"/>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996" w:type="pct"/>
            <w:tcBorders>
              <w:bottom w:val="single" w:sz="4" w:space="0" w:color="auto"/>
            </w:tcBorders>
          </w:tcPr>
          <w:p w14:paraId="650F1C3A" w14:textId="1470454B" w:rsidR="00FA6404" w:rsidRPr="002A4A12" w:rsidRDefault="00BB6402" w:rsidP="00FA6404">
            <w:pPr>
              <w:ind w:firstLine="0"/>
              <w:rPr>
                <w:rFonts w:eastAsia="SimSun"/>
                <w:color w:val="000000" w:themeColor="text1"/>
                <w:sz w:val="24"/>
                <w:szCs w:val="24"/>
                <w:lang w:eastAsia="zh-CN"/>
              </w:rPr>
            </w:pPr>
            <w:r w:rsidRPr="002A4A12">
              <w:rPr>
                <w:rFonts w:eastAsia="SimSun"/>
                <w:color w:val="000000" w:themeColor="text1"/>
                <w:sz w:val="24"/>
                <w:szCs w:val="24"/>
                <w:lang w:eastAsia="zh-CN"/>
              </w:rPr>
              <w:t>Минимальная</w:t>
            </w:r>
            <w:r w:rsidR="00FA6404" w:rsidRPr="002A4A12">
              <w:rPr>
                <w:rFonts w:eastAsia="SimSun"/>
                <w:color w:val="000000" w:themeColor="text1"/>
                <w:sz w:val="24"/>
                <w:szCs w:val="24"/>
                <w:lang w:eastAsia="zh-CN"/>
              </w:rPr>
              <w:t xml:space="preserve"> площадь земельных </w:t>
            </w:r>
            <w:proofErr w:type="gramStart"/>
            <w:r w:rsidR="00FA6404" w:rsidRPr="002A4A12">
              <w:rPr>
                <w:rFonts w:eastAsia="SimSun"/>
                <w:color w:val="000000" w:themeColor="text1"/>
                <w:sz w:val="24"/>
                <w:szCs w:val="24"/>
                <w:lang w:eastAsia="zh-CN"/>
              </w:rPr>
              <w:t>уча</w:t>
            </w:r>
            <w:r w:rsidR="006575EA" w:rsidRPr="002A4A12">
              <w:rPr>
                <w:rFonts w:eastAsia="SimSun"/>
                <w:color w:val="000000" w:themeColor="text1"/>
                <w:sz w:val="24"/>
                <w:szCs w:val="24"/>
                <w:lang w:eastAsia="zh-CN"/>
              </w:rPr>
              <w:t>стков  –</w:t>
            </w:r>
            <w:proofErr w:type="gramEnd"/>
            <w:r w:rsidR="006575EA" w:rsidRPr="002A4A12">
              <w:rPr>
                <w:rFonts w:eastAsia="SimSun"/>
                <w:color w:val="000000" w:themeColor="text1"/>
                <w:sz w:val="24"/>
                <w:szCs w:val="24"/>
                <w:lang w:eastAsia="zh-CN"/>
              </w:rPr>
              <w:t xml:space="preserve"> 10 </w:t>
            </w:r>
            <w:r w:rsidR="00FA6404" w:rsidRPr="002A4A12">
              <w:rPr>
                <w:rFonts w:eastAsia="SimSun"/>
                <w:color w:val="000000" w:themeColor="text1"/>
                <w:sz w:val="24"/>
                <w:szCs w:val="24"/>
                <w:lang w:eastAsia="zh-CN"/>
              </w:rPr>
              <w:t>кв. м.</w:t>
            </w:r>
          </w:p>
          <w:p w14:paraId="7F43D218" w14:textId="588094B3" w:rsidR="006575EA" w:rsidRPr="002A4A12" w:rsidRDefault="006575EA" w:rsidP="00FA6404">
            <w:pPr>
              <w:ind w:firstLine="0"/>
              <w:rPr>
                <w:rFonts w:eastAsia="SimSun"/>
                <w:color w:val="000000" w:themeColor="text1"/>
                <w:sz w:val="24"/>
                <w:szCs w:val="24"/>
                <w:lang w:eastAsia="zh-CN"/>
              </w:rPr>
            </w:pPr>
            <w:r w:rsidRPr="002A4A12">
              <w:rPr>
                <w:rFonts w:eastAsia="SimSun"/>
                <w:color w:val="000000" w:themeColor="text1"/>
                <w:sz w:val="24"/>
                <w:szCs w:val="24"/>
                <w:lang w:eastAsia="zh-CN"/>
              </w:rPr>
              <w:t xml:space="preserve">Максимальная площадь земельных участков – 10000 </w:t>
            </w:r>
            <w:proofErr w:type="spellStart"/>
            <w:r w:rsidRPr="002A4A12">
              <w:rPr>
                <w:rFonts w:eastAsia="SimSun"/>
                <w:color w:val="000000" w:themeColor="text1"/>
                <w:sz w:val="24"/>
                <w:szCs w:val="24"/>
                <w:lang w:eastAsia="zh-CN"/>
              </w:rPr>
              <w:t>кв.м</w:t>
            </w:r>
            <w:proofErr w:type="spellEnd"/>
            <w:r w:rsidRPr="002A4A12">
              <w:rPr>
                <w:rFonts w:eastAsia="SimSun"/>
                <w:color w:val="000000" w:themeColor="text1"/>
                <w:sz w:val="24"/>
                <w:szCs w:val="24"/>
                <w:lang w:eastAsia="zh-CN"/>
              </w:rPr>
              <w:t>.</w:t>
            </w:r>
          </w:p>
          <w:p w14:paraId="1AA139E7" w14:textId="77777777" w:rsidR="00FA6404" w:rsidRPr="002A4A12" w:rsidRDefault="00FA6404" w:rsidP="00FA6404">
            <w:pPr>
              <w:ind w:firstLine="0"/>
              <w:rPr>
                <w:color w:val="000000" w:themeColor="text1"/>
                <w:sz w:val="24"/>
                <w:szCs w:val="24"/>
              </w:rPr>
            </w:pPr>
            <w:r w:rsidRPr="002A4A12">
              <w:rPr>
                <w:color w:val="000000" w:themeColor="text1"/>
                <w:sz w:val="24"/>
                <w:szCs w:val="24"/>
              </w:rPr>
              <w:t>Минимальные отступы от границ земельных участков – 1 м.</w:t>
            </w:r>
          </w:p>
          <w:p w14:paraId="36370CC3" w14:textId="77777777" w:rsidR="00FA6404" w:rsidRPr="002A4A12" w:rsidRDefault="00FA6404" w:rsidP="00FA6404">
            <w:pPr>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максимальное количество надземных этажей зданий - 3 этажа (включая мансардный этаж).</w:t>
            </w:r>
          </w:p>
          <w:p w14:paraId="78F1775E" w14:textId="77777777" w:rsidR="00FA6404" w:rsidRPr="002A4A12" w:rsidRDefault="00FA6404" w:rsidP="00FA6404">
            <w:pPr>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Максимальная высота строений, сооружений от уровня земли – 20 м.</w:t>
            </w:r>
          </w:p>
          <w:p w14:paraId="627D4BE1" w14:textId="77777777" w:rsidR="00FA6404" w:rsidRPr="002A4A12" w:rsidRDefault="00FA6404" w:rsidP="00FA6404">
            <w:pPr>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Максимальный процент застройки в границах земельного участка – 80%</w:t>
            </w:r>
          </w:p>
          <w:p w14:paraId="3C24649C" w14:textId="77777777" w:rsidR="00FA6404" w:rsidRPr="002A4A12" w:rsidRDefault="00FA6404" w:rsidP="00FA6404">
            <w:pPr>
              <w:tabs>
                <w:tab w:val="left" w:pos="1134"/>
              </w:tabs>
              <w:ind w:firstLine="0"/>
              <w:rPr>
                <w:rFonts w:eastAsia="SimSun"/>
                <w:color w:val="000000" w:themeColor="text1"/>
                <w:sz w:val="24"/>
                <w:szCs w:val="24"/>
                <w:lang w:eastAsia="zh-CN"/>
              </w:rPr>
            </w:pPr>
            <w:r w:rsidRPr="002A4A12">
              <w:rPr>
                <w:rFonts w:eastAsia="SimSun"/>
                <w:color w:val="000000" w:themeColor="text1"/>
                <w:sz w:val="24"/>
                <w:szCs w:val="24"/>
                <w:lang w:eastAsia="zh-CN"/>
              </w:rPr>
              <w:t>Процент застройки подземной части не регламентируется</w:t>
            </w:r>
          </w:p>
          <w:p w14:paraId="093DD56C" w14:textId="77777777" w:rsidR="00FA6404" w:rsidRPr="002A4A12" w:rsidRDefault="00FA6404" w:rsidP="00FA6404">
            <w:pPr>
              <w:tabs>
                <w:tab w:val="left" w:pos="1134"/>
              </w:tabs>
              <w:ind w:firstLine="0"/>
              <w:rPr>
                <w:rFonts w:eastAsia="SimSun"/>
                <w:color w:val="000000" w:themeColor="text1"/>
                <w:sz w:val="24"/>
                <w:szCs w:val="24"/>
                <w:lang w:eastAsia="zh-CN"/>
              </w:rPr>
            </w:pPr>
          </w:p>
          <w:p w14:paraId="117DE91A" w14:textId="77777777" w:rsidR="00FA6404" w:rsidRPr="002A4A12" w:rsidRDefault="00FA6404" w:rsidP="00FA6404">
            <w:pPr>
              <w:tabs>
                <w:tab w:val="left" w:pos="1134"/>
              </w:tabs>
              <w:ind w:firstLine="0"/>
              <w:rPr>
                <w:rFonts w:eastAsia="SimSun"/>
                <w:color w:val="000000" w:themeColor="text1"/>
                <w:sz w:val="24"/>
                <w:szCs w:val="24"/>
                <w:lang w:eastAsia="zh-CN"/>
              </w:rPr>
            </w:pPr>
          </w:p>
          <w:p w14:paraId="70298713" w14:textId="77777777" w:rsidR="00FA6404" w:rsidRPr="002A4A12" w:rsidRDefault="00FA6404" w:rsidP="00FA6404">
            <w:pPr>
              <w:tabs>
                <w:tab w:val="left" w:pos="1134"/>
              </w:tabs>
              <w:ind w:firstLine="0"/>
              <w:rPr>
                <w:rFonts w:eastAsia="SimSun"/>
                <w:color w:val="000000" w:themeColor="text1"/>
                <w:sz w:val="24"/>
                <w:szCs w:val="24"/>
                <w:lang w:eastAsia="zh-CN"/>
              </w:rPr>
            </w:pPr>
          </w:p>
          <w:p w14:paraId="39F8CC75" w14:textId="77777777" w:rsidR="00FA6404" w:rsidRPr="002A4A12" w:rsidRDefault="00FA6404" w:rsidP="00FA6404">
            <w:pPr>
              <w:tabs>
                <w:tab w:val="left" w:pos="1134"/>
              </w:tabs>
              <w:ind w:firstLine="0"/>
              <w:rPr>
                <w:rFonts w:eastAsia="SimSun"/>
                <w:color w:val="000000" w:themeColor="text1"/>
                <w:sz w:val="24"/>
                <w:szCs w:val="24"/>
                <w:lang w:eastAsia="zh-CN"/>
              </w:rPr>
            </w:pPr>
          </w:p>
          <w:p w14:paraId="5BD807D7" w14:textId="77777777" w:rsidR="00FA6404" w:rsidRPr="002A4A12" w:rsidRDefault="00FA6404" w:rsidP="00FA6404">
            <w:pPr>
              <w:tabs>
                <w:tab w:val="left" w:pos="1134"/>
              </w:tabs>
              <w:ind w:firstLine="0"/>
              <w:rPr>
                <w:rFonts w:eastAsia="SimSun"/>
                <w:color w:val="000000" w:themeColor="text1"/>
                <w:sz w:val="24"/>
                <w:szCs w:val="24"/>
                <w:lang w:eastAsia="zh-CN"/>
              </w:rPr>
            </w:pPr>
          </w:p>
          <w:p w14:paraId="021A70D6" w14:textId="77777777" w:rsidR="00FA6404" w:rsidRPr="002A4A12" w:rsidRDefault="00FA6404" w:rsidP="00FA6404">
            <w:pPr>
              <w:tabs>
                <w:tab w:val="left" w:pos="1134"/>
              </w:tabs>
              <w:ind w:firstLine="0"/>
              <w:rPr>
                <w:rFonts w:eastAsia="SimSun"/>
                <w:color w:val="000000" w:themeColor="text1"/>
                <w:sz w:val="24"/>
                <w:szCs w:val="24"/>
                <w:lang w:eastAsia="zh-CN"/>
              </w:rPr>
            </w:pPr>
          </w:p>
          <w:p w14:paraId="7BD4E4F4" w14:textId="4B6761A9" w:rsidR="00FA6404" w:rsidRPr="002A4A12" w:rsidRDefault="00FA6404" w:rsidP="00FA6404">
            <w:pPr>
              <w:tabs>
                <w:tab w:val="left" w:pos="1134"/>
              </w:tabs>
              <w:ind w:firstLine="0"/>
              <w:rPr>
                <w:rFonts w:eastAsia="SimSun"/>
                <w:color w:val="000000" w:themeColor="text1"/>
                <w:sz w:val="24"/>
                <w:szCs w:val="24"/>
                <w:lang w:eastAsia="zh-CN"/>
              </w:rPr>
            </w:pPr>
          </w:p>
        </w:tc>
      </w:tr>
      <w:tr w:rsidR="00FA6404" w:rsidRPr="002A4A12" w14:paraId="7FE4C48C" w14:textId="77777777" w:rsidTr="00930C95">
        <w:trPr>
          <w:trHeight w:val="1504"/>
        </w:trPr>
        <w:tc>
          <w:tcPr>
            <w:tcW w:w="1304" w:type="pct"/>
            <w:tcBorders>
              <w:bottom w:val="single" w:sz="4" w:space="0" w:color="auto"/>
            </w:tcBorders>
          </w:tcPr>
          <w:p w14:paraId="32BEBE76" w14:textId="11BE4F4F" w:rsidR="00FA6404" w:rsidRPr="002A4A12" w:rsidRDefault="00FA6404" w:rsidP="00FA6404">
            <w:pPr>
              <w:pStyle w:val="affb"/>
              <w:rPr>
                <w:color w:val="000000" w:themeColor="text1"/>
              </w:rPr>
            </w:pPr>
            <w:r w:rsidRPr="002A4A12">
              <w:rPr>
                <w:color w:val="000000" w:themeColor="text1"/>
              </w:rPr>
              <w:t>[3.2.1] -</w:t>
            </w:r>
            <w:r w:rsidRPr="002A4A12">
              <w:rPr>
                <w:color w:val="000000" w:themeColor="text1"/>
                <w:lang w:val="en-US"/>
              </w:rPr>
              <w:t xml:space="preserve"> </w:t>
            </w:r>
            <w:r w:rsidRPr="002A4A12">
              <w:rPr>
                <w:color w:val="000000" w:themeColor="text1"/>
              </w:rPr>
              <w:t>Дома социального обслуживания</w:t>
            </w:r>
          </w:p>
        </w:tc>
        <w:tc>
          <w:tcPr>
            <w:tcW w:w="1700" w:type="pct"/>
            <w:tcBorders>
              <w:bottom w:val="single" w:sz="4" w:space="0" w:color="auto"/>
            </w:tcBorders>
          </w:tcPr>
          <w:p w14:paraId="3A3DFFE3" w14:textId="77777777" w:rsidR="00FA6404" w:rsidRPr="002A4A12" w:rsidRDefault="00FA6404" w:rsidP="00FA6404">
            <w:pPr>
              <w:pStyle w:val="s1"/>
              <w:spacing w:before="0" w:beforeAutospacing="0" w:after="0" w:afterAutospacing="0"/>
              <w:jc w:val="both"/>
              <w:rPr>
                <w:color w:val="000000" w:themeColor="text1"/>
              </w:rPr>
            </w:pPr>
            <w:r w:rsidRPr="002A4A12">
              <w:rPr>
                <w:color w:val="000000" w:themeColor="text1"/>
              </w:rPr>
              <w:t>Размещение зданий, предназначенных для размещения домов престарелых, домов ребенка, детских домов, пунктов ночлега для бездомных граждан;</w:t>
            </w:r>
          </w:p>
          <w:p w14:paraId="5A9D72E8" w14:textId="50968A21" w:rsidR="00FA6404" w:rsidRPr="002A4A12" w:rsidRDefault="00FA6404" w:rsidP="00FA6404">
            <w:pPr>
              <w:pStyle w:val="s1"/>
              <w:spacing w:before="0" w:beforeAutospacing="0" w:after="0" w:afterAutospacing="0"/>
              <w:jc w:val="both"/>
              <w:rPr>
                <w:color w:val="000000" w:themeColor="text1"/>
              </w:rPr>
            </w:pPr>
            <w:r w:rsidRPr="002A4A12">
              <w:rPr>
                <w:color w:val="000000" w:themeColor="text1"/>
              </w:rPr>
              <w:t>размещение объектов капитального строительства для временного размещения вынужденных переселенцев, лиц, признанных беженцами</w:t>
            </w:r>
          </w:p>
        </w:tc>
        <w:tc>
          <w:tcPr>
            <w:tcW w:w="1996" w:type="pct"/>
            <w:tcBorders>
              <w:bottom w:val="single" w:sz="4" w:space="0" w:color="auto"/>
            </w:tcBorders>
          </w:tcPr>
          <w:p w14:paraId="043FBC43" w14:textId="538BCC87" w:rsidR="006575EA" w:rsidRPr="002A4A12" w:rsidRDefault="006575EA" w:rsidP="006575EA">
            <w:pPr>
              <w:ind w:firstLine="0"/>
              <w:rPr>
                <w:rFonts w:eastAsia="SimSun"/>
                <w:color w:val="000000" w:themeColor="text1"/>
                <w:sz w:val="24"/>
                <w:szCs w:val="24"/>
                <w:lang w:eastAsia="zh-CN"/>
              </w:rPr>
            </w:pPr>
            <w:r w:rsidRPr="002A4A12">
              <w:rPr>
                <w:rFonts w:eastAsia="SimSun"/>
                <w:color w:val="000000" w:themeColor="text1"/>
                <w:sz w:val="24"/>
                <w:szCs w:val="24"/>
                <w:lang w:eastAsia="zh-CN"/>
              </w:rPr>
              <w:t xml:space="preserve">Минимальная площадь земельных </w:t>
            </w:r>
            <w:proofErr w:type="gramStart"/>
            <w:r w:rsidRPr="002A4A12">
              <w:rPr>
                <w:rFonts w:eastAsia="SimSun"/>
                <w:color w:val="000000" w:themeColor="text1"/>
                <w:sz w:val="24"/>
                <w:szCs w:val="24"/>
                <w:lang w:eastAsia="zh-CN"/>
              </w:rPr>
              <w:t>участков  –</w:t>
            </w:r>
            <w:proofErr w:type="gramEnd"/>
            <w:r w:rsidRPr="002A4A12">
              <w:rPr>
                <w:rFonts w:eastAsia="SimSun"/>
                <w:color w:val="000000" w:themeColor="text1"/>
                <w:sz w:val="24"/>
                <w:szCs w:val="24"/>
                <w:lang w:eastAsia="zh-CN"/>
              </w:rPr>
              <w:t xml:space="preserve"> 50 кв. м.</w:t>
            </w:r>
          </w:p>
          <w:p w14:paraId="1C260480" w14:textId="6565CAE2" w:rsidR="006575EA" w:rsidRPr="002A4A12" w:rsidRDefault="006575EA" w:rsidP="006575EA">
            <w:pPr>
              <w:ind w:firstLine="0"/>
              <w:rPr>
                <w:rFonts w:eastAsia="SimSun"/>
                <w:color w:val="000000" w:themeColor="text1"/>
                <w:sz w:val="24"/>
                <w:szCs w:val="24"/>
                <w:lang w:eastAsia="zh-CN"/>
              </w:rPr>
            </w:pPr>
            <w:r w:rsidRPr="002A4A12">
              <w:rPr>
                <w:rFonts w:eastAsia="SimSun"/>
                <w:color w:val="000000" w:themeColor="text1"/>
                <w:sz w:val="24"/>
                <w:szCs w:val="24"/>
                <w:lang w:eastAsia="zh-CN"/>
              </w:rPr>
              <w:t xml:space="preserve">Максимальная площадь земельных участков – 2000 </w:t>
            </w:r>
            <w:proofErr w:type="spellStart"/>
            <w:r w:rsidRPr="002A4A12">
              <w:rPr>
                <w:rFonts w:eastAsia="SimSun"/>
                <w:color w:val="000000" w:themeColor="text1"/>
                <w:sz w:val="24"/>
                <w:szCs w:val="24"/>
                <w:lang w:eastAsia="zh-CN"/>
              </w:rPr>
              <w:t>кв.м</w:t>
            </w:r>
            <w:proofErr w:type="spellEnd"/>
            <w:r w:rsidRPr="002A4A12">
              <w:rPr>
                <w:rFonts w:eastAsia="SimSun"/>
                <w:color w:val="000000" w:themeColor="text1"/>
                <w:sz w:val="24"/>
                <w:szCs w:val="24"/>
                <w:lang w:eastAsia="zh-CN"/>
              </w:rPr>
              <w:t>.</w:t>
            </w:r>
          </w:p>
          <w:p w14:paraId="44C0AA9B" w14:textId="77777777" w:rsidR="00FA6404" w:rsidRPr="002A4A12" w:rsidRDefault="00FA6404" w:rsidP="00FA6404">
            <w:pPr>
              <w:ind w:firstLine="0"/>
              <w:rPr>
                <w:color w:val="000000" w:themeColor="text1"/>
                <w:sz w:val="24"/>
                <w:szCs w:val="24"/>
              </w:rPr>
            </w:pPr>
            <w:r w:rsidRPr="002A4A12">
              <w:rPr>
                <w:color w:val="000000" w:themeColor="text1"/>
                <w:sz w:val="24"/>
                <w:szCs w:val="24"/>
              </w:rPr>
              <w:t>Минимальные отступы от границ земельных участков - 3 м.</w:t>
            </w:r>
          </w:p>
          <w:p w14:paraId="2E5DCD62" w14:textId="77777777" w:rsidR="00FA6404" w:rsidRPr="002A4A12" w:rsidRDefault="00FA6404" w:rsidP="00FA6404">
            <w:pPr>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Максимальное количество надземных этажей зданий –                           3 этажа (включая мансардный этаж).</w:t>
            </w:r>
          </w:p>
          <w:p w14:paraId="5F9CF09B" w14:textId="77777777" w:rsidR="00FA6404" w:rsidRPr="002A4A12" w:rsidRDefault="00FA6404" w:rsidP="00FA6404">
            <w:pPr>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Максимальный процент застройки в границах земельного участка – 50%</w:t>
            </w:r>
          </w:p>
          <w:p w14:paraId="22C75981" w14:textId="77777777" w:rsidR="00FA6404" w:rsidRPr="002A4A12" w:rsidRDefault="00FA6404" w:rsidP="00FA6404">
            <w:pPr>
              <w:ind w:firstLine="0"/>
              <w:rPr>
                <w:rFonts w:eastAsia="SimSun"/>
                <w:color w:val="000000" w:themeColor="text1"/>
                <w:sz w:val="24"/>
                <w:szCs w:val="24"/>
                <w:lang w:eastAsia="zh-CN"/>
              </w:rPr>
            </w:pPr>
            <w:r w:rsidRPr="002A4A12">
              <w:rPr>
                <w:rFonts w:eastAsia="SimSun"/>
                <w:color w:val="000000" w:themeColor="text1"/>
                <w:sz w:val="24"/>
                <w:szCs w:val="24"/>
                <w:lang w:eastAsia="zh-CN"/>
              </w:rPr>
              <w:t>Минимальный процент озеленения земельного участка –                     30 %.</w:t>
            </w:r>
          </w:p>
          <w:p w14:paraId="654E1767" w14:textId="54C1729E" w:rsidR="00FA6404" w:rsidRPr="002A4A12" w:rsidRDefault="00FA6404" w:rsidP="00FA6404">
            <w:pPr>
              <w:ind w:firstLine="0"/>
              <w:rPr>
                <w:rFonts w:eastAsia="SimSun"/>
                <w:color w:val="000000" w:themeColor="text1"/>
                <w:sz w:val="24"/>
                <w:szCs w:val="24"/>
                <w:lang w:eastAsia="zh-CN"/>
              </w:rPr>
            </w:pPr>
            <w:r w:rsidRPr="002A4A12">
              <w:rPr>
                <w:rFonts w:eastAsia="SimSun"/>
                <w:color w:val="000000" w:themeColor="text1"/>
                <w:sz w:val="24"/>
                <w:szCs w:val="24"/>
                <w:lang w:eastAsia="zh-CN"/>
              </w:rPr>
              <w:t>Процент застройки подземной части не регламентируется</w:t>
            </w:r>
          </w:p>
        </w:tc>
      </w:tr>
      <w:tr w:rsidR="00FA6404" w:rsidRPr="002A4A12" w14:paraId="1AE02F23" w14:textId="77777777" w:rsidTr="001C1A92">
        <w:trPr>
          <w:trHeight w:val="634"/>
        </w:trPr>
        <w:tc>
          <w:tcPr>
            <w:tcW w:w="1304" w:type="pct"/>
            <w:tcBorders>
              <w:top w:val="single" w:sz="4" w:space="0" w:color="auto"/>
            </w:tcBorders>
          </w:tcPr>
          <w:p w14:paraId="44950291" w14:textId="77777777" w:rsidR="00FA6404" w:rsidRPr="002A4A12" w:rsidRDefault="00FA6404" w:rsidP="00FA6404">
            <w:pPr>
              <w:pStyle w:val="affb"/>
              <w:rPr>
                <w:color w:val="000000" w:themeColor="text1"/>
              </w:rPr>
            </w:pPr>
            <w:r w:rsidRPr="002A4A12">
              <w:rPr>
                <w:color w:val="000000" w:themeColor="text1"/>
              </w:rPr>
              <w:t>[3.2.2] -</w:t>
            </w:r>
            <w:r w:rsidRPr="002A4A12">
              <w:rPr>
                <w:color w:val="000000" w:themeColor="text1"/>
                <w:lang w:val="en-US"/>
              </w:rPr>
              <w:t xml:space="preserve"> </w:t>
            </w:r>
            <w:r w:rsidRPr="002A4A12">
              <w:rPr>
                <w:color w:val="000000" w:themeColor="text1"/>
              </w:rPr>
              <w:t>Оказание социальной помощи населению</w:t>
            </w:r>
          </w:p>
        </w:tc>
        <w:tc>
          <w:tcPr>
            <w:tcW w:w="1700" w:type="pct"/>
            <w:tcBorders>
              <w:top w:val="single" w:sz="4" w:space="0" w:color="auto"/>
            </w:tcBorders>
          </w:tcPr>
          <w:p w14:paraId="23904081" w14:textId="77777777" w:rsidR="00FA6404" w:rsidRPr="002A4A12" w:rsidRDefault="00FA6404" w:rsidP="00FA6404">
            <w:pPr>
              <w:pStyle w:val="affb"/>
              <w:rPr>
                <w:color w:val="000000" w:themeColor="text1"/>
              </w:rPr>
            </w:pPr>
            <w:r w:rsidRPr="002A4A12">
              <w:rPr>
                <w:color w:val="000000" w:themeColor="text1"/>
              </w:rPr>
              <w:t xml:space="preserve">Размещение зданий, предназначенных для служб психологической и </w:t>
            </w:r>
            <w:r w:rsidRPr="002A4A12">
              <w:rPr>
                <w:color w:val="000000" w:themeColor="text1"/>
              </w:rPr>
              <w:lastRenderedPageBreak/>
              <w:t>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1996" w:type="pct"/>
            <w:tcBorders>
              <w:bottom w:val="single" w:sz="4" w:space="0" w:color="auto"/>
            </w:tcBorders>
          </w:tcPr>
          <w:p w14:paraId="5A73D4AA" w14:textId="77777777" w:rsidR="006575EA" w:rsidRPr="002A4A12" w:rsidRDefault="006575EA" w:rsidP="006575EA">
            <w:pPr>
              <w:ind w:firstLine="0"/>
              <w:rPr>
                <w:rFonts w:eastAsia="SimSun"/>
                <w:color w:val="000000" w:themeColor="text1"/>
                <w:sz w:val="24"/>
                <w:szCs w:val="24"/>
                <w:lang w:eastAsia="zh-CN"/>
              </w:rPr>
            </w:pPr>
            <w:r w:rsidRPr="002A4A12">
              <w:rPr>
                <w:rFonts w:eastAsia="SimSun"/>
                <w:color w:val="000000" w:themeColor="text1"/>
                <w:sz w:val="24"/>
                <w:szCs w:val="24"/>
                <w:lang w:eastAsia="zh-CN"/>
              </w:rPr>
              <w:lastRenderedPageBreak/>
              <w:t xml:space="preserve">Минимальная площадь земельных </w:t>
            </w:r>
            <w:proofErr w:type="gramStart"/>
            <w:r w:rsidRPr="002A4A12">
              <w:rPr>
                <w:rFonts w:eastAsia="SimSun"/>
                <w:color w:val="000000" w:themeColor="text1"/>
                <w:sz w:val="24"/>
                <w:szCs w:val="24"/>
                <w:lang w:eastAsia="zh-CN"/>
              </w:rPr>
              <w:t>участков  –</w:t>
            </w:r>
            <w:proofErr w:type="gramEnd"/>
            <w:r w:rsidRPr="002A4A12">
              <w:rPr>
                <w:rFonts w:eastAsia="SimSun"/>
                <w:color w:val="000000" w:themeColor="text1"/>
                <w:sz w:val="24"/>
                <w:szCs w:val="24"/>
                <w:lang w:eastAsia="zh-CN"/>
              </w:rPr>
              <w:t xml:space="preserve"> 50 кв. м.</w:t>
            </w:r>
          </w:p>
          <w:p w14:paraId="561D99D8" w14:textId="16F87BB9" w:rsidR="006575EA" w:rsidRPr="002A4A12" w:rsidRDefault="006575EA" w:rsidP="006575EA">
            <w:pPr>
              <w:ind w:firstLine="0"/>
              <w:rPr>
                <w:rFonts w:eastAsia="SimSun"/>
                <w:color w:val="000000" w:themeColor="text1"/>
                <w:sz w:val="24"/>
                <w:szCs w:val="24"/>
                <w:lang w:eastAsia="zh-CN"/>
              </w:rPr>
            </w:pPr>
            <w:r w:rsidRPr="002A4A12">
              <w:rPr>
                <w:rFonts w:eastAsia="SimSun"/>
                <w:color w:val="000000" w:themeColor="text1"/>
                <w:sz w:val="24"/>
                <w:szCs w:val="24"/>
                <w:lang w:eastAsia="zh-CN"/>
              </w:rPr>
              <w:lastRenderedPageBreak/>
              <w:t xml:space="preserve">Максимальная площадь земельных участков – 2000 </w:t>
            </w:r>
            <w:proofErr w:type="spellStart"/>
            <w:r w:rsidRPr="002A4A12">
              <w:rPr>
                <w:rFonts w:eastAsia="SimSun"/>
                <w:color w:val="000000" w:themeColor="text1"/>
                <w:sz w:val="24"/>
                <w:szCs w:val="24"/>
                <w:lang w:eastAsia="zh-CN"/>
              </w:rPr>
              <w:t>кв.м</w:t>
            </w:r>
            <w:proofErr w:type="spellEnd"/>
            <w:r w:rsidRPr="002A4A12">
              <w:rPr>
                <w:rFonts w:eastAsia="SimSun"/>
                <w:color w:val="000000" w:themeColor="text1"/>
                <w:sz w:val="24"/>
                <w:szCs w:val="24"/>
                <w:lang w:eastAsia="zh-CN"/>
              </w:rPr>
              <w:t>.</w:t>
            </w:r>
          </w:p>
          <w:p w14:paraId="43634E69" w14:textId="14BA9CC9" w:rsidR="00FA6404" w:rsidRPr="002A4A12" w:rsidRDefault="00FA6404" w:rsidP="006575EA">
            <w:pPr>
              <w:ind w:firstLine="0"/>
              <w:rPr>
                <w:color w:val="000000" w:themeColor="text1"/>
                <w:sz w:val="24"/>
                <w:szCs w:val="24"/>
              </w:rPr>
            </w:pPr>
            <w:r w:rsidRPr="002A4A12">
              <w:rPr>
                <w:color w:val="000000" w:themeColor="text1"/>
                <w:sz w:val="24"/>
                <w:szCs w:val="24"/>
              </w:rPr>
              <w:t>Минимальные отступы от границ земельных участков - 3 м.</w:t>
            </w:r>
          </w:p>
          <w:p w14:paraId="53C3F234" w14:textId="77777777" w:rsidR="00FA6404" w:rsidRPr="002A4A12" w:rsidRDefault="00FA6404" w:rsidP="00FA6404">
            <w:pPr>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Максимальное количество надземных этажей зданий –                      3 этажа (включая мансардный этаж).</w:t>
            </w:r>
          </w:p>
          <w:p w14:paraId="1F2F897D" w14:textId="77777777" w:rsidR="00FA6404" w:rsidRPr="002A4A12" w:rsidRDefault="00FA6404" w:rsidP="00FA6404">
            <w:pPr>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Максимальный процент застройки в границах земельного участка – 50%</w:t>
            </w:r>
          </w:p>
          <w:p w14:paraId="7DBA36A8" w14:textId="77777777" w:rsidR="00FA6404" w:rsidRPr="002A4A12" w:rsidRDefault="00FA6404" w:rsidP="00FA6404">
            <w:pPr>
              <w:ind w:firstLine="0"/>
              <w:rPr>
                <w:rFonts w:eastAsia="SimSun"/>
                <w:color w:val="000000" w:themeColor="text1"/>
                <w:sz w:val="24"/>
                <w:szCs w:val="24"/>
                <w:lang w:eastAsia="zh-CN"/>
              </w:rPr>
            </w:pPr>
            <w:r w:rsidRPr="002A4A12">
              <w:rPr>
                <w:rFonts w:eastAsia="SimSun"/>
                <w:color w:val="000000" w:themeColor="text1"/>
                <w:sz w:val="24"/>
                <w:szCs w:val="24"/>
                <w:lang w:eastAsia="zh-CN"/>
              </w:rPr>
              <w:t>Минимальный процент озеленения земельного участка – 30 %.</w:t>
            </w:r>
          </w:p>
          <w:p w14:paraId="6BCFB859" w14:textId="77777777" w:rsidR="00FA6404" w:rsidRPr="002A4A12" w:rsidRDefault="00FA6404" w:rsidP="00FA6404">
            <w:pPr>
              <w:tabs>
                <w:tab w:val="left" w:pos="1134"/>
              </w:tabs>
              <w:ind w:firstLine="0"/>
              <w:rPr>
                <w:rFonts w:eastAsia="SimSun"/>
                <w:color w:val="000000" w:themeColor="text1"/>
                <w:sz w:val="24"/>
                <w:szCs w:val="24"/>
                <w:lang w:eastAsia="zh-CN"/>
              </w:rPr>
            </w:pPr>
            <w:r w:rsidRPr="002A4A12">
              <w:rPr>
                <w:rFonts w:eastAsia="SimSun"/>
                <w:color w:val="000000" w:themeColor="text1"/>
                <w:sz w:val="24"/>
                <w:szCs w:val="24"/>
                <w:lang w:eastAsia="zh-CN"/>
              </w:rPr>
              <w:t>Процент застройки подземной части не регламентируется</w:t>
            </w:r>
          </w:p>
        </w:tc>
      </w:tr>
      <w:tr w:rsidR="00FA6404" w:rsidRPr="002A4A12" w14:paraId="0AD76A72" w14:textId="77777777" w:rsidTr="00930C95">
        <w:trPr>
          <w:trHeight w:val="4050"/>
        </w:trPr>
        <w:tc>
          <w:tcPr>
            <w:tcW w:w="1304" w:type="pct"/>
            <w:tcBorders>
              <w:top w:val="single" w:sz="4" w:space="0" w:color="auto"/>
              <w:bottom w:val="single" w:sz="8" w:space="0" w:color="auto"/>
            </w:tcBorders>
            <w:shd w:val="clear" w:color="auto" w:fill="auto"/>
          </w:tcPr>
          <w:p w14:paraId="257D0E7C" w14:textId="77777777" w:rsidR="00FA6404" w:rsidRPr="002A4A12" w:rsidRDefault="00FA6404" w:rsidP="00FA6404">
            <w:pPr>
              <w:pStyle w:val="affb"/>
              <w:rPr>
                <w:color w:val="000000" w:themeColor="text1"/>
              </w:rPr>
            </w:pPr>
            <w:r w:rsidRPr="002A4A12">
              <w:rPr>
                <w:color w:val="000000" w:themeColor="text1"/>
              </w:rPr>
              <w:lastRenderedPageBreak/>
              <w:t>[3.3] -</w:t>
            </w:r>
            <w:r w:rsidRPr="002A4A12">
              <w:rPr>
                <w:color w:val="000000" w:themeColor="text1"/>
                <w:lang w:val="en-US"/>
              </w:rPr>
              <w:t xml:space="preserve"> </w:t>
            </w:r>
            <w:r w:rsidRPr="002A4A12">
              <w:rPr>
                <w:color w:val="000000" w:themeColor="text1"/>
              </w:rPr>
              <w:t>Бытовое обслуживание</w:t>
            </w:r>
          </w:p>
        </w:tc>
        <w:tc>
          <w:tcPr>
            <w:tcW w:w="1700" w:type="pct"/>
            <w:tcBorders>
              <w:top w:val="single" w:sz="4" w:space="0" w:color="auto"/>
              <w:bottom w:val="single" w:sz="4" w:space="0" w:color="auto"/>
            </w:tcBorders>
            <w:shd w:val="clear" w:color="auto" w:fill="auto"/>
          </w:tcPr>
          <w:p w14:paraId="49A16A70" w14:textId="77777777" w:rsidR="00FA6404" w:rsidRPr="002A4A12" w:rsidRDefault="00FA6404" w:rsidP="00FA6404">
            <w:pPr>
              <w:pStyle w:val="affb"/>
              <w:rPr>
                <w:color w:val="000000" w:themeColor="text1"/>
              </w:rPr>
            </w:pPr>
            <w:r w:rsidRPr="002A4A12">
              <w:rPr>
                <w:color w:val="000000" w:themeColor="text1"/>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996" w:type="pct"/>
            <w:tcBorders>
              <w:top w:val="single" w:sz="4" w:space="0" w:color="auto"/>
              <w:bottom w:val="single" w:sz="4" w:space="0" w:color="auto"/>
            </w:tcBorders>
            <w:shd w:val="clear" w:color="auto" w:fill="auto"/>
            <w:vAlign w:val="center"/>
          </w:tcPr>
          <w:p w14:paraId="2ACEB7A3" w14:textId="77777777" w:rsidR="006575EA" w:rsidRPr="002A4A12" w:rsidRDefault="006575EA" w:rsidP="006575EA">
            <w:pPr>
              <w:ind w:firstLine="0"/>
              <w:rPr>
                <w:rFonts w:eastAsia="SimSun"/>
                <w:color w:val="000000" w:themeColor="text1"/>
                <w:sz w:val="24"/>
                <w:szCs w:val="24"/>
                <w:lang w:eastAsia="zh-CN"/>
              </w:rPr>
            </w:pPr>
            <w:r w:rsidRPr="002A4A12">
              <w:rPr>
                <w:rFonts w:eastAsia="SimSun"/>
                <w:color w:val="000000" w:themeColor="text1"/>
                <w:sz w:val="24"/>
                <w:szCs w:val="24"/>
                <w:lang w:eastAsia="zh-CN"/>
              </w:rPr>
              <w:t xml:space="preserve">Минимальная площадь земельных </w:t>
            </w:r>
            <w:proofErr w:type="gramStart"/>
            <w:r w:rsidRPr="002A4A12">
              <w:rPr>
                <w:rFonts w:eastAsia="SimSun"/>
                <w:color w:val="000000" w:themeColor="text1"/>
                <w:sz w:val="24"/>
                <w:szCs w:val="24"/>
                <w:lang w:eastAsia="zh-CN"/>
              </w:rPr>
              <w:t>участков  –</w:t>
            </w:r>
            <w:proofErr w:type="gramEnd"/>
            <w:r w:rsidRPr="002A4A12">
              <w:rPr>
                <w:rFonts w:eastAsia="SimSun"/>
                <w:color w:val="000000" w:themeColor="text1"/>
                <w:sz w:val="24"/>
                <w:szCs w:val="24"/>
                <w:lang w:eastAsia="zh-CN"/>
              </w:rPr>
              <w:t xml:space="preserve"> 50 кв. м.</w:t>
            </w:r>
          </w:p>
          <w:p w14:paraId="647A238C" w14:textId="2FF57594" w:rsidR="006575EA" w:rsidRPr="002A4A12" w:rsidRDefault="006575EA" w:rsidP="006575EA">
            <w:pPr>
              <w:ind w:firstLine="0"/>
              <w:rPr>
                <w:rFonts w:eastAsia="SimSun"/>
                <w:color w:val="000000" w:themeColor="text1"/>
                <w:sz w:val="24"/>
                <w:szCs w:val="24"/>
                <w:lang w:eastAsia="zh-CN"/>
              </w:rPr>
            </w:pPr>
            <w:r w:rsidRPr="002A4A12">
              <w:rPr>
                <w:rFonts w:eastAsia="SimSun"/>
                <w:color w:val="000000" w:themeColor="text1"/>
                <w:sz w:val="24"/>
                <w:szCs w:val="24"/>
                <w:lang w:eastAsia="zh-CN"/>
              </w:rPr>
              <w:t xml:space="preserve">Максимальная площадь земельных участков – 2000 </w:t>
            </w:r>
            <w:proofErr w:type="spellStart"/>
            <w:r w:rsidRPr="002A4A12">
              <w:rPr>
                <w:rFonts w:eastAsia="SimSun"/>
                <w:color w:val="000000" w:themeColor="text1"/>
                <w:sz w:val="24"/>
                <w:szCs w:val="24"/>
                <w:lang w:eastAsia="zh-CN"/>
              </w:rPr>
              <w:t>кв.м</w:t>
            </w:r>
            <w:proofErr w:type="spellEnd"/>
            <w:r w:rsidRPr="002A4A12">
              <w:rPr>
                <w:rFonts w:eastAsia="SimSun"/>
                <w:color w:val="000000" w:themeColor="text1"/>
                <w:sz w:val="24"/>
                <w:szCs w:val="24"/>
                <w:lang w:eastAsia="zh-CN"/>
              </w:rPr>
              <w:t>.</w:t>
            </w:r>
          </w:p>
          <w:p w14:paraId="15049476" w14:textId="7CFBD728" w:rsidR="00FA6404" w:rsidRPr="002A4A12" w:rsidRDefault="00FA6404" w:rsidP="006575EA">
            <w:pPr>
              <w:ind w:firstLine="0"/>
              <w:rPr>
                <w:rFonts w:eastAsia="SimSun"/>
                <w:color w:val="000000" w:themeColor="text1"/>
                <w:sz w:val="24"/>
                <w:szCs w:val="24"/>
                <w:lang w:eastAsia="zh-CN"/>
              </w:rPr>
            </w:pPr>
            <w:r w:rsidRPr="002A4A12">
              <w:rPr>
                <w:color w:val="000000" w:themeColor="text1"/>
                <w:sz w:val="24"/>
                <w:szCs w:val="24"/>
              </w:rPr>
              <w:t>Минимальные отступы от границ земельных участков - 3 м.</w:t>
            </w:r>
          </w:p>
          <w:p w14:paraId="6BC027C4" w14:textId="77777777" w:rsidR="00FA6404" w:rsidRPr="002A4A12" w:rsidRDefault="00FA6404" w:rsidP="00FA6404">
            <w:pPr>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Максимальное количество надземных этажей зданий –                         3 этажа (включая мансардный этаж).</w:t>
            </w:r>
          </w:p>
          <w:p w14:paraId="45C26D2F" w14:textId="77777777" w:rsidR="00FA6404" w:rsidRPr="002A4A12" w:rsidRDefault="00FA6404" w:rsidP="00FA6404">
            <w:pPr>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Максимальный процент застройки в границах земельного участка – 50%</w:t>
            </w:r>
          </w:p>
          <w:p w14:paraId="4EE37BF7" w14:textId="77777777" w:rsidR="00FA6404" w:rsidRPr="002A4A12" w:rsidRDefault="00FA6404" w:rsidP="00FA6404">
            <w:pPr>
              <w:suppressAutoHyphens/>
              <w:ind w:firstLine="0"/>
              <w:textAlignment w:val="baseline"/>
              <w:rPr>
                <w:rFonts w:eastAsia="SimSun"/>
                <w:color w:val="000000" w:themeColor="text1"/>
                <w:sz w:val="24"/>
                <w:szCs w:val="24"/>
                <w:lang w:eastAsia="zh-CN"/>
              </w:rPr>
            </w:pPr>
            <w:r w:rsidRPr="002A4A12">
              <w:rPr>
                <w:rFonts w:eastAsia="SimSun"/>
                <w:color w:val="000000" w:themeColor="text1"/>
                <w:sz w:val="24"/>
                <w:szCs w:val="24"/>
                <w:lang w:eastAsia="zh-CN"/>
              </w:rPr>
              <w:t>Минимальный процент озеленения земельного участка – 30 %.</w:t>
            </w:r>
          </w:p>
          <w:p w14:paraId="08178F0C" w14:textId="77777777" w:rsidR="00FA6404" w:rsidRPr="002A4A12" w:rsidRDefault="00FA6404" w:rsidP="00FA6404">
            <w:pPr>
              <w:tabs>
                <w:tab w:val="left" w:pos="1134"/>
              </w:tabs>
              <w:ind w:firstLine="0"/>
              <w:rPr>
                <w:rFonts w:eastAsia="SimSun"/>
                <w:color w:val="000000" w:themeColor="text1"/>
                <w:sz w:val="24"/>
                <w:szCs w:val="24"/>
                <w:lang w:eastAsia="zh-CN"/>
              </w:rPr>
            </w:pPr>
            <w:r w:rsidRPr="002A4A12">
              <w:rPr>
                <w:rFonts w:eastAsia="SimSun"/>
                <w:color w:val="000000" w:themeColor="text1"/>
                <w:sz w:val="24"/>
                <w:szCs w:val="24"/>
                <w:lang w:eastAsia="zh-CN"/>
              </w:rPr>
              <w:t>Процент застройки подземной части не регламентируется</w:t>
            </w:r>
          </w:p>
        </w:tc>
      </w:tr>
      <w:tr w:rsidR="00FA6404" w:rsidRPr="002A4A12" w14:paraId="6B0901EB" w14:textId="77777777" w:rsidTr="00930C95">
        <w:trPr>
          <w:trHeight w:val="4050"/>
        </w:trPr>
        <w:tc>
          <w:tcPr>
            <w:tcW w:w="1304" w:type="pct"/>
            <w:tcBorders>
              <w:top w:val="single" w:sz="4" w:space="0" w:color="auto"/>
              <w:bottom w:val="single" w:sz="8" w:space="0" w:color="auto"/>
            </w:tcBorders>
            <w:shd w:val="clear" w:color="auto" w:fill="auto"/>
          </w:tcPr>
          <w:p w14:paraId="051B5BE7" w14:textId="77777777" w:rsidR="00FA6404" w:rsidRPr="002A4A12" w:rsidRDefault="00FA6404" w:rsidP="00FA6404">
            <w:pPr>
              <w:pStyle w:val="affb"/>
              <w:rPr>
                <w:color w:val="000000" w:themeColor="text1"/>
              </w:rPr>
            </w:pPr>
            <w:r w:rsidRPr="002A4A12">
              <w:rPr>
                <w:color w:val="000000" w:themeColor="text1"/>
              </w:rPr>
              <w:t>[3.4.1] -</w:t>
            </w:r>
            <w:r w:rsidRPr="002A4A12">
              <w:rPr>
                <w:color w:val="000000" w:themeColor="text1"/>
                <w:lang w:val="en-US"/>
              </w:rPr>
              <w:t xml:space="preserve"> </w:t>
            </w:r>
            <w:r w:rsidRPr="002A4A12">
              <w:rPr>
                <w:color w:val="000000" w:themeColor="text1"/>
              </w:rPr>
              <w:t>Амбулаторно-поликлиническое обслуживание</w:t>
            </w:r>
          </w:p>
        </w:tc>
        <w:tc>
          <w:tcPr>
            <w:tcW w:w="1700" w:type="pct"/>
            <w:tcBorders>
              <w:top w:val="single" w:sz="4" w:space="0" w:color="auto"/>
              <w:bottom w:val="single" w:sz="4" w:space="0" w:color="auto"/>
            </w:tcBorders>
            <w:shd w:val="clear" w:color="auto" w:fill="auto"/>
          </w:tcPr>
          <w:p w14:paraId="05A16126" w14:textId="77777777" w:rsidR="00FA6404" w:rsidRPr="002A4A12" w:rsidRDefault="00FA6404" w:rsidP="00FA6404">
            <w:pPr>
              <w:pStyle w:val="affb"/>
              <w:rPr>
                <w:color w:val="000000" w:themeColor="text1"/>
              </w:rPr>
            </w:pPr>
            <w:r w:rsidRPr="002A4A12">
              <w:rPr>
                <w:color w:val="000000" w:themeColor="text1"/>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996" w:type="pct"/>
            <w:tcBorders>
              <w:top w:val="single" w:sz="4" w:space="0" w:color="auto"/>
              <w:bottom w:val="single" w:sz="4" w:space="0" w:color="auto"/>
            </w:tcBorders>
            <w:shd w:val="clear" w:color="auto" w:fill="auto"/>
          </w:tcPr>
          <w:p w14:paraId="6E6E98D2" w14:textId="77777777" w:rsidR="006575EA" w:rsidRPr="002A4A12" w:rsidRDefault="006575EA" w:rsidP="006575EA">
            <w:pPr>
              <w:ind w:firstLine="0"/>
              <w:rPr>
                <w:rFonts w:eastAsia="SimSun"/>
                <w:color w:val="000000" w:themeColor="text1"/>
                <w:sz w:val="24"/>
                <w:szCs w:val="24"/>
                <w:lang w:eastAsia="zh-CN"/>
              </w:rPr>
            </w:pPr>
            <w:r w:rsidRPr="002A4A12">
              <w:rPr>
                <w:rFonts w:eastAsia="SimSun"/>
                <w:color w:val="000000" w:themeColor="text1"/>
                <w:sz w:val="24"/>
                <w:szCs w:val="24"/>
                <w:lang w:eastAsia="zh-CN"/>
              </w:rPr>
              <w:t xml:space="preserve">Минимальная площадь земельных </w:t>
            </w:r>
            <w:proofErr w:type="gramStart"/>
            <w:r w:rsidRPr="002A4A12">
              <w:rPr>
                <w:rFonts w:eastAsia="SimSun"/>
                <w:color w:val="000000" w:themeColor="text1"/>
                <w:sz w:val="24"/>
                <w:szCs w:val="24"/>
                <w:lang w:eastAsia="zh-CN"/>
              </w:rPr>
              <w:t>участков  –</w:t>
            </w:r>
            <w:proofErr w:type="gramEnd"/>
            <w:r w:rsidRPr="002A4A12">
              <w:rPr>
                <w:rFonts w:eastAsia="SimSun"/>
                <w:color w:val="000000" w:themeColor="text1"/>
                <w:sz w:val="24"/>
                <w:szCs w:val="24"/>
                <w:lang w:eastAsia="zh-CN"/>
              </w:rPr>
              <w:t xml:space="preserve"> 50 кв. м.</w:t>
            </w:r>
          </w:p>
          <w:p w14:paraId="23E9B55D" w14:textId="15E940DE" w:rsidR="006575EA" w:rsidRPr="002A4A12" w:rsidRDefault="006575EA" w:rsidP="006575EA">
            <w:pPr>
              <w:ind w:firstLine="0"/>
              <w:rPr>
                <w:rFonts w:eastAsia="SimSun"/>
                <w:color w:val="000000" w:themeColor="text1"/>
                <w:sz w:val="24"/>
                <w:szCs w:val="24"/>
                <w:lang w:eastAsia="zh-CN"/>
              </w:rPr>
            </w:pPr>
            <w:r w:rsidRPr="002A4A12">
              <w:rPr>
                <w:rFonts w:eastAsia="SimSun"/>
                <w:color w:val="000000" w:themeColor="text1"/>
                <w:sz w:val="24"/>
                <w:szCs w:val="24"/>
                <w:lang w:eastAsia="zh-CN"/>
              </w:rPr>
              <w:t xml:space="preserve">Максимальная площадь земельных участков – 5000 </w:t>
            </w:r>
            <w:proofErr w:type="spellStart"/>
            <w:r w:rsidRPr="002A4A12">
              <w:rPr>
                <w:rFonts w:eastAsia="SimSun"/>
                <w:color w:val="000000" w:themeColor="text1"/>
                <w:sz w:val="24"/>
                <w:szCs w:val="24"/>
                <w:lang w:eastAsia="zh-CN"/>
              </w:rPr>
              <w:t>кв.м</w:t>
            </w:r>
            <w:proofErr w:type="spellEnd"/>
            <w:r w:rsidRPr="002A4A12">
              <w:rPr>
                <w:rFonts w:eastAsia="SimSun"/>
                <w:color w:val="000000" w:themeColor="text1"/>
                <w:sz w:val="24"/>
                <w:szCs w:val="24"/>
                <w:lang w:eastAsia="zh-CN"/>
              </w:rPr>
              <w:t>.</w:t>
            </w:r>
          </w:p>
          <w:p w14:paraId="18CEF015" w14:textId="77777777" w:rsidR="00FA6404" w:rsidRPr="002A4A12" w:rsidRDefault="00FA6404" w:rsidP="00FA6404">
            <w:pPr>
              <w:ind w:firstLine="0"/>
              <w:rPr>
                <w:color w:val="000000" w:themeColor="text1"/>
                <w:sz w:val="24"/>
                <w:szCs w:val="24"/>
              </w:rPr>
            </w:pPr>
            <w:r w:rsidRPr="002A4A12">
              <w:rPr>
                <w:color w:val="000000" w:themeColor="text1"/>
                <w:sz w:val="24"/>
                <w:szCs w:val="24"/>
              </w:rPr>
              <w:t>Минимальные отступы от границ земельных участков - 3 м.</w:t>
            </w:r>
          </w:p>
          <w:p w14:paraId="55DD2799" w14:textId="77777777" w:rsidR="00FA6404" w:rsidRPr="002A4A12" w:rsidRDefault="00FA6404" w:rsidP="00FA6404">
            <w:pPr>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Максимальное количество надземных этажей зданий – 3 этажа (включая мансардный этаж).</w:t>
            </w:r>
          </w:p>
          <w:p w14:paraId="20450DD9" w14:textId="2F3991B5" w:rsidR="00FA6404" w:rsidRPr="002A4A12" w:rsidRDefault="00FA6404" w:rsidP="00FA6404">
            <w:pPr>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Максимальный процент застройки в границах земельного участка – 50%.</w:t>
            </w:r>
          </w:p>
          <w:p w14:paraId="1430FB93" w14:textId="77777777" w:rsidR="00FA6404" w:rsidRPr="002A4A12" w:rsidRDefault="00FA6404" w:rsidP="00FA6404">
            <w:pPr>
              <w:ind w:firstLine="0"/>
              <w:rPr>
                <w:rFonts w:eastAsia="SimSun"/>
                <w:color w:val="000000" w:themeColor="text1"/>
                <w:sz w:val="24"/>
                <w:szCs w:val="24"/>
                <w:lang w:eastAsia="zh-CN"/>
              </w:rPr>
            </w:pPr>
            <w:r w:rsidRPr="002A4A12">
              <w:rPr>
                <w:rFonts w:eastAsia="SimSun"/>
                <w:color w:val="000000" w:themeColor="text1"/>
                <w:sz w:val="24"/>
                <w:szCs w:val="24"/>
                <w:lang w:eastAsia="zh-CN"/>
              </w:rPr>
              <w:t>Минимальный процент озеленения земельного участка – 30 %.</w:t>
            </w:r>
          </w:p>
          <w:p w14:paraId="363003A8" w14:textId="77777777" w:rsidR="00FA6404" w:rsidRPr="002A4A12" w:rsidRDefault="00FA6404" w:rsidP="00FA6404">
            <w:pPr>
              <w:tabs>
                <w:tab w:val="left" w:pos="1134"/>
              </w:tabs>
              <w:ind w:firstLine="0"/>
              <w:rPr>
                <w:rFonts w:eastAsia="SimSun"/>
                <w:color w:val="000000" w:themeColor="text1"/>
                <w:sz w:val="24"/>
                <w:szCs w:val="24"/>
                <w:lang w:eastAsia="zh-CN"/>
              </w:rPr>
            </w:pPr>
            <w:r w:rsidRPr="002A4A12">
              <w:rPr>
                <w:rFonts w:eastAsia="SimSun"/>
                <w:color w:val="000000" w:themeColor="text1"/>
                <w:sz w:val="24"/>
                <w:szCs w:val="24"/>
                <w:lang w:eastAsia="zh-CN"/>
              </w:rPr>
              <w:t>Процент застройки подземной части не регламентируется</w:t>
            </w:r>
          </w:p>
        </w:tc>
      </w:tr>
      <w:tr w:rsidR="00FA6404" w:rsidRPr="002A4A12" w14:paraId="3DF21229" w14:textId="77777777" w:rsidTr="00930C95">
        <w:trPr>
          <w:trHeight w:val="2628"/>
        </w:trPr>
        <w:tc>
          <w:tcPr>
            <w:tcW w:w="1304" w:type="pct"/>
          </w:tcPr>
          <w:p w14:paraId="539B95EC" w14:textId="77777777" w:rsidR="00FA6404" w:rsidRPr="002A4A12" w:rsidRDefault="00FA6404" w:rsidP="00FA6404">
            <w:pPr>
              <w:pStyle w:val="affb"/>
              <w:rPr>
                <w:color w:val="000000" w:themeColor="text1"/>
              </w:rPr>
            </w:pPr>
            <w:r w:rsidRPr="002A4A12">
              <w:rPr>
                <w:color w:val="000000" w:themeColor="text1"/>
              </w:rPr>
              <w:lastRenderedPageBreak/>
              <w:t>[3.7.1] - Осуществление религиозных обрядов</w:t>
            </w:r>
          </w:p>
        </w:tc>
        <w:tc>
          <w:tcPr>
            <w:tcW w:w="1700" w:type="pct"/>
          </w:tcPr>
          <w:p w14:paraId="12D35AD3" w14:textId="77777777" w:rsidR="00FA6404" w:rsidRPr="002A4A12" w:rsidRDefault="00FA6404" w:rsidP="00FA6404">
            <w:pPr>
              <w:pStyle w:val="affb"/>
              <w:rPr>
                <w:color w:val="000000" w:themeColor="text1"/>
              </w:rPr>
            </w:pPr>
            <w:r w:rsidRPr="002A4A12">
              <w:rPr>
                <w:color w:val="000000" w:themeColor="text1"/>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1996" w:type="pct"/>
            <w:vAlign w:val="center"/>
          </w:tcPr>
          <w:p w14:paraId="1C94CD1C" w14:textId="68C47255" w:rsidR="006575EA" w:rsidRPr="002A4A12" w:rsidRDefault="006575EA" w:rsidP="006575EA">
            <w:pPr>
              <w:tabs>
                <w:tab w:val="left" w:pos="1134"/>
              </w:tabs>
              <w:ind w:firstLine="0"/>
              <w:rPr>
                <w:rFonts w:eastAsia="SimSun"/>
                <w:color w:val="000000" w:themeColor="text1"/>
                <w:sz w:val="24"/>
                <w:szCs w:val="24"/>
                <w:lang w:eastAsia="zh-CN"/>
              </w:rPr>
            </w:pPr>
            <w:r w:rsidRPr="002A4A12">
              <w:rPr>
                <w:rFonts w:eastAsia="SimSun"/>
                <w:color w:val="000000" w:themeColor="text1"/>
                <w:sz w:val="24"/>
                <w:szCs w:val="24"/>
                <w:lang w:eastAsia="zh-CN"/>
              </w:rPr>
              <w:t xml:space="preserve">Минимальная площадь земельных </w:t>
            </w:r>
            <w:proofErr w:type="gramStart"/>
            <w:r w:rsidRPr="002A4A12">
              <w:rPr>
                <w:rFonts w:eastAsia="SimSun"/>
                <w:color w:val="000000" w:themeColor="text1"/>
                <w:sz w:val="24"/>
                <w:szCs w:val="24"/>
                <w:lang w:eastAsia="zh-CN"/>
              </w:rPr>
              <w:t>участков  –</w:t>
            </w:r>
            <w:proofErr w:type="gramEnd"/>
            <w:r w:rsidRPr="002A4A12">
              <w:rPr>
                <w:rFonts w:eastAsia="SimSun"/>
                <w:color w:val="000000" w:themeColor="text1"/>
                <w:sz w:val="24"/>
                <w:szCs w:val="24"/>
                <w:lang w:eastAsia="zh-CN"/>
              </w:rPr>
              <w:t xml:space="preserve"> 400 кв. м.</w:t>
            </w:r>
          </w:p>
          <w:p w14:paraId="5A75DF64" w14:textId="4E70F8D7" w:rsidR="006575EA" w:rsidRPr="002A4A12" w:rsidRDefault="006575EA" w:rsidP="006575EA">
            <w:pPr>
              <w:ind w:firstLine="0"/>
              <w:rPr>
                <w:rFonts w:eastAsia="SimSun"/>
                <w:color w:val="000000" w:themeColor="text1"/>
                <w:sz w:val="24"/>
                <w:szCs w:val="24"/>
                <w:lang w:eastAsia="zh-CN"/>
              </w:rPr>
            </w:pPr>
            <w:r w:rsidRPr="002A4A12">
              <w:rPr>
                <w:rFonts w:eastAsia="SimSun"/>
                <w:color w:val="000000" w:themeColor="text1"/>
                <w:sz w:val="24"/>
                <w:szCs w:val="24"/>
                <w:lang w:eastAsia="zh-CN"/>
              </w:rPr>
              <w:t xml:space="preserve">Максимальная площадь земельных участков – 5000 </w:t>
            </w:r>
            <w:proofErr w:type="spellStart"/>
            <w:r w:rsidRPr="002A4A12">
              <w:rPr>
                <w:rFonts w:eastAsia="SimSun"/>
                <w:color w:val="000000" w:themeColor="text1"/>
                <w:sz w:val="24"/>
                <w:szCs w:val="24"/>
                <w:lang w:eastAsia="zh-CN"/>
              </w:rPr>
              <w:t>кв.м</w:t>
            </w:r>
            <w:proofErr w:type="spellEnd"/>
            <w:r w:rsidRPr="002A4A12">
              <w:rPr>
                <w:rFonts w:eastAsia="SimSun"/>
                <w:color w:val="000000" w:themeColor="text1"/>
                <w:sz w:val="24"/>
                <w:szCs w:val="24"/>
                <w:lang w:eastAsia="zh-CN"/>
              </w:rPr>
              <w:t>.</w:t>
            </w:r>
          </w:p>
          <w:p w14:paraId="07170804" w14:textId="3CCB3325" w:rsidR="00FA6404" w:rsidRPr="002A4A12" w:rsidRDefault="00FA6404" w:rsidP="006575EA">
            <w:pPr>
              <w:ind w:firstLine="0"/>
              <w:rPr>
                <w:rFonts w:eastAsia="SimSun"/>
                <w:color w:val="000000" w:themeColor="text1"/>
                <w:sz w:val="24"/>
                <w:szCs w:val="24"/>
                <w:lang w:eastAsia="zh-CN"/>
              </w:rPr>
            </w:pPr>
            <w:r w:rsidRPr="002A4A12">
              <w:rPr>
                <w:color w:val="000000" w:themeColor="text1"/>
                <w:sz w:val="24"/>
                <w:szCs w:val="24"/>
              </w:rPr>
              <w:t>Минимальные отступы от границ земельных участков - 3 м.</w:t>
            </w:r>
          </w:p>
          <w:p w14:paraId="199B348F" w14:textId="77777777" w:rsidR="00FA6404" w:rsidRPr="002A4A12" w:rsidRDefault="00FA6404" w:rsidP="00FA6404">
            <w:pPr>
              <w:tabs>
                <w:tab w:val="left" w:pos="2520"/>
              </w:tabs>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Максимальная высота зданий, строений, сооружений от уровня земли - 30 м.</w:t>
            </w:r>
          </w:p>
          <w:p w14:paraId="723C00C7" w14:textId="750B79AB" w:rsidR="00FA6404" w:rsidRPr="002A4A12" w:rsidRDefault="00FA6404" w:rsidP="00FA6404">
            <w:pPr>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Максимальный процент застройки в границах земельного участка – 50%.</w:t>
            </w:r>
          </w:p>
          <w:p w14:paraId="02F6C04B" w14:textId="77777777" w:rsidR="00FA6404" w:rsidRPr="002A4A12" w:rsidRDefault="00FA6404" w:rsidP="00FA6404">
            <w:pPr>
              <w:suppressAutoHyphens/>
              <w:ind w:firstLine="0"/>
              <w:textAlignment w:val="baseline"/>
              <w:rPr>
                <w:rFonts w:eastAsia="SimSun"/>
                <w:color w:val="000000" w:themeColor="text1"/>
                <w:sz w:val="24"/>
                <w:szCs w:val="24"/>
                <w:lang w:eastAsia="zh-CN"/>
              </w:rPr>
            </w:pPr>
            <w:r w:rsidRPr="002A4A12">
              <w:rPr>
                <w:rFonts w:eastAsia="SimSun"/>
                <w:color w:val="000000" w:themeColor="text1"/>
                <w:sz w:val="24"/>
                <w:szCs w:val="24"/>
                <w:lang w:eastAsia="zh-CN"/>
              </w:rPr>
              <w:t>Минимальный процент озеленения земельного участка – 30%.</w:t>
            </w:r>
          </w:p>
          <w:p w14:paraId="162FD248" w14:textId="77777777" w:rsidR="00FA6404" w:rsidRPr="002A4A12" w:rsidRDefault="00FA6404" w:rsidP="00FA6404">
            <w:pPr>
              <w:pStyle w:val="affb"/>
              <w:rPr>
                <w:rFonts w:eastAsia="SimSun"/>
                <w:color w:val="000000" w:themeColor="text1"/>
                <w:lang w:eastAsia="zh-CN"/>
              </w:rPr>
            </w:pPr>
            <w:r w:rsidRPr="002A4A12">
              <w:rPr>
                <w:rFonts w:eastAsia="SimSun"/>
                <w:color w:val="000000" w:themeColor="text1"/>
                <w:lang w:eastAsia="zh-CN"/>
              </w:rPr>
              <w:t>Процент застройки подземной части не регламентируется</w:t>
            </w:r>
          </w:p>
          <w:p w14:paraId="4F3BA33C" w14:textId="372B60DD" w:rsidR="00FA6404" w:rsidRPr="002A4A12" w:rsidRDefault="00FA6404" w:rsidP="00FA6404">
            <w:pPr>
              <w:pStyle w:val="affb"/>
              <w:rPr>
                <w:color w:val="000000" w:themeColor="text1"/>
              </w:rPr>
            </w:pPr>
          </w:p>
        </w:tc>
      </w:tr>
      <w:tr w:rsidR="00FA6404" w:rsidRPr="002A4A12" w14:paraId="5903609E" w14:textId="77777777" w:rsidTr="00930C95">
        <w:trPr>
          <w:trHeight w:val="2628"/>
        </w:trPr>
        <w:tc>
          <w:tcPr>
            <w:tcW w:w="1304" w:type="pct"/>
          </w:tcPr>
          <w:p w14:paraId="0AAF85D1" w14:textId="77777777" w:rsidR="00FA6404" w:rsidRPr="002A4A12" w:rsidRDefault="00FA6404" w:rsidP="00FA6404">
            <w:pPr>
              <w:pStyle w:val="affb"/>
              <w:rPr>
                <w:color w:val="000000" w:themeColor="text1"/>
              </w:rPr>
            </w:pPr>
            <w:r w:rsidRPr="002A4A12">
              <w:rPr>
                <w:color w:val="000000" w:themeColor="text1"/>
              </w:rPr>
              <w:t>[3.7.2] - Религиозное управление и образование</w:t>
            </w:r>
          </w:p>
        </w:tc>
        <w:tc>
          <w:tcPr>
            <w:tcW w:w="1700" w:type="pct"/>
          </w:tcPr>
          <w:p w14:paraId="0AAD4B04" w14:textId="77777777" w:rsidR="00FA6404" w:rsidRPr="002A4A12" w:rsidRDefault="00FA6404" w:rsidP="00FA6404">
            <w:pPr>
              <w:pStyle w:val="affb"/>
              <w:rPr>
                <w:color w:val="000000" w:themeColor="text1"/>
              </w:rPr>
            </w:pPr>
            <w:r w:rsidRPr="002A4A12">
              <w:rPr>
                <w:color w:val="000000" w:themeColor="text1"/>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1996" w:type="pct"/>
          </w:tcPr>
          <w:p w14:paraId="6779700C" w14:textId="77777777" w:rsidR="006575EA" w:rsidRPr="002A4A12" w:rsidRDefault="006575EA" w:rsidP="006575EA">
            <w:pPr>
              <w:tabs>
                <w:tab w:val="left" w:pos="1134"/>
              </w:tabs>
              <w:ind w:firstLine="0"/>
              <w:rPr>
                <w:rFonts w:eastAsia="SimSun"/>
                <w:color w:val="000000" w:themeColor="text1"/>
                <w:sz w:val="24"/>
                <w:szCs w:val="24"/>
                <w:lang w:eastAsia="zh-CN"/>
              </w:rPr>
            </w:pPr>
            <w:r w:rsidRPr="002A4A12">
              <w:rPr>
                <w:rFonts w:eastAsia="SimSun"/>
                <w:color w:val="000000" w:themeColor="text1"/>
                <w:sz w:val="24"/>
                <w:szCs w:val="24"/>
                <w:lang w:eastAsia="zh-CN"/>
              </w:rPr>
              <w:t xml:space="preserve">Минимальная площадь земельных </w:t>
            </w:r>
            <w:proofErr w:type="gramStart"/>
            <w:r w:rsidRPr="002A4A12">
              <w:rPr>
                <w:rFonts w:eastAsia="SimSun"/>
                <w:color w:val="000000" w:themeColor="text1"/>
                <w:sz w:val="24"/>
                <w:szCs w:val="24"/>
                <w:lang w:eastAsia="zh-CN"/>
              </w:rPr>
              <w:t>участков  –</w:t>
            </w:r>
            <w:proofErr w:type="gramEnd"/>
            <w:r w:rsidRPr="002A4A12">
              <w:rPr>
                <w:rFonts w:eastAsia="SimSun"/>
                <w:color w:val="000000" w:themeColor="text1"/>
                <w:sz w:val="24"/>
                <w:szCs w:val="24"/>
                <w:lang w:eastAsia="zh-CN"/>
              </w:rPr>
              <w:t xml:space="preserve"> 400 кв. м.</w:t>
            </w:r>
          </w:p>
          <w:p w14:paraId="5B76C855" w14:textId="77777777" w:rsidR="006575EA" w:rsidRPr="002A4A12" w:rsidRDefault="006575EA" w:rsidP="006575EA">
            <w:pPr>
              <w:ind w:firstLine="0"/>
              <w:rPr>
                <w:rFonts w:eastAsia="SimSun"/>
                <w:color w:val="000000" w:themeColor="text1"/>
                <w:sz w:val="24"/>
                <w:szCs w:val="24"/>
                <w:lang w:eastAsia="zh-CN"/>
              </w:rPr>
            </w:pPr>
            <w:r w:rsidRPr="002A4A12">
              <w:rPr>
                <w:rFonts w:eastAsia="SimSun"/>
                <w:color w:val="000000" w:themeColor="text1"/>
                <w:sz w:val="24"/>
                <w:szCs w:val="24"/>
                <w:lang w:eastAsia="zh-CN"/>
              </w:rPr>
              <w:t xml:space="preserve">Максимальная площадь земельных участков – 5000 </w:t>
            </w:r>
            <w:proofErr w:type="spellStart"/>
            <w:r w:rsidRPr="002A4A12">
              <w:rPr>
                <w:rFonts w:eastAsia="SimSun"/>
                <w:color w:val="000000" w:themeColor="text1"/>
                <w:sz w:val="24"/>
                <w:szCs w:val="24"/>
                <w:lang w:eastAsia="zh-CN"/>
              </w:rPr>
              <w:t>кв.м</w:t>
            </w:r>
            <w:proofErr w:type="spellEnd"/>
            <w:r w:rsidRPr="002A4A12">
              <w:rPr>
                <w:rFonts w:eastAsia="SimSun"/>
                <w:color w:val="000000" w:themeColor="text1"/>
                <w:sz w:val="24"/>
                <w:szCs w:val="24"/>
                <w:lang w:eastAsia="zh-CN"/>
              </w:rPr>
              <w:t>.</w:t>
            </w:r>
          </w:p>
          <w:p w14:paraId="30C18F5E" w14:textId="00731EF2" w:rsidR="00FA6404" w:rsidRPr="002A4A12" w:rsidRDefault="00FA6404" w:rsidP="006575EA">
            <w:pPr>
              <w:ind w:firstLine="0"/>
              <w:rPr>
                <w:rFonts w:eastAsia="SimSun"/>
                <w:color w:val="000000" w:themeColor="text1"/>
                <w:sz w:val="24"/>
                <w:szCs w:val="24"/>
                <w:lang w:eastAsia="zh-CN"/>
              </w:rPr>
            </w:pPr>
            <w:r w:rsidRPr="002A4A12">
              <w:rPr>
                <w:color w:val="000000" w:themeColor="text1"/>
                <w:sz w:val="24"/>
                <w:szCs w:val="24"/>
              </w:rPr>
              <w:t>Минимальные отступы от границ земельных участков - 3 м.</w:t>
            </w:r>
          </w:p>
          <w:p w14:paraId="0CA5C4CB" w14:textId="77777777" w:rsidR="00FA6404" w:rsidRPr="002A4A12" w:rsidRDefault="00FA6404" w:rsidP="00FA6404">
            <w:pPr>
              <w:tabs>
                <w:tab w:val="left" w:pos="2520"/>
              </w:tabs>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Максимальная высота зданий, строений, сооружений от уровня земли - 30 м.</w:t>
            </w:r>
          </w:p>
          <w:p w14:paraId="4E7B69B3" w14:textId="77777777" w:rsidR="00FA6404" w:rsidRPr="002A4A12" w:rsidRDefault="00FA6404" w:rsidP="00FA6404">
            <w:pPr>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Максимальный процент застройки в границах земельного участка – 50%</w:t>
            </w:r>
          </w:p>
          <w:p w14:paraId="6F92DC94" w14:textId="77777777" w:rsidR="00FA6404" w:rsidRPr="002A4A12" w:rsidRDefault="00FA6404" w:rsidP="00FA6404">
            <w:pPr>
              <w:suppressAutoHyphens/>
              <w:ind w:firstLine="0"/>
              <w:textAlignment w:val="baseline"/>
              <w:rPr>
                <w:rFonts w:eastAsia="SimSun"/>
                <w:color w:val="000000" w:themeColor="text1"/>
                <w:sz w:val="24"/>
                <w:szCs w:val="24"/>
                <w:lang w:eastAsia="zh-CN"/>
              </w:rPr>
            </w:pPr>
            <w:r w:rsidRPr="002A4A12">
              <w:rPr>
                <w:rFonts w:eastAsia="SimSun"/>
                <w:color w:val="000000" w:themeColor="text1"/>
                <w:sz w:val="24"/>
                <w:szCs w:val="24"/>
                <w:lang w:eastAsia="zh-CN"/>
              </w:rPr>
              <w:t>Минимальный процент озеленения земельного участка – 30%.</w:t>
            </w:r>
          </w:p>
          <w:p w14:paraId="702510D3" w14:textId="77777777" w:rsidR="00FA6404" w:rsidRPr="002A4A12" w:rsidRDefault="00FA6404" w:rsidP="00FA6404">
            <w:pPr>
              <w:pStyle w:val="affb"/>
              <w:rPr>
                <w:color w:val="000000" w:themeColor="text1"/>
              </w:rPr>
            </w:pPr>
            <w:r w:rsidRPr="002A4A12">
              <w:rPr>
                <w:rFonts w:eastAsia="SimSun"/>
                <w:color w:val="000000" w:themeColor="text1"/>
                <w:lang w:eastAsia="zh-CN"/>
              </w:rPr>
              <w:t>Процент застройки подземной части не регламентируется</w:t>
            </w:r>
          </w:p>
        </w:tc>
      </w:tr>
      <w:tr w:rsidR="00FA6404" w:rsidRPr="002A4A12" w14:paraId="5481A13A" w14:textId="77777777" w:rsidTr="00C9588F">
        <w:trPr>
          <w:trHeight w:val="242"/>
        </w:trPr>
        <w:tc>
          <w:tcPr>
            <w:tcW w:w="1304" w:type="pct"/>
          </w:tcPr>
          <w:p w14:paraId="719E71E0" w14:textId="77777777" w:rsidR="00FA6404" w:rsidRPr="002A4A12" w:rsidRDefault="00FA6404" w:rsidP="00FA6404">
            <w:pPr>
              <w:pStyle w:val="affb"/>
              <w:rPr>
                <w:color w:val="000000" w:themeColor="text1"/>
              </w:rPr>
            </w:pPr>
            <w:r w:rsidRPr="002A4A12">
              <w:rPr>
                <w:color w:val="000000" w:themeColor="text1"/>
              </w:rPr>
              <w:t>[3.10.1] - Амбулаторное ветеринарное обслуживание</w:t>
            </w:r>
          </w:p>
        </w:tc>
        <w:tc>
          <w:tcPr>
            <w:tcW w:w="1700" w:type="pct"/>
          </w:tcPr>
          <w:p w14:paraId="66838E77" w14:textId="77777777" w:rsidR="00FA6404" w:rsidRPr="002A4A12" w:rsidRDefault="00FA6404" w:rsidP="00FA6404">
            <w:pPr>
              <w:pStyle w:val="affb"/>
              <w:rPr>
                <w:color w:val="000000" w:themeColor="text1"/>
              </w:rPr>
            </w:pPr>
            <w:r w:rsidRPr="002A4A12">
              <w:rPr>
                <w:color w:val="000000" w:themeColor="text1"/>
              </w:rPr>
              <w:t>Размещение объектов капитального строительства, предназначенных для оказания ветеринарных услуг без содержания животных</w:t>
            </w:r>
          </w:p>
        </w:tc>
        <w:tc>
          <w:tcPr>
            <w:tcW w:w="1996" w:type="pct"/>
            <w:vAlign w:val="center"/>
          </w:tcPr>
          <w:p w14:paraId="2AEE5BFF" w14:textId="109FB3FC" w:rsidR="006575EA" w:rsidRPr="002A4A12" w:rsidRDefault="006575EA" w:rsidP="006575EA">
            <w:pPr>
              <w:ind w:firstLine="0"/>
              <w:rPr>
                <w:rFonts w:eastAsia="SimSun"/>
                <w:color w:val="000000" w:themeColor="text1"/>
                <w:sz w:val="24"/>
                <w:szCs w:val="24"/>
                <w:lang w:eastAsia="zh-CN"/>
              </w:rPr>
            </w:pPr>
            <w:r w:rsidRPr="002A4A12">
              <w:rPr>
                <w:rFonts w:eastAsia="SimSun"/>
                <w:color w:val="000000" w:themeColor="text1"/>
                <w:sz w:val="24"/>
                <w:szCs w:val="24"/>
                <w:lang w:eastAsia="zh-CN"/>
              </w:rPr>
              <w:t xml:space="preserve">Минимальная площадь земельных </w:t>
            </w:r>
            <w:proofErr w:type="gramStart"/>
            <w:r w:rsidRPr="002A4A12">
              <w:rPr>
                <w:rFonts w:eastAsia="SimSun"/>
                <w:color w:val="000000" w:themeColor="text1"/>
                <w:sz w:val="24"/>
                <w:szCs w:val="24"/>
                <w:lang w:eastAsia="zh-CN"/>
              </w:rPr>
              <w:t>участков  –</w:t>
            </w:r>
            <w:proofErr w:type="gramEnd"/>
            <w:r w:rsidRPr="002A4A12">
              <w:rPr>
                <w:rFonts w:eastAsia="SimSun"/>
                <w:color w:val="000000" w:themeColor="text1"/>
                <w:sz w:val="24"/>
                <w:szCs w:val="24"/>
                <w:lang w:eastAsia="zh-CN"/>
              </w:rPr>
              <w:t xml:space="preserve"> 50 кв. м.</w:t>
            </w:r>
          </w:p>
          <w:p w14:paraId="0F94F9F9" w14:textId="78F57510" w:rsidR="006575EA" w:rsidRPr="002A4A12" w:rsidRDefault="006575EA" w:rsidP="006575EA">
            <w:pPr>
              <w:ind w:firstLine="0"/>
              <w:rPr>
                <w:rFonts w:eastAsia="SimSun"/>
                <w:color w:val="000000" w:themeColor="text1"/>
                <w:sz w:val="24"/>
                <w:szCs w:val="24"/>
                <w:lang w:eastAsia="zh-CN"/>
              </w:rPr>
            </w:pPr>
            <w:r w:rsidRPr="002A4A12">
              <w:rPr>
                <w:rFonts w:eastAsia="SimSun"/>
                <w:color w:val="000000" w:themeColor="text1"/>
                <w:sz w:val="24"/>
                <w:szCs w:val="24"/>
                <w:lang w:eastAsia="zh-CN"/>
              </w:rPr>
              <w:t xml:space="preserve">Максимальная площадь земельных участков – 2000 </w:t>
            </w:r>
            <w:proofErr w:type="spellStart"/>
            <w:r w:rsidRPr="002A4A12">
              <w:rPr>
                <w:rFonts w:eastAsia="SimSun"/>
                <w:color w:val="000000" w:themeColor="text1"/>
                <w:sz w:val="24"/>
                <w:szCs w:val="24"/>
                <w:lang w:eastAsia="zh-CN"/>
              </w:rPr>
              <w:t>кв.м</w:t>
            </w:r>
            <w:proofErr w:type="spellEnd"/>
            <w:r w:rsidRPr="002A4A12">
              <w:rPr>
                <w:rFonts w:eastAsia="SimSun"/>
                <w:color w:val="000000" w:themeColor="text1"/>
                <w:sz w:val="24"/>
                <w:szCs w:val="24"/>
                <w:lang w:eastAsia="zh-CN"/>
              </w:rPr>
              <w:t>.</w:t>
            </w:r>
          </w:p>
          <w:p w14:paraId="16886496" w14:textId="25678639" w:rsidR="00FA6404" w:rsidRPr="002A4A12" w:rsidRDefault="00FA6404" w:rsidP="006575EA">
            <w:pPr>
              <w:ind w:firstLine="0"/>
              <w:rPr>
                <w:rFonts w:eastAsia="SimSun"/>
                <w:color w:val="000000" w:themeColor="text1"/>
                <w:sz w:val="24"/>
                <w:szCs w:val="24"/>
                <w:lang w:eastAsia="zh-CN"/>
              </w:rPr>
            </w:pPr>
            <w:r w:rsidRPr="002A4A12">
              <w:rPr>
                <w:rFonts w:eastAsia="SimSun"/>
                <w:color w:val="000000" w:themeColor="text1"/>
                <w:sz w:val="24"/>
                <w:szCs w:val="24"/>
                <w:lang w:eastAsia="zh-CN"/>
              </w:rPr>
              <w:t>Минимальные отступы от границ земельных участков - 3 м.</w:t>
            </w:r>
          </w:p>
          <w:p w14:paraId="098798E6" w14:textId="77777777" w:rsidR="00FA6404" w:rsidRPr="002A4A12" w:rsidRDefault="00FA6404" w:rsidP="00FA6404">
            <w:pPr>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Максимальное количество надземных этажей зданий –                    3 этажа (включая мансардный этаж).</w:t>
            </w:r>
          </w:p>
          <w:p w14:paraId="32017131" w14:textId="77777777" w:rsidR="00FA6404" w:rsidRPr="002A4A12" w:rsidRDefault="00FA6404" w:rsidP="00FA6404">
            <w:pPr>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Максимальный процент застройки в границах земельного участка – 50%</w:t>
            </w:r>
          </w:p>
          <w:p w14:paraId="7C604322" w14:textId="77777777" w:rsidR="00FA6404" w:rsidRPr="002A4A12" w:rsidRDefault="00FA6404" w:rsidP="00FA6404">
            <w:pPr>
              <w:suppressAutoHyphens/>
              <w:ind w:firstLine="0"/>
              <w:textAlignment w:val="baseline"/>
              <w:rPr>
                <w:rFonts w:eastAsia="SimSun"/>
                <w:color w:val="000000" w:themeColor="text1"/>
                <w:sz w:val="24"/>
                <w:szCs w:val="24"/>
                <w:lang w:eastAsia="zh-CN"/>
              </w:rPr>
            </w:pPr>
            <w:r w:rsidRPr="002A4A12">
              <w:rPr>
                <w:rFonts w:eastAsia="SimSun"/>
                <w:color w:val="000000" w:themeColor="text1"/>
                <w:sz w:val="24"/>
                <w:szCs w:val="24"/>
                <w:lang w:eastAsia="zh-CN"/>
              </w:rPr>
              <w:t>Минимальный процент озеленения земельного участка – 30%.</w:t>
            </w:r>
          </w:p>
          <w:p w14:paraId="13FC637E" w14:textId="77777777" w:rsidR="00FA6404" w:rsidRPr="002A4A12" w:rsidRDefault="00FA6404" w:rsidP="00FA6404">
            <w:pPr>
              <w:tabs>
                <w:tab w:val="left" w:pos="1134"/>
              </w:tabs>
              <w:ind w:firstLine="0"/>
              <w:rPr>
                <w:rFonts w:eastAsia="SimSun"/>
                <w:color w:val="000000" w:themeColor="text1"/>
                <w:sz w:val="24"/>
                <w:szCs w:val="24"/>
                <w:lang w:eastAsia="zh-CN"/>
              </w:rPr>
            </w:pPr>
            <w:r w:rsidRPr="002A4A12">
              <w:rPr>
                <w:rFonts w:eastAsia="SimSun"/>
                <w:color w:val="000000" w:themeColor="text1"/>
                <w:sz w:val="24"/>
                <w:szCs w:val="24"/>
                <w:lang w:eastAsia="zh-CN"/>
              </w:rPr>
              <w:t>Процент застройки подземной части не регламентируется</w:t>
            </w:r>
          </w:p>
        </w:tc>
      </w:tr>
      <w:tr w:rsidR="00FA6404" w:rsidRPr="002A4A12" w14:paraId="0692AED1" w14:textId="77777777" w:rsidTr="00486450">
        <w:trPr>
          <w:trHeight w:val="242"/>
        </w:trPr>
        <w:tc>
          <w:tcPr>
            <w:tcW w:w="1304" w:type="pct"/>
          </w:tcPr>
          <w:p w14:paraId="16A0FD04" w14:textId="77777777" w:rsidR="00FA6404" w:rsidRPr="002A4A12" w:rsidRDefault="00FA6404" w:rsidP="00FA6404">
            <w:pPr>
              <w:pStyle w:val="affb"/>
              <w:rPr>
                <w:color w:val="000000" w:themeColor="text1"/>
              </w:rPr>
            </w:pPr>
            <w:r w:rsidRPr="002A4A12">
              <w:rPr>
                <w:color w:val="000000" w:themeColor="text1"/>
              </w:rPr>
              <w:lastRenderedPageBreak/>
              <w:t>[4.3] – Рынки</w:t>
            </w:r>
          </w:p>
          <w:p w14:paraId="39173DB9" w14:textId="77777777" w:rsidR="00FA6404" w:rsidRPr="002A4A12" w:rsidRDefault="00FA6404" w:rsidP="00FA6404">
            <w:pPr>
              <w:pStyle w:val="affb"/>
              <w:rPr>
                <w:color w:val="000000" w:themeColor="text1"/>
              </w:rPr>
            </w:pPr>
          </w:p>
          <w:p w14:paraId="4BA7AFAF" w14:textId="77777777" w:rsidR="00FA6404" w:rsidRPr="002A4A12" w:rsidRDefault="00FA6404" w:rsidP="00FA6404">
            <w:pPr>
              <w:pStyle w:val="affb"/>
              <w:rPr>
                <w:color w:val="000000" w:themeColor="text1"/>
              </w:rPr>
            </w:pPr>
          </w:p>
          <w:p w14:paraId="7B0B9F5E" w14:textId="77777777" w:rsidR="00FA6404" w:rsidRPr="002A4A12" w:rsidRDefault="00FA6404" w:rsidP="00FA6404">
            <w:pPr>
              <w:pStyle w:val="affb"/>
              <w:rPr>
                <w:color w:val="000000" w:themeColor="text1"/>
              </w:rPr>
            </w:pPr>
          </w:p>
          <w:p w14:paraId="07EDCE57" w14:textId="77777777" w:rsidR="00FA6404" w:rsidRPr="002A4A12" w:rsidRDefault="00FA6404" w:rsidP="00FA6404">
            <w:pPr>
              <w:pStyle w:val="affb"/>
              <w:rPr>
                <w:color w:val="000000" w:themeColor="text1"/>
              </w:rPr>
            </w:pPr>
          </w:p>
          <w:p w14:paraId="49119661" w14:textId="77777777" w:rsidR="00FA6404" w:rsidRPr="002A4A12" w:rsidRDefault="00FA6404" w:rsidP="00FA6404">
            <w:pPr>
              <w:pStyle w:val="affb"/>
              <w:rPr>
                <w:color w:val="000000" w:themeColor="text1"/>
              </w:rPr>
            </w:pPr>
          </w:p>
          <w:p w14:paraId="42C2D89C" w14:textId="77777777" w:rsidR="00FA6404" w:rsidRPr="002A4A12" w:rsidRDefault="00FA6404" w:rsidP="00FA6404">
            <w:pPr>
              <w:pStyle w:val="affb"/>
              <w:rPr>
                <w:color w:val="000000" w:themeColor="text1"/>
              </w:rPr>
            </w:pPr>
          </w:p>
          <w:p w14:paraId="47FCBC8D" w14:textId="77777777" w:rsidR="00FA6404" w:rsidRPr="002A4A12" w:rsidRDefault="00FA6404" w:rsidP="00FA6404">
            <w:pPr>
              <w:pStyle w:val="affb"/>
              <w:rPr>
                <w:color w:val="000000" w:themeColor="text1"/>
              </w:rPr>
            </w:pPr>
          </w:p>
          <w:p w14:paraId="45DA4BEF" w14:textId="77777777" w:rsidR="00FA6404" w:rsidRPr="002A4A12" w:rsidRDefault="00FA6404" w:rsidP="00FA6404">
            <w:pPr>
              <w:pStyle w:val="affb"/>
              <w:rPr>
                <w:color w:val="000000" w:themeColor="text1"/>
              </w:rPr>
            </w:pPr>
          </w:p>
          <w:p w14:paraId="629FDA14" w14:textId="77777777" w:rsidR="00FA6404" w:rsidRPr="002A4A12" w:rsidRDefault="00FA6404" w:rsidP="00FA6404">
            <w:pPr>
              <w:pStyle w:val="affb"/>
              <w:rPr>
                <w:color w:val="000000" w:themeColor="text1"/>
              </w:rPr>
            </w:pPr>
          </w:p>
          <w:p w14:paraId="297E0B55" w14:textId="77777777" w:rsidR="00FA6404" w:rsidRPr="002A4A12" w:rsidRDefault="00FA6404" w:rsidP="00FA6404">
            <w:pPr>
              <w:pStyle w:val="affb"/>
              <w:rPr>
                <w:color w:val="000000" w:themeColor="text1"/>
              </w:rPr>
            </w:pPr>
          </w:p>
          <w:p w14:paraId="63857C17" w14:textId="77777777" w:rsidR="00FA6404" w:rsidRPr="002A4A12" w:rsidRDefault="00FA6404" w:rsidP="00FA6404">
            <w:pPr>
              <w:pStyle w:val="affb"/>
              <w:rPr>
                <w:color w:val="000000" w:themeColor="text1"/>
              </w:rPr>
            </w:pPr>
          </w:p>
          <w:p w14:paraId="12F671C0" w14:textId="77777777" w:rsidR="00FA6404" w:rsidRPr="002A4A12" w:rsidRDefault="00FA6404" w:rsidP="00FA6404">
            <w:pPr>
              <w:pStyle w:val="affb"/>
              <w:rPr>
                <w:color w:val="000000" w:themeColor="text1"/>
              </w:rPr>
            </w:pPr>
          </w:p>
          <w:p w14:paraId="402F934E" w14:textId="77777777" w:rsidR="00FA6404" w:rsidRPr="002A4A12" w:rsidRDefault="00FA6404" w:rsidP="00FA6404">
            <w:pPr>
              <w:pStyle w:val="affb"/>
              <w:rPr>
                <w:color w:val="000000" w:themeColor="text1"/>
              </w:rPr>
            </w:pPr>
          </w:p>
        </w:tc>
        <w:tc>
          <w:tcPr>
            <w:tcW w:w="1700" w:type="pct"/>
          </w:tcPr>
          <w:p w14:paraId="13767BBD" w14:textId="77777777" w:rsidR="00FA6404" w:rsidRPr="002A4A12" w:rsidRDefault="00FA6404" w:rsidP="00FA6404">
            <w:pPr>
              <w:autoSpaceDE w:val="0"/>
              <w:autoSpaceDN w:val="0"/>
              <w:adjustRightInd w:val="0"/>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14:paraId="4375C2D9" w14:textId="77777777" w:rsidR="00FA6404" w:rsidRPr="002A4A12" w:rsidRDefault="00FA6404" w:rsidP="00FA6404">
            <w:pPr>
              <w:autoSpaceDE w:val="0"/>
              <w:autoSpaceDN w:val="0"/>
              <w:adjustRightInd w:val="0"/>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гаражей и (или) стоянок для автомобилей сотрудников и посетителей рынка</w:t>
            </w:r>
          </w:p>
          <w:p w14:paraId="7C32ED63" w14:textId="77777777" w:rsidR="00FA6404" w:rsidRPr="002A4A12" w:rsidRDefault="00FA6404" w:rsidP="00FA6404">
            <w:pPr>
              <w:pStyle w:val="affb"/>
              <w:rPr>
                <w:color w:val="000000" w:themeColor="text1"/>
              </w:rPr>
            </w:pPr>
          </w:p>
        </w:tc>
        <w:tc>
          <w:tcPr>
            <w:tcW w:w="1996" w:type="pct"/>
          </w:tcPr>
          <w:p w14:paraId="71C5C97D" w14:textId="07600131" w:rsidR="006575EA" w:rsidRPr="002A4A12" w:rsidRDefault="006575EA" w:rsidP="006575EA">
            <w:pPr>
              <w:ind w:firstLine="0"/>
              <w:rPr>
                <w:rFonts w:eastAsia="SimSun"/>
                <w:color w:val="000000" w:themeColor="text1"/>
                <w:sz w:val="24"/>
                <w:szCs w:val="24"/>
                <w:lang w:eastAsia="zh-CN"/>
              </w:rPr>
            </w:pPr>
            <w:r w:rsidRPr="002A4A12">
              <w:rPr>
                <w:rFonts w:eastAsia="SimSun"/>
                <w:color w:val="000000" w:themeColor="text1"/>
                <w:sz w:val="24"/>
                <w:szCs w:val="24"/>
                <w:lang w:eastAsia="zh-CN"/>
              </w:rPr>
              <w:t xml:space="preserve">Минимальная площадь земельных </w:t>
            </w:r>
            <w:proofErr w:type="gramStart"/>
            <w:r w:rsidRPr="002A4A12">
              <w:rPr>
                <w:rFonts w:eastAsia="SimSun"/>
                <w:color w:val="000000" w:themeColor="text1"/>
                <w:sz w:val="24"/>
                <w:szCs w:val="24"/>
                <w:lang w:eastAsia="zh-CN"/>
              </w:rPr>
              <w:t>участков  –</w:t>
            </w:r>
            <w:proofErr w:type="gramEnd"/>
            <w:r w:rsidRPr="002A4A12">
              <w:rPr>
                <w:rFonts w:eastAsia="SimSun"/>
                <w:color w:val="000000" w:themeColor="text1"/>
                <w:sz w:val="24"/>
                <w:szCs w:val="24"/>
                <w:lang w:eastAsia="zh-CN"/>
              </w:rPr>
              <w:t xml:space="preserve"> 200 кв. м.</w:t>
            </w:r>
          </w:p>
          <w:p w14:paraId="683BB9FE" w14:textId="77777777" w:rsidR="006575EA" w:rsidRPr="002A4A12" w:rsidRDefault="006575EA" w:rsidP="006575EA">
            <w:pPr>
              <w:pStyle w:val="affb"/>
              <w:ind w:firstLine="51"/>
              <w:rPr>
                <w:rFonts w:eastAsia="SimSun"/>
                <w:color w:val="000000" w:themeColor="text1"/>
                <w:lang w:eastAsia="zh-CN"/>
              </w:rPr>
            </w:pPr>
            <w:r w:rsidRPr="002A4A12">
              <w:rPr>
                <w:rFonts w:eastAsia="SimSun"/>
                <w:color w:val="000000" w:themeColor="text1"/>
                <w:lang w:eastAsia="zh-CN"/>
              </w:rPr>
              <w:t xml:space="preserve">Максимальная площадь земельных участков – 5000 </w:t>
            </w:r>
            <w:proofErr w:type="spellStart"/>
            <w:r w:rsidRPr="002A4A12">
              <w:rPr>
                <w:rFonts w:eastAsia="SimSun"/>
                <w:color w:val="000000" w:themeColor="text1"/>
                <w:lang w:eastAsia="zh-CN"/>
              </w:rPr>
              <w:t>кв.м</w:t>
            </w:r>
            <w:proofErr w:type="spellEnd"/>
            <w:r w:rsidRPr="002A4A12">
              <w:rPr>
                <w:rFonts w:eastAsia="SimSun"/>
                <w:color w:val="000000" w:themeColor="text1"/>
                <w:lang w:eastAsia="zh-CN"/>
              </w:rPr>
              <w:t>.</w:t>
            </w:r>
          </w:p>
          <w:p w14:paraId="4A2839CC" w14:textId="79A91FF4" w:rsidR="00FA6404" w:rsidRPr="002A4A12" w:rsidRDefault="00FA6404" w:rsidP="006575EA">
            <w:pPr>
              <w:pStyle w:val="affb"/>
              <w:ind w:firstLine="51"/>
              <w:rPr>
                <w:color w:val="000000" w:themeColor="text1"/>
              </w:rPr>
            </w:pPr>
            <w:r w:rsidRPr="002A4A12">
              <w:rPr>
                <w:color w:val="000000" w:themeColor="text1"/>
              </w:rPr>
              <w:t>Максимальное количество надземных этажей зданий –                            3 этажа.</w:t>
            </w:r>
          </w:p>
          <w:p w14:paraId="043E2E4A" w14:textId="3E18CB71" w:rsidR="00FA6404" w:rsidRPr="002A4A12" w:rsidRDefault="00FA6404" w:rsidP="00FA6404">
            <w:pPr>
              <w:pStyle w:val="affb"/>
              <w:ind w:firstLine="51"/>
              <w:rPr>
                <w:color w:val="000000" w:themeColor="text1"/>
              </w:rPr>
            </w:pPr>
            <w:r w:rsidRPr="002A4A12">
              <w:rPr>
                <w:color w:val="000000" w:themeColor="text1"/>
              </w:rPr>
              <w:t>Минимальный отступ строений от красной линии - 5 м.</w:t>
            </w:r>
          </w:p>
          <w:p w14:paraId="608284ED" w14:textId="77777777" w:rsidR="00FA6404" w:rsidRPr="002A4A12" w:rsidRDefault="00FA6404" w:rsidP="00FA6404">
            <w:pPr>
              <w:pStyle w:val="affb"/>
              <w:ind w:firstLine="51"/>
              <w:rPr>
                <w:color w:val="000000" w:themeColor="text1"/>
              </w:rPr>
            </w:pPr>
            <w:r w:rsidRPr="002A4A12">
              <w:rPr>
                <w:color w:val="000000" w:themeColor="text1"/>
              </w:rPr>
              <w:t>Минимальный отступ строений до границ соседнего земельного участка – 3 м.</w:t>
            </w:r>
          </w:p>
          <w:p w14:paraId="6D14C7C6" w14:textId="356E77E6" w:rsidR="00FA6404" w:rsidRPr="002A4A12" w:rsidRDefault="00FA6404" w:rsidP="00FA6404">
            <w:pPr>
              <w:ind w:firstLine="51"/>
              <w:rPr>
                <w:color w:val="000000" w:themeColor="text1"/>
                <w:sz w:val="24"/>
                <w:szCs w:val="24"/>
              </w:rPr>
            </w:pPr>
            <w:r w:rsidRPr="002A4A12">
              <w:rPr>
                <w:color w:val="000000" w:themeColor="text1"/>
                <w:sz w:val="24"/>
                <w:szCs w:val="24"/>
              </w:rPr>
              <w:t>Максимальный процент застройки участка –60%.</w:t>
            </w:r>
          </w:p>
          <w:p w14:paraId="51D7808A" w14:textId="77777777" w:rsidR="00FA6404" w:rsidRPr="002A4A12" w:rsidRDefault="00FA6404" w:rsidP="00FA6404">
            <w:pPr>
              <w:suppressAutoHyphens/>
              <w:ind w:firstLine="51"/>
              <w:textAlignment w:val="baseline"/>
              <w:rPr>
                <w:rFonts w:eastAsia="SimSun"/>
                <w:color w:val="000000" w:themeColor="text1"/>
                <w:sz w:val="24"/>
                <w:szCs w:val="24"/>
                <w:lang w:eastAsia="zh-CN"/>
              </w:rPr>
            </w:pPr>
            <w:r w:rsidRPr="002A4A12">
              <w:rPr>
                <w:rFonts w:eastAsia="SimSun"/>
                <w:color w:val="000000" w:themeColor="text1"/>
                <w:sz w:val="24"/>
                <w:szCs w:val="24"/>
                <w:lang w:eastAsia="zh-CN"/>
              </w:rPr>
              <w:t>Минимальный процент озеленения земельного участка – 30%.</w:t>
            </w:r>
          </w:p>
          <w:p w14:paraId="48C9F396" w14:textId="6C26D892" w:rsidR="00FA6404" w:rsidRPr="002A4A12" w:rsidRDefault="00FA6404" w:rsidP="00FA6404">
            <w:pPr>
              <w:ind w:firstLine="51"/>
              <w:rPr>
                <w:color w:val="000000" w:themeColor="text1"/>
                <w:sz w:val="24"/>
                <w:szCs w:val="24"/>
              </w:rPr>
            </w:pPr>
            <w:r w:rsidRPr="002A4A12">
              <w:rPr>
                <w:rFonts w:eastAsia="SimSun"/>
                <w:color w:val="000000" w:themeColor="text1"/>
                <w:sz w:val="24"/>
                <w:szCs w:val="24"/>
                <w:lang w:eastAsia="zh-CN"/>
              </w:rPr>
              <w:t>Процент застройки подземной части не регламентируется</w:t>
            </w:r>
          </w:p>
        </w:tc>
      </w:tr>
      <w:tr w:rsidR="00FA6404" w:rsidRPr="002A4A12" w14:paraId="7F96AEE5" w14:textId="77777777" w:rsidTr="00930C95">
        <w:trPr>
          <w:trHeight w:val="353"/>
        </w:trPr>
        <w:tc>
          <w:tcPr>
            <w:tcW w:w="1304" w:type="pct"/>
          </w:tcPr>
          <w:p w14:paraId="0C1320B7" w14:textId="77777777" w:rsidR="00FA6404" w:rsidRPr="002A4A12" w:rsidRDefault="00FA6404" w:rsidP="00FA6404">
            <w:pPr>
              <w:pStyle w:val="affb"/>
              <w:rPr>
                <w:color w:val="000000" w:themeColor="text1"/>
              </w:rPr>
            </w:pPr>
            <w:r w:rsidRPr="002A4A12">
              <w:rPr>
                <w:color w:val="000000" w:themeColor="text1"/>
              </w:rPr>
              <w:t>[4.4] – Магазины</w:t>
            </w:r>
          </w:p>
          <w:p w14:paraId="54DABC82" w14:textId="77777777" w:rsidR="00FA6404" w:rsidRPr="002A4A12" w:rsidRDefault="00FA6404" w:rsidP="00FA6404">
            <w:pPr>
              <w:pStyle w:val="affb"/>
              <w:rPr>
                <w:color w:val="000000" w:themeColor="text1"/>
              </w:rPr>
            </w:pPr>
          </w:p>
          <w:p w14:paraId="667EB19F" w14:textId="77777777" w:rsidR="00FA6404" w:rsidRPr="002A4A12" w:rsidRDefault="00FA6404" w:rsidP="00FA6404">
            <w:pPr>
              <w:pStyle w:val="affb"/>
              <w:rPr>
                <w:color w:val="000000" w:themeColor="text1"/>
              </w:rPr>
            </w:pPr>
          </w:p>
          <w:p w14:paraId="25711E45" w14:textId="77777777" w:rsidR="00FA6404" w:rsidRPr="002A4A12" w:rsidRDefault="00FA6404" w:rsidP="00FA6404">
            <w:pPr>
              <w:pStyle w:val="affb"/>
              <w:rPr>
                <w:color w:val="000000" w:themeColor="text1"/>
              </w:rPr>
            </w:pPr>
          </w:p>
          <w:p w14:paraId="7FA2FA0E" w14:textId="77777777" w:rsidR="00FA6404" w:rsidRPr="002A4A12" w:rsidRDefault="00FA6404" w:rsidP="00FA6404">
            <w:pPr>
              <w:pStyle w:val="affb"/>
              <w:rPr>
                <w:color w:val="000000" w:themeColor="text1"/>
              </w:rPr>
            </w:pPr>
          </w:p>
          <w:p w14:paraId="2A5FE5BF" w14:textId="77777777" w:rsidR="00FA6404" w:rsidRPr="002A4A12" w:rsidRDefault="00FA6404" w:rsidP="00FA6404">
            <w:pPr>
              <w:pStyle w:val="affb"/>
              <w:rPr>
                <w:color w:val="000000" w:themeColor="text1"/>
              </w:rPr>
            </w:pPr>
          </w:p>
          <w:p w14:paraId="3BFD9133" w14:textId="77777777" w:rsidR="00FA6404" w:rsidRPr="002A4A12" w:rsidRDefault="00FA6404" w:rsidP="00FA6404">
            <w:pPr>
              <w:pStyle w:val="affb"/>
              <w:rPr>
                <w:color w:val="000000" w:themeColor="text1"/>
              </w:rPr>
            </w:pPr>
          </w:p>
          <w:p w14:paraId="09B82FF1" w14:textId="77777777" w:rsidR="00FA6404" w:rsidRPr="002A4A12" w:rsidRDefault="00FA6404" w:rsidP="00FA6404">
            <w:pPr>
              <w:pStyle w:val="affb"/>
              <w:rPr>
                <w:color w:val="000000" w:themeColor="text1"/>
              </w:rPr>
            </w:pPr>
          </w:p>
          <w:p w14:paraId="7A13DEEE" w14:textId="77777777" w:rsidR="00FA6404" w:rsidRPr="002A4A12" w:rsidRDefault="00FA6404" w:rsidP="00FA6404">
            <w:pPr>
              <w:pStyle w:val="affb"/>
              <w:rPr>
                <w:color w:val="000000" w:themeColor="text1"/>
              </w:rPr>
            </w:pPr>
          </w:p>
          <w:p w14:paraId="675C3B02" w14:textId="77777777" w:rsidR="00FA6404" w:rsidRPr="002A4A12" w:rsidRDefault="00FA6404" w:rsidP="00FA6404">
            <w:pPr>
              <w:pStyle w:val="affb"/>
              <w:rPr>
                <w:color w:val="000000" w:themeColor="text1"/>
              </w:rPr>
            </w:pPr>
          </w:p>
          <w:p w14:paraId="5850A0F4" w14:textId="77777777" w:rsidR="00FA6404" w:rsidRPr="002A4A12" w:rsidRDefault="00FA6404" w:rsidP="00FA6404">
            <w:pPr>
              <w:pStyle w:val="affb"/>
              <w:rPr>
                <w:color w:val="000000" w:themeColor="text1"/>
              </w:rPr>
            </w:pPr>
          </w:p>
          <w:p w14:paraId="283B99B1" w14:textId="77777777" w:rsidR="00FA6404" w:rsidRPr="002A4A12" w:rsidRDefault="00FA6404" w:rsidP="00FA6404">
            <w:pPr>
              <w:pStyle w:val="affb"/>
              <w:rPr>
                <w:color w:val="000000" w:themeColor="text1"/>
              </w:rPr>
            </w:pPr>
          </w:p>
          <w:p w14:paraId="1183E81B" w14:textId="77777777" w:rsidR="00FA6404" w:rsidRPr="002A4A12" w:rsidRDefault="00FA6404" w:rsidP="00FA6404">
            <w:pPr>
              <w:pStyle w:val="affb"/>
              <w:rPr>
                <w:color w:val="000000" w:themeColor="text1"/>
              </w:rPr>
            </w:pPr>
          </w:p>
          <w:p w14:paraId="0C6C0E42" w14:textId="77777777" w:rsidR="00FA6404" w:rsidRPr="002A4A12" w:rsidRDefault="00FA6404" w:rsidP="00FA6404">
            <w:pPr>
              <w:pStyle w:val="affb"/>
              <w:rPr>
                <w:color w:val="000000" w:themeColor="text1"/>
              </w:rPr>
            </w:pPr>
          </w:p>
          <w:p w14:paraId="286BA12A" w14:textId="77777777" w:rsidR="00FA6404" w:rsidRPr="002A4A12" w:rsidRDefault="00FA6404" w:rsidP="00FA6404">
            <w:pPr>
              <w:pStyle w:val="affb"/>
              <w:rPr>
                <w:color w:val="000000" w:themeColor="text1"/>
              </w:rPr>
            </w:pPr>
          </w:p>
        </w:tc>
        <w:tc>
          <w:tcPr>
            <w:tcW w:w="1700" w:type="pct"/>
          </w:tcPr>
          <w:p w14:paraId="4412A206" w14:textId="77777777" w:rsidR="00FA6404" w:rsidRPr="002A4A12" w:rsidRDefault="00FA6404" w:rsidP="00FA6404">
            <w:pPr>
              <w:pStyle w:val="affb"/>
              <w:rPr>
                <w:color w:val="000000" w:themeColor="text1"/>
              </w:rPr>
            </w:pPr>
            <w:r w:rsidRPr="002A4A12">
              <w:rPr>
                <w:color w:val="000000" w:themeColor="text1"/>
              </w:rPr>
              <w:t xml:space="preserve">Размещение объектов капитального строительства, предназначенных для продажи товаров, торговая площадь которых составляет до 5000 кв. м </w:t>
            </w:r>
          </w:p>
        </w:tc>
        <w:tc>
          <w:tcPr>
            <w:tcW w:w="1996" w:type="pct"/>
          </w:tcPr>
          <w:p w14:paraId="6AD49324" w14:textId="5B5D79AB" w:rsidR="006575EA" w:rsidRPr="002A4A12" w:rsidRDefault="006575EA" w:rsidP="006575EA">
            <w:pPr>
              <w:ind w:firstLine="0"/>
              <w:rPr>
                <w:rFonts w:eastAsia="SimSun"/>
                <w:color w:val="000000" w:themeColor="text1"/>
                <w:sz w:val="24"/>
                <w:szCs w:val="24"/>
                <w:lang w:eastAsia="zh-CN"/>
              </w:rPr>
            </w:pPr>
            <w:r w:rsidRPr="002A4A12">
              <w:rPr>
                <w:rFonts w:eastAsia="SimSun"/>
                <w:color w:val="000000" w:themeColor="text1"/>
                <w:sz w:val="24"/>
                <w:szCs w:val="24"/>
                <w:lang w:eastAsia="zh-CN"/>
              </w:rPr>
              <w:t xml:space="preserve">Минимальная площадь земельных </w:t>
            </w:r>
            <w:proofErr w:type="gramStart"/>
            <w:r w:rsidRPr="002A4A12">
              <w:rPr>
                <w:rFonts w:eastAsia="SimSun"/>
                <w:color w:val="000000" w:themeColor="text1"/>
                <w:sz w:val="24"/>
                <w:szCs w:val="24"/>
                <w:lang w:eastAsia="zh-CN"/>
              </w:rPr>
              <w:t>участков  –</w:t>
            </w:r>
            <w:proofErr w:type="gramEnd"/>
            <w:r w:rsidRPr="002A4A12">
              <w:rPr>
                <w:rFonts w:eastAsia="SimSun"/>
                <w:color w:val="000000" w:themeColor="text1"/>
                <w:sz w:val="24"/>
                <w:szCs w:val="24"/>
                <w:lang w:eastAsia="zh-CN"/>
              </w:rPr>
              <w:t xml:space="preserve"> 100 кв. м.</w:t>
            </w:r>
          </w:p>
          <w:p w14:paraId="77919197" w14:textId="77777777" w:rsidR="006575EA" w:rsidRPr="002A4A12" w:rsidRDefault="006575EA" w:rsidP="006575EA">
            <w:pPr>
              <w:pStyle w:val="affb"/>
              <w:ind w:firstLine="51"/>
              <w:rPr>
                <w:rFonts w:eastAsia="SimSun"/>
                <w:color w:val="000000" w:themeColor="text1"/>
                <w:lang w:eastAsia="zh-CN"/>
              </w:rPr>
            </w:pPr>
            <w:r w:rsidRPr="002A4A12">
              <w:rPr>
                <w:rFonts w:eastAsia="SimSun"/>
                <w:color w:val="000000" w:themeColor="text1"/>
                <w:lang w:eastAsia="zh-CN"/>
              </w:rPr>
              <w:t xml:space="preserve">Максимальная площадь земельных участков – 5000 </w:t>
            </w:r>
            <w:proofErr w:type="spellStart"/>
            <w:r w:rsidRPr="002A4A12">
              <w:rPr>
                <w:rFonts w:eastAsia="SimSun"/>
                <w:color w:val="000000" w:themeColor="text1"/>
                <w:lang w:eastAsia="zh-CN"/>
              </w:rPr>
              <w:t>кв.м</w:t>
            </w:r>
            <w:proofErr w:type="spellEnd"/>
            <w:r w:rsidRPr="002A4A12">
              <w:rPr>
                <w:rFonts w:eastAsia="SimSun"/>
                <w:color w:val="000000" w:themeColor="text1"/>
                <w:lang w:eastAsia="zh-CN"/>
              </w:rPr>
              <w:t>.</w:t>
            </w:r>
          </w:p>
          <w:p w14:paraId="53C1DCBD" w14:textId="41E7E038" w:rsidR="00FA6404" w:rsidRPr="002A4A12" w:rsidRDefault="00FA6404" w:rsidP="006575EA">
            <w:pPr>
              <w:pStyle w:val="affb"/>
              <w:ind w:firstLine="51"/>
              <w:rPr>
                <w:color w:val="000000" w:themeColor="text1"/>
              </w:rPr>
            </w:pPr>
            <w:r w:rsidRPr="002A4A12">
              <w:rPr>
                <w:color w:val="000000" w:themeColor="text1"/>
              </w:rPr>
              <w:t>Максимальное количество надземных этажей зданий –                         3 этажа.</w:t>
            </w:r>
          </w:p>
          <w:p w14:paraId="4F3E1F64" w14:textId="3C4ECC0A" w:rsidR="00FA6404" w:rsidRPr="002A4A12" w:rsidRDefault="00FA6404" w:rsidP="00FA6404">
            <w:pPr>
              <w:pStyle w:val="affb"/>
              <w:ind w:firstLine="51"/>
              <w:rPr>
                <w:color w:val="000000" w:themeColor="text1"/>
              </w:rPr>
            </w:pPr>
            <w:r w:rsidRPr="002A4A12">
              <w:rPr>
                <w:color w:val="000000" w:themeColor="text1"/>
              </w:rPr>
              <w:t>Минимальный отступ строений от красной линии– 5 м.</w:t>
            </w:r>
          </w:p>
          <w:p w14:paraId="1D472C47" w14:textId="77777777" w:rsidR="00FA6404" w:rsidRPr="002A4A12" w:rsidRDefault="00FA6404" w:rsidP="00FA6404">
            <w:pPr>
              <w:pStyle w:val="affb"/>
              <w:ind w:firstLine="51"/>
              <w:rPr>
                <w:color w:val="000000" w:themeColor="text1"/>
              </w:rPr>
            </w:pPr>
            <w:r w:rsidRPr="002A4A12">
              <w:rPr>
                <w:color w:val="000000" w:themeColor="text1"/>
              </w:rPr>
              <w:t>Минимальный отступ строений до границ соседнего земельного участка – 3 м</w:t>
            </w:r>
          </w:p>
          <w:p w14:paraId="4E7A5750" w14:textId="77777777" w:rsidR="00FA6404" w:rsidRPr="002A4A12" w:rsidRDefault="00FA6404" w:rsidP="00FA6404">
            <w:pPr>
              <w:pStyle w:val="affb"/>
              <w:ind w:firstLine="51"/>
              <w:rPr>
                <w:color w:val="000000" w:themeColor="text1"/>
              </w:rPr>
            </w:pPr>
            <w:r w:rsidRPr="002A4A12">
              <w:rPr>
                <w:color w:val="000000" w:themeColor="text1"/>
              </w:rPr>
              <w:t>Максимальный процент застройки участка – 60%</w:t>
            </w:r>
          </w:p>
          <w:p w14:paraId="467488C1" w14:textId="77777777" w:rsidR="00FA6404" w:rsidRPr="002A4A12" w:rsidRDefault="00FA6404" w:rsidP="00FA6404">
            <w:pPr>
              <w:suppressAutoHyphens/>
              <w:ind w:firstLine="51"/>
              <w:textAlignment w:val="baseline"/>
              <w:rPr>
                <w:rFonts w:eastAsia="SimSun"/>
                <w:color w:val="000000" w:themeColor="text1"/>
                <w:sz w:val="24"/>
                <w:szCs w:val="24"/>
                <w:lang w:eastAsia="zh-CN"/>
              </w:rPr>
            </w:pPr>
            <w:r w:rsidRPr="002A4A12">
              <w:rPr>
                <w:rFonts w:eastAsia="SimSun"/>
                <w:color w:val="000000" w:themeColor="text1"/>
                <w:sz w:val="24"/>
                <w:szCs w:val="24"/>
                <w:lang w:eastAsia="zh-CN"/>
              </w:rPr>
              <w:t>Минимальный процент озеленения земельного участка – 30%.</w:t>
            </w:r>
          </w:p>
          <w:p w14:paraId="7FAF3524" w14:textId="77777777" w:rsidR="00FA6404" w:rsidRPr="002A4A12" w:rsidRDefault="00FA6404" w:rsidP="00FA6404">
            <w:pPr>
              <w:pStyle w:val="affb"/>
              <w:ind w:firstLine="51"/>
              <w:rPr>
                <w:color w:val="000000" w:themeColor="text1"/>
              </w:rPr>
            </w:pPr>
            <w:r w:rsidRPr="002A4A12">
              <w:rPr>
                <w:rFonts w:eastAsia="SimSun"/>
                <w:color w:val="000000" w:themeColor="text1"/>
                <w:lang w:eastAsia="zh-CN"/>
              </w:rPr>
              <w:t>Процент застройки подземной части не регламентируется</w:t>
            </w:r>
          </w:p>
        </w:tc>
      </w:tr>
      <w:tr w:rsidR="00FA6404" w:rsidRPr="002A4A12" w14:paraId="0B1A8269" w14:textId="77777777" w:rsidTr="00930C95">
        <w:trPr>
          <w:trHeight w:val="557"/>
        </w:trPr>
        <w:tc>
          <w:tcPr>
            <w:tcW w:w="1304" w:type="pct"/>
            <w:tcBorders>
              <w:top w:val="single" w:sz="4" w:space="0" w:color="auto"/>
              <w:left w:val="single" w:sz="4" w:space="0" w:color="auto"/>
              <w:bottom w:val="single" w:sz="4" w:space="0" w:color="auto"/>
              <w:right w:val="single" w:sz="4" w:space="0" w:color="auto"/>
            </w:tcBorders>
          </w:tcPr>
          <w:p w14:paraId="52C07B1B" w14:textId="77777777" w:rsidR="00FA6404" w:rsidRPr="002A4A12" w:rsidRDefault="00FA6404" w:rsidP="00FA6404">
            <w:pPr>
              <w:pStyle w:val="affb"/>
              <w:rPr>
                <w:color w:val="000000" w:themeColor="text1"/>
              </w:rPr>
            </w:pPr>
            <w:r w:rsidRPr="002A4A12">
              <w:rPr>
                <w:color w:val="000000" w:themeColor="text1"/>
              </w:rPr>
              <w:t>[8.3] – Обеспечение внутреннего правопорядка</w:t>
            </w:r>
          </w:p>
          <w:p w14:paraId="3D3F94A6" w14:textId="77777777" w:rsidR="00FA6404" w:rsidRPr="002A4A12" w:rsidRDefault="00FA6404" w:rsidP="00FA6404">
            <w:pPr>
              <w:pStyle w:val="affb"/>
              <w:rPr>
                <w:color w:val="000000" w:themeColor="text1"/>
              </w:rPr>
            </w:pPr>
          </w:p>
        </w:tc>
        <w:tc>
          <w:tcPr>
            <w:tcW w:w="1700" w:type="pct"/>
            <w:tcBorders>
              <w:top w:val="single" w:sz="4" w:space="0" w:color="auto"/>
              <w:left w:val="single" w:sz="4" w:space="0" w:color="auto"/>
              <w:bottom w:val="single" w:sz="4" w:space="0" w:color="auto"/>
              <w:right w:val="single" w:sz="4" w:space="0" w:color="auto"/>
            </w:tcBorders>
          </w:tcPr>
          <w:p w14:paraId="4B3675FA" w14:textId="77777777" w:rsidR="00FA6404" w:rsidRPr="002A4A12" w:rsidRDefault="00FA6404" w:rsidP="00FA6404">
            <w:pPr>
              <w:pStyle w:val="affb"/>
              <w:rPr>
                <w:color w:val="000000" w:themeColor="text1"/>
              </w:rPr>
            </w:pPr>
            <w:r w:rsidRPr="002A4A12">
              <w:rPr>
                <w:color w:val="000000" w:themeColor="text1"/>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2A4A12">
              <w:rPr>
                <w:color w:val="000000" w:themeColor="text1"/>
              </w:rPr>
              <w:t>Росгвардии</w:t>
            </w:r>
            <w:proofErr w:type="spellEnd"/>
            <w:r w:rsidRPr="002A4A12">
              <w:rPr>
                <w:color w:val="000000" w:themeColor="text1"/>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996" w:type="pct"/>
            <w:tcBorders>
              <w:top w:val="single" w:sz="4" w:space="0" w:color="auto"/>
              <w:left w:val="single" w:sz="4" w:space="0" w:color="auto"/>
              <w:bottom w:val="single" w:sz="4" w:space="0" w:color="auto"/>
              <w:right w:val="single" w:sz="4" w:space="0" w:color="auto"/>
            </w:tcBorders>
          </w:tcPr>
          <w:p w14:paraId="2551D5EB" w14:textId="77777777" w:rsidR="006575EA" w:rsidRPr="002A4A12" w:rsidRDefault="006575EA" w:rsidP="006575EA">
            <w:pPr>
              <w:ind w:firstLine="0"/>
              <w:rPr>
                <w:rFonts w:eastAsia="SimSun"/>
                <w:color w:val="000000" w:themeColor="text1"/>
                <w:sz w:val="24"/>
                <w:szCs w:val="24"/>
                <w:lang w:eastAsia="zh-CN"/>
              </w:rPr>
            </w:pPr>
            <w:r w:rsidRPr="002A4A12">
              <w:rPr>
                <w:rFonts w:eastAsia="SimSun"/>
                <w:color w:val="000000" w:themeColor="text1"/>
                <w:sz w:val="24"/>
                <w:szCs w:val="24"/>
                <w:lang w:eastAsia="zh-CN"/>
              </w:rPr>
              <w:t xml:space="preserve">Минимальная площадь земельных </w:t>
            </w:r>
            <w:proofErr w:type="gramStart"/>
            <w:r w:rsidRPr="002A4A12">
              <w:rPr>
                <w:rFonts w:eastAsia="SimSun"/>
                <w:color w:val="000000" w:themeColor="text1"/>
                <w:sz w:val="24"/>
                <w:szCs w:val="24"/>
                <w:lang w:eastAsia="zh-CN"/>
              </w:rPr>
              <w:t>участков  –</w:t>
            </w:r>
            <w:proofErr w:type="gramEnd"/>
            <w:r w:rsidRPr="002A4A12">
              <w:rPr>
                <w:rFonts w:eastAsia="SimSun"/>
                <w:color w:val="000000" w:themeColor="text1"/>
                <w:sz w:val="24"/>
                <w:szCs w:val="24"/>
                <w:lang w:eastAsia="zh-CN"/>
              </w:rPr>
              <w:t xml:space="preserve"> 100 кв. м.</w:t>
            </w:r>
          </w:p>
          <w:p w14:paraId="23811075" w14:textId="4F886971" w:rsidR="00FA6404" w:rsidRPr="002A4A12" w:rsidRDefault="006575EA" w:rsidP="006575EA">
            <w:pPr>
              <w:ind w:firstLine="0"/>
              <w:rPr>
                <w:rFonts w:eastAsia="SimSun"/>
                <w:color w:val="000000" w:themeColor="text1"/>
                <w:sz w:val="24"/>
                <w:szCs w:val="24"/>
                <w:lang w:eastAsia="zh-CN"/>
              </w:rPr>
            </w:pPr>
            <w:r w:rsidRPr="002A4A12">
              <w:rPr>
                <w:rFonts w:eastAsia="SimSun"/>
                <w:color w:val="000000" w:themeColor="text1"/>
                <w:sz w:val="24"/>
                <w:szCs w:val="24"/>
                <w:lang w:eastAsia="zh-CN"/>
              </w:rPr>
              <w:t xml:space="preserve">Максимальная площадь земельных участков – 5000 </w:t>
            </w:r>
            <w:proofErr w:type="spellStart"/>
            <w:r w:rsidRPr="002A4A12">
              <w:rPr>
                <w:rFonts w:eastAsia="SimSun"/>
                <w:color w:val="000000" w:themeColor="text1"/>
                <w:sz w:val="24"/>
                <w:szCs w:val="24"/>
                <w:lang w:eastAsia="zh-CN"/>
              </w:rPr>
              <w:t>кв.м</w:t>
            </w:r>
            <w:proofErr w:type="spellEnd"/>
            <w:r w:rsidRPr="002A4A12">
              <w:rPr>
                <w:rFonts w:eastAsia="SimSun"/>
                <w:color w:val="000000" w:themeColor="text1"/>
                <w:sz w:val="24"/>
                <w:szCs w:val="24"/>
                <w:lang w:eastAsia="zh-CN"/>
              </w:rPr>
              <w:t>.</w:t>
            </w:r>
            <w:r w:rsidR="00FA6404" w:rsidRPr="002A4A12">
              <w:rPr>
                <w:rFonts w:eastAsia="SimSun"/>
                <w:color w:val="000000" w:themeColor="text1"/>
                <w:sz w:val="24"/>
                <w:szCs w:val="24"/>
                <w:lang w:eastAsia="zh-CN"/>
              </w:rPr>
              <w:t>.</w:t>
            </w:r>
          </w:p>
          <w:p w14:paraId="71367AAF" w14:textId="77777777" w:rsidR="00FA6404" w:rsidRPr="002A4A12" w:rsidRDefault="00FA6404" w:rsidP="00FA6404">
            <w:pPr>
              <w:pStyle w:val="affb"/>
              <w:ind w:firstLine="51"/>
              <w:rPr>
                <w:color w:val="000000" w:themeColor="text1"/>
              </w:rPr>
            </w:pPr>
            <w:r w:rsidRPr="002A4A12">
              <w:rPr>
                <w:color w:val="000000" w:themeColor="text1"/>
              </w:rPr>
              <w:t>Максимальное количество надземных этажей зданий –                        3 этажа.</w:t>
            </w:r>
          </w:p>
          <w:p w14:paraId="520D77F5" w14:textId="77CF8B7A" w:rsidR="00FA6404" w:rsidRPr="002A4A12" w:rsidRDefault="00FA6404" w:rsidP="00FA6404">
            <w:pPr>
              <w:pStyle w:val="affb"/>
              <w:ind w:firstLine="51"/>
              <w:rPr>
                <w:color w:val="000000" w:themeColor="text1"/>
              </w:rPr>
            </w:pPr>
            <w:r w:rsidRPr="002A4A12">
              <w:rPr>
                <w:color w:val="000000" w:themeColor="text1"/>
              </w:rPr>
              <w:t xml:space="preserve">Минимальный отступ строений от красной линии– 5 м </w:t>
            </w:r>
          </w:p>
          <w:p w14:paraId="69BFD548" w14:textId="77777777" w:rsidR="00FA6404" w:rsidRPr="002A4A12" w:rsidRDefault="00FA6404" w:rsidP="00FA6404">
            <w:pPr>
              <w:pStyle w:val="affb"/>
              <w:ind w:firstLine="51"/>
              <w:rPr>
                <w:color w:val="000000" w:themeColor="text1"/>
              </w:rPr>
            </w:pPr>
            <w:r w:rsidRPr="002A4A12">
              <w:rPr>
                <w:color w:val="000000" w:themeColor="text1"/>
              </w:rPr>
              <w:t>Минимальный отступ строений до границ соседнего земельного участка – 3 м.</w:t>
            </w:r>
          </w:p>
          <w:p w14:paraId="7F661ED8" w14:textId="0DE8D98F" w:rsidR="00FA6404" w:rsidRPr="002A4A12" w:rsidRDefault="00FA6404" w:rsidP="00FA6404">
            <w:pPr>
              <w:pStyle w:val="affb"/>
              <w:ind w:firstLine="51"/>
              <w:rPr>
                <w:color w:val="000000" w:themeColor="text1"/>
              </w:rPr>
            </w:pPr>
            <w:r w:rsidRPr="002A4A12">
              <w:rPr>
                <w:color w:val="000000" w:themeColor="text1"/>
              </w:rPr>
              <w:t>Максимальный процент застройки участка –70%.</w:t>
            </w:r>
          </w:p>
          <w:p w14:paraId="0BBA2FB2" w14:textId="77777777" w:rsidR="00FA6404" w:rsidRPr="002A4A12" w:rsidRDefault="00FA6404" w:rsidP="00FA6404">
            <w:pPr>
              <w:suppressAutoHyphens/>
              <w:ind w:firstLine="51"/>
              <w:textAlignment w:val="baseline"/>
              <w:rPr>
                <w:rFonts w:eastAsia="SimSun"/>
                <w:color w:val="000000" w:themeColor="text1"/>
                <w:sz w:val="24"/>
                <w:szCs w:val="24"/>
                <w:lang w:eastAsia="zh-CN"/>
              </w:rPr>
            </w:pPr>
            <w:r w:rsidRPr="002A4A12">
              <w:rPr>
                <w:rFonts w:eastAsia="SimSun"/>
                <w:color w:val="000000" w:themeColor="text1"/>
                <w:sz w:val="24"/>
                <w:szCs w:val="24"/>
                <w:lang w:eastAsia="zh-CN"/>
              </w:rPr>
              <w:lastRenderedPageBreak/>
              <w:t>Минимальный процент озеленения земельного участка – 30%.</w:t>
            </w:r>
          </w:p>
          <w:p w14:paraId="00C47072" w14:textId="77777777" w:rsidR="00FA6404" w:rsidRPr="002A4A12" w:rsidRDefault="00FA6404" w:rsidP="00FA6404">
            <w:pPr>
              <w:pStyle w:val="affb"/>
              <w:ind w:firstLine="51"/>
              <w:rPr>
                <w:color w:val="000000" w:themeColor="text1"/>
              </w:rPr>
            </w:pPr>
            <w:r w:rsidRPr="002A4A12">
              <w:rPr>
                <w:rFonts w:eastAsia="SimSun"/>
                <w:color w:val="000000" w:themeColor="text1"/>
                <w:lang w:eastAsia="zh-CN"/>
              </w:rPr>
              <w:t>Процент застройки подземной части не регламентируется</w:t>
            </w:r>
          </w:p>
        </w:tc>
      </w:tr>
    </w:tbl>
    <w:p w14:paraId="5D0D97C2" w14:textId="43A2DF62" w:rsidR="003C281E" w:rsidRPr="002A4A12" w:rsidRDefault="003C281E" w:rsidP="003C281E">
      <w:pPr>
        <w:pStyle w:val="afff9"/>
        <w:ind w:firstLine="0"/>
        <w:rPr>
          <w:color w:val="000000" w:themeColor="text1"/>
        </w:rPr>
      </w:pPr>
    </w:p>
    <w:p w14:paraId="3141DF1D" w14:textId="77777777" w:rsidR="00696E57" w:rsidRPr="002A4A12" w:rsidRDefault="00696E57" w:rsidP="006575EA">
      <w:pPr>
        <w:pStyle w:val="afff9"/>
        <w:ind w:firstLine="0"/>
        <w:jc w:val="center"/>
        <w:rPr>
          <w:color w:val="000000" w:themeColor="text1"/>
          <w:sz w:val="27"/>
          <w:szCs w:val="27"/>
        </w:rPr>
      </w:pPr>
      <w:r w:rsidRPr="002A4A12">
        <w:rPr>
          <w:color w:val="000000" w:themeColor="text1"/>
          <w:sz w:val="27"/>
          <w:szCs w:val="27"/>
        </w:rPr>
        <w:t>3.</w:t>
      </w:r>
      <w:r w:rsidR="00B75D8D" w:rsidRPr="002A4A12">
        <w:rPr>
          <w:color w:val="000000" w:themeColor="text1"/>
          <w:sz w:val="27"/>
          <w:szCs w:val="27"/>
        </w:rPr>
        <w:t> </w:t>
      </w:r>
      <w:r w:rsidRPr="002A4A12">
        <w:rPr>
          <w:color w:val="000000" w:themeColor="text1"/>
          <w:sz w:val="27"/>
          <w:szCs w:val="27"/>
        </w:rPr>
        <w:t>Вспомогательные виды и параметры разрешенного использования земельных участков и объектов капитального строительства</w:t>
      </w:r>
    </w:p>
    <w:p w14:paraId="47191C20" w14:textId="623AA4A1" w:rsidR="00983766" w:rsidRPr="002A4A12" w:rsidRDefault="00983766" w:rsidP="00983766">
      <w:pPr>
        <w:pStyle w:val="afff9"/>
        <w:jc w:val="center"/>
        <w:rPr>
          <w:color w:val="000000" w:themeColor="text1"/>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24"/>
        <w:gridCol w:w="4504"/>
      </w:tblGrid>
      <w:tr w:rsidR="00647638" w:rsidRPr="002A4A12" w14:paraId="01826FAC" w14:textId="77777777" w:rsidTr="00647638">
        <w:trPr>
          <w:trHeight w:val="552"/>
          <w:tblHeader/>
        </w:trPr>
        <w:tc>
          <w:tcPr>
            <w:tcW w:w="2661" w:type="pct"/>
            <w:tcBorders>
              <w:bottom w:val="single" w:sz="4" w:space="0" w:color="auto"/>
            </w:tcBorders>
          </w:tcPr>
          <w:p w14:paraId="4FC43854" w14:textId="77777777" w:rsidR="00647638" w:rsidRPr="002A4A12" w:rsidRDefault="00647638" w:rsidP="00647638">
            <w:pPr>
              <w:pStyle w:val="aff9"/>
              <w:jc w:val="center"/>
              <w:rPr>
                <w:bCs/>
                <w:color w:val="000000" w:themeColor="text1"/>
              </w:rPr>
            </w:pPr>
            <w:r w:rsidRPr="002A4A12">
              <w:rPr>
                <w:rFonts w:eastAsia="SimSun"/>
                <w:bCs/>
                <w:color w:val="000000" w:themeColor="text1"/>
                <w:lang w:eastAsia="zh-CN"/>
              </w:rPr>
              <w:t>Виды разрешенного использования земельных участков и объектов капитального строительства</w:t>
            </w:r>
          </w:p>
        </w:tc>
        <w:tc>
          <w:tcPr>
            <w:tcW w:w="2339" w:type="pct"/>
            <w:tcBorders>
              <w:bottom w:val="single" w:sz="4" w:space="0" w:color="auto"/>
            </w:tcBorders>
          </w:tcPr>
          <w:p w14:paraId="35B1CFEC" w14:textId="77777777" w:rsidR="00647638" w:rsidRPr="002A4A12" w:rsidRDefault="00647638" w:rsidP="00647638">
            <w:pPr>
              <w:pStyle w:val="aff9"/>
              <w:jc w:val="center"/>
              <w:rPr>
                <w:bCs/>
                <w:color w:val="000000" w:themeColor="text1"/>
              </w:rPr>
            </w:pPr>
            <w:r w:rsidRPr="002A4A12">
              <w:rPr>
                <w:rFonts w:eastAsia="SimSun"/>
                <w:bCs/>
                <w:color w:val="000000" w:themeColor="text1"/>
                <w:lang w:eastAsia="zh-CN"/>
              </w:rPr>
              <w:t>Предельные размеры и параметры разрешенного строительства, реконструкции объектов капитального строительства</w:t>
            </w:r>
          </w:p>
        </w:tc>
      </w:tr>
    </w:tbl>
    <w:p w14:paraId="3D79C22E" w14:textId="2B77DD56" w:rsidR="00647638" w:rsidRPr="002A4A12" w:rsidRDefault="00647638" w:rsidP="00647638">
      <w:pPr>
        <w:pStyle w:val="afff9"/>
        <w:ind w:firstLine="0"/>
        <w:rPr>
          <w:color w:val="000000" w:themeColor="text1"/>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24"/>
        <w:gridCol w:w="4504"/>
      </w:tblGrid>
      <w:tr w:rsidR="00647638" w:rsidRPr="002A4A12" w14:paraId="1BA192BC" w14:textId="77777777" w:rsidTr="00647638">
        <w:trPr>
          <w:trHeight w:val="284"/>
          <w:tblHeader/>
        </w:trPr>
        <w:tc>
          <w:tcPr>
            <w:tcW w:w="2661" w:type="pct"/>
            <w:tcBorders>
              <w:bottom w:val="single" w:sz="4" w:space="0" w:color="auto"/>
            </w:tcBorders>
            <w:vAlign w:val="center"/>
          </w:tcPr>
          <w:p w14:paraId="2C7C7577" w14:textId="270CACCF" w:rsidR="00647638" w:rsidRPr="002A4A12" w:rsidRDefault="00647638" w:rsidP="00647638">
            <w:pPr>
              <w:tabs>
                <w:tab w:val="left" w:pos="2520"/>
              </w:tabs>
              <w:ind w:firstLine="426"/>
              <w:jc w:val="center"/>
              <w:rPr>
                <w:rFonts w:eastAsia="SimSun"/>
                <w:color w:val="000000" w:themeColor="text1"/>
                <w:sz w:val="24"/>
                <w:szCs w:val="24"/>
                <w:lang w:eastAsia="zh-CN"/>
              </w:rPr>
            </w:pPr>
            <w:r w:rsidRPr="002A4A12">
              <w:rPr>
                <w:rFonts w:eastAsia="SimSun"/>
                <w:color w:val="000000" w:themeColor="text1"/>
                <w:sz w:val="24"/>
                <w:szCs w:val="24"/>
                <w:lang w:eastAsia="zh-CN"/>
              </w:rPr>
              <w:t>1</w:t>
            </w:r>
          </w:p>
        </w:tc>
        <w:tc>
          <w:tcPr>
            <w:tcW w:w="2339" w:type="pct"/>
            <w:tcBorders>
              <w:bottom w:val="single" w:sz="4" w:space="0" w:color="auto"/>
            </w:tcBorders>
            <w:vAlign w:val="center"/>
          </w:tcPr>
          <w:p w14:paraId="3DB31E63" w14:textId="054CCBDB" w:rsidR="00647638" w:rsidRPr="002A4A12" w:rsidRDefault="00647638" w:rsidP="00647638">
            <w:pPr>
              <w:keepLines/>
              <w:overflowPunct w:val="0"/>
              <w:autoSpaceDE w:val="0"/>
              <w:autoSpaceDN w:val="0"/>
              <w:adjustRightInd w:val="0"/>
              <w:ind w:firstLine="592"/>
              <w:jc w:val="center"/>
              <w:rPr>
                <w:rFonts w:eastAsia="SimSun"/>
                <w:color w:val="000000" w:themeColor="text1"/>
                <w:sz w:val="24"/>
                <w:szCs w:val="24"/>
                <w:lang w:eastAsia="zh-CN"/>
              </w:rPr>
            </w:pPr>
            <w:r w:rsidRPr="002A4A12">
              <w:rPr>
                <w:rFonts w:eastAsia="SimSun"/>
                <w:color w:val="000000" w:themeColor="text1"/>
                <w:sz w:val="24"/>
                <w:szCs w:val="24"/>
                <w:lang w:eastAsia="zh-CN"/>
              </w:rPr>
              <w:t>2</w:t>
            </w:r>
          </w:p>
        </w:tc>
      </w:tr>
      <w:tr w:rsidR="004463BB" w:rsidRPr="002A4A12" w14:paraId="01D26B7D" w14:textId="77777777" w:rsidTr="00516FEF">
        <w:trPr>
          <w:trHeight w:val="1407"/>
        </w:trPr>
        <w:tc>
          <w:tcPr>
            <w:tcW w:w="2661" w:type="pct"/>
            <w:tcBorders>
              <w:bottom w:val="single" w:sz="4" w:space="0" w:color="auto"/>
            </w:tcBorders>
          </w:tcPr>
          <w:p w14:paraId="72A6FEB8" w14:textId="77777777" w:rsidR="00261949" w:rsidRPr="002A4A12" w:rsidRDefault="00261949" w:rsidP="00647638">
            <w:pPr>
              <w:tabs>
                <w:tab w:val="left" w:pos="2520"/>
              </w:tabs>
              <w:ind w:firstLine="31"/>
              <w:rPr>
                <w:rFonts w:eastAsia="SimSun"/>
                <w:color w:val="000000" w:themeColor="text1"/>
                <w:sz w:val="24"/>
                <w:szCs w:val="24"/>
                <w:lang w:eastAsia="zh-CN"/>
              </w:rPr>
            </w:pPr>
            <w:r w:rsidRPr="002A4A12">
              <w:rPr>
                <w:rFonts w:eastAsia="SimSun"/>
                <w:color w:val="000000" w:themeColor="text1"/>
                <w:sz w:val="24"/>
                <w:szCs w:val="24"/>
                <w:lang w:eastAsia="zh-CN"/>
              </w:rPr>
              <w:t>Виды разрешенного использования земельных участков - аналогичны</w:t>
            </w:r>
            <w:r w:rsidRPr="002A4A12">
              <w:rPr>
                <w:rFonts w:eastAsia="Times New Roman"/>
                <w:color w:val="000000" w:themeColor="text1"/>
                <w:sz w:val="24"/>
                <w:szCs w:val="24"/>
                <w:lang w:eastAsia="ru-RU"/>
              </w:rPr>
              <w:t xml:space="preserve"> видам разрешенного использования земельных участков</w:t>
            </w:r>
            <w:r w:rsidRPr="002A4A12">
              <w:rPr>
                <w:rFonts w:eastAsia="SimSun"/>
                <w:color w:val="000000" w:themeColor="text1"/>
                <w:sz w:val="24"/>
                <w:szCs w:val="24"/>
                <w:lang w:eastAsia="zh-CN"/>
              </w:rPr>
              <w:t xml:space="preserve"> с основными и условно разрешенными видами использования.</w:t>
            </w:r>
          </w:p>
          <w:p w14:paraId="0B86CB6A" w14:textId="77777777" w:rsidR="00261949" w:rsidRPr="002A4A12" w:rsidRDefault="00261949" w:rsidP="00647638">
            <w:pPr>
              <w:tabs>
                <w:tab w:val="left" w:pos="2520"/>
              </w:tabs>
              <w:ind w:firstLine="31"/>
              <w:rPr>
                <w:rFonts w:eastAsia="SimSun"/>
                <w:color w:val="000000" w:themeColor="text1"/>
                <w:sz w:val="24"/>
                <w:szCs w:val="24"/>
                <w:lang w:eastAsia="zh-CN"/>
              </w:rPr>
            </w:pPr>
            <w:r w:rsidRPr="002A4A12">
              <w:rPr>
                <w:rFonts w:eastAsia="SimSun"/>
                <w:color w:val="000000" w:themeColor="text1"/>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4D364AA5" w14:textId="77777777" w:rsidR="00261949" w:rsidRPr="002A4A12" w:rsidRDefault="00261949" w:rsidP="00647638">
            <w:pPr>
              <w:tabs>
                <w:tab w:val="left" w:pos="2520"/>
              </w:tabs>
              <w:ind w:firstLine="31"/>
              <w:rPr>
                <w:rFonts w:eastAsia="SimSun"/>
                <w:color w:val="000000" w:themeColor="text1"/>
                <w:sz w:val="24"/>
                <w:szCs w:val="24"/>
                <w:lang w:eastAsia="zh-CN"/>
              </w:rPr>
            </w:pPr>
            <w:r w:rsidRPr="002A4A12">
              <w:rPr>
                <w:rFonts w:eastAsia="SimSun"/>
                <w:color w:val="000000" w:themeColor="text1"/>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36DA6B11" w14:textId="3D2E8FF4" w:rsidR="00261949" w:rsidRPr="002A4A12" w:rsidRDefault="00261949" w:rsidP="00AE4BF3">
            <w:pPr>
              <w:tabs>
                <w:tab w:val="left" w:pos="2520"/>
              </w:tabs>
              <w:ind w:firstLine="306"/>
              <w:rPr>
                <w:rFonts w:eastAsia="SimSun"/>
                <w:color w:val="000000" w:themeColor="text1"/>
                <w:sz w:val="24"/>
                <w:szCs w:val="24"/>
                <w:lang w:eastAsia="zh-CN"/>
              </w:rPr>
            </w:pPr>
            <w:r w:rsidRPr="002A4A12">
              <w:rPr>
                <w:rFonts w:eastAsia="SimSun"/>
                <w:color w:val="000000" w:themeColor="text1"/>
                <w:sz w:val="24"/>
                <w:szCs w:val="24"/>
                <w:lang w:eastAsia="zh-CN"/>
              </w:rPr>
              <w:t xml:space="preserve">объекты коммунального хозяйства (электро-, тепло-, газо-водоснабжение,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744A3DD2" w14:textId="0893BBF4" w:rsidR="00261949" w:rsidRPr="002A4A12" w:rsidRDefault="00261949" w:rsidP="00AE4BF3">
            <w:pPr>
              <w:tabs>
                <w:tab w:val="left" w:pos="2520"/>
              </w:tabs>
              <w:ind w:firstLine="306"/>
              <w:rPr>
                <w:rFonts w:eastAsia="SimSun"/>
                <w:color w:val="000000" w:themeColor="text1"/>
                <w:sz w:val="24"/>
                <w:szCs w:val="24"/>
                <w:lang w:eastAsia="zh-CN"/>
              </w:rPr>
            </w:pPr>
            <w:r w:rsidRPr="002A4A12">
              <w:rPr>
                <w:rFonts w:eastAsia="SimSun"/>
                <w:color w:val="000000" w:themeColor="text1"/>
                <w:sz w:val="24"/>
                <w:szCs w:val="24"/>
                <w:lang w:eastAsia="zh-CN"/>
              </w:rPr>
              <w:t>проезды общего пользования;</w:t>
            </w:r>
          </w:p>
          <w:p w14:paraId="5F32888A" w14:textId="1993E054" w:rsidR="00261949" w:rsidRPr="002A4A12" w:rsidRDefault="00261949" w:rsidP="00AE4BF3">
            <w:pPr>
              <w:tabs>
                <w:tab w:val="left" w:pos="2520"/>
              </w:tabs>
              <w:ind w:firstLine="306"/>
              <w:rPr>
                <w:rFonts w:eastAsia="SimSun"/>
                <w:color w:val="000000" w:themeColor="text1"/>
                <w:sz w:val="24"/>
                <w:szCs w:val="24"/>
                <w:lang w:eastAsia="zh-CN"/>
              </w:rPr>
            </w:pPr>
            <w:r w:rsidRPr="002A4A12">
              <w:rPr>
                <w:rFonts w:eastAsia="SimSun"/>
                <w:color w:val="000000" w:themeColor="text1"/>
                <w:sz w:val="24"/>
                <w:szCs w:val="24"/>
                <w:lang w:eastAsia="zh-CN"/>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30ACFBA9" w14:textId="5583165F" w:rsidR="00261949" w:rsidRPr="002A4A12" w:rsidRDefault="00261949" w:rsidP="00AE4BF3">
            <w:pPr>
              <w:tabs>
                <w:tab w:val="left" w:pos="2520"/>
              </w:tabs>
              <w:ind w:firstLine="306"/>
              <w:rPr>
                <w:rFonts w:eastAsia="SimSun"/>
                <w:color w:val="000000" w:themeColor="text1"/>
                <w:sz w:val="24"/>
                <w:szCs w:val="24"/>
                <w:lang w:eastAsia="zh-CN"/>
              </w:rPr>
            </w:pPr>
            <w:r w:rsidRPr="002A4A12">
              <w:rPr>
                <w:rFonts w:eastAsia="SimSun"/>
                <w:color w:val="000000" w:themeColor="text1"/>
                <w:sz w:val="24"/>
                <w:szCs w:val="24"/>
                <w:lang w:eastAsia="zh-CN"/>
              </w:rPr>
              <w:t>благоустроенные, в том числе озелененные территории, детские площадки, площадки для отдыха, спортивных занятий;</w:t>
            </w:r>
          </w:p>
          <w:p w14:paraId="773F60F3" w14:textId="444B5FC2" w:rsidR="00261949" w:rsidRPr="002A4A12" w:rsidRDefault="00261949" w:rsidP="00AE4BF3">
            <w:pPr>
              <w:tabs>
                <w:tab w:val="left" w:pos="2520"/>
              </w:tabs>
              <w:ind w:firstLine="306"/>
              <w:rPr>
                <w:rFonts w:eastAsia="SimSun"/>
                <w:color w:val="000000" w:themeColor="text1"/>
                <w:sz w:val="24"/>
                <w:szCs w:val="24"/>
                <w:lang w:eastAsia="zh-CN"/>
              </w:rPr>
            </w:pPr>
            <w:r w:rsidRPr="002A4A12">
              <w:rPr>
                <w:rFonts w:eastAsia="SimSun"/>
                <w:color w:val="000000" w:themeColor="text1"/>
                <w:sz w:val="24"/>
                <w:szCs w:val="24"/>
                <w:lang w:eastAsia="zh-CN"/>
              </w:rPr>
              <w:lastRenderedPageBreak/>
              <w:t xml:space="preserve">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55775352" w14:textId="3EFC4705" w:rsidR="00261949" w:rsidRPr="002A4A12" w:rsidRDefault="00261949" w:rsidP="00AE4BF3">
            <w:pPr>
              <w:tabs>
                <w:tab w:val="left" w:pos="2520"/>
              </w:tabs>
              <w:ind w:firstLine="306"/>
              <w:rPr>
                <w:rFonts w:eastAsia="SimSun"/>
                <w:color w:val="000000" w:themeColor="text1"/>
                <w:sz w:val="24"/>
                <w:szCs w:val="24"/>
                <w:lang w:eastAsia="zh-CN"/>
              </w:rPr>
            </w:pPr>
            <w:r w:rsidRPr="002A4A12">
              <w:rPr>
                <w:rFonts w:eastAsia="SimSun"/>
                <w:color w:val="000000" w:themeColor="text1"/>
                <w:sz w:val="24"/>
                <w:szCs w:val="24"/>
                <w:lang w:eastAsia="zh-CN"/>
              </w:rPr>
              <w:t>площадки хозяйственные, в том числе площадки для мусоросборников и выгула собак;</w:t>
            </w:r>
          </w:p>
          <w:p w14:paraId="4FB7856B" w14:textId="039CF107" w:rsidR="00261949" w:rsidRPr="002A4A12" w:rsidRDefault="00261949" w:rsidP="00AE4BF3">
            <w:pPr>
              <w:ind w:firstLine="306"/>
              <w:rPr>
                <w:rFonts w:eastAsia="SimSun"/>
                <w:color w:val="000000" w:themeColor="text1"/>
                <w:sz w:val="24"/>
                <w:szCs w:val="24"/>
                <w:lang w:eastAsia="zh-CN"/>
              </w:rPr>
            </w:pPr>
            <w:r w:rsidRPr="002A4A12">
              <w:rPr>
                <w:rFonts w:eastAsia="SimSun"/>
                <w:color w:val="000000" w:themeColor="text1"/>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2339" w:type="pct"/>
            <w:tcBorders>
              <w:bottom w:val="single" w:sz="4" w:space="0" w:color="auto"/>
            </w:tcBorders>
          </w:tcPr>
          <w:p w14:paraId="4E8629D2" w14:textId="77777777" w:rsidR="00261949" w:rsidRPr="002A4A12" w:rsidRDefault="00261949" w:rsidP="00647638">
            <w:pPr>
              <w:keepLines/>
              <w:overflowPunct w:val="0"/>
              <w:autoSpaceDE w:val="0"/>
              <w:autoSpaceDN w:val="0"/>
              <w:adjustRightInd w:val="0"/>
              <w:ind w:firstLine="7"/>
              <w:rPr>
                <w:rFonts w:eastAsia="SimSun"/>
                <w:color w:val="000000" w:themeColor="text1"/>
                <w:sz w:val="24"/>
                <w:szCs w:val="24"/>
                <w:lang w:eastAsia="zh-CN"/>
              </w:rPr>
            </w:pPr>
            <w:r w:rsidRPr="002A4A12">
              <w:rPr>
                <w:rFonts w:eastAsia="SimSun"/>
                <w:color w:val="000000" w:themeColor="text1"/>
                <w:sz w:val="24"/>
                <w:szCs w:val="24"/>
                <w:lang w:eastAsia="zh-CN"/>
              </w:rPr>
              <w:lastRenderedPageBreak/>
              <w:t xml:space="preserve">Минимальная площадь земельных участков - 1 кв. м. </w:t>
            </w:r>
          </w:p>
          <w:p w14:paraId="0BFF2FDD" w14:textId="77777777" w:rsidR="00261949" w:rsidRPr="002A4A12" w:rsidRDefault="00261949" w:rsidP="00647638">
            <w:pPr>
              <w:keepLines/>
              <w:overflowPunct w:val="0"/>
              <w:autoSpaceDE w:val="0"/>
              <w:autoSpaceDN w:val="0"/>
              <w:adjustRightInd w:val="0"/>
              <w:ind w:firstLine="7"/>
              <w:rPr>
                <w:rFonts w:eastAsia="SimSun"/>
                <w:color w:val="000000" w:themeColor="text1"/>
                <w:sz w:val="24"/>
                <w:szCs w:val="24"/>
                <w:lang w:eastAsia="zh-CN"/>
              </w:rPr>
            </w:pPr>
            <w:r w:rsidRPr="002A4A12">
              <w:rPr>
                <w:rFonts w:eastAsia="SimSun"/>
                <w:color w:val="000000" w:themeColor="text1"/>
                <w:sz w:val="24"/>
                <w:szCs w:val="24"/>
                <w:lang w:eastAsia="zh-CN"/>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57DBEB34" w14:textId="77777777" w:rsidR="00261949" w:rsidRPr="002A4A12" w:rsidRDefault="00261949" w:rsidP="00647638">
            <w:pPr>
              <w:keepLines/>
              <w:overflowPunct w:val="0"/>
              <w:autoSpaceDE w:val="0"/>
              <w:autoSpaceDN w:val="0"/>
              <w:adjustRightInd w:val="0"/>
              <w:ind w:firstLine="7"/>
              <w:rPr>
                <w:rFonts w:eastAsia="SimSun"/>
                <w:color w:val="000000" w:themeColor="text1"/>
                <w:sz w:val="24"/>
                <w:szCs w:val="24"/>
                <w:lang w:eastAsia="zh-CN"/>
              </w:rPr>
            </w:pPr>
            <w:r w:rsidRPr="002A4A12">
              <w:rPr>
                <w:rFonts w:eastAsia="SimSun"/>
                <w:color w:val="000000" w:themeColor="text1"/>
                <w:sz w:val="24"/>
                <w:szCs w:val="24"/>
                <w:lang w:eastAsia="zh-CN"/>
              </w:rPr>
              <w:t>Минимальная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2ADB1364" w14:textId="77777777" w:rsidR="00261949" w:rsidRPr="002A4A12" w:rsidRDefault="00261949" w:rsidP="00647638">
            <w:pPr>
              <w:keepLines/>
              <w:overflowPunct w:val="0"/>
              <w:autoSpaceDE w:val="0"/>
              <w:autoSpaceDN w:val="0"/>
              <w:adjustRightInd w:val="0"/>
              <w:ind w:firstLine="7"/>
              <w:rPr>
                <w:rFonts w:eastAsia="Times New Roman"/>
                <w:color w:val="000000" w:themeColor="text1"/>
                <w:sz w:val="24"/>
                <w:szCs w:val="24"/>
                <w:lang w:eastAsia="ru-RU"/>
              </w:rPr>
            </w:pPr>
            <w:r w:rsidRPr="002A4A12">
              <w:rPr>
                <w:rFonts w:eastAsia="SimSun"/>
                <w:color w:val="000000" w:themeColor="text1"/>
                <w:sz w:val="24"/>
                <w:szCs w:val="24"/>
                <w:lang w:eastAsia="zh-CN"/>
              </w:rPr>
              <w:t>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w:t>
            </w:r>
          </w:p>
          <w:p w14:paraId="3183B394" w14:textId="77777777" w:rsidR="00261949" w:rsidRPr="002A4A12" w:rsidRDefault="00261949" w:rsidP="00647638">
            <w:pPr>
              <w:keepLines/>
              <w:overflowPunct w:val="0"/>
              <w:autoSpaceDE w:val="0"/>
              <w:autoSpaceDN w:val="0"/>
              <w:adjustRightInd w:val="0"/>
              <w:ind w:firstLine="7"/>
              <w:rPr>
                <w:rFonts w:eastAsia="Times New Roman"/>
                <w:color w:val="000000" w:themeColor="text1"/>
                <w:sz w:val="24"/>
                <w:szCs w:val="24"/>
                <w:lang w:eastAsia="ru-RU"/>
              </w:rPr>
            </w:pPr>
            <w:r w:rsidRPr="002A4A12">
              <w:rPr>
                <w:rFonts w:eastAsia="Times New Roman"/>
                <w:color w:val="000000" w:themeColor="text1"/>
                <w:sz w:val="24"/>
                <w:szCs w:val="24"/>
                <w:lang w:eastAsia="ru-RU"/>
              </w:rPr>
              <w:t>Минимальные отступы от границ земельных участков - 1 м</w:t>
            </w:r>
          </w:p>
          <w:p w14:paraId="248CFCD9" w14:textId="77777777" w:rsidR="00261949" w:rsidRPr="002A4A12" w:rsidRDefault="00261949" w:rsidP="00647638">
            <w:pPr>
              <w:keepLines/>
              <w:tabs>
                <w:tab w:val="left" w:pos="-6204"/>
              </w:tabs>
              <w:overflowPunct w:val="0"/>
              <w:autoSpaceDE w:val="0"/>
              <w:autoSpaceDN w:val="0"/>
              <w:adjustRightInd w:val="0"/>
              <w:ind w:firstLine="7"/>
              <w:rPr>
                <w:rFonts w:eastAsia="SimSun"/>
                <w:color w:val="000000" w:themeColor="text1"/>
                <w:sz w:val="24"/>
                <w:szCs w:val="24"/>
                <w:lang w:eastAsia="zh-CN"/>
              </w:rPr>
            </w:pPr>
            <w:r w:rsidRPr="002A4A12">
              <w:rPr>
                <w:rFonts w:eastAsia="SimSun"/>
                <w:color w:val="000000" w:themeColor="text1"/>
                <w:sz w:val="24"/>
                <w:szCs w:val="24"/>
                <w:lang w:eastAsia="zh-CN"/>
              </w:rPr>
              <w:lastRenderedPageBreak/>
              <w:t>Требования в части максимальной высоты, установленные настоящими Правилами, не распространяются на антенны, вентиляционные и дымовые трубы</w:t>
            </w:r>
          </w:p>
          <w:p w14:paraId="4FCCE0A1" w14:textId="77777777" w:rsidR="00261949" w:rsidRPr="002A4A12" w:rsidRDefault="00261949" w:rsidP="00647638">
            <w:pPr>
              <w:ind w:firstLine="7"/>
              <w:rPr>
                <w:rFonts w:eastAsia="SimSun"/>
                <w:color w:val="000000" w:themeColor="text1"/>
                <w:sz w:val="24"/>
                <w:szCs w:val="24"/>
                <w:lang w:eastAsia="zh-CN"/>
              </w:rPr>
            </w:pPr>
          </w:p>
        </w:tc>
      </w:tr>
    </w:tbl>
    <w:p w14:paraId="3DA1267F" w14:textId="3EF04F14" w:rsidR="0097663A" w:rsidRPr="002A4A12" w:rsidRDefault="0097663A" w:rsidP="0097663A">
      <w:pPr>
        <w:suppressAutoHyphens/>
        <w:ind w:firstLine="709"/>
        <w:rPr>
          <w:rFonts w:eastAsia="SimSun"/>
          <w:b/>
          <w:bCs/>
          <w:color w:val="000000" w:themeColor="text1"/>
          <w:sz w:val="27"/>
          <w:szCs w:val="27"/>
        </w:rPr>
      </w:pPr>
      <w:bookmarkStart w:id="82" w:name="_Hlk62218808"/>
      <w:r w:rsidRPr="002A4A12">
        <w:rPr>
          <w:rFonts w:eastAsia="SimSun"/>
          <w:b/>
          <w:bCs/>
          <w:color w:val="000000" w:themeColor="text1"/>
          <w:sz w:val="27"/>
          <w:szCs w:val="27"/>
        </w:rPr>
        <w:lastRenderedPageBreak/>
        <w:t>Ограничения использования земельных участков и объектов капитального строительства:</w:t>
      </w:r>
    </w:p>
    <w:p w14:paraId="6A4EA63C" w14:textId="77777777" w:rsidR="0097663A" w:rsidRPr="002A4A12" w:rsidRDefault="0097663A" w:rsidP="0097663A">
      <w:pPr>
        <w:suppressAutoHyphens/>
        <w:ind w:firstLine="709"/>
        <w:rPr>
          <w:rFonts w:eastAsia="SimSun"/>
          <w:bCs/>
          <w:color w:val="000000" w:themeColor="text1"/>
          <w:sz w:val="27"/>
          <w:szCs w:val="27"/>
        </w:rPr>
      </w:pPr>
      <w:r w:rsidRPr="002A4A12">
        <w:rPr>
          <w:rFonts w:eastAsia="SimSun"/>
          <w:bCs/>
          <w:color w:val="000000" w:themeColor="text1"/>
          <w:sz w:val="27"/>
          <w:szCs w:val="27"/>
        </w:rPr>
        <w:t>Расстояние до красной линии улиц/проездов:</w:t>
      </w:r>
    </w:p>
    <w:p w14:paraId="664C2C4D" w14:textId="77777777" w:rsidR="0097663A" w:rsidRPr="002A4A12" w:rsidRDefault="0097663A" w:rsidP="0097663A">
      <w:pPr>
        <w:suppressAutoHyphens/>
        <w:ind w:firstLine="709"/>
        <w:rPr>
          <w:rFonts w:eastAsia="SimSun"/>
          <w:bCs/>
          <w:color w:val="000000" w:themeColor="text1"/>
          <w:sz w:val="27"/>
          <w:szCs w:val="27"/>
        </w:rPr>
      </w:pPr>
      <w:r w:rsidRPr="002A4A12">
        <w:rPr>
          <w:rFonts w:eastAsia="SimSun"/>
          <w:bCs/>
          <w:color w:val="000000" w:themeColor="text1"/>
          <w:sz w:val="27"/>
          <w:szCs w:val="27"/>
        </w:rPr>
        <w:t>1) от дошкольных образовательных учреждений и общеобразовательных школ (стены здания) -25 м/25 м;</w:t>
      </w:r>
    </w:p>
    <w:p w14:paraId="134C8461" w14:textId="77777777" w:rsidR="0097663A" w:rsidRPr="002A4A12" w:rsidRDefault="0097663A" w:rsidP="0097663A">
      <w:pPr>
        <w:suppressAutoHyphens/>
        <w:ind w:firstLine="709"/>
        <w:rPr>
          <w:rFonts w:eastAsia="SimSun"/>
          <w:bCs/>
          <w:color w:val="000000" w:themeColor="text1"/>
          <w:sz w:val="27"/>
          <w:szCs w:val="27"/>
        </w:rPr>
      </w:pPr>
      <w:r w:rsidRPr="002A4A12">
        <w:rPr>
          <w:rFonts w:eastAsia="SimSun"/>
          <w:bCs/>
          <w:color w:val="000000" w:themeColor="text1"/>
          <w:sz w:val="27"/>
          <w:szCs w:val="27"/>
        </w:rPr>
        <w:t xml:space="preserve">2) от пожарных депо - 10 м/10 м (15 м/15 м - для депо </w:t>
      </w:r>
      <w:r w:rsidRPr="002A4A12">
        <w:rPr>
          <w:rFonts w:eastAsia="SimSun"/>
          <w:bCs/>
          <w:color w:val="000000" w:themeColor="text1"/>
          <w:sz w:val="27"/>
          <w:szCs w:val="27"/>
          <w:lang w:val="en-US"/>
        </w:rPr>
        <w:t>I</w:t>
      </w:r>
      <w:r w:rsidRPr="002A4A12">
        <w:rPr>
          <w:rFonts w:eastAsia="SimSun"/>
          <w:bCs/>
          <w:color w:val="000000" w:themeColor="text1"/>
          <w:sz w:val="27"/>
          <w:szCs w:val="27"/>
        </w:rPr>
        <w:t xml:space="preserve"> типа);</w:t>
      </w:r>
    </w:p>
    <w:p w14:paraId="797F411F" w14:textId="77777777" w:rsidR="0097663A" w:rsidRPr="002A4A12" w:rsidRDefault="0097663A" w:rsidP="0097663A">
      <w:pPr>
        <w:suppressAutoHyphens/>
        <w:ind w:firstLine="709"/>
        <w:rPr>
          <w:rFonts w:eastAsia="SimSun"/>
          <w:bCs/>
          <w:color w:val="000000" w:themeColor="text1"/>
          <w:sz w:val="27"/>
          <w:szCs w:val="27"/>
        </w:rPr>
      </w:pPr>
      <w:r w:rsidRPr="002A4A12">
        <w:rPr>
          <w:rFonts w:eastAsia="SimSun"/>
          <w:bCs/>
          <w:color w:val="000000" w:themeColor="text1"/>
          <w:sz w:val="27"/>
          <w:szCs w:val="27"/>
        </w:rPr>
        <w:t>3) от жилых и общественных зданий – 5 м/3 м;</w:t>
      </w:r>
    </w:p>
    <w:p w14:paraId="21F231D5" w14:textId="77777777" w:rsidR="0097663A" w:rsidRPr="002A4A12" w:rsidRDefault="0097663A" w:rsidP="0097663A">
      <w:pPr>
        <w:suppressAutoHyphens/>
        <w:ind w:firstLine="709"/>
        <w:rPr>
          <w:rFonts w:eastAsia="SimSun"/>
          <w:bCs/>
          <w:color w:val="000000" w:themeColor="text1"/>
          <w:sz w:val="27"/>
          <w:szCs w:val="27"/>
        </w:rPr>
      </w:pPr>
      <w:r w:rsidRPr="002A4A12">
        <w:rPr>
          <w:rFonts w:eastAsia="SimSun"/>
          <w:bCs/>
          <w:color w:val="000000" w:themeColor="text1"/>
          <w:sz w:val="27"/>
          <w:szCs w:val="27"/>
        </w:rPr>
        <w:t>4) от остальных зданий и сооружений - 3 м;</w:t>
      </w:r>
    </w:p>
    <w:p w14:paraId="636E7DB0" w14:textId="77777777" w:rsidR="0097663A" w:rsidRPr="002A4A12" w:rsidRDefault="0097663A" w:rsidP="0097663A">
      <w:pPr>
        <w:suppressAutoHyphens/>
        <w:ind w:firstLine="709"/>
        <w:rPr>
          <w:rFonts w:eastAsia="SimSun"/>
          <w:bCs/>
          <w:color w:val="000000" w:themeColor="text1"/>
          <w:sz w:val="27"/>
          <w:szCs w:val="27"/>
        </w:rPr>
      </w:pPr>
      <w:r w:rsidRPr="002A4A12">
        <w:rPr>
          <w:rFonts w:eastAsia="SimSun"/>
          <w:bCs/>
          <w:color w:val="000000" w:themeColor="text1"/>
          <w:sz w:val="27"/>
          <w:szCs w:val="27"/>
        </w:rPr>
        <w:t>5) от постоянных отдельно стоящих и пристроенных гаражей, предназначенных для хранения личного автотранспорта граждан - 0 м/0 м (без устройства распашных ворот).</w:t>
      </w:r>
    </w:p>
    <w:p w14:paraId="20D8A374" w14:textId="77777777" w:rsidR="0097663A" w:rsidRPr="002A4A12" w:rsidRDefault="0097663A" w:rsidP="0097663A">
      <w:pPr>
        <w:suppressAutoHyphens/>
        <w:ind w:firstLine="709"/>
        <w:rPr>
          <w:rFonts w:eastAsia="SimSun"/>
          <w:bCs/>
          <w:color w:val="000000" w:themeColor="text1"/>
          <w:sz w:val="27"/>
          <w:szCs w:val="27"/>
        </w:rPr>
      </w:pPr>
      <w:r w:rsidRPr="002A4A12">
        <w:rPr>
          <w:rFonts w:eastAsia="SimSun"/>
          <w:bCs/>
          <w:color w:val="000000" w:themeColor="text1"/>
          <w:sz w:val="27"/>
          <w:szCs w:val="27"/>
        </w:rPr>
        <w:t>Расстояние до границ земельного участка (не менее):</w:t>
      </w:r>
    </w:p>
    <w:p w14:paraId="32035CCD" w14:textId="77777777" w:rsidR="0097663A" w:rsidRPr="002A4A12" w:rsidRDefault="0097663A" w:rsidP="0097663A">
      <w:pPr>
        <w:suppressAutoHyphens/>
        <w:ind w:firstLine="709"/>
        <w:rPr>
          <w:rFonts w:eastAsia="SimSun"/>
          <w:bCs/>
          <w:color w:val="000000" w:themeColor="text1"/>
          <w:sz w:val="27"/>
          <w:szCs w:val="27"/>
        </w:rPr>
      </w:pPr>
      <w:r w:rsidRPr="002A4A12">
        <w:rPr>
          <w:rFonts w:eastAsia="SimSun"/>
          <w:bCs/>
          <w:color w:val="000000" w:themeColor="text1"/>
          <w:sz w:val="27"/>
          <w:szCs w:val="27"/>
        </w:rPr>
        <w:t>1) от вспомогательных построек (баня, гараж и другие) - 1 м;</w:t>
      </w:r>
    </w:p>
    <w:p w14:paraId="460BFF23" w14:textId="77777777" w:rsidR="0097663A" w:rsidRPr="002A4A12" w:rsidRDefault="0097663A" w:rsidP="0097663A">
      <w:pPr>
        <w:suppressAutoHyphens/>
        <w:ind w:firstLine="709"/>
        <w:rPr>
          <w:rFonts w:eastAsia="SimSun"/>
          <w:bCs/>
          <w:color w:val="000000" w:themeColor="text1"/>
          <w:sz w:val="27"/>
          <w:szCs w:val="27"/>
        </w:rPr>
      </w:pPr>
      <w:r w:rsidRPr="002A4A12">
        <w:rPr>
          <w:rFonts w:eastAsia="SimSun"/>
          <w:bCs/>
          <w:color w:val="000000" w:themeColor="text1"/>
          <w:sz w:val="27"/>
          <w:szCs w:val="27"/>
        </w:rPr>
        <w:t>2) от постройки для содержания мелкого скота и птицы - 4 м;</w:t>
      </w:r>
    </w:p>
    <w:p w14:paraId="5547B350" w14:textId="77777777" w:rsidR="0097663A" w:rsidRPr="002A4A12" w:rsidRDefault="0097663A" w:rsidP="0097663A">
      <w:pPr>
        <w:suppressAutoHyphens/>
        <w:ind w:firstLine="709"/>
        <w:rPr>
          <w:rFonts w:eastAsia="SimSun"/>
          <w:bCs/>
          <w:color w:val="000000" w:themeColor="text1"/>
          <w:sz w:val="27"/>
          <w:szCs w:val="27"/>
        </w:rPr>
      </w:pPr>
      <w:r w:rsidRPr="002A4A12">
        <w:rPr>
          <w:rFonts w:eastAsia="SimSun"/>
          <w:bCs/>
          <w:color w:val="000000" w:themeColor="text1"/>
          <w:sz w:val="27"/>
          <w:szCs w:val="27"/>
        </w:rPr>
        <w:t>3) от стволов высокорослых деревьев - 4 м;</w:t>
      </w:r>
    </w:p>
    <w:p w14:paraId="3AB6D67C" w14:textId="77777777" w:rsidR="0097663A" w:rsidRPr="002A4A12" w:rsidRDefault="0097663A" w:rsidP="0097663A">
      <w:pPr>
        <w:suppressAutoHyphens/>
        <w:ind w:firstLine="709"/>
        <w:rPr>
          <w:rFonts w:eastAsia="SimSun"/>
          <w:bCs/>
          <w:color w:val="000000" w:themeColor="text1"/>
          <w:sz w:val="27"/>
          <w:szCs w:val="27"/>
        </w:rPr>
      </w:pPr>
      <w:r w:rsidRPr="002A4A12">
        <w:rPr>
          <w:rFonts w:eastAsia="SimSun"/>
          <w:bCs/>
          <w:color w:val="000000" w:themeColor="text1"/>
          <w:sz w:val="27"/>
          <w:szCs w:val="27"/>
        </w:rPr>
        <w:t>4) от стволов среднерослых деревьев - 2 м;</w:t>
      </w:r>
    </w:p>
    <w:p w14:paraId="134F2565" w14:textId="77777777" w:rsidR="0097663A" w:rsidRPr="002A4A12" w:rsidRDefault="0097663A" w:rsidP="0097663A">
      <w:pPr>
        <w:suppressAutoHyphens/>
        <w:ind w:firstLine="709"/>
        <w:rPr>
          <w:rFonts w:eastAsia="SimSun"/>
          <w:bCs/>
          <w:color w:val="000000" w:themeColor="text1"/>
          <w:sz w:val="27"/>
          <w:szCs w:val="27"/>
        </w:rPr>
      </w:pPr>
      <w:r w:rsidRPr="002A4A12">
        <w:rPr>
          <w:rFonts w:eastAsia="SimSun"/>
          <w:bCs/>
          <w:color w:val="000000" w:themeColor="text1"/>
          <w:sz w:val="27"/>
          <w:szCs w:val="27"/>
        </w:rPr>
        <w:t>5) от кустарника - 1 м.</w:t>
      </w:r>
    </w:p>
    <w:p w14:paraId="5E5A5F11" w14:textId="77777777" w:rsidR="0097663A" w:rsidRPr="002A4A12" w:rsidRDefault="0097663A" w:rsidP="0097663A">
      <w:pPr>
        <w:suppressAutoHyphens/>
        <w:ind w:firstLine="709"/>
        <w:rPr>
          <w:rFonts w:eastAsia="SimSun"/>
          <w:bCs/>
          <w:color w:val="000000" w:themeColor="text1"/>
          <w:sz w:val="27"/>
          <w:szCs w:val="27"/>
        </w:rPr>
      </w:pPr>
      <w:r w:rsidRPr="002A4A12">
        <w:rPr>
          <w:rFonts w:eastAsia="SimSun"/>
          <w:bCs/>
          <w:color w:val="000000" w:themeColor="text1"/>
          <w:sz w:val="27"/>
          <w:szCs w:val="27"/>
        </w:rPr>
        <w:t xml:space="preserve">До границы соседнего </w:t>
      </w:r>
      <w:proofErr w:type="spellStart"/>
      <w:r w:rsidRPr="002A4A12">
        <w:rPr>
          <w:rFonts w:eastAsia="SimSun"/>
          <w:bCs/>
          <w:color w:val="000000" w:themeColor="text1"/>
          <w:sz w:val="27"/>
          <w:szCs w:val="27"/>
        </w:rPr>
        <w:t>приквартирного</w:t>
      </w:r>
      <w:proofErr w:type="spellEnd"/>
      <w:r w:rsidRPr="002A4A12">
        <w:rPr>
          <w:rFonts w:eastAsia="SimSun"/>
          <w:bCs/>
          <w:color w:val="000000" w:themeColor="text1"/>
          <w:sz w:val="27"/>
          <w:szCs w:val="27"/>
        </w:rPr>
        <w:t xml:space="preserve"> участка расстояния по санитарно-бытовым условиям должны быть не менее:</w:t>
      </w:r>
    </w:p>
    <w:p w14:paraId="4BFE050A" w14:textId="77777777" w:rsidR="0097663A" w:rsidRPr="002A4A12" w:rsidRDefault="0097663A" w:rsidP="0097663A">
      <w:pPr>
        <w:suppressAutoHyphens/>
        <w:ind w:firstLine="709"/>
        <w:rPr>
          <w:rFonts w:eastAsia="SimSun"/>
          <w:bCs/>
          <w:color w:val="000000" w:themeColor="text1"/>
          <w:sz w:val="27"/>
          <w:szCs w:val="27"/>
        </w:rPr>
      </w:pPr>
      <w:r w:rsidRPr="002A4A12">
        <w:rPr>
          <w:rFonts w:eastAsia="SimSun"/>
          <w:bCs/>
          <w:color w:val="000000" w:themeColor="text1"/>
          <w:sz w:val="27"/>
          <w:szCs w:val="27"/>
        </w:rPr>
        <w:t>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14:paraId="6B141FC1" w14:textId="77777777" w:rsidR="0097663A" w:rsidRPr="002A4A12" w:rsidRDefault="0097663A" w:rsidP="0097663A">
      <w:pPr>
        <w:suppressAutoHyphens/>
        <w:ind w:firstLine="709"/>
        <w:rPr>
          <w:rFonts w:eastAsia="SimSun"/>
          <w:bCs/>
          <w:color w:val="000000" w:themeColor="text1"/>
          <w:sz w:val="27"/>
          <w:szCs w:val="27"/>
        </w:rPr>
      </w:pPr>
      <w:r w:rsidRPr="002A4A12">
        <w:rPr>
          <w:rFonts w:eastAsia="SimSun"/>
          <w:bCs/>
          <w:color w:val="000000" w:themeColor="text1"/>
          <w:sz w:val="27"/>
          <w:szCs w:val="27"/>
        </w:rPr>
        <w:t>1,0 м - для одноэтажного жилого дома;</w:t>
      </w:r>
    </w:p>
    <w:p w14:paraId="7E13281E" w14:textId="77777777" w:rsidR="0097663A" w:rsidRPr="002A4A12" w:rsidRDefault="0097663A" w:rsidP="0097663A">
      <w:pPr>
        <w:suppressAutoHyphens/>
        <w:ind w:firstLine="709"/>
        <w:rPr>
          <w:rFonts w:eastAsia="SimSun"/>
          <w:bCs/>
          <w:color w:val="000000" w:themeColor="text1"/>
          <w:sz w:val="27"/>
          <w:szCs w:val="27"/>
        </w:rPr>
      </w:pPr>
      <w:r w:rsidRPr="002A4A12">
        <w:rPr>
          <w:rFonts w:eastAsia="SimSun"/>
          <w:bCs/>
          <w:color w:val="000000" w:themeColor="text1"/>
          <w:sz w:val="27"/>
          <w:szCs w:val="27"/>
        </w:rPr>
        <w:t>1,5 м - для двухэтажного жилого дома;</w:t>
      </w:r>
    </w:p>
    <w:p w14:paraId="3FF71497" w14:textId="77777777" w:rsidR="0097663A" w:rsidRPr="002A4A12" w:rsidRDefault="0097663A" w:rsidP="0097663A">
      <w:pPr>
        <w:suppressAutoHyphens/>
        <w:ind w:firstLine="709"/>
        <w:rPr>
          <w:rFonts w:eastAsia="SimSun"/>
          <w:bCs/>
          <w:color w:val="000000" w:themeColor="text1"/>
          <w:sz w:val="27"/>
          <w:szCs w:val="27"/>
        </w:rPr>
      </w:pPr>
      <w:r w:rsidRPr="002A4A12">
        <w:rPr>
          <w:rFonts w:eastAsia="SimSun"/>
          <w:bCs/>
          <w:color w:val="000000" w:themeColor="text1"/>
          <w:sz w:val="27"/>
          <w:szCs w:val="27"/>
        </w:rPr>
        <w:t>2,0 м - для трехэтажного жилого дома, при условии, что расстояние до расположенного на соседнем земельном участке жилого дома не менее 5 м.</w:t>
      </w:r>
    </w:p>
    <w:p w14:paraId="04DDAAEB" w14:textId="66A62E9B" w:rsidR="0097663A" w:rsidRPr="002A4A12" w:rsidRDefault="0097663A" w:rsidP="0097663A">
      <w:pPr>
        <w:suppressAutoHyphens/>
        <w:ind w:firstLine="709"/>
        <w:rPr>
          <w:rFonts w:eastAsia="SimSun"/>
          <w:bCs/>
          <w:color w:val="000000" w:themeColor="text1"/>
          <w:sz w:val="27"/>
          <w:szCs w:val="27"/>
        </w:rPr>
      </w:pPr>
      <w:r w:rsidRPr="002A4A12">
        <w:rPr>
          <w:rFonts w:eastAsia="SimSun"/>
          <w:bCs/>
          <w:color w:val="000000" w:themeColor="text1"/>
          <w:sz w:val="27"/>
          <w:szCs w:val="27"/>
        </w:rPr>
        <w:t>Расстояния от помещений и выгулов (вольеров, навесов, загонов) для содержания и разведения животных до окон жилых помещений и кухонь должны быть не менее:</w:t>
      </w:r>
    </w:p>
    <w:p w14:paraId="1056F097" w14:textId="77777777" w:rsidR="00207C13" w:rsidRPr="002A4A12" w:rsidRDefault="00207C13" w:rsidP="0097663A">
      <w:pPr>
        <w:suppressAutoHyphens/>
        <w:ind w:firstLine="709"/>
        <w:rPr>
          <w:rFonts w:eastAsia="SimSun"/>
          <w:bCs/>
          <w:color w:val="000000" w:themeColor="text1"/>
          <w:sz w:val="27"/>
          <w:szCs w:val="27"/>
        </w:rPr>
      </w:pPr>
    </w:p>
    <w:tbl>
      <w:tblPr>
        <w:tblW w:w="9561" w:type="dxa"/>
        <w:tblInd w:w="70" w:type="dxa"/>
        <w:tblLayout w:type="fixed"/>
        <w:tblCellMar>
          <w:left w:w="70" w:type="dxa"/>
          <w:right w:w="70" w:type="dxa"/>
        </w:tblCellMar>
        <w:tblLook w:val="04A0" w:firstRow="1" w:lastRow="0" w:firstColumn="1" w:lastColumn="0" w:noHBand="0" w:noVBand="1"/>
      </w:tblPr>
      <w:tblGrid>
        <w:gridCol w:w="1340"/>
        <w:gridCol w:w="992"/>
        <w:gridCol w:w="1134"/>
        <w:gridCol w:w="1276"/>
        <w:gridCol w:w="1276"/>
        <w:gridCol w:w="992"/>
        <w:gridCol w:w="1276"/>
        <w:gridCol w:w="1275"/>
      </w:tblGrid>
      <w:tr w:rsidR="0097663A" w:rsidRPr="002A4A12" w14:paraId="20CF6C4F" w14:textId="77777777" w:rsidTr="0097663A">
        <w:trPr>
          <w:cantSplit/>
          <w:trHeight w:val="240"/>
        </w:trPr>
        <w:tc>
          <w:tcPr>
            <w:tcW w:w="1340" w:type="dxa"/>
            <w:vMerge w:val="restart"/>
            <w:tcBorders>
              <w:top w:val="single" w:sz="6" w:space="0" w:color="auto"/>
              <w:left w:val="single" w:sz="6" w:space="0" w:color="auto"/>
              <w:bottom w:val="single" w:sz="6" w:space="0" w:color="auto"/>
              <w:right w:val="single" w:sz="6" w:space="0" w:color="auto"/>
            </w:tcBorders>
            <w:hideMark/>
          </w:tcPr>
          <w:p w14:paraId="5C37387E" w14:textId="77777777" w:rsidR="0097663A" w:rsidRPr="002A4A12" w:rsidRDefault="0097663A" w:rsidP="0097663A">
            <w:pPr>
              <w:suppressAutoHyphens/>
              <w:ind w:firstLine="0"/>
              <w:rPr>
                <w:rFonts w:eastAsia="SimSun"/>
                <w:bCs/>
                <w:color w:val="000000" w:themeColor="text1"/>
                <w:sz w:val="24"/>
                <w:szCs w:val="24"/>
              </w:rPr>
            </w:pPr>
            <w:r w:rsidRPr="002A4A12">
              <w:rPr>
                <w:rFonts w:eastAsia="SimSun"/>
                <w:bCs/>
                <w:color w:val="000000" w:themeColor="text1"/>
                <w:sz w:val="24"/>
                <w:szCs w:val="24"/>
              </w:rPr>
              <w:t>Норматив-</w:t>
            </w:r>
            <w:proofErr w:type="spellStart"/>
            <w:r w:rsidRPr="002A4A12">
              <w:rPr>
                <w:rFonts w:eastAsia="SimSun"/>
                <w:bCs/>
                <w:color w:val="000000" w:themeColor="text1"/>
                <w:sz w:val="24"/>
                <w:szCs w:val="24"/>
              </w:rPr>
              <w:t>ный</w:t>
            </w:r>
            <w:proofErr w:type="spellEnd"/>
            <w:r w:rsidRPr="002A4A12">
              <w:rPr>
                <w:rFonts w:eastAsia="SimSun"/>
                <w:bCs/>
                <w:color w:val="000000" w:themeColor="text1"/>
                <w:sz w:val="24"/>
                <w:szCs w:val="24"/>
              </w:rPr>
              <w:br/>
              <w:t>разрыв</w:t>
            </w:r>
          </w:p>
        </w:tc>
        <w:tc>
          <w:tcPr>
            <w:tcW w:w="8221" w:type="dxa"/>
            <w:gridSpan w:val="7"/>
            <w:tcBorders>
              <w:top w:val="single" w:sz="6" w:space="0" w:color="auto"/>
              <w:left w:val="single" w:sz="6" w:space="0" w:color="auto"/>
              <w:bottom w:val="single" w:sz="6" w:space="0" w:color="auto"/>
              <w:right w:val="single" w:sz="6" w:space="0" w:color="auto"/>
            </w:tcBorders>
            <w:vAlign w:val="center"/>
            <w:hideMark/>
          </w:tcPr>
          <w:p w14:paraId="4D7F1EDA" w14:textId="77777777" w:rsidR="0097663A" w:rsidRPr="002A4A12" w:rsidRDefault="0097663A" w:rsidP="0097663A">
            <w:pPr>
              <w:suppressAutoHyphens/>
              <w:ind w:firstLine="709"/>
              <w:rPr>
                <w:rFonts w:eastAsia="SimSun"/>
                <w:bCs/>
                <w:color w:val="000000" w:themeColor="text1"/>
                <w:sz w:val="24"/>
                <w:szCs w:val="24"/>
              </w:rPr>
            </w:pPr>
            <w:r w:rsidRPr="002A4A12">
              <w:rPr>
                <w:rFonts w:eastAsia="SimSun"/>
                <w:bCs/>
                <w:color w:val="000000" w:themeColor="text1"/>
                <w:sz w:val="24"/>
                <w:szCs w:val="24"/>
              </w:rPr>
              <w:t>Поголовье (шт.), не более</w:t>
            </w:r>
          </w:p>
        </w:tc>
      </w:tr>
      <w:tr w:rsidR="0097663A" w:rsidRPr="002A4A12" w14:paraId="4B10A5B5" w14:textId="77777777" w:rsidTr="0097663A">
        <w:trPr>
          <w:cantSplit/>
          <w:trHeight w:val="360"/>
        </w:trPr>
        <w:tc>
          <w:tcPr>
            <w:tcW w:w="1340" w:type="dxa"/>
            <w:vMerge/>
            <w:tcBorders>
              <w:top w:val="single" w:sz="6" w:space="0" w:color="auto"/>
              <w:left w:val="single" w:sz="6" w:space="0" w:color="auto"/>
              <w:bottom w:val="single" w:sz="6" w:space="0" w:color="auto"/>
              <w:right w:val="single" w:sz="6" w:space="0" w:color="auto"/>
            </w:tcBorders>
            <w:vAlign w:val="center"/>
            <w:hideMark/>
          </w:tcPr>
          <w:p w14:paraId="507AE7BE" w14:textId="77777777" w:rsidR="0097663A" w:rsidRPr="002A4A12" w:rsidRDefault="0097663A" w:rsidP="0097663A">
            <w:pPr>
              <w:suppressAutoHyphens/>
              <w:ind w:firstLine="709"/>
              <w:rPr>
                <w:rFonts w:eastAsia="SimSun"/>
                <w:bCs/>
                <w:color w:val="000000" w:themeColor="text1"/>
                <w:sz w:val="24"/>
                <w:szCs w:val="24"/>
              </w:rPr>
            </w:pPr>
          </w:p>
        </w:tc>
        <w:tc>
          <w:tcPr>
            <w:tcW w:w="992" w:type="dxa"/>
            <w:tcBorders>
              <w:top w:val="single" w:sz="6" w:space="0" w:color="auto"/>
              <w:left w:val="single" w:sz="6" w:space="0" w:color="auto"/>
              <w:bottom w:val="single" w:sz="6" w:space="0" w:color="auto"/>
              <w:right w:val="single" w:sz="6" w:space="0" w:color="auto"/>
            </w:tcBorders>
            <w:hideMark/>
          </w:tcPr>
          <w:p w14:paraId="16194416" w14:textId="77777777" w:rsidR="0097663A" w:rsidRPr="002A4A12" w:rsidRDefault="0097663A" w:rsidP="0097663A">
            <w:pPr>
              <w:suppressAutoHyphens/>
              <w:ind w:firstLine="0"/>
              <w:rPr>
                <w:rFonts w:eastAsia="SimSun"/>
                <w:bCs/>
                <w:color w:val="000000" w:themeColor="text1"/>
                <w:sz w:val="24"/>
                <w:szCs w:val="24"/>
              </w:rPr>
            </w:pPr>
            <w:r w:rsidRPr="002A4A12">
              <w:rPr>
                <w:rFonts w:eastAsia="SimSun"/>
                <w:bCs/>
                <w:color w:val="000000" w:themeColor="text1"/>
                <w:sz w:val="24"/>
                <w:szCs w:val="24"/>
              </w:rPr>
              <w:t>свиньи</w:t>
            </w:r>
          </w:p>
        </w:tc>
        <w:tc>
          <w:tcPr>
            <w:tcW w:w="1134" w:type="dxa"/>
            <w:tcBorders>
              <w:top w:val="single" w:sz="6" w:space="0" w:color="auto"/>
              <w:left w:val="single" w:sz="6" w:space="0" w:color="auto"/>
              <w:bottom w:val="single" w:sz="6" w:space="0" w:color="auto"/>
              <w:right w:val="single" w:sz="6" w:space="0" w:color="auto"/>
            </w:tcBorders>
            <w:hideMark/>
          </w:tcPr>
          <w:p w14:paraId="6255AE39" w14:textId="77777777" w:rsidR="0097663A" w:rsidRPr="002A4A12" w:rsidRDefault="0097663A" w:rsidP="0097663A">
            <w:pPr>
              <w:suppressAutoHyphens/>
              <w:ind w:firstLine="0"/>
              <w:rPr>
                <w:rFonts w:eastAsia="SimSun"/>
                <w:bCs/>
                <w:color w:val="000000" w:themeColor="text1"/>
                <w:sz w:val="24"/>
                <w:szCs w:val="24"/>
              </w:rPr>
            </w:pPr>
            <w:r w:rsidRPr="002A4A12">
              <w:rPr>
                <w:rFonts w:eastAsia="SimSun"/>
                <w:bCs/>
                <w:color w:val="000000" w:themeColor="text1"/>
                <w:sz w:val="24"/>
                <w:szCs w:val="24"/>
              </w:rPr>
              <w:t xml:space="preserve">коровы, </w:t>
            </w:r>
          </w:p>
          <w:p w14:paraId="0C099D52" w14:textId="77777777" w:rsidR="0097663A" w:rsidRPr="002A4A12" w:rsidRDefault="0097663A" w:rsidP="0097663A">
            <w:pPr>
              <w:suppressAutoHyphens/>
              <w:ind w:firstLine="0"/>
              <w:rPr>
                <w:rFonts w:eastAsia="SimSun"/>
                <w:bCs/>
                <w:color w:val="000000" w:themeColor="text1"/>
                <w:sz w:val="24"/>
                <w:szCs w:val="24"/>
              </w:rPr>
            </w:pPr>
            <w:r w:rsidRPr="002A4A12">
              <w:rPr>
                <w:rFonts w:eastAsia="SimSun"/>
                <w:bCs/>
                <w:color w:val="000000" w:themeColor="text1"/>
                <w:sz w:val="24"/>
                <w:szCs w:val="24"/>
              </w:rPr>
              <w:t>бычки</w:t>
            </w:r>
          </w:p>
        </w:tc>
        <w:tc>
          <w:tcPr>
            <w:tcW w:w="1276" w:type="dxa"/>
            <w:tcBorders>
              <w:top w:val="single" w:sz="6" w:space="0" w:color="auto"/>
              <w:left w:val="single" w:sz="6" w:space="0" w:color="auto"/>
              <w:bottom w:val="single" w:sz="6" w:space="0" w:color="auto"/>
              <w:right w:val="single" w:sz="6" w:space="0" w:color="auto"/>
            </w:tcBorders>
            <w:hideMark/>
          </w:tcPr>
          <w:p w14:paraId="67E519BE" w14:textId="77777777" w:rsidR="0097663A" w:rsidRPr="002A4A12" w:rsidRDefault="0097663A" w:rsidP="0097663A">
            <w:pPr>
              <w:suppressAutoHyphens/>
              <w:ind w:firstLine="0"/>
              <w:rPr>
                <w:rFonts w:eastAsia="SimSun"/>
                <w:bCs/>
                <w:color w:val="000000" w:themeColor="text1"/>
                <w:sz w:val="24"/>
                <w:szCs w:val="24"/>
              </w:rPr>
            </w:pPr>
            <w:r w:rsidRPr="002A4A12">
              <w:rPr>
                <w:rFonts w:eastAsia="SimSun"/>
                <w:bCs/>
                <w:color w:val="000000" w:themeColor="text1"/>
                <w:sz w:val="24"/>
                <w:szCs w:val="24"/>
              </w:rPr>
              <w:t>овцы,</w:t>
            </w:r>
            <w:r w:rsidRPr="002A4A12">
              <w:rPr>
                <w:rFonts w:eastAsia="SimSun"/>
                <w:bCs/>
                <w:color w:val="000000" w:themeColor="text1"/>
                <w:sz w:val="24"/>
                <w:szCs w:val="24"/>
              </w:rPr>
              <w:br/>
              <w:t>козы</w:t>
            </w:r>
          </w:p>
        </w:tc>
        <w:tc>
          <w:tcPr>
            <w:tcW w:w="1276" w:type="dxa"/>
            <w:tcBorders>
              <w:top w:val="single" w:sz="6" w:space="0" w:color="auto"/>
              <w:left w:val="single" w:sz="6" w:space="0" w:color="auto"/>
              <w:bottom w:val="single" w:sz="6" w:space="0" w:color="auto"/>
              <w:right w:val="single" w:sz="6" w:space="0" w:color="auto"/>
            </w:tcBorders>
            <w:hideMark/>
          </w:tcPr>
          <w:p w14:paraId="5B198EC0" w14:textId="77777777" w:rsidR="0097663A" w:rsidRPr="002A4A12" w:rsidRDefault="0097663A" w:rsidP="0097663A">
            <w:pPr>
              <w:suppressAutoHyphens/>
              <w:ind w:firstLine="0"/>
              <w:rPr>
                <w:rFonts w:eastAsia="SimSun"/>
                <w:bCs/>
                <w:color w:val="000000" w:themeColor="text1"/>
                <w:sz w:val="24"/>
                <w:szCs w:val="24"/>
              </w:rPr>
            </w:pPr>
            <w:r w:rsidRPr="002A4A12">
              <w:rPr>
                <w:rFonts w:eastAsia="SimSun"/>
                <w:bCs/>
                <w:color w:val="000000" w:themeColor="text1"/>
                <w:sz w:val="24"/>
                <w:szCs w:val="24"/>
              </w:rPr>
              <w:t>кролики-</w:t>
            </w:r>
            <w:r w:rsidRPr="002A4A12">
              <w:rPr>
                <w:rFonts w:eastAsia="SimSun"/>
                <w:bCs/>
                <w:color w:val="000000" w:themeColor="text1"/>
                <w:sz w:val="24"/>
                <w:szCs w:val="24"/>
              </w:rPr>
              <w:br/>
              <w:t>матки</w:t>
            </w:r>
          </w:p>
        </w:tc>
        <w:tc>
          <w:tcPr>
            <w:tcW w:w="992" w:type="dxa"/>
            <w:tcBorders>
              <w:top w:val="single" w:sz="6" w:space="0" w:color="auto"/>
              <w:left w:val="single" w:sz="6" w:space="0" w:color="auto"/>
              <w:bottom w:val="single" w:sz="6" w:space="0" w:color="auto"/>
              <w:right w:val="single" w:sz="6" w:space="0" w:color="auto"/>
            </w:tcBorders>
            <w:hideMark/>
          </w:tcPr>
          <w:p w14:paraId="7E8637D5" w14:textId="77777777" w:rsidR="0097663A" w:rsidRPr="002A4A12" w:rsidRDefault="0097663A" w:rsidP="0097663A">
            <w:pPr>
              <w:suppressAutoHyphens/>
              <w:ind w:firstLine="0"/>
              <w:rPr>
                <w:rFonts w:eastAsia="SimSun"/>
                <w:bCs/>
                <w:color w:val="000000" w:themeColor="text1"/>
                <w:sz w:val="24"/>
                <w:szCs w:val="24"/>
              </w:rPr>
            </w:pPr>
            <w:r w:rsidRPr="002A4A12">
              <w:rPr>
                <w:rFonts w:eastAsia="SimSun"/>
                <w:bCs/>
                <w:color w:val="000000" w:themeColor="text1"/>
                <w:sz w:val="24"/>
                <w:szCs w:val="24"/>
              </w:rPr>
              <w:t>птица</w:t>
            </w:r>
          </w:p>
        </w:tc>
        <w:tc>
          <w:tcPr>
            <w:tcW w:w="1276" w:type="dxa"/>
            <w:tcBorders>
              <w:top w:val="single" w:sz="6" w:space="0" w:color="auto"/>
              <w:left w:val="single" w:sz="6" w:space="0" w:color="auto"/>
              <w:bottom w:val="single" w:sz="6" w:space="0" w:color="auto"/>
              <w:right w:val="single" w:sz="6" w:space="0" w:color="auto"/>
            </w:tcBorders>
            <w:hideMark/>
          </w:tcPr>
          <w:p w14:paraId="7E18EFA5" w14:textId="77777777" w:rsidR="0097663A" w:rsidRPr="002A4A12" w:rsidRDefault="0097663A" w:rsidP="0097663A">
            <w:pPr>
              <w:suppressAutoHyphens/>
              <w:ind w:firstLine="0"/>
              <w:rPr>
                <w:rFonts w:eastAsia="SimSun"/>
                <w:bCs/>
                <w:color w:val="000000" w:themeColor="text1"/>
                <w:sz w:val="24"/>
                <w:szCs w:val="24"/>
              </w:rPr>
            </w:pPr>
            <w:r w:rsidRPr="002A4A12">
              <w:rPr>
                <w:rFonts w:eastAsia="SimSun"/>
                <w:bCs/>
                <w:color w:val="000000" w:themeColor="text1"/>
                <w:sz w:val="24"/>
                <w:szCs w:val="24"/>
              </w:rPr>
              <w:t>лошади</w:t>
            </w:r>
          </w:p>
        </w:tc>
        <w:tc>
          <w:tcPr>
            <w:tcW w:w="1275" w:type="dxa"/>
            <w:tcBorders>
              <w:top w:val="single" w:sz="6" w:space="0" w:color="auto"/>
              <w:left w:val="single" w:sz="6" w:space="0" w:color="auto"/>
              <w:bottom w:val="single" w:sz="6" w:space="0" w:color="auto"/>
              <w:right w:val="single" w:sz="6" w:space="0" w:color="auto"/>
            </w:tcBorders>
            <w:hideMark/>
          </w:tcPr>
          <w:p w14:paraId="1DAE8428" w14:textId="77777777" w:rsidR="0097663A" w:rsidRPr="002A4A12" w:rsidRDefault="0097663A" w:rsidP="0097663A">
            <w:pPr>
              <w:suppressAutoHyphens/>
              <w:ind w:firstLine="0"/>
              <w:rPr>
                <w:rFonts w:eastAsia="SimSun"/>
                <w:bCs/>
                <w:color w:val="000000" w:themeColor="text1"/>
                <w:sz w:val="24"/>
                <w:szCs w:val="24"/>
              </w:rPr>
            </w:pPr>
            <w:r w:rsidRPr="002A4A12">
              <w:rPr>
                <w:rFonts w:eastAsia="SimSun"/>
                <w:bCs/>
                <w:color w:val="000000" w:themeColor="text1"/>
                <w:sz w:val="24"/>
                <w:szCs w:val="24"/>
              </w:rPr>
              <w:t>нутрии,</w:t>
            </w:r>
            <w:r w:rsidRPr="002A4A12">
              <w:rPr>
                <w:rFonts w:eastAsia="SimSun"/>
                <w:bCs/>
                <w:color w:val="000000" w:themeColor="text1"/>
                <w:sz w:val="24"/>
                <w:szCs w:val="24"/>
              </w:rPr>
              <w:br/>
              <w:t>песцы</w:t>
            </w:r>
          </w:p>
        </w:tc>
      </w:tr>
      <w:tr w:rsidR="0097663A" w:rsidRPr="002A4A12" w14:paraId="4495C1E6" w14:textId="77777777" w:rsidTr="0097663A">
        <w:trPr>
          <w:cantSplit/>
          <w:trHeight w:val="240"/>
        </w:trPr>
        <w:tc>
          <w:tcPr>
            <w:tcW w:w="1340" w:type="dxa"/>
            <w:tcBorders>
              <w:top w:val="single" w:sz="6" w:space="0" w:color="auto"/>
              <w:left w:val="single" w:sz="6" w:space="0" w:color="auto"/>
              <w:bottom w:val="single" w:sz="6" w:space="0" w:color="auto"/>
              <w:right w:val="single" w:sz="6" w:space="0" w:color="auto"/>
            </w:tcBorders>
            <w:hideMark/>
          </w:tcPr>
          <w:p w14:paraId="58B1ECEA" w14:textId="77777777" w:rsidR="0097663A" w:rsidRPr="002A4A12" w:rsidRDefault="0097663A" w:rsidP="0097663A">
            <w:pPr>
              <w:suppressAutoHyphens/>
              <w:ind w:firstLine="0"/>
              <w:jc w:val="center"/>
              <w:rPr>
                <w:rFonts w:eastAsia="SimSun"/>
                <w:bCs/>
                <w:color w:val="000000" w:themeColor="text1"/>
                <w:sz w:val="24"/>
                <w:szCs w:val="24"/>
              </w:rPr>
            </w:pPr>
            <w:r w:rsidRPr="002A4A12">
              <w:rPr>
                <w:rFonts w:eastAsia="SimSun"/>
                <w:bCs/>
                <w:color w:val="000000" w:themeColor="text1"/>
                <w:sz w:val="24"/>
                <w:szCs w:val="24"/>
              </w:rPr>
              <w:t>10 м</w:t>
            </w:r>
          </w:p>
        </w:tc>
        <w:tc>
          <w:tcPr>
            <w:tcW w:w="992" w:type="dxa"/>
            <w:tcBorders>
              <w:top w:val="single" w:sz="6" w:space="0" w:color="auto"/>
              <w:left w:val="single" w:sz="6" w:space="0" w:color="auto"/>
              <w:bottom w:val="single" w:sz="6" w:space="0" w:color="auto"/>
              <w:right w:val="single" w:sz="6" w:space="0" w:color="auto"/>
            </w:tcBorders>
            <w:hideMark/>
          </w:tcPr>
          <w:p w14:paraId="3CDAB6E2" w14:textId="77777777" w:rsidR="0097663A" w:rsidRPr="002A4A12" w:rsidRDefault="0097663A" w:rsidP="0097663A">
            <w:pPr>
              <w:suppressAutoHyphens/>
              <w:ind w:firstLine="351"/>
              <w:jc w:val="left"/>
              <w:rPr>
                <w:rFonts w:eastAsia="SimSun"/>
                <w:bCs/>
                <w:color w:val="000000" w:themeColor="text1"/>
                <w:sz w:val="24"/>
                <w:szCs w:val="24"/>
              </w:rPr>
            </w:pPr>
            <w:r w:rsidRPr="002A4A12">
              <w:rPr>
                <w:rFonts w:eastAsia="SimSun"/>
                <w:bCs/>
                <w:color w:val="000000" w:themeColor="text1"/>
                <w:sz w:val="24"/>
                <w:szCs w:val="24"/>
              </w:rPr>
              <w:t>5</w:t>
            </w:r>
          </w:p>
        </w:tc>
        <w:tc>
          <w:tcPr>
            <w:tcW w:w="1134" w:type="dxa"/>
            <w:tcBorders>
              <w:top w:val="single" w:sz="6" w:space="0" w:color="auto"/>
              <w:left w:val="single" w:sz="6" w:space="0" w:color="auto"/>
              <w:bottom w:val="single" w:sz="6" w:space="0" w:color="auto"/>
              <w:right w:val="single" w:sz="6" w:space="0" w:color="auto"/>
            </w:tcBorders>
            <w:hideMark/>
          </w:tcPr>
          <w:p w14:paraId="2DA6C8D4" w14:textId="77777777" w:rsidR="0097663A" w:rsidRPr="002A4A12" w:rsidRDefault="0097663A" w:rsidP="0097663A">
            <w:pPr>
              <w:suppressAutoHyphens/>
              <w:ind w:firstLine="220"/>
              <w:jc w:val="left"/>
              <w:rPr>
                <w:rFonts w:eastAsia="SimSun"/>
                <w:bCs/>
                <w:color w:val="000000" w:themeColor="text1"/>
                <w:sz w:val="24"/>
                <w:szCs w:val="24"/>
              </w:rPr>
            </w:pPr>
            <w:r w:rsidRPr="002A4A12">
              <w:rPr>
                <w:rFonts w:eastAsia="SimSun"/>
                <w:bCs/>
                <w:color w:val="000000" w:themeColor="text1"/>
                <w:sz w:val="24"/>
                <w:szCs w:val="24"/>
              </w:rPr>
              <w:t>5</w:t>
            </w:r>
          </w:p>
        </w:tc>
        <w:tc>
          <w:tcPr>
            <w:tcW w:w="1276" w:type="dxa"/>
            <w:tcBorders>
              <w:top w:val="single" w:sz="6" w:space="0" w:color="auto"/>
              <w:left w:val="single" w:sz="6" w:space="0" w:color="auto"/>
              <w:bottom w:val="single" w:sz="6" w:space="0" w:color="auto"/>
              <w:right w:val="single" w:sz="6" w:space="0" w:color="auto"/>
            </w:tcBorders>
            <w:hideMark/>
          </w:tcPr>
          <w:p w14:paraId="727346DA" w14:textId="77777777" w:rsidR="0097663A" w:rsidRPr="002A4A12" w:rsidRDefault="0097663A" w:rsidP="0097663A">
            <w:pPr>
              <w:suppressAutoHyphens/>
              <w:ind w:firstLine="355"/>
              <w:jc w:val="left"/>
              <w:rPr>
                <w:rFonts w:eastAsia="SimSun"/>
                <w:bCs/>
                <w:color w:val="000000" w:themeColor="text1"/>
                <w:sz w:val="24"/>
                <w:szCs w:val="24"/>
              </w:rPr>
            </w:pPr>
            <w:r w:rsidRPr="002A4A12">
              <w:rPr>
                <w:rFonts w:eastAsia="SimSun"/>
                <w:bCs/>
                <w:color w:val="000000" w:themeColor="text1"/>
                <w:sz w:val="24"/>
                <w:szCs w:val="24"/>
              </w:rPr>
              <w:t>10</w:t>
            </w:r>
          </w:p>
        </w:tc>
        <w:tc>
          <w:tcPr>
            <w:tcW w:w="1276" w:type="dxa"/>
            <w:tcBorders>
              <w:top w:val="single" w:sz="6" w:space="0" w:color="auto"/>
              <w:left w:val="single" w:sz="6" w:space="0" w:color="auto"/>
              <w:bottom w:val="single" w:sz="6" w:space="0" w:color="auto"/>
              <w:right w:val="single" w:sz="6" w:space="0" w:color="auto"/>
            </w:tcBorders>
            <w:hideMark/>
          </w:tcPr>
          <w:p w14:paraId="4B72113B" w14:textId="77777777" w:rsidR="0097663A" w:rsidRPr="002A4A12" w:rsidRDefault="0097663A" w:rsidP="0097663A">
            <w:pPr>
              <w:suppressAutoHyphens/>
              <w:ind w:firstLine="356"/>
              <w:jc w:val="left"/>
              <w:rPr>
                <w:rFonts w:eastAsia="SimSun"/>
                <w:bCs/>
                <w:color w:val="000000" w:themeColor="text1"/>
                <w:sz w:val="24"/>
                <w:szCs w:val="24"/>
              </w:rPr>
            </w:pPr>
            <w:r w:rsidRPr="002A4A12">
              <w:rPr>
                <w:rFonts w:eastAsia="SimSun"/>
                <w:bCs/>
                <w:color w:val="000000" w:themeColor="text1"/>
                <w:sz w:val="24"/>
                <w:szCs w:val="24"/>
              </w:rPr>
              <w:t>10</w:t>
            </w:r>
          </w:p>
        </w:tc>
        <w:tc>
          <w:tcPr>
            <w:tcW w:w="992" w:type="dxa"/>
            <w:tcBorders>
              <w:top w:val="single" w:sz="6" w:space="0" w:color="auto"/>
              <w:left w:val="single" w:sz="6" w:space="0" w:color="auto"/>
              <w:bottom w:val="single" w:sz="6" w:space="0" w:color="auto"/>
              <w:right w:val="single" w:sz="6" w:space="0" w:color="auto"/>
            </w:tcBorders>
            <w:hideMark/>
          </w:tcPr>
          <w:p w14:paraId="720BDDF8" w14:textId="77777777" w:rsidR="0097663A" w:rsidRPr="002A4A12" w:rsidRDefault="0097663A" w:rsidP="0097663A">
            <w:pPr>
              <w:suppressAutoHyphens/>
              <w:ind w:firstLine="357"/>
              <w:jc w:val="left"/>
              <w:rPr>
                <w:rFonts w:eastAsia="SimSun"/>
                <w:bCs/>
                <w:color w:val="000000" w:themeColor="text1"/>
                <w:sz w:val="24"/>
                <w:szCs w:val="24"/>
              </w:rPr>
            </w:pPr>
            <w:r w:rsidRPr="002A4A12">
              <w:rPr>
                <w:rFonts w:eastAsia="SimSun"/>
                <w:bCs/>
                <w:color w:val="000000" w:themeColor="text1"/>
                <w:sz w:val="24"/>
                <w:szCs w:val="24"/>
              </w:rPr>
              <w:t>30</w:t>
            </w:r>
          </w:p>
        </w:tc>
        <w:tc>
          <w:tcPr>
            <w:tcW w:w="1276" w:type="dxa"/>
            <w:tcBorders>
              <w:top w:val="single" w:sz="6" w:space="0" w:color="auto"/>
              <w:left w:val="single" w:sz="6" w:space="0" w:color="auto"/>
              <w:bottom w:val="single" w:sz="6" w:space="0" w:color="auto"/>
              <w:right w:val="single" w:sz="6" w:space="0" w:color="auto"/>
            </w:tcBorders>
            <w:hideMark/>
          </w:tcPr>
          <w:p w14:paraId="4C4F759E" w14:textId="77777777" w:rsidR="0097663A" w:rsidRPr="002A4A12" w:rsidRDefault="0097663A" w:rsidP="0097663A">
            <w:pPr>
              <w:suppressAutoHyphens/>
              <w:ind w:firstLine="501"/>
              <w:jc w:val="left"/>
              <w:rPr>
                <w:rFonts w:eastAsia="SimSun"/>
                <w:bCs/>
                <w:color w:val="000000" w:themeColor="text1"/>
                <w:sz w:val="24"/>
                <w:szCs w:val="24"/>
              </w:rPr>
            </w:pPr>
            <w:r w:rsidRPr="002A4A12">
              <w:rPr>
                <w:rFonts w:eastAsia="SimSun"/>
                <w:bCs/>
                <w:color w:val="000000" w:themeColor="text1"/>
                <w:sz w:val="24"/>
                <w:szCs w:val="24"/>
              </w:rPr>
              <w:t>5</w:t>
            </w:r>
          </w:p>
        </w:tc>
        <w:tc>
          <w:tcPr>
            <w:tcW w:w="1275" w:type="dxa"/>
            <w:tcBorders>
              <w:top w:val="single" w:sz="6" w:space="0" w:color="auto"/>
              <w:left w:val="single" w:sz="6" w:space="0" w:color="auto"/>
              <w:bottom w:val="single" w:sz="6" w:space="0" w:color="auto"/>
              <w:right w:val="single" w:sz="6" w:space="0" w:color="auto"/>
            </w:tcBorders>
            <w:hideMark/>
          </w:tcPr>
          <w:p w14:paraId="1F60186D" w14:textId="77777777" w:rsidR="0097663A" w:rsidRPr="002A4A12" w:rsidRDefault="0097663A" w:rsidP="0097663A">
            <w:pPr>
              <w:suppressAutoHyphens/>
              <w:ind w:firstLine="360"/>
              <w:jc w:val="left"/>
              <w:rPr>
                <w:rFonts w:eastAsia="SimSun"/>
                <w:bCs/>
                <w:color w:val="000000" w:themeColor="text1"/>
                <w:sz w:val="24"/>
                <w:szCs w:val="24"/>
              </w:rPr>
            </w:pPr>
            <w:r w:rsidRPr="002A4A12">
              <w:rPr>
                <w:rFonts w:eastAsia="SimSun"/>
                <w:bCs/>
                <w:color w:val="000000" w:themeColor="text1"/>
                <w:sz w:val="24"/>
                <w:szCs w:val="24"/>
              </w:rPr>
              <w:t>5</w:t>
            </w:r>
          </w:p>
        </w:tc>
      </w:tr>
      <w:tr w:rsidR="0097663A" w:rsidRPr="002A4A12" w14:paraId="776ED4A4" w14:textId="77777777" w:rsidTr="0097663A">
        <w:trPr>
          <w:cantSplit/>
          <w:trHeight w:val="240"/>
        </w:trPr>
        <w:tc>
          <w:tcPr>
            <w:tcW w:w="1340" w:type="dxa"/>
            <w:tcBorders>
              <w:top w:val="single" w:sz="6" w:space="0" w:color="auto"/>
              <w:left w:val="single" w:sz="6" w:space="0" w:color="auto"/>
              <w:bottom w:val="single" w:sz="6" w:space="0" w:color="auto"/>
              <w:right w:val="single" w:sz="6" w:space="0" w:color="auto"/>
            </w:tcBorders>
            <w:hideMark/>
          </w:tcPr>
          <w:p w14:paraId="403C6627" w14:textId="77777777" w:rsidR="0097663A" w:rsidRPr="002A4A12" w:rsidRDefault="0097663A" w:rsidP="0097663A">
            <w:pPr>
              <w:suppressAutoHyphens/>
              <w:ind w:firstLine="0"/>
              <w:jc w:val="center"/>
              <w:rPr>
                <w:rFonts w:eastAsia="SimSun"/>
                <w:bCs/>
                <w:color w:val="000000" w:themeColor="text1"/>
                <w:sz w:val="24"/>
                <w:szCs w:val="24"/>
              </w:rPr>
            </w:pPr>
            <w:r w:rsidRPr="002A4A12">
              <w:rPr>
                <w:rFonts w:eastAsia="SimSun"/>
                <w:bCs/>
                <w:color w:val="000000" w:themeColor="text1"/>
                <w:sz w:val="24"/>
                <w:szCs w:val="24"/>
              </w:rPr>
              <w:t>20 м</w:t>
            </w:r>
          </w:p>
        </w:tc>
        <w:tc>
          <w:tcPr>
            <w:tcW w:w="992" w:type="dxa"/>
            <w:tcBorders>
              <w:top w:val="single" w:sz="6" w:space="0" w:color="auto"/>
              <w:left w:val="single" w:sz="6" w:space="0" w:color="auto"/>
              <w:bottom w:val="single" w:sz="6" w:space="0" w:color="auto"/>
              <w:right w:val="single" w:sz="6" w:space="0" w:color="auto"/>
            </w:tcBorders>
            <w:hideMark/>
          </w:tcPr>
          <w:p w14:paraId="6827B896" w14:textId="77777777" w:rsidR="0097663A" w:rsidRPr="002A4A12" w:rsidRDefault="0097663A" w:rsidP="0097663A">
            <w:pPr>
              <w:suppressAutoHyphens/>
              <w:ind w:firstLine="351"/>
              <w:jc w:val="left"/>
              <w:rPr>
                <w:rFonts w:eastAsia="SimSun"/>
                <w:bCs/>
                <w:color w:val="000000" w:themeColor="text1"/>
                <w:sz w:val="24"/>
                <w:szCs w:val="24"/>
              </w:rPr>
            </w:pPr>
            <w:r w:rsidRPr="002A4A12">
              <w:rPr>
                <w:rFonts w:eastAsia="SimSun"/>
                <w:bCs/>
                <w:color w:val="000000" w:themeColor="text1"/>
                <w:sz w:val="24"/>
                <w:szCs w:val="24"/>
              </w:rPr>
              <w:t>8</w:t>
            </w:r>
          </w:p>
        </w:tc>
        <w:tc>
          <w:tcPr>
            <w:tcW w:w="1134" w:type="dxa"/>
            <w:tcBorders>
              <w:top w:val="single" w:sz="6" w:space="0" w:color="auto"/>
              <w:left w:val="single" w:sz="6" w:space="0" w:color="auto"/>
              <w:bottom w:val="single" w:sz="6" w:space="0" w:color="auto"/>
              <w:right w:val="single" w:sz="6" w:space="0" w:color="auto"/>
            </w:tcBorders>
            <w:hideMark/>
          </w:tcPr>
          <w:p w14:paraId="56E14B33" w14:textId="77777777" w:rsidR="0097663A" w:rsidRPr="002A4A12" w:rsidRDefault="0097663A" w:rsidP="0097663A">
            <w:pPr>
              <w:suppressAutoHyphens/>
              <w:ind w:firstLine="220"/>
              <w:jc w:val="left"/>
              <w:rPr>
                <w:rFonts w:eastAsia="SimSun"/>
                <w:bCs/>
                <w:color w:val="000000" w:themeColor="text1"/>
                <w:sz w:val="24"/>
                <w:szCs w:val="24"/>
              </w:rPr>
            </w:pPr>
            <w:r w:rsidRPr="002A4A12">
              <w:rPr>
                <w:rFonts w:eastAsia="SimSun"/>
                <w:bCs/>
                <w:color w:val="000000" w:themeColor="text1"/>
                <w:sz w:val="24"/>
                <w:szCs w:val="24"/>
              </w:rPr>
              <w:t>8</w:t>
            </w:r>
          </w:p>
        </w:tc>
        <w:tc>
          <w:tcPr>
            <w:tcW w:w="1276" w:type="dxa"/>
            <w:tcBorders>
              <w:top w:val="single" w:sz="6" w:space="0" w:color="auto"/>
              <w:left w:val="single" w:sz="6" w:space="0" w:color="auto"/>
              <w:bottom w:val="single" w:sz="6" w:space="0" w:color="auto"/>
              <w:right w:val="single" w:sz="6" w:space="0" w:color="auto"/>
            </w:tcBorders>
            <w:hideMark/>
          </w:tcPr>
          <w:p w14:paraId="1C0ED545" w14:textId="77777777" w:rsidR="0097663A" w:rsidRPr="002A4A12" w:rsidRDefault="0097663A" w:rsidP="0097663A">
            <w:pPr>
              <w:suppressAutoHyphens/>
              <w:ind w:firstLine="355"/>
              <w:jc w:val="left"/>
              <w:rPr>
                <w:rFonts w:eastAsia="SimSun"/>
                <w:bCs/>
                <w:color w:val="000000" w:themeColor="text1"/>
                <w:sz w:val="24"/>
                <w:szCs w:val="24"/>
              </w:rPr>
            </w:pPr>
            <w:r w:rsidRPr="002A4A12">
              <w:rPr>
                <w:rFonts w:eastAsia="SimSun"/>
                <w:bCs/>
                <w:color w:val="000000" w:themeColor="text1"/>
                <w:sz w:val="24"/>
                <w:szCs w:val="24"/>
              </w:rPr>
              <w:t>15</w:t>
            </w:r>
          </w:p>
        </w:tc>
        <w:tc>
          <w:tcPr>
            <w:tcW w:w="1276" w:type="dxa"/>
            <w:tcBorders>
              <w:top w:val="single" w:sz="6" w:space="0" w:color="auto"/>
              <w:left w:val="single" w:sz="6" w:space="0" w:color="auto"/>
              <w:bottom w:val="single" w:sz="6" w:space="0" w:color="auto"/>
              <w:right w:val="single" w:sz="6" w:space="0" w:color="auto"/>
            </w:tcBorders>
            <w:hideMark/>
          </w:tcPr>
          <w:p w14:paraId="00188792" w14:textId="77777777" w:rsidR="0097663A" w:rsidRPr="002A4A12" w:rsidRDefault="0097663A" w:rsidP="0097663A">
            <w:pPr>
              <w:suppressAutoHyphens/>
              <w:ind w:firstLine="356"/>
              <w:jc w:val="left"/>
              <w:rPr>
                <w:rFonts w:eastAsia="SimSun"/>
                <w:bCs/>
                <w:color w:val="000000" w:themeColor="text1"/>
                <w:sz w:val="24"/>
                <w:szCs w:val="24"/>
              </w:rPr>
            </w:pPr>
            <w:r w:rsidRPr="002A4A12">
              <w:rPr>
                <w:rFonts w:eastAsia="SimSun"/>
                <w:bCs/>
                <w:color w:val="000000" w:themeColor="text1"/>
                <w:sz w:val="24"/>
                <w:szCs w:val="24"/>
              </w:rPr>
              <w:t>20</w:t>
            </w:r>
          </w:p>
        </w:tc>
        <w:tc>
          <w:tcPr>
            <w:tcW w:w="992" w:type="dxa"/>
            <w:tcBorders>
              <w:top w:val="single" w:sz="6" w:space="0" w:color="auto"/>
              <w:left w:val="single" w:sz="6" w:space="0" w:color="auto"/>
              <w:bottom w:val="single" w:sz="6" w:space="0" w:color="auto"/>
              <w:right w:val="single" w:sz="6" w:space="0" w:color="auto"/>
            </w:tcBorders>
            <w:hideMark/>
          </w:tcPr>
          <w:p w14:paraId="481594CD" w14:textId="77777777" w:rsidR="0097663A" w:rsidRPr="002A4A12" w:rsidRDefault="0097663A" w:rsidP="0097663A">
            <w:pPr>
              <w:suppressAutoHyphens/>
              <w:ind w:firstLine="357"/>
              <w:jc w:val="left"/>
              <w:rPr>
                <w:rFonts w:eastAsia="SimSun"/>
                <w:bCs/>
                <w:color w:val="000000" w:themeColor="text1"/>
                <w:sz w:val="24"/>
                <w:szCs w:val="24"/>
              </w:rPr>
            </w:pPr>
            <w:r w:rsidRPr="002A4A12">
              <w:rPr>
                <w:rFonts w:eastAsia="SimSun"/>
                <w:bCs/>
                <w:color w:val="000000" w:themeColor="text1"/>
                <w:sz w:val="24"/>
                <w:szCs w:val="24"/>
              </w:rPr>
              <w:t>45</w:t>
            </w:r>
          </w:p>
        </w:tc>
        <w:tc>
          <w:tcPr>
            <w:tcW w:w="1276" w:type="dxa"/>
            <w:tcBorders>
              <w:top w:val="single" w:sz="6" w:space="0" w:color="auto"/>
              <w:left w:val="single" w:sz="6" w:space="0" w:color="auto"/>
              <w:bottom w:val="single" w:sz="6" w:space="0" w:color="auto"/>
              <w:right w:val="single" w:sz="6" w:space="0" w:color="auto"/>
            </w:tcBorders>
            <w:hideMark/>
          </w:tcPr>
          <w:p w14:paraId="7EFA4F1E" w14:textId="77777777" w:rsidR="0097663A" w:rsidRPr="002A4A12" w:rsidRDefault="0097663A" w:rsidP="0097663A">
            <w:pPr>
              <w:suppressAutoHyphens/>
              <w:ind w:firstLine="501"/>
              <w:jc w:val="left"/>
              <w:rPr>
                <w:rFonts w:eastAsia="SimSun"/>
                <w:bCs/>
                <w:color w:val="000000" w:themeColor="text1"/>
                <w:sz w:val="24"/>
                <w:szCs w:val="24"/>
              </w:rPr>
            </w:pPr>
            <w:r w:rsidRPr="002A4A12">
              <w:rPr>
                <w:rFonts w:eastAsia="SimSun"/>
                <w:bCs/>
                <w:color w:val="000000" w:themeColor="text1"/>
                <w:sz w:val="24"/>
                <w:szCs w:val="24"/>
              </w:rPr>
              <w:t>8</w:t>
            </w:r>
          </w:p>
        </w:tc>
        <w:tc>
          <w:tcPr>
            <w:tcW w:w="1275" w:type="dxa"/>
            <w:tcBorders>
              <w:top w:val="single" w:sz="6" w:space="0" w:color="auto"/>
              <w:left w:val="single" w:sz="6" w:space="0" w:color="auto"/>
              <w:bottom w:val="single" w:sz="6" w:space="0" w:color="auto"/>
              <w:right w:val="single" w:sz="6" w:space="0" w:color="auto"/>
            </w:tcBorders>
            <w:hideMark/>
          </w:tcPr>
          <w:p w14:paraId="63BA26C9" w14:textId="77777777" w:rsidR="0097663A" w:rsidRPr="002A4A12" w:rsidRDefault="0097663A" w:rsidP="0097663A">
            <w:pPr>
              <w:suppressAutoHyphens/>
              <w:ind w:firstLine="360"/>
              <w:jc w:val="left"/>
              <w:rPr>
                <w:rFonts w:eastAsia="SimSun"/>
                <w:bCs/>
                <w:color w:val="000000" w:themeColor="text1"/>
                <w:sz w:val="24"/>
                <w:szCs w:val="24"/>
              </w:rPr>
            </w:pPr>
            <w:r w:rsidRPr="002A4A12">
              <w:rPr>
                <w:rFonts w:eastAsia="SimSun"/>
                <w:bCs/>
                <w:color w:val="000000" w:themeColor="text1"/>
                <w:sz w:val="24"/>
                <w:szCs w:val="24"/>
              </w:rPr>
              <w:t>8</w:t>
            </w:r>
          </w:p>
        </w:tc>
      </w:tr>
      <w:tr w:rsidR="0097663A" w:rsidRPr="002A4A12" w14:paraId="48EDFF72" w14:textId="77777777" w:rsidTr="0097663A">
        <w:trPr>
          <w:cantSplit/>
          <w:trHeight w:val="240"/>
        </w:trPr>
        <w:tc>
          <w:tcPr>
            <w:tcW w:w="1340" w:type="dxa"/>
            <w:tcBorders>
              <w:top w:val="single" w:sz="6" w:space="0" w:color="auto"/>
              <w:left w:val="single" w:sz="6" w:space="0" w:color="auto"/>
              <w:bottom w:val="single" w:sz="6" w:space="0" w:color="auto"/>
              <w:right w:val="single" w:sz="6" w:space="0" w:color="auto"/>
            </w:tcBorders>
            <w:hideMark/>
          </w:tcPr>
          <w:p w14:paraId="71E09FCC" w14:textId="77777777" w:rsidR="0097663A" w:rsidRPr="002A4A12" w:rsidRDefault="0097663A" w:rsidP="0097663A">
            <w:pPr>
              <w:suppressAutoHyphens/>
              <w:ind w:firstLine="0"/>
              <w:jc w:val="center"/>
              <w:rPr>
                <w:rFonts w:eastAsia="SimSun"/>
                <w:bCs/>
                <w:color w:val="000000" w:themeColor="text1"/>
                <w:sz w:val="24"/>
                <w:szCs w:val="24"/>
              </w:rPr>
            </w:pPr>
            <w:r w:rsidRPr="002A4A12">
              <w:rPr>
                <w:rFonts w:eastAsia="SimSun"/>
                <w:bCs/>
                <w:color w:val="000000" w:themeColor="text1"/>
                <w:sz w:val="24"/>
                <w:szCs w:val="24"/>
              </w:rPr>
              <w:t>30 м</w:t>
            </w:r>
          </w:p>
        </w:tc>
        <w:tc>
          <w:tcPr>
            <w:tcW w:w="992" w:type="dxa"/>
            <w:tcBorders>
              <w:top w:val="single" w:sz="6" w:space="0" w:color="auto"/>
              <w:left w:val="single" w:sz="6" w:space="0" w:color="auto"/>
              <w:bottom w:val="single" w:sz="6" w:space="0" w:color="auto"/>
              <w:right w:val="single" w:sz="6" w:space="0" w:color="auto"/>
            </w:tcBorders>
            <w:hideMark/>
          </w:tcPr>
          <w:p w14:paraId="515F37A4" w14:textId="77777777" w:rsidR="0097663A" w:rsidRPr="002A4A12" w:rsidRDefault="0097663A" w:rsidP="0097663A">
            <w:pPr>
              <w:suppressAutoHyphens/>
              <w:ind w:firstLine="351"/>
              <w:jc w:val="left"/>
              <w:rPr>
                <w:rFonts w:eastAsia="SimSun"/>
                <w:bCs/>
                <w:color w:val="000000" w:themeColor="text1"/>
                <w:sz w:val="24"/>
                <w:szCs w:val="24"/>
              </w:rPr>
            </w:pPr>
            <w:r w:rsidRPr="002A4A12">
              <w:rPr>
                <w:rFonts w:eastAsia="SimSun"/>
                <w:bCs/>
                <w:color w:val="000000" w:themeColor="text1"/>
                <w:sz w:val="24"/>
                <w:szCs w:val="24"/>
              </w:rPr>
              <w:t>10</w:t>
            </w:r>
          </w:p>
        </w:tc>
        <w:tc>
          <w:tcPr>
            <w:tcW w:w="1134" w:type="dxa"/>
            <w:tcBorders>
              <w:top w:val="single" w:sz="6" w:space="0" w:color="auto"/>
              <w:left w:val="single" w:sz="6" w:space="0" w:color="auto"/>
              <w:bottom w:val="single" w:sz="6" w:space="0" w:color="auto"/>
              <w:right w:val="single" w:sz="6" w:space="0" w:color="auto"/>
            </w:tcBorders>
            <w:hideMark/>
          </w:tcPr>
          <w:p w14:paraId="4CE66306" w14:textId="77777777" w:rsidR="0097663A" w:rsidRPr="002A4A12" w:rsidRDefault="0097663A" w:rsidP="0097663A">
            <w:pPr>
              <w:suppressAutoHyphens/>
              <w:ind w:firstLine="220"/>
              <w:jc w:val="left"/>
              <w:rPr>
                <w:rFonts w:eastAsia="SimSun"/>
                <w:bCs/>
                <w:color w:val="000000" w:themeColor="text1"/>
                <w:sz w:val="24"/>
                <w:szCs w:val="24"/>
              </w:rPr>
            </w:pPr>
            <w:r w:rsidRPr="002A4A12">
              <w:rPr>
                <w:rFonts w:eastAsia="SimSun"/>
                <w:bCs/>
                <w:color w:val="000000" w:themeColor="text1"/>
                <w:sz w:val="24"/>
                <w:szCs w:val="24"/>
              </w:rPr>
              <w:t>10</w:t>
            </w:r>
          </w:p>
        </w:tc>
        <w:tc>
          <w:tcPr>
            <w:tcW w:w="1276" w:type="dxa"/>
            <w:tcBorders>
              <w:top w:val="single" w:sz="6" w:space="0" w:color="auto"/>
              <w:left w:val="single" w:sz="6" w:space="0" w:color="auto"/>
              <w:bottom w:val="single" w:sz="6" w:space="0" w:color="auto"/>
              <w:right w:val="single" w:sz="6" w:space="0" w:color="auto"/>
            </w:tcBorders>
            <w:hideMark/>
          </w:tcPr>
          <w:p w14:paraId="3D71ABDB" w14:textId="77777777" w:rsidR="0097663A" w:rsidRPr="002A4A12" w:rsidRDefault="0097663A" w:rsidP="0097663A">
            <w:pPr>
              <w:suppressAutoHyphens/>
              <w:ind w:firstLine="355"/>
              <w:jc w:val="left"/>
              <w:rPr>
                <w:rFonts w:eastAsia="SimSun"/>
                <w:bCs/>
                <w:color w:val="000000" w:themeColor="text1"/>
                <w:sz w:val="24"/>
                <w:szCs w:val="24"/>
              </w:rPr>
            </w:pPr>
            <w:r w:rsidRPr="002A4A12">
              <w:rPr>
                <w:rFonts w:eastAsia="SimSun"/>
                <w:bCs/>
                <w:color w:val="000000" w:themeColor="text1"/>
                <w:sz w:val="24"/>
                <w:szCs w:val="24"/>
              </w:rPr>
              <w:t>20</w:t>
            </w:r>
          </w:p>
        </w:tc>
        <w:tc>
          <w:tcPr>
            <w:tcW w:w="1276" w:type="dxa"/>
            <w:tcBorders>
              <w:top w:val="single" w:sz="6" w:space="0" w:color="auto"/>
              <w:left w:val="single" w:sz="6" w:space="0" w:color="auto"/>
              <w:bottom w:val="single" w:sz="6" w:space="0" w:color="auto"/>
              <w:right w:val="single" w:sz="6" w:space="0" w:color="auto"/>
            </w:tcBorders>
            <w:hideMark/>
          </w:tcPr>
          <w:p w14:paraId="4CDABFC2" w14:textId="77777777" w:rsidR="0097663A" w:rsidRPr="002A4A12" w:rsidRDefault="0097663A" w:rsidP="0097663A">
            <w:pPr>
              <w:suppressAutoHyphens/>
              <w:ind w:firstLine="356"/>
              <w:jc w:val="left"/>
              <w:rPr>
                <w:rFonts w:eastAsia="SimSun"/>
                <w:bCs/>
                <w:color w:val="000000" w:themeColor="text1"/>
                <w:sz w:val="24"/>
                <w:szCs w:val="24"/>
              </w:rPr>
            </w:pPr>
            <w:r w:rsidRPr="002A4A12">
              <w:rPr>
                <w:rFonts w:eastAsia="SimSun"/>
                <w:bCs/>
                <w:color w:val="000000" w:themeColor="text1"/>
                <w:sz w:val="24"/>
                <w:szCs w:val="24"/>
              </w:rPr>
              <w:t>30</w:t>
            </w:r>
          </w:p>
        </w:tc>
        <w:tc>
          <w:tcPr>
            <w:tcW w:w="992" w:type="dxa"/>
            <w:tcBorders>
              <w:top w:val="single" w:sz="6" w:space="0" w:color="auto"/>
              <w:left w:val="single" w:sz="6" w:space="0" w:color="auto"/>
              <w:bottom w:val="single" w:sz="6" w:space="0" w:color="auto"/>
              <w:right w:val="single" w:sz="6" w:space="0" w:color="auto"/>
            </w:tcBorders>
            <w:hideMark/>
          </w:tcPr>
          <w:p w14:paraId="7EFB4F16" w14:textId="77777777" w:rsidR="0097663A" w:rsidRPr="002A4A12" w:rsidRDefault="0097663A" w:rsidP="0097663A">
            <w:pPr>
              <w:suppressAutoHyphens/>
              <w:ind w:firstLine="357"/>
              <w:jc w:val="left"/>
              <w:rPr>
                <w:rFonts w:eastAsia="SimSun"/>
                <w:bCs/>
                <w:color w:val="000000" w:themeColor="text1"/>
                <w:sz w:val="24"/>
                <w:szCs w:val="24"/>
              </w:rPr>
            </w:pPr>
            <w:r w:rsidRPr="002A4A12">
              <w:rPr>
                <w:rFonts w:eastAsia="SimSun"/>
                <w:bCs/>
                <w:color w:val="000000" w:themeColor="text1"/>
                <w:sz w:val="24"/>
                <w:szCs w:val="24"/>
              </w:rPr>
              <w:t>60</w:t>
            </w:r>
          </w:p>
        </w:tc>
        <w:tc>
          <w:tcPr>
            <w:tcW w:w="1276" w:type="dxa"/>
            <w:tcBorders>
              <w:top w:val="single" w:sz="6" w:space="0" w:color="auto"/>
              <w:left w:val="single" w:sz="6" w:space="0" w:color="auto"/>
              <w:bottom w:val="single" w:sz="6" w:space="0" w:color="auto"/>
              <w:right w:val="single" w:sz="6" w:space="0" w:color="auto"/>
            </w:tcBorders>
            <w:hideMark/>
          </w:tcPr>
          <w:p w14:paraId="0A16087D" w14:textId="77777777" w:rsidR="0097663A" w:rsidRPr="002A4A12" w:rsidRDefault="0097663A" w:rsidP="0097663A">
            <w:pPr>
              <w:suppressAutoHyphens/>
              <w:ind w:firstLine="501"/>
              <w:jc w:val="left"/>
              <w:rPr>
                <w:rFonts w:eastAsia="SimSun"/>
                <w:bCs/>
                <w:color w:val="000000" w:themeColor="text1"/>
                <w:sz w:val="24"/>
                <w:szCs w:val="24"/>
              </w:rPr>
            </w:pPr>
            <w:r w:rsidRPr="002A4A12">
              <w:rPr>
                <w:rFonts w:eastAsia="SimSun"/>
                <w:bCs/>
                <w:color w:val="000000" w:themeColor="text1"/>
                <w:sz w:val="24"/>
                <w:szCs w:val="24"/>
              </w:rPr>
              <w:t>10</w:t>
            </w:r>
          </w:p>
        </w:tc>
        <w:tc>
          <w:tcPr>
            <w:tcW w:w="1275" w:type="dxa"/>
            <w:tcBorders>
              <w:top w:val="single" w:sz="6" w:space="0" w:color="auto"/>
              <w:left w:val="single" w:sz="6" w:space="0" w:color="auto"/>
              <w:bottom w:val="single" w:sz="6" w:space="0" w:color="auto"/>
              <w:right w:val="single" w:sz="6" w:space="0" w:color="auto"/>
            </w:tcBorders>
            <w:hideMark/>
          </w:tcPr>
          <w:p w14:paraId="0A5062E1" w14:textId="77777777" w:rsidR="0097663A" w:rsidRPr="002A4A12" w:rsidRDefault="0097663A" w:rsidP="0097663A">
            <w:pPr>
              <w:suppressAutoHyphens/>
              <w:ind w:firstLine="360"/>
              <w:jc w:val="left"/>
              <w:rPr>
                <w:rFonts w:eastAsia="SimSun"/>
                <w:bCs/>
                <w:color w:val="000000" w:themeColor="text1"/>
                <w:sz w:val="24"/>
                <w:szCs w:val="24"/>
              </w:rPr>
            </w:pPr>
            <w:r w:rsidRPr="002A4A12">
              <w:rPr>
                <w:rFonts w:eastAsia="SimSun"/>
                <w:bCs/>
                <w:color w:val="000000" w:themeColor="text1"/>
                <w:sz w:val="24"/>
                <w:szCs w:val="24"/>
              </w:rPr>
              <w:t>10</w:t>
            </w:r>
          </w:p>
        </w:tc>
      </w:tr>
      <w:tr w:rsidR="0097663A" w:rsidRPr="002A4A12" w14:paraId="35F007ED" w14:textId="77777777" w:rsidTr="0097663A">
        <w:trPr>
          <w:cantSplit/>
          <w:trHeight w:val="240"/>
        </w:trPr>
        <w:tc>
          <w:tcPr>
            <w:tcW w:w="1340" w:type="dxa"/>
            <w:tcBorders>
              <w:top w:val="single" w:sz="6" w:space="0" w:color="auto"/>
              <w:left w:val="single" w:sz="6" w:space="0" w:color="auto"/>
              <w:bottom w:val="single" w:sz="6" w:space="0" w:color="auto"/>
              <w:right w:val="single" w:sz="6" w:space="0" w:color="auto"/>
            </w:tcBorders>
            <w:hideMark/>
          </w:tcPr>
          <w:p w14:paraId="6D6D8A9C" w14:textId="77777777" w:rsidR="0097663A" w:rsidRPr="002A4A12" w:rsidRDefault="0097663A" w:rsidP="0097663A">
            <w:pPr>
              <w:suppressAutoHyphens/>
              <w:ind w:firstLine="0"/>
              <w:jc w:val="center"/>
              <w:rPr>
                <w:rFonts w:eastAsia="SimSun"/>
                <w:bCs/>
                <w:color w:val="000000" w:themeColor="text1"/>
                <w:sz w:val="24"/>
                <w:szCs w:val="24"/>
              </w:rPr>
            </w:pPr>
            <w:r w:rsidRPr="002A4A12">
              <w:rPr>
                <w:rFonts w:eastAsia="SimSun"/>
                <w:bCs/>
                <w:color w:val="000000" w:themeColor="text1"/>
                <w:sz w:val="24"/>
                <w:szCs w:val="24"/>
              </w:rPr>
              <w:t>40 м</w:t>
            </w:r>
          </w:p>
        </w:tc>
        <w:tc>
          <w:tcPr>
            <w:tcW w:w="992" w:type="dxa"/>
            <w:tcBorders>
              <w:top w:val="single" w:sz="6" w:space="0" w:color="auto"/>
              <w:left w:val="single" w:sz="6" w:space="0" w:color="auto"/>
              <w:bottom w:val="single" w:sz="6" w:space="0" w:color="auto"/>
              <w:right w:val="single" w:sz="6" w:space="0" w:color="auto"/>
            </w:tcBorders>
            <w:hideMark/>
          </w:tcPr>
          <w:p w14:paraId="1E6B667B" w14:textId="77777777" w:rsidR="0097663A" w:rsidRPr="002A4A12" w:rsidRDefault="0097663A" w:rsidP="0097663A">
            <w:pPr>
              <w:suppressAutoHyphens/>
              <w:ind w:firstLine="351"/>
              <w:jc w:val="left"/>
              <w:rPr>
                <w:rFonts w:eastAsia="SimSun"/>
                <w:bCs/>
                <w:color w:val="000000" w:themeColor="text1"/>
                <w:sz w:val="24"/>
                <w:szCs w:val="24"/>
              </w:rPr>
            </w:pPr>
            <w:r w:rsidRPr="002A4A12">
              <w:rPr>
                <w:rFonts w:eastAsia="SimSun"/>
                <w:bCs/>
                <w:color w:val="000000" w:themeColor="text1"/>
                <w:sz w:val="24"/>
                <w:szCs w:val="24"/>
              </w:rPr>
              <w:t>15</w:t>
            </w:r>
          </w:p>
        </w:tc>
        <w:tc>
          <w:tcPr>
            <w:tcW w:w="1134" w:type="dxa"/>
            <w:tcBorders>
              <w:top w:val="single" w:sz="6" w:space="0" w:color="auto"/>
              <w:left w:val="single" w:sz="6" w:space="0" w:color="auto"/>
              <w:bottom w:val="single" w:sz="6" w:space="0" w:color="auto"/>
              <w:right w:val="single" w:sz="6" w:space="0" w:color="auto"/>
            </w:tcBorders>
            <w:hideMark/>
          </w:tcPr>
          <w:p w14:paraId="19472E10" w14:textId="77777777" w:rsidR="0097663A" w:rsidRPr="002A4A12" w:rsidRDefault="0097663A" w:rsidP="0097663A">
            <w:pPr>
              <w:suppressAutoHyphens/>
              <w:ind w:firstLine="220"/>
              <w:jc w:val="left"/>
              <w:rPr>
                <w:rFonts w:eastAsia="SimSun"/>
                <w:bCs/>
                <w:color w:val="000000" w:themeColor="text1"/>
                <w:sz w:val="24"/>
                <w:szCs w:val="24"/>
              </w:rPr>
            </w:pPr>
            <w:r w:rsidRPr="002A4A12">
              <w:rPr>
                <w:rFonts w:eastAsia="SimSun"/>
                <w:bCs/>
                <w:color w:val="000000" w:themeColor="text1"/>
                <w:sz w:val="24"/>
                <w:szCs w:val="24"/>
              </w:rPr>
              <w:t>15</w:t>
            </w:r>
          </w:p>
        </w:tc>
        <w:tc>
          <w:tcPr>
            <w:tcW w:w="1276" w:type="dxa"/>
            <w:tcBorders>
              <w:top w:val="single" w:sz="6" w:space="0" w:color="auto"/>
              <w:left w:val="single" w:sz="6" w:space="0" w:color="auto"/>
              <w:bottom w:val="single" w:sz="6" w:space="0" w:color="auto"/>
              <w:right w:val="single" w:sz="6" w:space="0" w:color="auto"/>
            </w:tcBorders>
            <w:hideMark/>
          </w:tcPr>
          <w:p w14:paraId="5ABEEA30" w14:textId="77777777" w:rsidR="0097663A" w:rsidRPr="002A4A12" w:rsidRDefault="0097663A" w:rsidP="0097663A">
            <w:pPr>
              <w:suppressAutoHyphens/>
              <w:ind w:firstLine="355"/>
              <w:jc w:val="left"/>
              <w:rPr>
                <w:rFonts w:eastAsia="SimSun"/>
                <w:bCs/>
                <w:color w:val="000000" w:themeColor="text1"/>
                <w:sz w:val="24"/>
                <w:szCs w:val="24"/>
              </w:rPr>
            </w:pPr>
            <w:r w:rsidRPr="002A4A12">
              <w:rPr>
                <w:rFonts w:eastAsia="SimSun"/>
                <w:bCs/>
                <w:color w:val="000000" w:themeColor="text1"/>
                <w:sz w:val="24"/>
                <w:szCs w:val="24"/>
              </w:rPr>
              <w:t>25</w:t>
            </w:r>
          </w:p>
        </w:tc>
        <w:tc>
          <w:tcPr>
            <w:tcW w:w="1276" w:type="dxa"/>
            <w:tcBorders>
              <w:top w:val="single" w:sz="6" w:space="0" w:color="auto"/>
              <w:left w:val="single" w:sz="6" w:space="0" w:color="auto"/>
              <w:bottom w:val="single" w:sz="6" w:space="0" w:color="auto"/>
              <w:right w:val="single" w:sz="6" w:space="0" w:color="auto"/>
            </w:tcBorders>
            <w:hideMark/>
          </w:tcPr>
          <w:p w14:paraId="692B0D20" w14:textId="77777777" w:rsidR="0097663A" w:rsidRPr="002A4A12" w:rsidRDefault="0097663A" w:rsidP="0097663A">
            <w:pPr>
              <w:suppressAutoHyphens/>
              <w:ind w:firstLine="356"/>
              <w:jc w:val="left"/>
              <w:rPr>
                <w:rFonts w:eastAsia="SimSun"/>
                <w:bCs/>
                <w:color w:val="000000" w:themeColor="text1"/>
                <w:sz w:val="24"/>
                <w:szCs w:val="24"/>
              </w:rPr>
            </w:pPr>
            <w:r w:rsidRPr="002A4A12">
              <w:rPr>
                <w:rFonts w:eastAsia="SimSun"/>
                <w:bCs/>
                <w:color w:val="000000" w:themeColor="text1"/>
                <w:sz w:val="24"/>
                <w:szCs w:val="24"/>
              </w:rPr>
              <w:t>40</w:t>
            </w:r>
          </w:p>
        </w:tc>
        <w:tc>
          <w:tcPr>
            <w:tcW w:w="992" w:type="dxa"/>
            <w:tcBorders>
              <w:top w:val="single" w:sz="6" w:space="0" w:color="auto"/>
              <w:left w:val="single" w:sz="6" w:space="0" w:color="auto"/>
              <w:bottom w:val="single" w:sz="6" w:space="0" w:color="auto"/>
              <w:right w:val="single" w:sz="6" w:space="0" w:color="auto"/>
            </w:tcBorders>
            <w:hideMark/>
          </w:tcPr>
          <w:p w14:paraId="33A36EB9" w14:textId="77777777" w:rsidR="0097663A" w:rsidRPr="002A4A12" w:rsidRDefault="0097663A" w:rsidP="0097663A">
            <w:pPr>
              <w:suppressAutoHyphens/>
              <w:ind w:firstLine="357"/>
              <w:jc w:val="left"/>
              <w:rPr>
                <w:rFonts w:eastAsia="SimSun"/>
                <w:bCs/>
                <w:color w:val="000000" w:themeColor="text1"/>
                <w:sz w:val="24"/>
                <w:szCs w:val="24"/>
              </w:rPr>
            </w:pPr>
            <w:r w:rsidRPr="002A4A12">
              <w:rPr>
                <w:rFonts w:eastAsia="SimSun"/>
                <w:bCs/>
                <w:color w:val="000000" w:themeColor="text1"/>
                <w:sz w:val="24"/>
                <w:szCs w:val="24"/>
              </w:rPr>
              <w:t>75</w:t>
            </w:r>
          </w:p>
        </w:tc>
        <w:tc>
          <w:tcPr>
            <w:tcW w:w="1276" w:type="dxa"/>
            <w:tcBorders>
              <w:top w:val="single" w:sz="6" w:space="0" w:color="auto"/>
              <w:left w:val="single" w:sz="6" w:space="0" w:color="auto"/>
              <w:bottom w:val="single" w:sz="6" w:space="0" w:color="auto"/>
              <w:right w:val="single" w:sz="6" w:space="0" w:color="auto"/>
            </w:tcBorders>
            <w:hideMark/>
          </w:tcPr>
          <w:p w14:paraId="1FDB90D7" w14:textId="77777777" w:rsidR="0097663A" w:rsidRPr="002A4A12" w:rsidRDefault="0097663A" w:rsidP="0097663A">
            <w:pPr>
              <w:suppressAutoHyphens/>
              <w:ind w:firstLine="501"/>
              <w:jc w:val="left"/>
              <w:rPr>
                <w:rFonts w:eastAsia="SimSun"/>
                <w:bCs/>
                <w:color w:val="000000" w:themeColor="text1"/>
                <w:sz w:val="24"/>
                <w:szCs w:val="24"/>
              </w:rPr>
            </w:pPr>
            <w:r w:rsidRPr="002A4A12">
              <w:rPr>
                <w:rFonts w:eastAsia="SimSun"/>
                <w:bCs/>
                <w:color w:val="000000" w:themeColor="text1"/>
                <w:sz w:val="24"/>
                <w:szCs w:val="24"/>
              </w:rPr>
              <w:t>15</w:t>
            </w:r>
          </w:p>
        </w:tc>
        <w:tc>
          <w:tcPr>
            <w:tcW w:w="1275" w:type="dxa"/>
            <w:tcBorders>
              <w:top w:val="single" w:sz="6" w:space="0" w:color="auto"/>
              <w:left w:val="single" w:sz="6" w:space="0" w:color="auto"/>
              <w:bottom w:val="single" w:sz="6" w:space="0" w:color="auto"/>
              <w:right w:val="single" w:sz="6" w:space="0" w:color="auto"/>
            </w:tcBorders>
            <w:hideMark/>
          </w:tcPr>
          <w:p w14:paraId="45505595" w14:textId="77777777" w:rsidR="0097663A" w:rsidRPr="002A4A12" w:rsidRDefault="0097663A" w:rsidP="0097663A">
            <w:pPr>
              <w:suppressAutoHyphens/>
              <w:ind w:firstLine="360"/>
              <w:jc w:val="left"/>
              <w:rPr>
                <w:rFonts w:eastAsia="SimSun"/>
                <w:bCs/>
                <w:color w:val="000000" w:themeColor="text1"/>
                <w:sz w:val="24"/>
                <w:szCs w:val="24"/>
              </w:rPr>
            </w:pPr>
            <w:r w:rsidRPr="002A4A12">
              <w:rPr>
                <w:rFonts w:eastAsia="SimSun"/>
                <w:bCs/>
                <w:color w:val="000000" w:themeColor="text1"/>
                <w:sz w:val="24"/>
                <w:szCs w:val="24"/>
              </w:rPr>
              <w:t>15</w:t>
            </w:r>
          </w:p>
        </w:tc>
      </w:tr>
    </w:tbl>
    <w:p w14:paraId="6F8A83DE" w14:textId="77777777" w:rsidR="0097663A" w:rsidRPr="002A4A12" w:rsidRDefault="0097663A" w:rsidP="0097663A">
      <w:pPr>
        <w:suppressAutoHyphens/>
        <w:ind w:firstLine="709"/>
        <w:rPr>
          <w:rFonts w:eastAsia="SimSun"/>
          <w:bCs/>
          <w:color w:val="000000" w:themeColor="text1"/>
          <w:sz w:val="27"/>
          <w:szCs w:val="27"/>
        </w:rPr>
      </w:pPr>
      <w:r w:rsidRPr="002A4A12">
        <w:rPr>
          <w:rFonts w:eastAsia="SimSun"/>
          <w:bCs/>
          <w:color w:val="000000" w:themeColor="text1"/>
          <w:sz w:val="27"/>
          <w:szCs w:val="27"/>
        </w:rPr>
        <w:lastRenderedPageBreak/>
        <w:t xml:space="preserve">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p>
    <w:p w14:paraId="2FF1D363" w14:textId="77777777" w:rsidR="0097663A" w:rsidRPr="002A4A12" w:rsidRDefault="0097663A" w:rsidP="0097663A">
      <w:pPr>
        <w:suppressAutoHyphens/>
        <w:ind w:firstLine="709"/>
        <w:rPr>
          <w:rFonts w:eastAsia="SimSun"/>
          <w:bCs/>
          <w:color w:val="000000" w:themeColor="text1"/>
          <w:sz w:val="27"/>
          <w:szCs w:val="27"/>
        </w:rPr>
      </w:pPr>
      <w:r w:rsidRPr="002A4A12">
        <w:rPr>
          <w:rFonts w:eastAsia="SimSun"/>
          <w:bCs/>
          <w:color w:val="000000" w:themeColor="text1"/>
          <w:sz w:val="27"/>
          <w:szCs w:val="27"/>
        </w:rPr>
        <w:t>Устройство навесов не должно ущемлять законных интересов соседних домовладельцев, в части водоотведения атмосферных осадков с кровли навесов.</w:t>
      </w:r>
    </w:p>
    <w:p w14:paraId="6B473AA1" w14:textId="77777777" w:rsidR="0097663A" w:rsidRPr="002A4A12" w:rsidRDefault="0097663A" w:rsidP="0097663A">
      <w:pPr>
        <w:suppressAutoHyphens/>
        <w:ind w:firstLine="709"/>
        <w:rPr>
          <w:rFonts w:eastAsia="SimSun"/>
          <w:bCs/>
          <w:color w:val="000000" w:themeColor="text1"/>
          <w:sz w:val="27"/>
          <w:szCs w:val="27"/>
        </w:rPr>
      </w:pPr>
      <w:r w:rsidRPr="002A4A12">
        <w:rPr>
          <w:rFonts w:eastAsia="SimSun"/>
          <w:bCs/>
          <w:color w:val="000000" w:themeColor="text1"/>
          <w:sz w:val="27"/>
          <w:szCs w:val="27"/>
        </w:rPr>
        <w:t>Изменение общего рельефа земельного участка, осуществляемое путем выемки или насыпи земли,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26A11F23" w14:textId="77777777" w:rsidR="0097663A" w:rsidRPr="002A4A12" w:rsidRDefault="0097663A" w:rsidP="0097663A">
      <w:pPr>
        <w:suppressAutoHyphens/>
        <w:ind w:firstLine="709"/>
        <w:rPr>
          <w:rFonts w:eastAsia="SimSun"/>
          <w:bCs/>
          <w:color w:val="000000" w:themeColor="text1"/>
          <w:sz w:val="27"/>
          <w:szCs w:val="27"/>
        </w:rPr>
      </w:pPr>
      <w:r w:rsidRPr="002A4A12">
        <w:rPr>
          <w:rFonts w:eastAsia="SimSun"/>
          <w:bCs/>
          <w:color w:val="000000" w:themeColor="text1"/>
          <w:sz w:val="27"/>
          <w:szCs w:val="27"/>
        </w:rPr>
        <w:t xml:space="preserve">Ограждения земельных участков со стороны улицы должны быть выдержаны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соседними земельными участками ограждения должны быть проветриваемыми на высоту не менее 0,5 м от уровня земли и высотой не более 2,0 м. </w:t>
      </w:r>
    </w:p>
    <w:p w14:paraId="0E3443E1" w14:textId="77777777" w:rsidR="0097663A" w:rsidRPr="002A4A12" w:rsidRDefault="0097663A" w:rsidP="0097663A">
      <w:pPr>
        <w:suppressAutoHyphens/>
        <w:ind w:firstLine="709"/>
        <w:rPr>
          <w:rFonts w:eastAsia="SimSun"/>
          <w:bCs/>
          <w:color w:val="000000" w:themeColor="text1"/>
          <w:sz w:val="27"/>
          <w:szCs w:val="27"/>
        </w:rPr>
      </w:pPr>
      <w:r w:rsidRPr="002A4A12">
        <w:rPr>
          <w:rFonts w:eastAsia="SimSun"/>
          <w:bCs/>
          <w:color w:val="000000" w:themeColor="text1"/>
          <w:sz w:val="27"/>
          <w:szCs w:val="27"/>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061CD121" w14:textId="77777777" w:rsidR="0097663A" w:rsidRPr="002A4A12" w:rsidRDefault="0097663A" w:rsidP="0097663A">
      <w:pPr>
        <w:suppressAutoHyphens/>
        <w:ind w:firstLine="709"/>
        <w:rPr>
          <w:rFonts w:eastAsia="SimSun"/>
          <w:bCs/>
          <w:color w:val="000000" w:themeColor="text1"/>
          <w:sz w:val="27"/>
          <w:szCs w:val="27"/>
        </w:rPr>
      </w:pPr>
      <w:r w:rsidRPr="002A4A12">
        <w:rPr>
          <w:rFonts w:eastAsia="SimSun"/>
          <w:bCs/>
          <w:color w:val="000000" w:themeColor="text1"/>
          <w:sz w:val="27"/>
          <w:szCs w:val="27"/>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1A8F8FEB" w14:textId="77777777" w:rsidR="0097663A" w:rsidRPr="002A4A12" w:rsidRDefault="0097663A" w:rsidP="0097663A">
      <w:pPr>
        <w:suppressAutoHyphens/>
        <w:ind w:firstLine="709"/>
        <w:rPr>
          <w:rFonts w:eastAsia="SimSun"/>
          <w:bCs/>
          <w:color w:val="000000" w:themeColor="text1"/>
          <w:sz w:val="27"/>
          <w:szCs w:val="27"/>
        </w:rPr>
      </w:pPr>
      <w:r w:rsidRPr="002A4A12">
        <w:rPr>
          <w:rFonts w:eastAsia="SimSun"/>
          <w:bCs/>
          <w:color w:val="000000" w:themeColor="text1"/>
          <w:sz w:val="27"/>
          <w:szCs w:val="27"/>
        </w:rPr>
        <w:t xml:space="preserve">Во всех территориальных зонах требуемое (согласно СП 42.13330.2016 Градостроительство. Планировка и застройка городских и сельских поселений. Актуализированная редакция СНиП 2.07.01-89*) количество </w:t>
      </w:r>
      <w:proofErr w:type="spellStart"/>
      <w:r w:rsidRPr="002A4A12">
        <w:rPr>
          <w:rFonts w:eastAsia="SimSun"/>
          <w:bCs/>
          <w:color w:val="000000" w:themeColor="text1"/>
          <w:sz w:val="27"/>
          <w:szCs w:val="27"/>
        </w:rPr>
        <w:t>машиномест</w:t>
      </w:r>
      <w:proofErr w:type="spellEnd"/>
      <w:r w:rsidRPr="002A4A12">
        <w:rPr>
          <w:rFonts w:eastAsia="SimSun"/>
          <w:bCs/>
          <w:color w:val="000000" w:themeColor="text1"/>
          <w:sz w:val="27"/>
          <w:szCs w:val="27"/>
        </w:rPr>
        <w:t xml:space="preserve">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
    <w:p w14:paraId="1090F54D" w14:textId="77777777" w:rsidR="0097663A" w:rsidRPr="002A4A12" w:rsidRDefault="0097663A" w:rsidP="0097663A">
      <w:pPr>
        <w:suppressAutoHyphens/>
        <w:ind w:firstLine="709"/>
        <w:rPr>
          <w:rFonts w:eastAsia="SimSun"/>
          <w:bCs/>
          <w:color w:val="000000" w:themeColor="text1"/>
          <w:sz w:val="27"/>
          <w:szCs w:val="27"/>
        </w:rPr>
      </w:pPr>
      <w:r w:rsidRPr="002A4A12">
        <w:rPr>
          <w:rFonts w:eastAsia="SimSun"/>
          <w:bCs/>
          <w:color w:val="000000" w:themeColor="text1"/>
          <w:sz w:val="27"/>
          <w:szCs w:val="27"/>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241F5707" w14:textId="77777777" w:rsidR="0097663A" w:rsidRPr="002A4A12" w:rsidRDefault="0097663A" w:rsidP="0097663A">
      <w:pPr>
        <w:suppressAutoHyphens/>
        <w:ind w:firstLine="709"/>
        <w:rPr>
          <w:rFonts w:eastAsia="SimSun"/>
          <w:bCs/>
          <w:color w:val="000000" w:themeColor="text1"/>
          <w:sz w:val="27"/>
          <w:szCs w:val="27"/>
        </w:rPr>
      </w:pPr>
      <w:r w:rsidRPr="002A4A12">
        <w:rPr>
          <w:rFonts w:eastAsia="SimSun"/>
          <w:bCs/>
          <w:color w:val="000000" w:themeColor="text1"/>
          <w:sz w:val="27"/>
          <w:szCs w:val="27"/>
        </w:rPr>
        <w:t>1) в границах территорий общего пользования;</w:t>
      </w:r>
    </w:p>
    <w:p w14:paraId="615A6907" w14:textId="77777777" w:rsidR="0097663A" w:rsidRPr="002A4A12" w:rsidRDefault="0097663A" w:rsidP="0097663A">
      <w:pPr>
        <w:suppressAutoHyphens/>
        <w:ind w:firstLine="709"/>
        <w:rPr>
          <w:rFonts w:eastAsia="SimSun"/>
          <w:bCs/>
          <w:color w:val="000000" w:themeColor="text1"/>
          <w:sz w:val="27"/>
          <w:szCs w:val="27"/>
        </w:rPr>
      </w:pPr>
      <w:r w:rsidRPr="002A4A12">
        <w:rPr>
          <w:rFonts w:eastAsia="SimSun"/>
          <w:bCs/>
          <w:color w:val="000000" w:themeColor="text1"/>
          <w:sz w:val="27"/>
          <w:szCs w:val="27"/>
        </w:rPr>
        <w:t>2) предназначенные для размещения линейных объектов и (или) занятые линейными объектами.</w:t>
      </w:r>
    </w:p>
    <w:p w14:paraId="647C284D" w14:textId="77777777" w:rsidR="0097663A" w:rsidRPr="002A4A12" w:rsidRDefault="0097663A" w:rsidP="0097663A">
      <w:pPr>
        <w:suppressAutoHyphens/>
        <w:ind w:firstLine="709"/>
        <w:rPr>
          <w:rFonts w:eastAsia="SimSun"/>
          <w:bCs/>
          <w:color w:val="000000" w:themeColor="text1"/>
          <w:sz w:val="27"/>
          <w:szCs w:val="27"/>
        </w:rPr>
      </w:pPr>
      <w:r w:rsidRPr="002A4A12">
        <w:rPr>
          <w:rFonts w:eastAsia="SimSun"/>
          <w:bCs/>
          <w:color w:val="000000" w:themeColor="text1"/>
          <w:sz w:val="27"/>
          <w:szCs w:val="27"/>
        </w:rPr>
        <w:t>Строительство и реконструкция индивидуальных жилых домов и дачных домов, расположенных на земельных участках в границах территориальной зоны, в отношении которых осуществлен государственный кадастровый учет и (или) зарегистрировано в установленном законом порядке право собственности и предельные размеры которых не соответствуют предельным размерам земельных участков, указанным в градостроительных регламентах данных территориальных зон, могут осуществляться без приведения в соответствие с градостроительными регламентами указанной зоны в части предельных размеров земельных участков.</w:t>
      </w:r>
    </w:p>
    <w:p w14:paraId="0A230E5B" w14:textId="77777777" w:rsidR="0097663A" w:rsidRPr="002A4A12" w:rsidRDefault="0097663A" w:rsidP="0097663A">
      <w:pPr>
        <w:suppressAutoHyphens/>
        <w:ind w:firstLine="709"/>
        <w:rPr>
          <w:rFonts w:eastAsia="SimSun"/>
          <w:bCs/>
          <w:color w:val="000000" w:themeColor="text1"/>
          <w:sz w:val="27"/>
          <w:szCs w:val="27"/>
        </w:rPr>
      </w:pPr>
      <w:r w:rsidRPr="002A4A12">
        <w:rPr>
          <w:rFonts w:eastAsia="SimSun"/>
          <w:bCs/>
          <w:color w:val="000000" w:themeColor="text1"/>
          <w:sz w:val="27"/>
          <w:szCs w:val="27"/>
        </w:rPr>
        <w:lastRenderedPageBreak/>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7DEA809D" w14:textId="77777777" w:rsidR="0097663A" w:rsidRPr="002A4A12" w:rsidRDefault="0097663A" w:rsidP="0097663A">
      <w:pPr>
        <w:suppressAutoHyphens/>
        <w:ind w:firstLine="709"/>
        <w:rPr>
          <w:rFonts w:eastAsia="SimSun"/>
          <w:bCs/>
          <w:iCs/>
          <w:color w:val="000000" w:themeColor="text1"/>
          <w:sz w:val="27"/>
          <w:szCs w:val="27"/>
        </w:rPr>
      </w:pPr>
      <w:r w:rsidRPr="002A4A12">
        <w:rPr>
          <w:rFonts w:eastAsia="SimSun"/>
          <w:bCs/>
          <w:iCs/>
          <w:color w:val="000000" w:themeColor="text1"/>
          <w:sz w:val="27"/>
          <w:szCs w:val="27"/>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2854F2C9" w14:textId="77777777" w:rsidR="0097663A" w:rsidRPr="002A4A12" w:rsidRDefault="0097663A" w:rsidP="0097663A">
      <w:pPr>
        <w:suppressAutoHyphens/>
        <w:ind w:firstLine="709"/>
        <w:rPr>
          <w:rFonts w:eastAsia="SimSun"/>
          <w:bCs/>
          <w:iCs/>
          <w:color w:val="000000" w:themeColor="text1"/>
          <w:sz w:val="27"/>
          <w:szCs w:val="27"/>
        </w:rPr>
      </w:pPr>
      <w:r w:rsidRPr="002A4A12">
        <w:rPr>
          <w:rFonts w:eastAsia="SimSun"/>
          <w:bCs/>
          <w:iCs/>
          <w:color w:val="000000" w:themeColor="text1"/>
          <w:sz w:val="27"/>
          <w:szCs w:val="27"/>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и подтопления;</w:t>
      </w:r>
    </w:p>
    <w:p w14:paraId="5DF2C449" w14:textId="77777777" w:rsidR="0097663A" w:rsidRPr="002A4A12" w:rsidRDefault="0097663A" w:rsidP="0097663A">
      <w:pPr>
        <w:suppressAutoHyphens/>
        <w:ind w:firstLine="709"/>
        <w:rPr>
          <w:rFonts w:eastAsia="SimSun"/>
          <w:bCs/>
          <w:iCs/>
          <w:color w:val="000000" w:themeColor="text1"/>
          <w:sz w:val="27"/>
          <w:szCs w:val="27"/>
        </w:rPr>
      </w:pPr>
      <w:r w:rsidRPr="002A4A12">
        <w:rPr>
          <w:rFonts w:eastAsia="SimSun"/>
          <w:bCs/>
          <w:iCs/>
          <w:color w:val="000000" w:themeColor="text1"/>
          <w:sz w:val="27"/>
          <w:szCs w:val="27"/>
        </w:rPr>
        <w:t>2) использование сточных вод в целях регулирования плодородия почв;</w:t>
      </w:r>
    </w:p>
    <w:p w14:paraId="4561185C" w14:textId="77777777" w:rsidR="0097663A" w:rsidRPr="002A4A12" w:rsidRDefault="0097663A" w:rsidP="0097663A">
      <w:pPr>
        <w:suppressAutoHyphens/>
        <w:ind w:firstLine="709"/>
        <w:rPr>
          <w:rFonts w:eastAsia="SimSun"/>
          <w:bCs/>
          <w:iCs/>
          <w:color w:val="000000" w:themeColor="text1"/>
          <w:sz w:val="27"/>
          <w:szCs w:val="27"/>
        </w:rPr>
      </w:pPr>
      <w:r w:rsidRPr="002A4A12">
        <w:rPr>
          <w:rFonts w:eastAsia="SimSun"/>
          <w:bCs/>
          <w:iCs/>
          <w:color w:val="000000" w:themeColor="text1"/>
          <w:sz w:val="27"/>
          <w:szCs w:val="27"/>
        </w:rPr>
        <w:t>3)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38F05438" w14:textId="77777777" w:rsidR="0097663A" w:rsidRPr="002A4A12" w:rsidRDefault="0097663A" w:rsidP="0097663A">
      <w:pPr>
        <w:suppressAutoHyphens/>
        <w:ind w:firstLine="709"/>
        <w:rPr>
          <w:rFonts w:eastAsia="SimSun"/>
          <w:bCs/>
          <w:iCs/>
          <w:color w:val="000000" w:themeColor="text1"/>
          <w:sz w:val="27"/>
          <w:szCs w:val="27"/>
        </w:rPr>
      </w:pPr>
      <w:r w:rsidRPr="002A4A12">
        <w:rPr>
          <w:rFonts w:eastAsia="SimSun"/>
          <w:bCs/>
          <w:iCs/>
          <w:color w:val="000000" w:themeColor="text1"/>
          <w:sz w:val="27"/>
          <w:szCs w:val="27"/>
        </w:rPr>
        <w:t>4) осуществление авиационных мер по борьбе с вредными организмами.</w:t>
      </w:r>
    </w:p>
    <w:p w14:paraId="76DBB72A" w14:textId="77777777" w:rsidR="0097663A" w:rsidRPr="002A4A12" w:rsidRDefault="0097663A" w:rsidP="0097663A">
      <w:pPr>
        <w:suppressAutoHyphens/>
        <w:ind w:firstLine="709"/>
        <w:rPr>
          <w:rFonts w:eastAsia="SimSun"/>
          <w:bCs/>
          <w:color w:val="000000" w:themeColor="text1"/>
          <w:sz w:val="27"/>
          <w:szCs w:val="27"/>
        </w:rPr>
      </w:pPr>
      <w:r w:rsidRPr="002A4A12">
        <w:rPr>
          <w:rFonts w:eastAsia="SimSun"/>
          <w:bCs/>
          <w:color w:val="000000" w:themeColor="text1"/>
          <w:sz w:val="27"/>
          <w:szCs w:val="27"/>
        </w:rPr>
        <w:t>Поднятие уровня земельного участка путем отсыпки грунта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14:paraId="660EC9C1" w14:textId="77777777" w:rsidR="0097663A" w:rsidRPr="002A4A12" w:rsidRDefault="0097663A" w:rsidP="0097663A">
      <w:pPr>
        <w:suppressAutoHyphens/>
        <w:ind w:firstLine="709"/>
        <w:rPr>
          <w:rFonts w:eastAsia="SimSun"/>
          <w:bCs/>
          <w:color w:val="000000" w:themeColor="text1"/>
          <w:sz w:val="27"/>
          <w:szCs w:val="27"/>
        </w:rPr>
      </w:pPr>
      <w:r w:rsidRPr="002A4A12">
        <w:rPr>
          <w:rFonts w:eastAsia="SimSun"/>
          <w:bCs/>
          <w:color w:val="000000" w:themeColor="text1"/>
          <w:sz w:val="27"/>
          <w:szCs w:val="27"/>
        </w:rPr>
        <w:t>Размещение зданий, строений и сооружений возможно при соблюдении требований статей 39, 40, 41, 51 настоящих Правил.</w:t>
      </w:r>
    </w:p>
    <w:p w14:paraId="605EE8EC" w14:textId="77777777" w:rsidR="0097663A" w:rsidRPr="002A4A12" w:rsidRDefault="0097663A" w:rsidP="0097663A">
      <w:pPr>
        <w:suppressAutoHyphens/>
        <w:ind w:firstLine="709"/>
        <w:rPr>
          <w:rFonts w:eastAsia="SimSun"/>
          <w:bCs/>
          <w:color w:val="000000" w:themeColor="text1"/>
          <w:sz w:val="27"/>
          <w:szCs w:val="27"/>
        </w:rPr>
      </w:pPr>
      <w:r w:rsidRPr="002A4A12">
        <w:rPr>
          <w:rFonts w:eastAsia="SimSun"/>
          <w:bCs/>
          <w:color w:val="000000" w:themeColor="text1"/>
          <w:sz w:val="27"/>
          <w:szCs w:val="27"/>
        </w:rPr>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341A9095" w14:textId="77777777" w:rsidR="0097663A" w:rsidRPr="002A4A12" w:rsidRDefault="0097663A" w:rsidP="0097663A">
      <w:pPr>
        <w:suppressAutoHyphens/>
        <w:ind w:firstLine="709"/>
        <w:rPr>
          <w:rFonts w:eastAsia="SimSun"/>
          <w:bCs/>
          <w:color w:val="000000" w:themeColor="text1"/>
          <w:sz w:val="27"/>
          <w:szCs w:val="27"/>
        </w:rPr>
      </w:pPr>
    </w:p>
    <w:bookmarkEnd w:id="82"/>
    <w:p w14:paraId="60B3E65C" w14:textId="524DFC34" w:rsidR="00635692" w:rsidRPr="002A4A12" w:rsidRDefault="00635692" w:rsidP="006575EA">
      <w:pPr>
        <w:ind w:firstLine="0"/>
        <w:jc w:val="center"/>
        <w:rPr>
          <w:b/>
          <w:bCs/>
          <w:color w:val="000000" w:themeColor="text1"/>
          <w:sz w:val="27"/>
          <w:szCs w:val="27"/>
          <w:lang w:eastAsia="ru-RU"/>
        </w:rPr>
      </w:pPr>
      <w:r w:rsidRPr="002A4A12">
        <w:rPr>
          <w:b/>
          <w:bCs/>
          <w:color w:val="000000" w:themeColor="text1"/>
          <w:sz w:val="27"/>
          <w:szCs w:val="27"/>
        </w:rPr>
        <w:t xml:space="preserve">Статья 42. «Градостроительные регламенты в отношении земельных участков и объектов капитального строительства, расположенных </w:t>
      </w:r>
      <w:r w:rsidR="006575EA" w:rsidRPr="002A4A12">
        <w:rPr>
          <w:b/>
          <w:bCs/>
          <w:color w:val="000000" w:themeColor="text1"/>
          <w:sz w:val="27"/>
          <w:szCs w:val="27"/>
        </w:rPr>
        <w:t xml:space="preserve">                               </w:t>
      </w:r>
      <w:r w:rsidRPr="002A4A12">
        <w:rPr>
          <w:b/>
          <w:bCs/>
          <w:color w:val="000000" w:themeColor="text1"/>
          <w:sz w:val="27"/>
          <w:szCs w:val="27"/>
        </w:rPr>
        <w:t>в п</w:t>
      </w:r>
      <w:r w:rsidR="006575EA" w:rsidRPr="002A4A12">
        <w:rPr>
          <w:b/>
          <w:bCs/>
          <w:color w:val="000000" w:themeColor="text1"/>
          <w:sz w:val="27"/>
          <w:szCs w:val="27"/>
        </w:rPr>
        <w:t>ределах общественно-деловых зон</w:t>
      </w:r>
    </w:p>
    <w:p w14:paraId="430EA5F7" w14:textId="77777777" w:rsidR="00635692" w:rsidRPr="002A4A12" w:rsidRDefault="00635692" w:rsidP="00635692">
      <w:pPr>
        <w:rPr>
          <w:b/>
          <w:bCs/>
          <w:color w:val="000000" w:themeColor="text1"/>
          <w:sz w:val="27"/>
          <w:szCs w:val="27"/>
          <w:lang w:eastAsia="ru-RU"/>
        </w:rPr>
      </w:pPr>
    </w:p>
    <w:p w14:paraId="05330484" w14:textId="77777777" w:rsidR="00647638" w:rsidRPr="002A4A12" w:rsidRDefault="00647638" w:rsidP="00647638">
      <w:pPr>
        <w:ind w:right="-173" w:firstLine="709"/>
        <w:rPr>
          <w:rFonts w:eastAsia="SimSun"/>
          <w:color w:val="000000" w:themeColor="text1"/>
          <w:sz w:val="27"/>
          <w:szCs w:val="27"/>
          <w:lang w:eastAsia="zh-CN"/>
        </w:rPr>
      </w:pPr>
      <w:r w:rsidRPr="002A4A12">
        <w:rPr>
          <w:rFonts w:eastAsia="SimSun"/>
          <w:color w:val="000000" w:themeColor="text1"/>
          <w:sz w:val="27"/>
          <w:szCs w:val="27"/>
          <w:lang w:eastAsia="zh-CN"/>
        </w:rPr>
        <w:t>В квадратных скобках [</w:t>
      </w:r>
      <w:proofErr w:type="gramStart"/>
      <w:r w:rsidRPr="002A4A12">
        <w:rPr>
          <w:rFonts w:eastAsia="SimSun"/>
          <w:color w:val="000000" w:themeColor="text1"/>
          <w:sz w:val="27"/>
          <w:szCs w:val="27"/>
          <w:lang w:eastAsia="zh-CN"/>
        </w:rPr>
        <w:t>…….</w:t>
      </w:r>
      <w:proofErr w:type="gramEnd"/>
      <w:r w:rsidRPr="002A4A12">
        <w:rPr>
          <w:rFonts w:eastAsia="SimSun"/>
          <w:color w:val="000000" w:themeColor="text1"/>
          <w:sz w:val="27"/>
          <w:szCs w:val="27"/>
          <w:lang w:eastAsia="zh-CN"/>
        </w:rPr>
        <w:t xml:space="preserve">] указан  код (числовое обозначение) вида разрешенного использования земельного участка. </w:t>
      </w:r>
    </w:p>
    <w:p w14:paraId="1140EF49" w14:textId="77777777" w:rsidR="00647638" w:rsidRPr="002A4A12" w:rsidRDefault="00647638" w:rsidP="00647638">
      <w:pPr>
        <w:ind w:right="-173" w:firstLine="709"/>
        <w:rPr>
          <w:rFonts w:eastAsia="SimSun"/>
          <w:color w:val="000000" w:themeColor="text1"/>
          <w:sz w:val="27"/>
          <w:szCs w:val="27"/>
          <w:lang w:eastAsia="zh-CN"/>
        </w:rPr>
      </w:pPr>
      <w:r w:rsidRPr="002A4A12">
        <w:rPr>
          <w:rFonts w:eastAsia="SimSun"/>
          <w:color w:val="000000" w:themeColor="text1"/>
          <w:sz w:val="27"/>
          <w:szCs w:val="27"/>
          <w:lang w:eastAsia="zh-CN"/>
        </w:rPr>
        <w:t>Текстовое наименование вида разрешенного использования земельного участка и его код (числовое обозначение) являются равнозначными. (Приказ Федеральной службы государственной регистрации, кадастра и картографии                                     от 10 ноября 2020 г. № П/0412 «Об утверждении классификатора видов разрешенного использования земельных участков»).</w:t>
      </w:r>
    </w:p>
    <w:p w14:paraId="1AAA398E" w14:textId="2819827B" w:rsidR="00C64D67" w:rsidRPr="002A4A12" w:rsidRDefault="00C64D67" w:rsidP="003C281E">
      <w:pPr>
        <w:pStyle w:val="afff9"/>
        <w:ind w:firstLine="0"/>
        <w:rPr>
          <w:color w:val="000000" w:themeColor="text1"/>
          <w:sz w:val="27"/>
          <w:szCs w:val="27"/>
        </w:rPr>
      </w:pPr>
    </w:p>
    <w:p w14:paraId="0F6EB05D" w14:textId="77777777" w:rsidR="00792547" w:rsidRPr="002A4A12" w:rsidRDefault="00792547" w:rsidP="00635692">
      <w:pPr>
        <w:pStyle w:val="afff9"/>
        <w:ind w:firstLine="0"/>
        <w:jc w:val="center"/>
        <w:rPr>
          <w:color w:val="000000" w:themeColor="text1"/>
          <w:sz w:val="27"/>
          <w:szCs w:val="27"/>
        </w:rPr>
      </w:pPr>
      <w:r w:rsidRPr="002A4A12">
        <w:rPr>
          <w:color w:val="000000" w:themeColor="text1"/>
          <w:sz w:val="27"/>
          <w:szCs w:val="27"/>
        </w:rPr>
        <w:lastRenderedPageBreak/>
        <w:t>ЗОНА ОБЩЕСТВЕНННО–ДЕЛОВОГО ЦЕНТРА (ОД-1)</w:t>
      </w:r>
    </w:p>
    <w:p w14:paraId="2470A6F8" w14:textId="77777777" w:rsidR="00792547" w:rsidRPr="002A4A12" w:rsidRDefault="00792547" w:rsidP="00792547">
      <w:pPr>
        <w:ind w:firstLine="709"/>
        <w:rPr>
          <w:color w:val="000000" w:themeColor="text1"/>
          <w:sz w:val="27"/>
          <w:szCs w:val="27"/>
        </w:rPr>
      </w:pPr>
    </w:p>
    <w:p w14:paraId="10C24101" w14:textId="613CC13A" w:rsidR="005F3420" w:rsidRPr="002A4A12" w:rsidRDefault="00792547" w:rsidP="00647638">
      <w:pPr>
        <w:ind w:firstLine="709"/>
        <w:rPr>
          <w:color w:val="000000" w:themeColor="text1"/>
          <w:sz w:val="27"/>
          <w:szCs w:val="27"/>
        </w:rPr>
      </w:pPr>
      <w:r w:rsidRPr="002A4A12">
        <w:rPr>
          <w:color w:val="000000" w:themeColor="text1"/>
          <w:sz w:val="27"/>
          <w:szCs w:val="27"/>
        </w:rPr>
        <w:t xml:space="preserve">Центральная зона делового, общественного и коммерческого назначения </w:t>
      </w:r>
      <w:r w:rsidR="006575EA" w:rsidRPr="002A4A12">
        <w:rPr>
          <w:color w:val="000000" w:themeColor="text1"/>
          <w:sz w:val="27"/>
          <w:szCs w:val="27"/>
        </w:rPr>
        <w:t xml:space="preserve">                  </w:t>
      </w:r>
      <w:r w:rsidRPr="002A4A12">
        <w:rPr>
          <w:color w:val="000000" w:themeColor="text1"/>
          <w:sz w:val="27"/>
          <w:szCs w:val="27"/>
        </w:rPr>
        <w:t>ОД-1</w:t>
      </w:r>
      <w:r w:rsidR="006575EA" w:rsidRPr="002A4A12">
        <w:rPr>
          <w:color w:val="000000" w:themeColor="text1"/>
          <w:sz w:val="27"/>
          <w:szCs w:val="27"/>
        </w:rPr>
        <w:t xml:space="preserve"> </w:t>
      </w:r>
      <w:r w:rsidRPr="002A4A12">
        <w:rPr>
          <w:color w:val="000000" w:themeColor="text1"/>
          <w:sz w:val="27"/>
          <w:szCs w:val="27"/>
        </w:rPr>
        <w:t>выделена для обеспечения правовых условий использования и строительства недвижимости с широким спектром административных, деловых, общественных, культурных, обслуживающих и коммерческих видов использования многофункционального назначения. Разрешается размещение административных объектов районного и местного значения.</w:t>
      </w:r>
    </w:p>
    <w:p w14:paraId="07446CBA" w14:textId="77777777" w:rsidR="000C2C1B" w:rsidRPr="002A4A12" w:rsidRDefault="000C2C1B" w:rsidP="000C2C1B">
      <w:pPr>
        <w:ind w:firstLine="0"/>
        <w:jc w:val="center"/>
        <w:rPr>
          <w:color w:val="000000" w:themeColor="text1"/>
          <w:sz w:val="27"/>
          <w:szCs w:val="27"/>
        </w:rPr>
      </w:pPr>
    </w:p>
    <w:p w14:paraId="670BD93C" w14:textId="6A6496F9" w:rsidR="005F3420" w:rsidRPr="002A4A12" w:rsidRDefault="005F3420" w:rsidP="00FB21C7">
      <w:pPr>
        <w:pStyle w:val="aff4"/>
        <w:numPr>
          <w:ilvl w:val="0"/>
          <w:numId w:val="5"/>
        </w:numPr>
        <w:jc w:val="center"/>
        <w:rPr>
          <w:b/>
          <w:color w:val="000000" w:themeColor="text1"/>
          <w:sz w:val="27"/>
          <w:szCs w:val="27"/>
        </w:rPr>
      </w:pPr>
      <w:r w:rsidRPr="002A4A12">
        <w:rPr>
          <w:b/>
          <w:color w:val="000000" w:themeColor="text1"/>
          <w:sz w:val="27"/>
          <w:szCs w:val="27"/>
        </w:rPr>
        <w:t>Основные виды и параметры разрешенного использования земельных участков и объектов капитального строительства</w:t>
      </w:r>
    </w:p>
    <w:p w14:paraId="3000CD93" w14:textId="0A6D53C9" w:rsidR="00564F41" w:rsidRPr="002A4A12" w:rsidRDefault="00564F41" w:rsidP="00647638">
      <w:pPr>
        <w:jc w:val="center"/>
        <w:rPr>
          <w:b/>
          <w:color w:val="000000" w:themeColor="text1"/>
          <w:sz w:val="27"/>
          <w:szCs w:val="27"/>
        </w:rPr>
      </w:pP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39"/>
        <w:gridCol w:w="2977"/>
        <w:gridCol w:w="4507"/>
      </w:tblGrid>
      <w:tr w:rsidR="00647638" w:rsidRPr="002A4A12" w14:paraId="628DD2B6" w14:textId="77777777" w:rsidTr="00583092">
        <w:trPr>
          <w:trHeight w:val="20"/>
          <w:tblHeader/>
        </w:trPr>
        <w:tc>
          <w:tcPr>
            <w:tcW w:w="2439" w:type="dxa"/>
            <w:tcBorders>
              <w:top w:val="single" w:sz="4" w:space="0" w:color="auto"/>
              <w:left w:val="single" w:sz="4" w:space="0" w:color="auto"/>
              <w:bottom w:val="single" w:sz="4" w:space="0" w:color="auto"/>
              <w:right w:val="single" w:sz="4" w:space="0" w:color="auto"/>
            </w:tcBorders>
          </w:tcPr>
          <w:p w14:paraId="2AE3E21E" w14:textId="77777777" w:rsidR="00647638" w:rsidRPr="002A4A12" w:rsidRDefault="00647638" w:rsidP="00647638">
            <w:pPr>
              <w:tabs>
                <w:tab w:val="left" w:pos="2520"/>
              </w:tabs>
              <w:ind w:firstLine="0"/>
              <w:jc w:val="center"/>
              <w:rPr>
                <w:rFonts w:eastAsia="SimSun"/>
                <w:b/>
                <w:color w:val="000000" w:themeColor="text1"/>
                <w:sz w:val="24"/>
                <w:szCs w:val="24"/>
                <w:lang w:eastAsia="zh-CN"/>
              </w:rPr>
            </w:pPr>
            <w:r w:rsidRPr="002A4A12">
              <w:rPr>
                <w:rFonts w:eastAsia="Times New Roman"/>
                <w:b/>
                <w:color w:val="000000" w:themeColor="text1"/>
                <w:sz w:val="24"/>
                <w:szCs w:val="24"/>
                <w:lang w:eastAsia="ru-RU"/>
              </w:rPr>
              <w:t>Наименование вида разрешенного использования земельного участка</w:t>
            </w:r>
          </w:p>
        </w:tc>
        <w:tc>
          <w:tcPr>
            <w:tcW w:w="2977" w:type="dxa"/>
            <w:tcBorders>
              <w:top w:val="single" w:sz="4" w:space="0" w:color="auto"/>
              <w:left w:val="single" w:sz="4" w:space="0" w:color="auto"/>
              <w:bottom w:val="single" w:sz="4" w:space="0" w:color="auto"/>
              <w:right w:val="single" w:sz="4" w:space="0" w:color="auto"/>
            </w:tcBorders>
          </w:tcPr>
          <w:p w14:paraId="036664BB" w14:textId="77777777" w:rsidR="00647638" w:rsidRPr="002A4A12" w:rsidRDefault="00647638" w:rsidP="00647638">
            <w:pPr>
              <w:tabs>
                <w:tab w:val="left" w:pos="2520"/>
              </w:tabs>
              <w:ind w:firstLine="0"/>
              <w:jc w:val="center"/>
              <w:rPr>
                <w:rFonts w:eastAsia="SimSun"/>
                <w:b/>
                <w:color w:val="000000" w:themeColor="text1"/>
                <w:sz w:val="24"/>
                <w:szCs w:val="24"/>
                <w:lang w:eastAsia="zh-CN"/>
              </w:rPr>
            </w:pPr>
            <w:r w:rsidRPr="002A4A12">
              <w:rPr>
                <w:rFonts w:eastAsia="Times New Roman"/>
                <w:b/>
                <w:color w:val="000000" w:themeColor="text1"/>
                <w:sz w:val="24"/>
                <w:szCs w:val="24"/>
                <w:lang w:eastAsia="ru-RU"/>
              </w:rPr>
              <w:t>Описание вида разрешенного использования земельного участка</w:t>
            </w:r>
          </w:p>
        </w:tc>
        <w:tc>
          <w:tcPr>
            <w:tcW w:w="4507" w:type="dxa"/>
            <w:tcBorders>
              <w:top w:val="single" w:sz="4" w:space="0" w:color="auto"/>
              <w:left w:val="single" w:sz="4" w:space="0" w:color="auto"/>
              <w:bottom w:val="single" w:sz="4" w:space="0" w:color="auto"/>
              <w:right w:val="single" w:sz="4" w:space="0" w:color="auto"/>
            </w:tcBorders>
          </w:tcPr>
          <w:p w14:paraId="0A330685" w14:textId="77777777" w:rsidR="00647638" w:rsidRPr="002A4A12" w:rsidRDefault="00647638" w:rsidP="00647638">
            <w:pPr>
              <w:tabs>
                <w:tab w:val="left" w:pos="2520"/>
              </w:tabs>
              <w:ind w:firstLine="0"/>
              <w:jc w:val="center"/>
              <w:rPr>
                <w:rFonts w:eastAsia="SimSun"/>
                <w:b/>
                <w:color w:val="000000" w:themeColor="text1"/>
                <w:sz w:val="24"/>
                <w:szCs w:val="24"/>
                <w:lang w:eastAsia="zh-CN"/>
              </w:rPr>
            </w:pPr>
            <w:r w:rsidRPr="002A4A12">
              <w:rPr>
                <w:rFonts w:eastAsia="Times New Roman"/>
                <w:b/>
                <w:color w:val="000000" w:themeColor="text1"/>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062A0B85" w14:textId="764882FC" w:rsidR="00647638" w:rsidRPr="002A4A12" w:rsidRDefault="00647638" w:rsidP="00647638">
      <w:pPr>
        <w:ind w:firstLine="0"/>
        <w:rPr>
          <w:b/>
          <w:color w:val="000000" w:themeColor="text1"/>
          <w:sz w:val="2"/>
          <w:szCs w:val="2"/>
        </w:rPr>
      </w:pP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39"/>
        <w:gridCol w:w="2977"/>
        <w:gridCol w:w="4507"/>
      </w:tblGrid>
      <w:tr w:rsidR="00647638" w:rsidRPr="002A4A12" w14:paraId="1D37128D" w14:textId="77777777" w:rsidTr="00583092">
        <w:trPr>
          <w:trHeight w:val="20"/>
          <w:tblHeader/>
        </w:trPr>
        <w:tc>
          <w:tcPr>
            <w:tcW w:w="2439" w:type="dxa"/>
          </w:tcPr>
          <w:p w14:paraId="107C979F" w14:textId="57889D1F" w:rsidR="00647638" w:rsidRPr="002A4A12" w:rsidRDefault="00647638" w:rsidP="00647638">
            <w:pPr>
              <w:spacing w:before="100" w:beforeAutospacing="1" w:after="100" w:afterAutospacing="1"/>
              <w:ind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1</w:t>
            </w:r>
          </w:p>
        </w:tc>
        <w:tc>
          <w:tcPr>
            <w:tcW w:w="2977" w:type="dxa"/>
            <w:shd w:val="clear" w:color="auto" w:fill="auto"/>
          </w:tcPr>
          <w:p w14:paraId="16D15D98" w14:textId="545A36BA" w:rsidR="00647638" w:rsidRPr="002A4A12" w:rsidRDefault="00647638" w:rsidP="00647638">
            <w:pPr>
              <w:spacing w:before="100" w:beforeAutospacing="1" w:after="100" w:afterAutospacing="1"/>
              <w:ind w:firstLine="312"/>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2</w:t>
            </w:r>
          </w:p>
        </w:tc>
        <w:tc>
          <w:tcPr>
            <w:tcW w:w="4507" w:type="dxa"/>
          </w:tcPr>
          <w:p w14:paraId="790057D9" w14:textId="1E0F5D0C" w:rsidR="00647638" w:rsidRPr="002A4A12" w:rsidRDefault="00647638" w:rsidP="00647638">
            <w:pPr>
              <w:autoSpaceDN w:val="0"/>
              <w:ind w:firstLine="170"/>
              <w:jc w:val="center"/>
              <w:rPr>
                <w:rFonts w:eastAsia="SimSun"/>
                <w:color w:val="000000" w:themeColor="text1"/>
                <w:sz w:val="24"/>
                <w:szCs w:val="24"/>
                <w:lang w:eastAsia="zh-CN"/>
              </w:rPr>
            </w:pPr>
            <w:r w:rsidRPr="002A4A12">
              <w:rPr>
                <w:rFonts w:eastAsia="SimSun"/>
                <w:color w:val="000000" w:themeColor="text1"/>
                <w:sz w:val="24"/>
                <w:szCs w:val="24"/>
                <w:lang w:eastAsia="zh-CN"/>
              </w:rPr>
              <w:t>3</w:t>
            </w:r>
          </w:p>
        </w:tc>
      </w:tr>
      <w:tr w:rsidR="00564F41" w:rsidRPr="002A4A12" w14:paraId="4298369D" w14:textId="77777777" w:rsidTr="00583092">
        <w:trPr>
          <w:trHeight w:val="20"/>
        </w:trPr>
        <w:tc>
          <w:tcPr>
            <w:tcW w:w="2439" w:type="dxa"/>
          </w:tcPr>
          <w:p w14:paraId="1437DE4D" w14:textId="77777777" w:rsidR="00564F41" w:rsidRPr="002A4A12" w:rsidRDefault="00564F41" w:rsidP="00583092">
            <w:pPr>
              <w:spacing w:before="100" w:beforeAutospacing="1" w:after="100" w:afterAutospacing="1"/>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[3.2.3] -</w:t>
            </w:r>
            <w:r w:rsidRPr="002A4A12">
              <w:rPr>
                <w:rFonts w:eastAsia="Times New Roman"/>
                <w:color w:val="000000" w:themeColor="text1"/>
                <w:sz w:val="24"/>
                <w:szCs w:val="24"/>
                <w:lang w:val="en-US" w:eastAsia="ru-RU"/>
              </w:rPr>
              <w:t xml:space="preserve"> </w:t>
            </w:r>
            <w:r w:rsidRPr="002A4A12">
              <w:rPr>
                <w:rFonts w:eastAsia="Times New Roman"/>
                <w:color w:val="000000" w:themeColor="text1"/>
                <w:sz w:val="24"/>
                <w:szCs w:val="24"/>
                <w:lang w:eastAsia="ru-RU"/>
              </w:rPr>
              <w:t>Оказание услуг связи</w:t>
            </w:r>
          </w:p>
        </w:tc>
        <w:tc>
          <w:tcPr>
            <w:tcW w:w="2977" w:type="dxa"/>
            <w:shd w:val="clear" w:color="auto" w:fill="auto"/>
          </w:tcPr>
          <w:p w14:paraId="3E57F92E" w14:textId="77777777" w:rsidR="00564F41" w:rsidRPr="002A4A12" w:rsidRDefault="00564F41" w:rsidP="00583092">
            <w:pPr>
              <w:spacing w:before="100" w:beforeAutospacing="1" w:after="100" w:afterAutospacing="1"/>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4507" w:type="dxa"/>
          </w:tcPr>
          <w:p w14:paraId="4F15F989" w14:textId="30019C55" w:rsidR="006575EA" w:rsidRPr="002A4A12" w:rsidRDefault="006575EA" w:rsidP="006575EA">
            <w:pPr>
              <w:autoSpaceDN w:val="0"/>
              <w:ind w:firstLine="0"/>
              <w:rPr>
                <w:rFonts w:eastAsia="SimSun"/>
                <w:color w:val="000000" w:themeColor="text1"/>
                <w:sz w:val="24"/>
                <w:szCs w:val="24"/>
                <w:lang w:eastAsia="zh-CN"/>
              </w:rPr>
            </w:pPr>
            <w:r w:rsidRPr="002A4A12">
              <w:rPr>
                <w:rFonts w:eastAsia="SimSun"/>
                <w:color w:val="000000" w:themeColor="text1"/>
                <w:sz w:val="24"/>
                <w:szCs w:val="24"/>
                <w:lang w:eastAsia="zh-CN"/>
              </w:rPr>
              <w:t xml:space="preserve">Минимальная площадь земельных </w:t>
            </w:r>
            <w:proofErr w:type="gramStart"/>
            <w:r w:rsidRPr="002A4A12">
              <w:rPr>
                <w:rFonts w:eastAsia="SimSun"/>
                <w:color w:val="000000" w:themeColor="text1"/>
                <w:sz w:val="24"/>
                <w:szCs w:val="24"/>
                <w:lang w:eastAsia="zh-CN"/>
              </w:rPr>
              <w:t>участков  –</w:t>
            </w:r>
            <w:proofErr w:type="gramEnd"/>
            <w:r w:rsidRPr="002A4A12">
              <w:rPr>
                <w:rFonts w:eastAsia="SimSun"/>
                <w:color w:val="000000" w:themeColor="text1"/>
                <w:sz w:val="24"/>
                <w:szCs w:val="24"/>
                <w:lang w:eastAsia="zh-CN"/>
              </w:rPr>
              <w:t xml:space="preserve"> 50 кв. м.</w:t>
            </w:r>
          </w:p>
          <w:p w14:paraId="1CB696C2" w14:textId="77777777" w:rsidR="006575EA" w:rsidRPr="002A4A12" w:rsidRDefault="006575EA" w:rsidP="006575EA">
            <w:pPr>
              <w:autoSpaceDN w:val="0"/>
              <w:ind w:firstLine="0"/>
              <w:rPr>
                <w:rFonts w:eastAsia="SimSun"/>
                <w:color w:val="000000" w:themeColor="text1"/>
                <w:sz w:val="24"/>
                <w:szCs w:val="24"/>
                <w:lang w:eastAsia="zh-CN"/>
              </w:rPr>
            </w:pPr>
            <w:r w:rsidRPr="002A4A12">
              <w:rPr>
                <w:rFonts w:eastAsia="SimSun"/>
                <w:color w:val="000000" w:themeColor="text1"/>
                <w:sz w:val="24"/>
                <w:szCs w:val="24"/>
                <w:lang w:eastAsia="zh-CN"/>
              </w:rPr>
              <w:t xml:space="preserve">Максимальная площадь земельных участков – 5000 </w:t>
            </w:r>
            <w:proofErr w:type="spellStart"/>
            <w:r w:rsidRPr="002A4A12">
              <w:rPr>
                <w:rFonts w:eastAsia="SimSun"/>
                <w:color w:val="000000" w:themeColor="text1"/>
                <w:sz w:val="24"/>
                <w:szCs w:val="24"/>
                <w:lang w:eastAsia="zh-CN"/>
              </w:rPr>
              <w:t>кв.м</w:t>
            </w:r>
            <w:proofErr w:type="spellEnd"/>
            <w:r w:rsidRPr="002A4A12">
              <w:rPr>
                <w:rFonts w:eastAsia="SimSun"/>
                <w:color w:val="000000" w:themeColor="text1"/>
                <w:sz w:val="24"/>
                <w:szCs w:val="24"/>
                <w:lang w:eastAsia="zh-CN"/>
              </w:rPr>
              <w:t>.</w:t>
            </w:r>
          </w:p>
          <w:p w14:paraId="0952FD76" w14:textId="66BDDC3A" w:rsidR="00564F41" w:rsidRPr="002A4A12" w:rsidRDefault="00564F41" w:rsidP="006575EA">
            <w:pPr>
              <w:autoSpaceDN w:val="0"/>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Минимальные отступы от границ земельных участков - 3 м.</w:t>
            </w:r>
          </w:p>
          <w:p w14:paraId="4FD25FA6" w14:textId="069B8E2A" w:rsidR="00564F41" w:rsidRPr="002A4A12" w:rsidRDefault="00564F41" w:rsidP="00583092">
            <w:pPr>
              <w:autoSpaceDN w:val="0"/>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Максимальное количество надземных этажей зданий – 3 этажа (включая мансардный этаж).</w:t>
            </w:r>
          </w:p>
          <w:p w14:paraId="54AC3D98" w14:textId="2D115D64" w:rsidR="00564F41" w:rsidRPr="002A4A12" w:rsidRDefault="00564F41" w:rsidP="00583092">
            <w:pPr>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Максимальный процент застройки в границах земельного участка – 50%</w:t>
            </w:r>
            <w:r w:rsidR="00583092" w:rsidRPr="002A4A12">
              <w:rPr>
                <w:rFonts w:eastAsia="SimSun"/>
                <w:color w:val="000000" w:themeColor="text1"/>
                <w:sz w:val="24"/>
                <w:szCs w:val="24"/>
                <w:lang w:eastAsia="zh-CN"/>
              </w:rPr>
              <w:t>.</w:t>
            </w:r>
          </w:p>
          <w:p w14:paraId="6EC3C556" w14:textId="77777777" w:rsidR="00564F41" w:rsidRPr="002A4A12" w:rsidRDefault="00564F41" w:rsidP="00583092">
            <w:pPr>
              <w:keepLines/>
              <w:suppressAutoHyphens/>
              <w:overflowPunct w:val="0"/>
              <w:autoSpaceDE w:val="0"/>
              <w:autoSpaceDN w:val="0"/>
              <w:adjustRightInd w:val="0"/>
              <w:ind w:firstLine="0"/>
              <w:textAlignment w:val="baseline"/>
              <w:rPr>
                <w:rFonts w:eastAsia="SimSun"/>
                <w:color w:val="000000" w:themeColor="text1"/>
                <w:sz w:val="24"/>
                <w:szCs w:val="24"/>
                <w:lang w:eastAsia="zh-CN"/>
              </w:rPr>
            </w:pPr>
            <w:r w:rsidRPr="002A4A12">
              <w:rPr>
                <w:rFonts w:eastAsia="SimSun"/>
                <w:color w:val="000000" w:themeColor="text1"/>
                <w:sz w:val="24"/>
                <w:szCs w:val="24"/>
                <w:lang w:eastAsia="zh-CN"/>
              </w:rPr>
              <w:t>Минимальный процент озеленения земельного участка – 30 %.</w:t>
            </w:r>
          </w:p>
          <w:p w14:paraId="67765B44" w14:textId="77777777" w:rsidR="00564F41" w:rsidRPr="002A4A12" w:rsidRDefault="00564F41" w:rsidP="00583092">
            <w:pPr>
              <w:ind w:firstLine="0"/>
              <w:rPr>
                <w:rFonts w:eastAsia="SimSun"/>
                <w:color w:val="000000" w:themeColor="text1"/>
                <w:sz w:val="24"/>
                <w:szCs w:val="24"/>
                <w:lang w:eastAsia="zh-CN"/>
              </w:rPr>
            </w:pPr>
            <w:r w:rsidRPr="002A4A12">
              <w:rPr>
                <w:rFonts w:eastAsia="SimSun"/>
                <w:color w:val="000000" w:themeColor="text1"/>
                <w:sz w:val="24"/>
                <w:szCs w:val="24"/>
                <w:lang w:eastAsia="zh-CN"/>
              </w:rPr>
              <w:t>Процент застройки подземной части не регламентируется</w:t>
            </w:r>
          </w:p>
        </w:tc>
      </w:tr>
      <w:tr w:rsidR="00564F41" w:rsidRPr="002A4A12" w14:paraId="0EE83E02" w14:textId="77777777" w:rsidTr="006575EA">
        <w:trPr>
          <w:trHeight w:val="20"/>
        </w:trPr>
        <w:tc>
          <w:tcPr>
            <w:tcW w:w="2439" w:type="dxa"/>
          </w:tcPr>
          <w:p w14:paraId="647408FD" w14:textId="77777777" w:rsidR="00564F41" w:rsidRPr="002A4A12" w:rsidRDefault="00564F41" w:rsidP="00583092">
            <w:pPr>
              <w:spacing w:before="100" w:beforeAutospacing="1" w:after="100" w:afterAutospacing="1"/>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[3.3] -</w:t>
            </w:r>
            <w:r w:rsidRPr="002A4A12">
              <w:rPr>
                <w:rFonts w:eastAsia="Times New Roman"/>
                <w:color w:val="000000" w:themeColor="text1"/>
                <w:sz w:val="24"/>
                <w:szCs w:val="24"/>
                <w:lang w:val="en-US" w:eastAsia="ru-RU"/>
              </w:rPr>
              <w:t xml:space="preserve"> </w:t>
            </w:r>
            <w:r w:rsidRPr="002A4A12">
              <w:rPr>
                <w:rFonts w:eastAsia="Times New Roman"/>
                <w:color w:val="000000" w:themeColor="text1"/>
                <w:sz w:val="24"/>
                <w:szCs w:val="24"/>
                <w:lang w:eastAsia="ru-RU"/>
              </w:rPr>
              <w:t>Бытовое обслуживание</w:t>
            </w:r>
          </w:p>
        </w:tc>
        <w:tc>
          <w:tcPr>
            <w:tcW w:w="2977" w:type="dxa"/>
            <w:shd w:val="clear" w:color="auto" w:fill="auto"/>
          </w:tcPr>
          <w:p w14:paraId="5289B796" w14:textId="77777777" w:rsidR="00564F41" w:rsidRPr="002A4A12" w:rsidRDefault="00564F41" w:rsidP="00583092">
            <w:pPr>
              <w:spacing w:before="100" w:beforeAutospacing="1" w:after="100" w:afterAutospacing="1"/>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4507" w:type="dxa"/>
          </w:tcPr>
          <w:p w14:paraId="6BA96ED5" w14:textId="77777777" w:rsidR="006575EA" w:rsidRPr="002A4A12" w:rsidRDefault="006575EA" w:rsidP="006575EA">
            <w:pPr>
              <w:autoSpaceDN w:val="0"/>
              <w:ind w:firstLine="0"/>
              <w:rPr>
                <w:rFonts w:eastAsia="SimSun"/>
                <w:color w:val="000000" w:themeColor="text1"/>
                <w:sz w:val="24"/>
                <w:szCs w:val="24"/>
                <w:lang w:eastAsia="zh-CN"/>
              </w:rPr>
            </w:pPr>
            <w:r w:rsidRPr="002A4A12">
              <w:rPr>
                <w:rFonts w:eastAsia="SimSun"/>
                <w:color w:val="000000" w:themeColor="text1"/>
                <w:sz w:val="24"/>
                <w:szCs w:val="24"/>
                <w:lang w:eastAsia="zh-CN"/>
              </w:rPr>
              <w:t xml:space="preserve">Минимальная площадь земельных </w:t>
            </w:r>
            <w:proofErr w:type="gramStart"/>
            <w:r w:rsidRPr="002A4A12">
              <w:rPr>
                <w:rFonts w:eastAsia="SimSun"/>
                <w:color w:val="000000" w:themeColor="text1"/>
                <w:sz w:val="24"/>
                <w:szCs w:val="24"/>
                <w:lang w:eastAsia="zh-CN"/>
              </w:rPr>
              <w:t>участков  –</w:t>
            </w:r>
            <w:proofErr w:type="gramEnd"/>
            <w:r w:rsidRPr="002A4A12">
              <w:rPr>
                <w:rFonts w:eastAsia="SimSun"/>
                <w:color w:val="000000" w:themeColor="text1"/>
                <w:sz w:val="24"/>
                <w:szCs w:val="24"/>
                <w:lang w:eastAsia="zh-CN"/>
              </w:rPr>
              <w:t xml:space="preserve"> 50 кв. м.</w:t>
            </w:r>
          </w:p>
          <w:p w14:paraId="2E03EDDF" w14:textId="77777777" w:rsidR="006575EA" w:rsidRPr="002A4A12" w:rsidRDefault="006575EA" w:rsidP="006575EA">
            <w:pPr>
              <w:autoSpaceDN w:val="0"/>
              <w:ind w:firstLine="0"/>
              <w:rPr>
                <w:rFonts w:eastAsia="SimSun"/>
                <w:color w:val="000000" w:themeColor="text1"/>
                <w:sz w:val="24"/>
                <w:szCs w:val="24"/>
                <w:lang w:eastAsia="zh-CN"/>
              </w:rPr>
            </w:pPr>
            <w:r w:rsidRPr="002A4A12">
              <w:rPr>
                <w:rFonts w:eastAsia="SimSun"/>
                <w:color w:val="000000" w:themeColor="text1"/>
                <w:sz w:val="24"/>
                <w:szCs w:val="24"/>
                <w:lang w:eastAsia="zh-CN"/>
              </w:rPr>
              <w:t xml:space="preserve">Максимальная площадь земельных участков – 2000 </w:t>
            </w:r>
            <w:proofErr w:type="spellStart"/>
            <w:r w:rsidRPr="002A4A12">
              <w:rPr>
                <w:rFonts w:eastAsia="SimSun"/>
                <w:color w:val="000000" w:themeColor="text1"/>
                <w:sz w:val="24"/>
                <w:szCs w:val="24"/>
                <w:lang w:eastAsia="zh-CN"/>
              </w:rPr>
              <w:t>кв.м</w:t>
            </w:r>
            <w:proofErr w:type="spellEnd"/>
            <w:r w:rsidRPr="002A4A12">
              <w:rPr>
                <w:rFonts w:eastAsia="SimSun"/>
                <w:color w:val="000000" w:themeColor="text1"/>
                <w:sz w:val="24"/>
                <w:szCs w:val="24"/>
                <w:lang w:eastAsia="zh-CN"/>
              </w:rPr>
              <w:t>.</w:t>
            </w:r>
          </w:p>
          <w:p w14:paraId="3B6E8159" w14:textId="394F307D" w:rsidR="00564F41" w:rsidRPr="002A4A12" w:rsidRDefault="00564F41" w:rsidP="006575EA">
            <w:pPr>
              <w:autoSpaceDN w:val="0"/>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Минимальные отступы от границ земельны</w:t>
            </w:r>
            <w:r w:rsidR="00583092" w:rsidRPr="002A4A12">
              <w:rPr>
                <w:rFonts w:eastAsia="Times New Roman"/>
                <w:color w:val="000000" w:themeColor="text1"/>
                <w:sz w:val="24"/>
                <w:szCs w:val="24"/>
                <w:lang w:eastAsia="ru-RU"/>
              </w:rPr>
              <w:t xml:space="preserve">х участков - </w:t>
            </w:r>
            <w:r w:rsidRPr="002A4A12">
              <w:rPr>
                <w:rFonts w:eastAsia="Times New Roman"/>
                <w:color w:val="000000" w:themeColor="text1"/>
                <w:sz w:val="24"/>
                <w:szCs w:val="24"/>
                <w:lang w:eastAsia="ru-RU"/>
              </w:rPr>
              <w:t>3 м.</w:t>
            </w:r>
          </w:p>
          <w:p w14:paraId="19651664" w14:textId="21BADF7E" w:rsidR="00564F41" w:rsidRPr="002A4A12" w:rsidRDefault="00564F41" w:rsidP="006575EA">
            <w:pPr>
              <w:autoSpaceDN w:val="0"/>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Максимальное количество надземных этаже</w:t>
            </w:r>
            <w:r w:rsidR="00583092" w:rsidRPr="002A4A12">
              <w:rPr>
                <w:rFonts w:eastAsia="SimSun"/>
                <w:color w:val="000000" w:themeColor="text1"/>
                <w:sz w:val="24"/>
                <w:szCs w:val="24"/>
                <w:lang w:eastAsia="zh-CN"/>
              </w:rPr>
              <w:t xml:space="preserve">й зданий – </w:t>
            </w:r>
            <w:r w:rsidRPr="002A4A12">
              <w:rPr>
                <w:rFonts w:eastAsia="SimSun"/>
                <w:color w:val="000000" w:themeColor="text1"/>
                <w:sz w:val="24"/>
                <w:szCs w:val="24"/>
                <w:lang w:eastAsia="zh-CN"/>
              </w:rPr>
              <w:t>3 этажа (включая мансардный этаж).</w:t>
            </w:r>
          </w:p>
          <w:p w14:paraId="5618B2C0" w14:textId="2AD9B4CB" w:rsidR="00564F41" w:rsidRPr="002A4A12" w:rsidRDefault="00564F41" w:rsidP="006575EA">
            <w:pPr>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Максимальный процент застройки в границах земельного участка – 50%</w:t>
            </w:r>
            <w:r w:rsidR="00583092" w:rsidRPr="002A4A12">
              <w:rPr>
                <w:rFonts w:eastAsia="SimSun"/>
                <w:color w:val="000000" w:themeColor="text1"/>
                <w:sz w:val="24"/>
                <w:szCs w:val="24"/>
                <w:lang w:eastAsia="zh-CN"/>
              </w:rPr>
              <w:t>.</w:t>
            </w:r>
          </w:p>
          <w:p w14:paraId="0C8E40FA" w14:textId="77777777" w:rsidR="00564F41" w:rsidRPr="002A4A12" w:rsidRDefault="00564F41" w:rsidP="006575EA">
            <w:pPr>
              <w:keepLines/>
              <w:suppressAutoHyphens/>
              <w:overflowPunct w:val="0"/>
              <w:autoSpaceDE w:val="0"/>
              <w:autoSpaceDN w:val="0"/>
              <w:adjustRightInd w:val="0"/>
              <w:ind w:firstLine="0"/>
              <w:textAlignment w:val="baseline"/>
              <w:rPr>
                <w:rFonts w:eastAsia="SimSun"/>
                <w:color w:val="000000" w:themeColor="text1"/>
                <w:sz w:val="24"/>
                <w:szCs w:val="24"/>
                <w:lang w:eastAsia="zh-CN"/>
              </w:rPr>
            </w:pPr>
            <w:r w:rsidRPr="002A4A12">
              <w:rPr>
                <w:rFonts w:eastAsia="SimSun"/>
                <w:color w:val="000000" w:themeColor="text1"/>
                <w:sz w:val="24"/>
                <w:szCs w:val="24"/>
                <w:lang w:eastAsia="zh-CN"/>
              </w:rPr>
              <w:t>Минимальный процент озеленения земельного участка – 30 %.</w:t>
            </w:r>
          </w:p>
          <w:p w14:paraId="485F6666" w14:textId="77777777" w:rsidR="00564F41" w:rsidRPr="002A4A12" w:rsidRDefault="00564F41" w:rsidP="006575EA">
            <w:pPr>
              <w:ind w:firstLine="0"/>
              <w:rPr>
                <w:rFonts w:eastAsia="SimSun"/>
                <w:color w:val="000000" w:themeColor="text1"/>
                <w:sz w:val="24"/>
                <w:szCs w:val="24"/>
                <w:lang w:eastAsia="zh-CN"/>
              </w:rPr>
            </w:pPr>
            <w:r w:rsidRPr="002A4A12">
              <w:rPr>
                <w:rFonts w:eastAsia="SimSun"/>
                <w:color w:val="000000" w:themeColor="text1"/>
                <w:sz w:val="24"/>
                <w:szCs w:val="24"/>
                <w:lang w:eastAsia="zh-CN"/>
              </w:rPr>
              <w:t>Процент застройки подземной части не регламентируется</w:t>
            </w:r>
          </w:p>
        </w:tc>
      </w:tr>
      <w:tr w:rsidR="00564F41" w:rsidRPr="002A4A12" w14:paraId="185DF3B1" w14:textId="77777777" w:rsidTr="00583092">
        <w:trPr>
          <w:trHeight w:val="20"/>
        </w:trPr>
        <w:tc>
          <w:tcPr>
            <w:tcW w:w="2439" w:type="dxa"/>
          </w:tcPr>
          <w:p w14:paraId="7E9F9C3A" w14:textId="77777777" w:rsidR="00564F41" w:rsidRPr="002A4A12" w:rsidRDefault="00564F41" w:rsidP="00583092">
            <w:pPr>
              <w:spacing w:before="100" w:beforeAutospacing="1" w:after="100" w:afterAutospacing="1"/>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[3.4.1] -</w:t>
            </w:r>
            <w:r w:rsidRPr="002A4A12">
              <w:rPr>
                <w:rFonts w:eastAsia="Times New Roman"/>
                <w:color w:val="000000" w:themeColor="text1"/>
                <w:sz w:val="24"/>
                <w:szCs w:val="24"/>
                <w:lang w:val="en-US" w:eastAsia="ru-RU"/>
              </w:rPr>
              <w:t xml:space="preserve"> </w:t>
            </w:r>
            <w:r w:rsidRPr="002A4A12">
              <w:rPr>
                <w:rFonts w:eastAsia="Times New Roman"/>
                <w:color w:val="000000" w:themeColor="text1"/>
                <w:sz w:val="24"/>
                <w:szCs w:val="24"/>
                <w:lang w:eastAsia="ru-RU"/>
              </w:rPr>
              <w:t>Амбулаторно-</w:t>
            </w:r>
            <w:r w:rsidRPr="002A4A12">
              <w:rPr>
                <w:rFonts w:eastAsia="Times New Roman"/>
                <w:color w:val="000000" w:themeColor="text1"/>
                <w:sz w:val="24"/>
                <w:szCs w:val="24"/>
                <w:lang w:eastAsia="ru-RU"/>
              </w:rPr>
              <w:lastRenderedPageBreak/>
              <w:t>поликлиническое обслуживание</w:t>
            </w:r>
          </w:p>
        </w:tc>
        <w:tc>
          <w:tcPr>
            <w:tcW w:w="2977" w:type="dxa"/>
            <w:shd w:val="clear" w:color="auto" w:fill="auto"/>
          </w:tcPr>
          <w:p w14:paraId="4C39648A" w14:textId="77777777" w:rsidR="00564F41" w:rsidRPr="002A4A12" w:rsidRDefault="00564F41" w:rsidP="00583092">
            <w:pPr>
              <w:spacing w:before="100" w:beforeAutospacing="1" w:after="100" w:afterAutospacing="1"/>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lastRenderedPageBreak/>
              <w:t xml:space="preserve">Размещение объектов капитального </w:t>
            </w:r>
            <w:r w:rsidRPr="002A4A12">
              <w:rPr>
                <w:rFonts w:eastAsia="Times New Roman"/>
                <w:color w:val="000000" w:themeColor="text1"/>
                <w:sz w:val="24"/>
                <w:szCs w:val="24"/>
                <w:lang w:eastAsia="ru-RU"/>
              </w:rPr>
              <w:lastRenderedPageBreak/>
              <w:t>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4507" w:type="dxa"/>
          </w:tcPr>
          <w:p w14:paraId="1F602D05" w14:textId="77777777" w:rsidR="0040693B" w:rsidRPr="002A4A12" w:rsidRDefault="0040693B" w:rsidP="0040693B">
            <w:pPr>
              <w:autoSpaceDN w:val="0"/>
              <w:ind w:firstLine="0"/>
              <w:rPr>
                <w:rFonts w:eastAsia="SimSun"/>
                <w:color w:val="000000" w:themeColor="text1"/>
                <w:sz w:val="24"/>
                <w:szCs w:val="24"/>
                <w:lang w:eastAsia="zh-CN"/>
              </w:rPr>
            </w:pPr>
            <w:r w:rsidRPr="002A4A12">
              <w:rPr>
                <w:rFonts w:eastAsia="SimSun"/>
                <w:color w:val="000000" w:themeColor="text1"/>
                <w:sz w:val="24"/>
                <w:szCs w:val="24"/>
                <w:lang w:eastAsia="zh-CN"/>
              </w:rPr>
              <w:lastRenderedPageBreak/>
              <w:t xml:space="preserve">Минимальная площадь земельных </w:t>
            </w:r>
            <w:proofErr w:type="gramStart"/>
            <w:r w:rsidRPr="002A4A12">
              <w:rPr>
                <w:rFonts w:eastAsia="SimSun"/>
                <w:color w:val="000000" w:themeColor="text1"/>
                <w:sz w:val="24"/>
                <w:szCs w:val="24"/>
                <w:lang w:eastAsia="zh-CN"/>
              </w:rPr>
              <w:t>участков  –</w:t>
            </w:r>
            <w:proofErr w:type="gramEnd"/>
            <w:r w:rsidRPr="002A4A12">
              <w:rPr>
                <w:rFonts w:eastAsia="SimSun"/>
                <w:color w:val="000000" w:themeColor="text1"/>
                <w:sz w:val="24"/>
                <w:szCs w:val="24"/>
                <w:lang w:eastAsia="zh-CN"/>
              </w:rPr>
              <w:t xml:space="preserve"> 50 кв. м.</w:t>
            </w:r>
          </w:p>
          <w:p w14:paraId="50278B64" w14:textId="77777777" w:rsidR="0040693B" w:rsidRPr="002A4A12" w:rsidRDefault="0040693B" w:rsidP="0040693B">
            <w:pPr>
              <w:autoSpaceDN w:val="0"/>
              <w:ind w:firstLine="0"/>
              <w:rPr>
                <w:rFonts w:eastAsia="SimSun"/>
                <w:color w:val="000000" w:themeColor="text1"/>
                <w:sz w:val="24"/>
                <w:szCs w:val="24"/>
                <w:lang w:eastAsia="zh-CN"/>
              </w:rPr>
            </w:pPr>
            <w:r w:rsidRPr="002A4A12">
              <w:rPr>
                <w:rFonts w:eastAsia="SimSun"/>
                <w:color w:val="000000" w:themeColor="text1"/>
                <w:sz w:val="24"/>
                <w:szCs w:val="24"/>
                <w:lang w:eastAsia="zh-CN"/>
              </w:rPr>
              <w:lastRenderedPageBreak/>
              <w:t xml:space="preserve">Максимальная площадь земельных участков – 5000 </w:t>
            </w:r>
            <w:proofErr w:type="spellStart"/>
            <w:r w:rsidRPr="002A4A12">
              <w:rPr>
                <w:rFonts w:eastAsia="SimSun"/>
                <w:color w:val="000000" w:themeColor="text1"/>
                <w:sz w:val="24"/>
                <w:szCs w:val="24"/>
                <w:lang w:eastAsia="zh-CN"/>
              </w:rPr>
              <w:t>кв.м</w:t>
            </w:r>
            <w:proofErr w:type="spellEnd"/>
            <w:r w:rsidRPr="002A4A12">
              <w:rPr>
                <w:rFonts w:eastAsia="SimSun"/>
                <w:color w:val="000000" w:themeColor="text1"/>
                <w:sz w:val="24"/>
                <w:szCs w:val="24"/>
                <w:lang w:eastAsia="zh-CN"/>
              </w:rPr>
              <w:t>.</w:t>
            </w:r>
          </w:p>
          <w:p w14:paraId="46A3963B" w14:textId="06B7B1AA" w:rsidR="00564F41" w:rsidRPr="002A4A12" w:rsidRDefault="00564F41" w:rsidP="0040693B">
            <w:pPr>
              <w:autoSpaceDN w:val="0"/>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Минимальные отступы от границ земельных участков - 3 м.</w:t>
            </w:r>
          </w:p>
          <w:p w14:paraId="0CC721A4" w14:textId="3717968A" w:rsidR="00564F41" w:rsidRPr="002A4A12" w:rsidRDefault="00564F41" w:rsidP="00583092">
            <w:pPr>
              <w:autoSpaceDN w:val="0"/>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Максимальное количество надземных этажей зданий –  3 этажа (включая мансардный этаж).</w:t>
            </w:r>
          </w:p>
          <w:p w14:paraId="4E6239A3" w14:textId="4493BAFF" w:rsidR="00564F41" w:rsidRPr="002A4A12" w:rsidRDefault="00564F41" w:rsidP="00583092">
            <w:pPr>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максимальный процент застройки в границах земельного участка – 50%</w:t>
            </w:r>
            <w:r w:rsidR="00583092" w:rsidRPr="002A4A12">
              <w:rPr>
                <w:rFonts w:eastAsia="SimSun"/>
                <w:color w:val="000000" w:themeColor="text1"/>
                <w:sz w:val="24"/>
                <w:szCs w:val="24"/>
                <w:lang w:eastAsia="zh-CN"/>
              </w:rPr>
              <w:t>.</w:t>
            </w:r>
          </w:p>
          <w:p w14:paraId="294A10BC" w14:textId="77777777" w:rsidR="00564F41" w:rsidRPr="002A4A12" w:rsidRDefault="00564F41" w:rsidP="00583092">
            <w:pPr>
              <w:keepLines/>
              <w:suppressAutoHyphens/>
              <w:overflowPunct w:val="0"/>
              <w:autoSpaceDE w:val="0"/>
              <w:autoSpaceDN w:val="0"/>
              <w:adjustRightInd w:val="0"/>
              <w:ind w:firstLine="0"/>
              <w:textAlignment w:val="baseline"/>
              <w:rPr>
                <w:rFonts w:eastAsia="SimSun"/>
                <w:color w:val="000000" w:themeColor="text1"/>
                <w:sz w:val="24"/>
                <w:szCs w:val="24"/>
                <w:lang w:eastAsia="zh-CN"/>
              </w:rPr>
            </w:pPr>
            <w:r w:rsidRPr="002A4A12">
              <w:rPr>
                <w:rFonts w:eastAsia="SimSun"/>
                <w:color w:val="000000" w:themeColor="text1"/>
                <w:sz w:val="24"/>
                <w:szCs w:val="24"/>
                <w:lang w:eastAsia="zh-CN"/>
              </w:rPr>
              <w:t>Минимальный процент озеленения земельного участка – 30 %.</w:t>
            </w:r>
          </w:p>
          <w:p w14:paraId="1970D311" w14:textId="77777777" w:rsidR="00564F41" w:rsidRPr="002A4A12" w:rsidRDefault="00564F41" w:rsidP="00583092">
            <w:pPr>
              <w:ind w:firstLine="0"/>
              <w:rPr>
                <w:rFonts w:eastAsia="SimSun"/>
                <w:color w:val="000000" w:themeColor="text1"/>
                <w:sz w:val="24"/>
                <w:szCs w:val="24"/>
                <w:lang w:eastAsia="zh-CN"/>
              </w:rPr>
            </w:pPr>
            <w:r w:rsidRPr="002A4A12">
              <w:rPr>
                <w:rFonts w:eastAsia="SimSun"/>
                <w:color w:val="000000" w:themeColor="text1"/>
                <w:sz w:val="24"/>
                <w:szCs w:val="24"/>
                <w:lang w:eastAsia="zh-CN"/>
              </w:rPr>
              <w:t>Процент застройки подземной части не регламентируется</w:t>
            </w:r>
          </w:p>
        </w:tc>
      </w:tr>
      <w:tr w:rsidR="00564F41" w:rsidRPr="002A4A12" w14:paraId="15C12D75" w14:textId="77777777" w:rsidTr="00583092">
        <w:trPr>
          <w:trHeight w:val="20"/>
        </w:trPr>
        <w:tc>
          <w:tcPr>
            <w:tcW w:w="2439" w:type="dxa"/>
          </w:tcPr>
          <w:p w14:paraId="675A8FD6" w14:textId="77777777" w:rsidR="00564F41" w:rsidRPr="002A4A12" w:rsidRDefault="00564F41" w:rsidP="00583092">
            <w:pPr>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lastRenderedPageBreak/>
              <w:t>[3.4.2] -</w:t>
            </w:r>
            <w:r w:rsidRPr="002A4A12">
              <w:rPr>
                <w:rFonts w:eastAsia="Times New Roman"/>
                <w:color w:val="000000" w:themeColor="text1"/>
                <w:sz w:val="24"/>
                <w:szCs w:val="24"/>
                <w:lang w:val="en-US" w:eastAsia="ru-RU"/>
              </w:rPr>
              <w:t xml:space="preserve"> </w:t>
            </w:r>
            <w:r w:rsidRPr="002A4A12">
              <w:rPr>
                <w:rFonts w:eastAsia="Times New Roman"/>
                <w:color w:val="000000" w:themeColor="text1"/>
                <w:sz w:val="24"/>
                <w:szCs w:val="24"/>
                <w:lang w:eastAsia="ru-RU"/>
              </w:rPr>
              <w:t>Стационарное медицинское обслуживание</w:t>
            </w:r>
          </w:p>
        </w:tc>
        <w:tc>
          <w:tcPr>
            <w:tcW w:w="2977" w:type="dxa"/>
            <w:shd w:val="clear" w:color="auto" w:fill="auto"/>
          </w:tcPr>
          <w:p w14:paraId="184CE9F9" w14:textId="77777777" w:rsidR="00564F41" w:rsidRPr="002A4A12" w:rsidRDefault="00564F41" w:rsidP="00583092">
            <w:pPr>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14:paraId="59B8B824" w14:textId="77777777" w:rsidR="00564F41" w:rsidRPr="002A4A12" w:rsidRDefault="00564F41" w:rsidP="00583092">
            <w:pPr>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станций скорой помощи;</w:t>
            </w:r>
          </w:p>
          <w:p w14:paraId="1E7D303F" w14:textId="77777777" w:rsidR="00564F41" w:rsidRPr="002A4A12" w:rsidRDefault="00564F41" w:rsidP="00583092">
            <w:pPr>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площадок санитарной авиации</w:t>
            </w:r>
          </w:p>
        </w:tc>
        <w:tc>
          <w:tcPr>
            <w:tcW w:w="4507" w:type="dxa"/>
          </w:tcPr>
          <w:p w14:paraId="29C6212F" w14:textId="77777777" w:rsidR="0040693B" w:rsidRPr="002A4A12" w:rsidRDefault="0040693B" w:rsidP="0040693B">
            <w:pPr>
              <w:autoSpaceDN w:val="0"/>
              <w:ind w:firstLine="0"/>
              <w:rPr>
                <w:rFonts w:eastAsia="SimSun"/>
                <w:color w:val="000000" w:themeColor="text1"/>
                <w:sz w:val="24"/>
                <w:szCs w:val="24"/>
                <w:lang w:eastAsia="zh-CN"/>
              </w:rPr>
            </w:pPr>
            <w:r w:rsidRPr="002A4A12">
              <w:rPr>
                <w:rFonts w:eastAsia="SimSun"/>
                <w:color w:val="000000" w:themeColor="text1"/>
                <w:sz w:val="24"/>
                <w:szCs w:val="24"/>
                <w:lang w:eastAsia="zh-CN"/>
              </w:rPr>
              <w:t xml:space="preserve">Минимальная площадь земельных </w:t>
            </w:r>
            <w:proofErr w:type="gramStart"/>
            <w:r w:rsidRPr="002A4A12">
              <w:rPr>
                <w:rFonts w:eastAsia="SimSun"/>
                <w:color w:val="000000" w:themeColor="text1"/>
                <w:sz w:val="24"/>
                <w:szCs w:val="24"/>
                <w:lang w:eastAsia="zh-CN"/>
              </w:rPr>
              <w:t>участков  –</w:t>
            </w:r>
            <w:proofErr w:type="gramEnd"/>
            <w:r w:rsidRPr="002A4A12">
              <w:rPr>
                <w:rFonts w:eastAsia="SimSun"/>
                <w:color w:val="000000" w:themeColor="text1"/>
                <w:sz w:val="24"/>
                <w:szCs w:val="24"/>
                <w:lang w:eastAsia="zh-CN"/>
              </w:rPr>
              <w:t xml:space="preserve"> 50 кв. м.</w:t>
            </w:r>
          </w:p>
          <w:p w14:paraId="569BBB1C" w14:textId="669FFF54" w:rsidR="0040693B" w:rsidRPr="002A4A12" w:rsidRDefault="0040693B" w:rsidP="0040693B">
            <w:pPr>
              <w:autoSpaceDN w:val="0"/>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Максимальная площадь земельных участков – 5000 кв.</w:t>
            </w:r>
            <w:r w:rsidR="00395676" w:rsidRPr="002A4A12">
              <w:rPr>
                <w:rFonts w:eastAsia="SimSun"/>
                <w:color w:val="000000" w:themeColor="text1"/>
                <w:sz w:val="24"/>
                <w:szCs w:val="24"/>
                <w:lang w:eastAsia="zh-CN"/>
              </w:rPr>
              <w:t xml:space="preserve"> </w:t>
            </w:r>
            <w:r w:rsidRPr="002A4A12">
              <w:rPr>
                <w:rFonts w:eastAsia="SimSun"/>
                <w:color w:val="000000" w:themeColor="text1"/>
                <w:sz w:val="24"/>
                <w:szCs w:val="24"/>
                <w:lang w:eastAsia="zh-CN"/>
              </w:rPr>
              <w:t>м.</w:t>
            </w:r>
          </w:p>
          <w:p w14:paraId="6943D96D" w14:textId="73DBE98D" w:rsidR="00564F41" w:rsidRPr="002A4A12" w:rsidRDefault="00564F41" w:rsidP="0040693B">
            <w:pPr>
              <w:autoSpaceDN w:val="0"/>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Минимальные отступы от границ земельных участков -</w:t>
            </w:r>
            <w:r w:rsidR="00095029" w:rsidRPr="002A4A12">
              <w:rPr>
                <w:rFonts w:eastAsia="Times New Roman"/>
                <w:color w:val="000000" w:themeColor="text1"/>
                <w:sz w:val="24"/>
                <w:szCs w:val="24"/>
                <w:lang w:eastAsia="ru-RU"/>
              </w:rPr>
              <w:t xml:space="preserve"> </w:t>
            </w:r>
            <w:r w:rsidRPr="002A4A12">
              <w:rPr>
                <w:rFonts w:eastAsia="Times New Roman"/>
                <w:color w:val="000000" w:themeColor="text1"/>
                <w:sz w:val="24"/>
                <w:szCs w:val="24"/>
                <w:lang w:eastAsia="ru-RU"/>
              </w:rPr>
              <w:t>3 м.</w:t>
            </w:r>
          </w:p>
          <w:p w14:paraId="6AF92AB9" w14:textId="6152D7C7" w:rsidR="00564F41" w:rsidRPr="002A4A12" w:rsidRDefault="00564F41" w:rsidP="00583092">
            <w:pPr>
              <w:autoSpaceDN w:val="0"/>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максимальное количество надземных этажей зданий – 3 этажа (включая мансардный этаж).</w:t>
            </w:r>
          </w:p>
          <w:p w14:paraId="73E8EC45" w14:textId="59E8214F" w:rsidR="00564F41" w:rsidRPr="002A4A12" w:rsidRDefault="00564F41" w:rsidP="00583092">
            <w:pPr>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максимальный процент застройки в границах земельного участка – 50%</w:t>
            </w:r>
            <w:r w:rsidR="00583092" w:rsidRPr="002A4A12">
              <w:rPr>
                <w:rFonts w:eastAsia="SimSun"/>
                <w:color w:val="000000" w:themeColor="text1"/>
                <w:sz w:val="24"/>
                <w:szCs w:val="24"/>
                <w:lang w:eastAsia="zh-CN"/>
              </w:rPr>
              <w:t>.</w:t>
            </w:r>
          </w:p>
          <w:p w14:paraId="49BD1704" w14:textId="77777777" w:rsidR="00564F41" w:rsidRPr="002A4A12" w:rsidRDefault="00564F41" w:rsidP="00583092">
            <w:pPr>
              <w:keepLines/>
              <w:suppressAutoHyphens/>
              <w:overflowPunct w:val="0"/>
              <w:autoSpaceDE w:val="0"/>
              <w:autoSpaceDN w:val="0"/>
              <w:adjustRightInd w:val="0"/>
              <w:ind w:firstLine="0"/>
              <w:textAlignment w:val="baseline"/>
              <w:rPr>
                <w:rFonts w:eastAsia="SimSun"/>
                <w:color w:val="000000" w:themeColor="text1"/>
                <w:sz w:val="24"/>
                <w:szCs w:val="24"/>
                <w:lang w:eastAsia="zh-CN"/>
              </w:rPr>
            </w:pPr>
            <w:r w:rsidRPr="002A4A12">
              <w:rPr>
                <w:rFonts w:eastAsia="SimSun"/>
                <w:color w:val="000000" w:themeColor="text1"/>
                <w:sz w:val="24"/>
                <w:szCs w:val="24"/>
                <w:lang w:eastAsia="zh-CN"/>
              </w:rPr>
              <w:t>Минимальный процент озеленения земельного участка – 30 %.</w:t>
            </w:r>
          </w:p>
          <w:p w14:paraId="7628C958" w14:textId="77777777" w:rsidR="00564F41" w:rsidRPr="002A4A12" w:rsidRDefault="00564F41" w:rsidP="00583092">
            <w:pPr>
              <w:ind w:firstLine="0"/>
              <w:rPr>
                <w:rFonts w:eastAsia="SimSun"/>
                <w:color w:val="000000" w:themeColor="text1"/>
                <w:sz w:val="24"/>
                <w:szCs w:val="24"/>
                <w:lang w:eastAsia="zh-CN"/>
              </w:rPr>
            </w:pPr>
            <w:r w:rsidRPr="002A4A12">
              <w:rPr>
                <w:rFonts w:eastAsia="SimSun"/>
                <w:color w:val="000000" w:themeColor="text1"/>
                <w:sz w:val="24"/>
                <w:szCs w:val="24"/>
                <w:lang w:eastAsia="zh-CN"/>
              </w:rPr>
              <w:t>Процент застройки подземной части не регламентируется</w:t>
            </w:r>
          </w:p>
        </w:tc>
      </w:tr>
      <w:tr w:rsidR="00095029" w:rsidRPr="002A4A12" w14:paraId="0D7F0611" w14:textId="77777777" w:rsidTr="00583092">
        <w:trPr>
          <w:trHeight w:val="20"/>
        </w:trPr>
        <w:tc>
          <w:tcPr>
            <w:tcW w:w="2439" w:type="dxa"/>
            <w:tcBorders>
              <w:top w:val="single" w:sz="4" w:space="0" w:color="auto"/>
              <w:bottom w:val="single" w:sz="4" w:space="0" w:color="auto"/>
            </w:tcBorders>
            <w:shd w:val="clear" w:color="auto" w:fill="auto"/>
          </w:tcPr>
          <w:p w14:paraId="2EF997FA" w14:textId="77777777" w:rsidR="00095029" w:rsidRPr="002A4A12" w:rsidRDefault="00095029" w:rsidP="00583092">
            <w:pPr>
              <w:spacing w:before="100" w:beforeAutospacing="1" w:after="100" w:afterAutospacing="1"/>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[3.5.1] - Дошкольное, начальное и среднее общее образование</w:t>
            </w:r>
          </w:p>
        </w:tc>
        <w:tc>
          <w:tcPr>
            <w:tcW w:w="2977" w:type="dxa"/>
            <w:tcBorders>
              <w:top w:val="single" w:sz="4" w:space="0" w:color="auto"/>
              <w:bottom w:val="single" w:sz="4" w:space="0" w:color="auto"/>
            </w:tcBorders>
            <w:shd w:val="clear" w:color="auto" w:fill="auto"/>
          </w:tcPr>
          <w:p w14:paraId="38482DAF" w14:textId="77777777" w:rsidR="00095029" w:rsidRPr="002A4A12" w:rsidRDefault="00095029" w:rsidP="00583092">
            <w:pPr>
              <w:spacing w:before="100" w:beforeAutospacing="1" w:after="100" w:afterAutospacing="1"/>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w:t>
            </w:r>
            <w:r w:rsidRPr="002A4A12">
              <w:rPr>
                <w:rFonts w:eastAsia="Times New Roman"/>
                <w:color w:val="000000" w:themeColor="text1"/>
                <w:sz w:val="24"/>
                <w:szCs w:val="24"/>
                <w:lang w:eastAsia="ru-RU"/>
              </w:rPr>
              <w:lastRenderedPageBreak/>
              <w:t>предназначенных для занятия обучающихся физической культурой и спортом)</w:t>
            </w:r>
          </w:p>
        </w:tc>
        <w:tc>
          <w:tcPr>
            <w:tcW w:w="4507" w:type="dxa"/>
            <w:tcBorders>
              <w:top w:val="single" w:sz="4" w:space="0" w:color="auto"/>
              <w:left w:val="single" w:sz="4" w:space="0" w:color="auto"/>
              <w:bottom w:val="single" w:sz="4" w:space="0" w:color="auto"/>
              <w:right w:val="single" w:sz="4" w:space="0" w:color="auto"/>
            </w:tcBorders>
            <w:shd w:val="clear" w:color="auto" w:fill="auto"/>
          </w:tcPr>
          <w:p w14:paraId="46C3D839" w14:textId="08A342CD" w:rsidR="0040693B" w:rsidRPr="002A4A12" w:rsidRDefault="0040693B" w:rsidP="0040693B">
            <w:pPr>
              <w:suppressAutoHyphens/>
              <w:ind w:left="33" w:firstLine="0"/>
              <w:rPr>
                <w:rFonts w:eastAsia="SimSun"/>
                <w:color w:val="000000" w:themeColor="text1"/>
                <w:sz w:val="24"/>
                <w:szCs w:val="24"/>
                <w:lang w:eastAsia="zh-CN"/>
              </w:rPr>
            </w:pPr>
            <w:r w:rsidRPr="002A4A12">
              <w:rPr>
                <w:rFonts w:eastAsia="SimSun"/>
                <w:color w:val="000000" w:themeColor="text1"/>
                <w:sz w:val="24"/>
                <w:szCs w:val="24"/>
                <w:lang w:eastAsia="zh-CN"/>
              </w:rPr>
              <w:lastRenderedPageBreak/>
              <w:t xml:space="preserve">Минимальная площадь земельных </w:t>
            </w:r>
            <w:proofErr w:type="gramStart"/>
            <w:r w:rsidRPr="002A4A12">
              <w:rPr>
                <w:rFonts w:eastAsia="SimSun"/>
                <w:color w:val="000000" w:themeColor="text1"/>
                <w:sz w:val="24"/>
                <w:szCs w:val="24"/>
                <w:lang w:eastAsia="zh-CN"/>
              </w:rPr>
              <w:t>участков  –</w:t>
            </w:r>
            <w:proofErr w:type="gramEnd"/>
            <w:r w:rsidRPr="002A4A12">
              <w:rPr>
                <w:rFonts w:eastAsia="SimSun"/>
                <w:color w:val="000000" w:themeColor="text1"/>
                <w:sz w:val="24"/>
                <w:szCs w:val="24"/>
                <w:lang w:eastAsia="zh-CN"/>
              </w:rPr>
              <w:t xml:space="preserve"> 400 кв. м.</w:t>
            </w:r>
          </w:p>
          <w:p w14:paraId="0D198FB4" w14:textId="77777777" w:rsidR="0040693B" w:rsidRPr="002A4A12" w:rsidRDefault="0040693B" w:rsidP="0040693B">
            <w:pPr>
              <w:ind w:firstLine="0"/>
              <w:rPr>
                <w:rFonts w:eastAsia="SimSun"/>
                <w:color w:val="000000" w:themeColor="text1"/>
                <w:sz w:val="24"/>
                <w:szCs w:val="24"/>
                <w:lang w:eastAsia="zh-CN"/>
              </w:rPr>
            </w:pPr>
            <w:r w:rsidRPr="002A4A12">
              <w:rPr>
                <w:rFonts w:eastAsia="SimSun"/>
                <w:color w:val="000000" w:themeColor="text1"/>
                <w:sz w:val="24"/>
                <w:szCs w:val="24"/>
                <w:lang w:eastAsia="zh-CN"/>
              </w:rPr>
              <w:t xml:space="preserve">Максимальная площадь земельных участков – 10000 </w:t>
            </w:r>
            <w:proofErr w:type="spellStart"/>
            <w:r w:rsidRPr="002A4A12">
              <w:rPr>
                <w:rFonts w:eastAsia="SimSun"/>
                <w:color w:val="000000" w:themeColor="text1"/>
                <w:sz w:val="24"/>
                <w:szCs w:val="24"/>
                <w:lang w:eastAsia="zh-CN"/>
              </w:rPr>
              <w:t>кв.м</w:t>
            </w:r>
            <w:proofErr w:type="spellEnd"/>
            <w:r w:rsidRPr="002A4A12">
              <w:rPr>
                <w:rFonts w:eastAsia="SimSun"/>
                <w:color w:val="000000" w:themeColor="text1"/>
                <w:sz w:val="24"/>
                <w:szCs w:val="24"/>
                <w:lang w:eastAsia="zh-CN"/>
              </w:rPr>
              <w:t>.</w:t>
            </w:r>
          </w:p>
          <w:p w14:paraId="42BF918C" w14:textId="35A16E84" w:rsidR="00095029" w:rsidRPr="002A4A12" w:rsidRDefault="00095029" w:rsidP="0040693B">
            <w:pPr>
              <w:ind w:firstLine="0"/>
              <w:rPr>
                <w:rFonts w:eastAsia="SimSun"/>
                <w:color w:val="000000" w:themeColor="text1"/>
                <w:sz w:val="24"/>
                <w:szCs w:val="24"/>
                <w:lang w:eastAsia="zh-CN"/>
              </w:rPr>
            </w:pPr>
            <w:r w:rsidRPr="002A4A12">
              <w:rPr>
                <w:rFonts w:eastAsia="SimSun"/>
                <w:color w:val="000000" w:themeColor="text1"/>
                <w:sz w:val="24"/>
                <w:szCs w:val="24"/>
                <w:lang w:eastAsia="zh-CN"/>
              </w:rPr>
              <w:t>Минимальный отступ основного здания от красной линии - 10 м.</w:t>
            </w:r>
          </w:p>
          <w:p w14:paraId="4A3F8093" w14:textId="1C879CCC" w:rsidR="00095029" w:rsidRPr="002A4A12" w:rsidRDefault="00095029" w:rsidP="00583092">
            <w:pPr>
              <w:suppressAutoHyphens/>
              <w:ind w:left="33" w:firstLine="0"/>
              <w:rPr>
                <w:rFonts w:eastAsia="SimSun"/>
                <w:color w:val="000000" w:themeColor="text1"/>
                <w:sz w:val="24"/>
                <w:szCs w:val="24"/>
                <w:lang w:eastAsia="zh-CN"/>
              </w:rPr>
            </w:pPr>
            <w:r w:rsidRPr="002A4A12">
              <w:rPr>
                <w:rFonts w:eastAsia="SimSun"/>
                <w:color w:val="000000" w:themeColor="text1"/>
                <w:sz w:val="24"/>
                <w:szCs w:val="24"/>
                <w:lang w:eastAsia="zh-CN"/>
              </w:rPr>
              <w:t xml:space="preserve">Минимальный отступ строений до границ соседнего земельного участка - </w:t>
            </w:r>
            <w:r w:rsidR="00583092" w:rsidRPr="002A4A12">
              <w:rPr>
                <w:rFonts w:eastAsia="SimSun"/>
                <w:color w:val="000000" w:themeColor="text1"/>
                <w:sz w:val="24"/>
                <w:szCs w:val="24"/>
                <w:lang w:eastAsia="zh-CN"/>
              </w:rPr>
              <w:t xml:space="preserve">             </w:t>
            </w:r>
            <w:r w:rsidRPr="002A4A12">
              <w:rPr>
                <w:rFonts w:eastAsia="SimSun"/>
                <w:color w:val="000000" w:themeColor="text1"/>
                <w:sz w:val="24"/>
                <w:szCs w:val="24"/>
                <w:lang w:eastAsia="zh-CN"/>
              </w:rPr>
              <w:t>3 метра.</w:t>
            </w:r>
          </w:p>
          <w:p w14:paraId="013463A5" w14:textId="77777777" w:rsidR="00095029" w:rsidRPr="002A4A12" w:rsidRDefault="00095029" w:rsidP="00583092">
            <w:pPr>
              <w:keepLines/>
              <w:widowControl w:val="0"/>
              <w:suppressAutoHyphens/>
              <w:ind w:left="33" w:firstLine="0"/>
              <w:rPr>
                <w:rFonts w:eastAsia="SimSun"/>
                <w:color w:val="000000" w:themeColor="text1"/>
                <w:sz w:val="24"/>
                <w:szCs w:val="24"/>
                <w:lang w:eastAsia="zh-CN"/>
              </w:rPr>
            </w:pPr>
            <w:r w:rsidRPr="002A4A12">
              <w:rPr>
                <w:rFonts w:eastAsia="SimSun"/>
                <w:color w:val="000000" w:themeColor="text1"/>
                <w:sz w:val="24"/>
                <w:szCs w:val="24"/>
                <w:lang w:eastAsia="zh-CN"/>
              </w:rPr>
              <w:t xml:space="preserve">Максимальное количество надземных этажей зданий </w:t>
            </w:r>
            <w:r w:rsidRPr="002A4A12">
              <w:rPr>
                <w:rFonts w:ascii="SimSun" w:eastAsia="SimSun" w:hAnsi="SimSun" w:cs="SimSun"/>
                <w:color w:val="000000" w:themeColor="text1"/>
                <w:sz w:val="24"/>
                <w:szCs w:val="24"/>
                <w:lang w:eastAsia="zh-CN"/>
              </w:rPr>
              <w:t>–</w:t>
            </w:r>
            <w:r w:rsidRPr="002A4A12">
              <w:rPr>
                <w:rFonts w:asciiTheme="minorHAnsi" w:eastAsia="SimSun" w:hAnsiTheme="minorHAnsi" w:cs="SimSun"/>
                <w:color w:val="000000" w:themeColor="text1"/>
                <w:sz w:val="24"/>
                <w:szCs w:val="24"/>
                <w:lang w:eastAsia="zh-CN"/>
              </w:rPr>
              <w:t xml:space="preserve"> </w:t>
            </w:r>
            <w:r w:rsidRPr="002A4A12">
              <w:rPr>
                <w:rFonts w:eastAsia="SimSun"/>
                <w:color w:val="000000" w:themeColor="text1"/>
                <w:sz w:val="24"/>
                <w:szCs w:val="24"/>
                <w:lang w:eastAsia="zh-CN"/>
              </w:rPr>
              <w:t>4 этажа.</w:t>
            </w:r>
          </w:p>
          <w:p w14:paraId="51DF550E" w14:textId="77777777" w:rsidR="00095029" w:rsidRPr="002A4A12" w:rsidRDefault="00095029" w:rsidP="00583092">
            <w:pPr>
              <w:tabs>
                <w:tab w:val="left" w:pos="2520"/>
              </w:tabs>
              <w:suppressAutoHyphens/>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Максимальная высота зданий от уровня земли до верха перекрытия последнего этажа (или конька кровли) - 15 м.</w:t>
            </w:r>
          </w:p>
          <w:p w14:paraId="7FCEE90D" w14:textId="77777777" w:rsidR="00095029" w:rsidRPr="002A4A12" w:rsidRDefault="00095029" w:rsidP="00583092">
            <w:pPr>
              <w:keepLines/>
              <w:widowControl w:val="0"/>
              <w:suppressAutoHyphens/>
              <w:ind w:left="33" w:firstLine="0"/>
              <w:rPr>
                <w:rFonts w:eastAsia="SimSun"/>
                <w:color w:val="000000" w:themeColor="text1"/>
                <w:sz w:val="24"/>
                <w:szCs w:val="24"/>
                <w:lang w:eastAsia="zh-CN"/>
              </w:rPr>
            </w:pPr>
            <w:r w:rsidRPr="002A4A12">
              <w:rPr>
                <w:rFonts w:eastAsia="SimSun"/>
                <w:color w:val="000000" w:themeColor="text1"/>
                <w:sz w:val="24"/>
                <w:szCs w:val="24"/>
                <w:lang w:eastAsia="zh-CN"/>
              </w:rPr>
              <w:t>Расстояние от основного здания до стен жилых домов и прочих зданий определяется по нормам инсоляции, освещенности и противопожарным требованиям.</w:t>
            </w:r>
          </w:p>
          <w:p w14:paraId="3FCFA3C4" w14:textId="52D18CE9" w:rsidR="00095029" w:rsidRPr="002A4A12" w:rsidRDefault="00095029" w:rsidP="00583092">
            <w:pPr>
              <w:keepLines/>
              <w:suppressAutoHyphens/>
              <w:overflowPunct w:val="0"/>
              <w:autoSpaceDE w:val="0"/>
              <w:ind w:firstLine="0"/>
              <w:textAlignment w:val="baseline"/>
              <w:rPr>
                <w:rFonts w:eastAsia="SimSun"/>
                <w:color w:val="000000" w:themeColor="text1"/>
                <w:sz w:val="24"/>
                <w:szCs w:val="24"/>
                <w:lang w:eastAsia="zh-CN"/>
              </w:rPr>
            </w:pPr>
            <w:r w:rsidRPr="002A4A12">
              <w:rPr>
                <w:rFonts w:eastAsia="SimSun"/>
                <w:color w:val="000000" w:themeColor="text1"/>
                <w:sz w:val="24"/>
                <w:szCs w:val="24"/>
                <w:lang w:eastAsia="zh-CN"/>
              </w:rPr>
              <w:lastRenderedPageBreak/>
              <w:t xml:space="preserve">Максимальный процент застройки в границах земельного участка </w:t>
            </w:r>
            <w:r w:rsidRPr="002A4A12">
              <w:rPr>
                <w:rFonts w:ascii="SimSun" w:eastAsia="SimSun" w:hAnsi="SimSun" w:cs="SimSun"/>
                <w:color w:val="000000" w:themeColor="text1"/>
                <w:sz w:val="24"/>
                <w:szCs w:val="24"/>
                <w:lang w:eastAsia="zh-CN"/>
              </w:rPr>
              <w:t>–</w:t>
            </w:r>
            <w:r w:rsidRPr="002A4A12">
              <w:rPr>
                <w:rFonts w:eastAsia="SimSun"/>
                <w:color w:val="000000" w:themeColor="text1"/>
                <w:sz w:val="24"/>
                <w:szCs w:val="24"/>
                <w:lang w:eastAsia="zh-CN"/>
              </w:rPr>
              <w:t xml:space="preserve"> 50%</w:t>
            </w:r>
            <w:r w:rsidR="00583092" w:rsidRPr="002A4A12">
              <w:rPr>
                <w:rFonts w:eastAsia="SimSun"/>
                <w:color w:val="000000" w:themeColor="text1"/>
                <w:sz w:val="24"/>
                <w:szCs w:val="24"/>
                <w:lang w:eastAsia="zh-CN"/>
              </w:rPr>
              <w:t>.</w:t>
            </w:r>
          </w:p>
          <w:p w14:paraId="1BCA5C6A" w14:textId="77777777" w:rsidR="00095029" w:rsidRPr="002A4A12" w:rsidRDefault="00095029" w:rsidP="00583092">
            <w:pPr>
              <w:keepLines/>
              <w:suppressAutoHyphens/>
              <w:overflowPunct w:val="0"/>
              <w:autoSpaceDE w:val="0"/>
              <w:autoSpaceDN w:val="0"/>
              <w:adjustRightInd w:val="0"/>
              <w:ind w:firstLine="0"/>
              <w:textAlignment w:val="baseline"/>
              <w:rPr>
                <w:rFonts w:eastAsia="SimSun"/>
                <w:color w:val="000000" w:themeColor="text1"/>
                <w:sz w:val="24"/>
                <w:szCs w:val="24"/>
                <w:lang w:eastAsia="zh-CN"/>
              </w:rPr>
            </w:pPr>
            <w:r w:rsidRPr="002A4A12">
              <w:rPr>
                <w:rFonts w:eastAsia="SimSun"/>
                <w:color w:val="000000" w:themeColor="text1"/>
                <w:sz w:val="24"/>
                <w:szCs w:val="24"/>
                <w:lang w:eastAsia="zh-CN"/>
              </w:rPr>
              <w:t>Минимальный процент озеленения земельного участка – 30 %.</w:t>
            </w:r>
          </w:p>
          <w:p w14:paraId="2455DFFF" w14:textId="3D48098D" w:rsidR="00095029" w:rsidRPr="002A4A12" w:rsidRDefault="00095029" w:rsidP="00583092">
            <w:pPr>
              <w:autoSpaceDN w:val="0"/>
              <w:ind w:firstLine="0"/>
              <w:rPr>
                <w:rFonts w:eastAsia="SimSun"/>
                <w:color w:val="000000" w:themeColor="text1"/>
                <w:sz w:val="24"/>
                <w:szCs w:val="24"/>
                <w:lang w:eastAsia="zh-CN"/>
              </w:rPr>
            </w:pPr>
            <w:r w:rsidRPr="002A4A12">
              <w:rPr>
                <w:rFonts w:eastAsia="SimSun"/>
                <w:color w:val="000000" w:themeColor="text1"/>
                <w:sz w:val="24"/>
                <w:szCs w:val="24"/>
                <w:lang w:eastAsia="zh-CN"/>
              </w:rPr>
              <w:t>Процент застройки подземной части не регламентируется</w:t>
            </w:r>
          </w:p>
        </w:tc>
      </w:tr>
      <w:tr w:rsidR="00564F41" w:rsidRPr="002A4A12" w14:paraId="41C94E26" w14:textId="77777777" w:rsidTr="00583092">
        <w:trPr>
          <w:trHeight w:val="20"/>
        </w:trPr>
        <w:tc>
          <w:tcPr>
            <w:tcW w:w="2439" w:type="dxa"/>
          </w:tcPr>
          <w:p w14:paraId="5D187824" w14:textId="77777777" w:rsidR="00564F41" w:rsidRPr="002A4A12" w:rsidRDefault="00564F41" w:rsidP="00583092">
            <w:pPr>
              <w:spacing w:before="100" w:beforeAutospacing="1" w:after="100" w:afterAutospacing="1"/>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lastRenderedPageBreak/>
              <w:t>[3.6.1] - Объекты культурно-досуговой деятельности</w:t>
            </w:r>
          </w:p>
        </w:tc>
        <w:tc>
          <w:tcPr>
            <w:tcW w:w="2977" w:type="dxa"/>
            <w:shd w:val="clear" w:color="auto" w:fill="auto"/>
          </w:tcPr>
          <w:p w14:paraId="0EC5DF3D" w14:textId="77777777" w:rsidR="00564F41" w:rsidRPr="002A4A12" w:rsidRDefault="00564F41" w:rsidP="00583092">
            <w:pPr>
              <w:spacing w:before="100" w:beforeAutospacing="1" w:after="100" w:afterAutospacing="1"/>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4507" w:type="dxa"/>
            <w:vAlign w:val="center"/>
          </w:tcPr>
          <w:p w14:paraId="790B04AA" w14:textId="77777777" w:rsidR="0040693B" w:rsidRPr="002A4A12" w:rsidRDefault="0040693B" w:rsidP="0040693B">
            <w:pPr>
              <w:autoSpaceDN w:val="0"/>
              <w:ind w:firstLine="0"/>
              <w:rPr>
                <w:rFonts w:eastAsia="SimSun"/>
                <w:color w:val="000000" w:themeColor="text1"/>
                <w:sz w:val="24"/>
                <w:szCs w:val="24"/>
                <w:lang w:eastAsia="zh-CN"/>
              </w:rPr>
            </w:pPr>
            <w:r w:rsidRPr="002A4A12">
              <w:rPr>
                <w:rFonts w:eastAsia="SimSun"/>
                <w:color w:val="000000" w:themeColor="text1"/>
                <w:sz w:val="24"/>
                <w:szCs w:val="24"/>
                <w:lang w:eastAsia="zh-CN"/>
              </w:rPr>
              <w:t xml:space="preserve">Минимальная площадь земельных </w:t>
            </w:r>
            <w:proofErr w:type="gramStart"/>
            <w:r w:rsidRPr="002A4A12">
              <w:rPr>
                <w:rFonts w:eastAsia="SimSun"/>
                <w:color w:val="000000" w:themeColor="text1"/>
                <w:sz w:val="24"/>
                <w:szCs w:val="24"/>
                <w:lang w:eastAsia="zh-CN"/>
              </w:rPr>
              <w:t>участков  –</w:t>
            </w:r>
            <w:proofErr w:type="gramEnd"/>
            <w:r w:rsidRPr="002A4A12">
              <w:rPr>
                <w:rFonts w:eastAsia="SimSun"/>
                <w:color w:val="000000" w:themeColor="text1"/>
                <w:sz w:val="24"/>
                <w:szCs w:val="24"/>
                <w:lang w:eastAsia="zh-CN"/>
              </w:rPr>
              <w:t xml:space="preserve"> 50 кв. м.</w:t>
            </w:r>
          </w:p>
          <w:p w14:paraId="4F1904EF" w14:textId="77777777" w:rsidR="0040693B" w:rsidRPr="002A4A12" w:rsidRDefault="0040693B" w:rsidP="0040693B">
            <w:pPr>
              <w:autoSpaceDN w:val="0"/>
              <w:ind w:firstLine="0"/>
              <w:rPr>
                <w:rFonts w:eastAsia="SimSun"/>
                <w:color w:val="000000" w:themeColor="text1"/>
                <w:sz w:val="24"/>
                <w:szCs w:val="24"/>
                <w:lang w:eastAsia="zh-CN"/>
              </w:rPr>
            </w:pPr>
            <w:r w:rsidRPr="002A4A12">
              <w:rPr>
                <w:rFonts w:eastAsia="SimSun"/>
                <w:color w:val="000000" w:themeColor="text1"/>
                <w:sz w:val="24"/>
                <w:szCs w:val="24"/>
                <w:lang w:eastAsia="zh-CN"/>
              </w:rPr>
              <w:t xml:space="preserve">Максимальная площадь земельных участков – 5000 </w:t>
            </w:r>
            <w:proofErr w:type="spellStart"/>
            <w:r w:rsidRPr="002A4A12">
              <w:rPr>
                <w:rFonts w:eastAsia="SimSun"/>
                <w:color w:val="000000" w:themeColor="text1"/>
                <w:sz w:val="24"/>
                <w:szCs w:val="24"/>
                <w:lang w:eastAsia="zh-CN"/>
              </w:rPr>
              <w:t>кв.м</w:t>
            </w:r>
            <w:proofErr w:type="spellEnd"/>
            <w:r w:rsidRPr="002A4A12">
              <w:rPr>
                <w:rFonts w:eastAsia="SimSun"/>
                <w:color w:val="000000" w:themeColor="text1"/>
                <w:sz w:val="24"/>
                <w:szCs w:val="24"/>
                <w:lang w:eastAsia="zh-CN"/>
              </w:rPr>
              <w:t>.</w:t>
            </w:r>
          </w:p>
          <w:p w14:paraId="3FB2B440" w14:textId="5A06B9F6" w:rsidR="00564F41" w:rsidRPr="002A4A12" w:rsidRDefault="00564F41" w:rsidP="0040693B">
            <w:pPr>
              <w:autoSpaceDN w:val="0"/>
              <w:ind w:firstLine="0"/>
              <w:rPr>
                <w:rFonts w:eastAsia="SimSun"/>
                <w:color w:val="000000" w:themeColor="text1"/>
                <w:sz w:val="24"/>
                <w:szCs w:val="24"/>
                <w:lang w:eastAsia="zh-CN"/>
              </w:rPr>
            </w:pPr>
            <w:r w:rsidRPr="002A4A12">
              <w:rPr>
                <w:rFonts w:eastAsia="Times New Roman"/>
                <w:color w:val="000000" w:themeColor="text1"/>
                <w:sz w:val="24"/>
                <w:szCs w:val="24"/>
                <w:lang w:eastAsia="ru-RU"/>
              </w:rPr>
              <w:t>Минимальные отступы от границ земельных участков - 3 м.</w:t>
            </w:r>
          </w:p>
          <w:p w14:paraId="45B9CCB2" w14:textId="6A568959" w:rsidR="00564F41" w:rsidRPr="002A4A12" w:rsidRDefault="00564F41" w:rsidP="00583092">
            <w:pPr>
              <w:autoSpaceDN w:val="0"/>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Максимальное количество надземных этажей зданий – 4 этажа (включая мансардный этаж).</w:t>
            </w:r>
          </w:p>
          <w:p w14:paraId="03EEB384" w14:textId="55AEA6C0" w:rsidR="00564F41" w:rsidRPr="002A4A12" w:rsidRDefault="00564F41" w:rsidP="00583092">
            <w:pPr>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Максимальный процент застройки в границах земельного участка – 50%</w:t>
            </w:r>
            <w:r w:rsidR="00583092" w:rsidRPr="002A4A12">
              <w:rPr>
                <w:rFonts w:eastAsia="SimSun"/>
                <w:color w:val="000000" w:themeColor="text1"/>
                <w:sz w:val="24"/>
                <w:szCs w:val="24"/>
                <w:lang w:eastAsia="zh-CN"/>
              </w:rPr>
              <w:t>.</w:t>
            </w:r>
          </w:p>
          <w:p w14:paraId="7769832D" w14:textId="06316F71" w:rsidR="00564F41" w:rsidRPr="002A4A12" w:rsidRDefault="00564F41" w:rsidP="00583092">
            <w:pPr>
              <w:keepLines/>
              <w:suppressAutoHyphens/>
              <w:overflowPunct w:val="0"/>
              <w:autoSpaceDE w:val="0"/>
              <w:autoSpaceDN w:val="0"/>
              <w:adjustRightInd w:val="0"/>
              <w:ind w:firstLine="0"/>
              <w:textAlignment w:val="baseline"/>
              <w:rPr>
                <w:rFonts w:eastAsia="SimSun"/>
                <w:color w:val="000000" w:themeColor="text1"/>
                <w:sz w:val="24"/>
                <w:szCs w:val="24"/>
                <w:lang w:eastAsia="zh-CN"/>
              </w:rPr>
            </w:pPr>
            <w:r w:rsidRPr="002A4A12">
              <w:rPr>
                <w:rFonts w:eastAsia="SimSun"/>
                <w:color w:val="000000" w:themeColor="text1"/>
                <w:sz w:val="24"/>
                <w:szCs w:val="24"/>
                <w:lang w:eastAsia="zh-CN"/>
              </w:rPr>
              <w:t>Минимальный процент озеленения земельного участка – 30 %.</w:t>
            </w:r>
          </w:p>
          <w:p w14:paraId="25DA4657" w14:textId="77777777" w:rsidR="00564F41" w:rsidRPr="002A4A12" w:rsidRDefault="00564F41" w:rsidP="00583092">
            <w:pPr>
              <w:ind w:firstLine="0"/>
              <w:rPr>
                <w:rFonts w:eastAsia="SimSun"/>
                <w:color w:val="000000" w:themeColor="text1"/>
                <w:sz w:val="24"/>
                <w:szCs w:val="24"/>
                <w:lang w:eastAsia="zh-CN"/>
              </w:rPr>
            </w:pPr>
            <w:r w:rsidRPr="002A4A12">
              <w:rPr>
                <w:rFonts w:eastAsia="SimSun"/>
                <w:color w:val="000000" w:themeColor="text1"/>
                <w:sz w:val="24"/>
                <w:szCs w:val="24"/>
                <w:lang w:eastAsia="zh-CN"/>
              </w:rPr>
              <w:t>Процент застройки подземной части не регламентируется</w:t>
            </w:r>
          </w:p>
        </w:tc>
      </w:tr>
      <w:tr w:rsidR="00564F41" w:rsidRPr="002A4A12" w14:paraId="787493A8" w14:textId="77777777" w:rsidTr="00583092">
        <w:trPr>
          <w:trHeight w:val="20"/>
        </w:trPr>
        <w:tc>
          <w:tcPr>
            <w:tcW w:w="2439" w:type="dxa"/>
          </w:tcPr>
          <w:p w14:paraId="62C7D9C6" w14:textId="77777777" w:rsidR="00564F41" w:rsidRPr="002A4A12" w:rsidRDefault="00564F41" w:rsidP="00583092">
            <w:pPr>
              <w:spacing w:before="100" w:beforeAutospacing="1" w:after="100" w:afterAutospacing="1"/>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[3.6.2] - Парки культуры и отдыха</w:t>
            </w:r>
          </w:p>
        </w:tc>
        <w:tc>
          <w:tcPr>
            <w:tcW w:w="2977" w:type="dxa"/>
            <w:shd w:val="clear" w:color="auto" w:fill="auto"/>
          </w:tcPr>
          <w:p w14:paraId="27FA7632" w14:textId="77777777" w:rsidR="00564F41" w:rsidRPr="002A4A12" w:rsidRDefault="00564F41" w:rsidP="00583092">
            <w:pPr>
              <w:spacing w:before="100" w:beforeAutospacing="1" w:after="100" w:afterAutospacing="1"/>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парков культуры и отдыха</w:t>
            </w:r>
          </w:p>
        </w:tc>
        <w:tc>
          <w:tcPr>
            <w:tcW w:w="4507" w:type="dxa"/>
          </w:tcPr>
          <w:p w14:paraId="0FA4EF8C" w14:textId="77777777" w:rsidR="0040693B" w:rsidRPr="002A4A12" w:rsidRDefault="0040693B" w:rsidP="0040693B">
            <w:pPr>
              <w:autoSpaceDN w:val="0"/>
              <w:ind w:firstLine="0"/>
              <w:rPr>
                <w:rFonts w:eastAsia="SimSun"/>
                <w:color w:val="000000" w:themeColor="text1"/>
                <w:sz w:val="24"/>
                <w:szCs w:val="24"/>
                <w:lang w:eastAsia="zh-CN"/>
              </w:rPr>
            </w:pPr>
            <w:r w:rsidRPr="002A4A12">
              <w:rPr>
                <w:rFonts w:eastAsia="SimSun"/>
                <w:color w:val="000000" w:themeColor="text1"/>
                <w:sz w:val="24"/>
                <w:szCs w:val="24"/>
                <w:lang w:eastAsia="zh-CN"/>
              </w:rPr>
              <w:t xml:space="preserve">Минимальная площадь земельных </w:t>
            </w:r>
            <w:proofErr w:type="gramStart"/>
            <w:r w:rsidRPr="002A4A12">
              <w:rPr>
                <w:rFonts w:eastAsia="SimSun"/>
                <w:color w:val="000000" w:themeColor="text1"/>
                <w:sz w:val="24"/>
                <w:szCs w:val="24"/>
                <w:lang w:eastAsia="zh-CN"/>
              </w:rPr>
              <w:t>участков  –</w:t>
            </w:r>
            <w:proofErr w:type="gramEnd"/>
            <w:r w:rsidRPr="002A4A12">
              <w:rPr>
                <w:rFonts w:eastAsia="SimSun"/>
                <w:color w:val="000000" w:themeColor="text1"/>
                <w:sz w:val="24"/>
                <w:szCs w:val="24"/>
                <w:lang w:eastAsia="zh-CN"/>
              </w:rPr>
              <w:t xml:space="preserve"> 50 кв. м.</w:t>
            </w:r>
          </w:p>
          <w:p w14:paraId="699D02B0" w14:textId="77777777" w:rsidR="0040693B" w:rsidRPr="002A4A12" w:rsidRDefault="0040693B" w:rsidP="0040693B">
            <w:pPr>
              <w:ind w:firstLine="0"/>
              <w:rPr>
                <w:rFonts w:eastAsia="SimSun"/>
                <w:color w:val="000000" w:themeColor="text1"/>
                <w:sz w:val="24"/>
                <w:szCs w:val="24"/>
                <w:lang w:eastAsia="zh-CN"/>
              </w:rPr>
            </w:pPr>
            <w:r w:rsidRPr="002A4A12">
              <w:rPr>
                <w:rFonts w:eastAsia="SimSun"/>
                <w:color w:val="000000" w:themeColor="text1"/>
                <w:sz w:val="24"/>
                <w:szCs w:val="24"/>
                <w:lang w:eastAsia="zh-CN"/>
              </w:rPr>
              <w:t xml:space="preserve">Максимальная площадь земельных участков – 50000 </w:t>
            </w:r>
            <w:proofErr w:type="spellStart"/>
            <w:r w:rsidRPr="002A4A12">
              <w:rPr>
                <w:rFonts w:eastAsia="SimSun"/>
                <w:color w:val="000000" w:themeColor="text1"/>
                <w:sz w:val="24"/>
                <w:szCs w:val="24"/>
                <w:lang w:eastAsia="zh-CN"/>
              </w:rPr>
              <w:t>кв.м</w:t>
            </w:r>
            <w:proofErr w:type="spellEnd"/>
            <w:r w:rsidRPr="002A4A12">
              <w:rPr>
                <w:rFonts w:eastAsia="SimSun"/>
                <w:color w:val="000000" w:themeColor="text1"/>
                <w:sz w:val="24"/>
                <w:szCs w:val="24"/>
                <w:lang w:eastAsia="zh-CN"/>
              </w:rPr>
              <w:t>.</w:t>
            </w:r>
          </w:p>
          <w:p w14:paraId="490FA688" w14:textId="6A01FEE8" w:rsidR="00564F41" w:rsidRPr="002A4A12" w:rsidRDefault="00564F41" w:rsidP="0040693B">
            <w:pPr>
              <w:ind w:firstLine="0"/>
              <w:rPr>
                <w:rFonts w:eastAsia="SimSun"/>
                <w:color w:val="000000" w:themeColor="text1"/>
                <w:sz w:val="24"/>
                <w:szCs w:val="24"/>
                <w:lang w:eastAsia="zh-CN"/>
              </w:rPr>
            </w:pPr>
            <w:r w:rsidRPr="002A4A12">
              <w:rPr>
                <w:rFonts w:eastAsia="Times New Roman"/>
                <w:color w:val="000000" w:themeColor="text1"/>
                <w:sz w:val="24"/>
                <w:szCs w:val="24"/>
                <w:lang w:eastAsia="ru-RU"/>
              </w:rPr>
              <w:t>Строительство объектов капитального строительства не предусмотрено</w:t>
            </w:r>
          </w:p>
        </w:tc>
      </w:tr>
      <w:tr w:rsidR="00564F41" w:rsidRPr="002A4A12" w14:paraId="4FDF7384" w14:textId="77777777" w:rsidTr="00583092">
        <w:trPr>
          <w:trHeight w:val="20"/>
        </w:trPr>
        <w:tc>
          <w:tcPr>
            <w:tcW w:w="2439" w:type="dxa"/>
          </w:tcPr>
          <w:p w14:paraId="2B519595" w14:textId="77777777" w:rsidR="00564F41" w:rsidRPr="002A4A12" w:rsidRDefault="00564F41" w:rsidP="00583092">
            <w:pPr>
              <w:spacing w:before="100" w:beforeAutospacing="1" w:after="100" w:afterAutospacing="1"/>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[3.8.1] - Государственное управление</w:t>
            </w:r>
          </w:p>
        </w:tc>
        <w:tc>
          <w:tcPr>
            <w:tcW w:w="2977" w:type="dxa"/>
            <w:shd w:val="clear" w:color="auto" w:fill="auto"/>
          </w:tcPr>
          <w:p w14:paraId="73E45137" w14:textId="77777777" w:rsidR="00564F41" w:rsidRPr="002A4A12" w:rsidRDefault="00564F41" w:rsidP="00583092">
            <w:pPr>
              <w:spacing w:before="100" w:beforeAutospacing="1" w:after="100" w:afterAutospacing="1"/>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4507" w:type="dxa"/>
          </w:tcPr>
          <w:p w14:paraId="008D333B" w14:textId="77777777" w:rsidR="0040693B" w:rsidRPr="002A4A12" w:rsidRDefault="0040693B" w:rsidP="0040693B">
            <w:pPr>
              <w:autoSpaceDN w:val="0"/>
              <w:ind w:firstLine="0"/>
              <w:rPr>
                <w:rFonts w:eastAsia="SimSun"/>
                <w:color w:val="000000" w:themeColor="text1"/>
                <w:sz w:val="24"/>
                <w:szCs w:val="24"/>
                <w:lang w:eastAsia="zh-CN"/>
              </w:rPr>
            </w:pPr>
            <w:r w:rsidRPr="002A4A12">
              <w:rPr>
                <w:rFonts w:eastAsia="SimSun"/>
                <w:color w:val="000000" w:themeColor="text1"/>
                <w:sz w:val="24"/>
                <w:szCs w:val="24"/>
                <w:lang w:eastAsia="zh-CN"/>
              </w:rPr>
              <w:t xml:space="preserve">Минимальная площадь земельных </w:t>
            </w:r>
            <w:proofErr w:type="gramStart"/>
            <w:r w:rsidRPr="002A4A12">
              <w:rPr>
                <w:rFonts w:eastAsia="SimSun"/>
                <w:color w:val="000000" w:themeColor="text1"/>
                <w:sz w:val="24"/>
                <w:szCs w:val="24"/>
                <w:lang w:eastAsia="zh-CN"/>
              </w:rPr>
              <w:t>участков  –</w:t>
            </w:r>
            <w:proofErr w:type="gramEnd"/>
            <w:r w:rsidRPr="002A4A12">
              <w:rPr>
                <w:rFonts w:eastAsia="SimSun"/>
                <w:color w:val="000000" w:themeColor="text1"/>
                <w:sz w:val="24"/>
                <w:szCs w:val="24"/>
                <w:lang w:eastAsia="zh-CN"/>
              </w:rPr>
              <w:t xml:space="preserve"> 50 кв. м.</w:t>
            </w:r>
          </w:p>
          <w:p w14:paraId="69EBEB86" w14:textId="3931A018" w:rsidR="0040693B" w:rsidRPr="002A4A12" w:rsidRDefault="0040693B" w:rsidP="0040693B">
            <w:pPr>
              <w:autoSpaceDN w:val="0"/>
              <w:ind w:firstLine="0"/>
              <w:rPr>
                <w:rFonts w:eastAsia="SimSun"/>
                <w:color w:val="000000" w:themeColor="text1"/>
                <w:sz w:val="24"/>
                <w:szCs w:val="24"/>
                <w:lang w:eastAsia="zh-CN"/>
              </w:rPr>
            </w:pPr>
            <w:r w:rsidRPr="002A4A12">
              <w:rPr>
                <w:rFonts w:eastAsia="SimSun"/>
                <w:color w:val="000000" w:themeColor="text1"/>
                <w:sz w:val="24"/>
                <w:szCs w:val="24"/>
                <w:lang w:eastAsia="zh-CN"/>
              </w:rPr>
              <w:t xml:space="preserve">Максимальная площадь земельных участков – 10000 </w:t>
            </w:r>
            <w:proofErr w:type="spellStart"/>
            <w:r w:rsidRPr="002A4A12">
              <w:rPr>
                <w:rFonts w:eastAsia="SimSun"/>
                <w:color w:val="000000" w:themeColor="text1"/>
                <w:sz w:val="24"/>
                <w:szCs w:val="24"/>
                <w:lang w:eastAsia="zh-CN"/>
              </w:rPr>
              <w:t>кв.м</w:t>
            </w:r>
            <w:proofErr w:type="spellEnd"/>
            <w:r w:rsidRPr="002A4A12">
              <w:rPr>
                <w:rFonts w:eastAsia="SimSun"/>
                <w:color w:val="000000" w:themeColor="text1"/>
                <w:sz w:val="24"/>
                <w:szCs w:val="24"/>
                <w:lang w:eastAsia="zh-CN"/>
              </w:rPr>
              <w:t>.</w:t>
            </w:r>
          </w:p>
          <w:p w14:paraId="11AC0E51" w14:textId="2263CE3E" w:rsidR="00564F41" w:rsidRPr="002A4A12" w:rsidRDefault="00564F41" w:rsidP="0040693B">
            <w:pPr>
              <w:autoSpaceDN w:val="0"/>
              <w:ind w:firstLine="0"/>
              <w:rPr>
                <w:rFonts w:eastAsia="SimSun"/>
                <w:color w:val="000000" w:themeColor="text1"/>
                <w:sz w:val="24"/>
                <w:szCs w:val="24"/>
                <w:lang w:eastAsia="zh-CN"/>
              </w:rPr>
            </w:pPr>
            <w:r w:rsidRPr="002A4A12">
              <w:rPr>
                <w:rFonts w:eastAsia="Times New Roman"/>
                <w:color w:val="000000" w:themeColor="text1"/>
                <w:sz w:val="24"/>
                <w:szCs w:val="24"/>
                <w:lang w:eastAsia="ru-RU"/>
              </w:rPr>
              <w:t>Минимальные отступы от границ з</w:t>
            </w:r>
            <w:r w:rsidR="00583092" w:rsidRPr="002A4A12">
              <w:rPr>
                <w:rFonts w:eastAsia="Times New Roman"/>
                <w:color w:val="000000" w:themeColor="text1"/>
                <w:sz w:val="24"/>
                <w:szCs w:val="24"/>
                <w:lang w:eastAsia="ru-RU"/>
              </w:rPr>
              <w:t xml:space="preserve">емельных участков - </w:t>
            </w:r>
            <w:r w:rsidRPr="002A4A12">
              <w:rPr>
                <w:rFonts w:eastAsia="Times New Roman"/>
                <w:color w:val="000000" w:themeColor="text1"/>
                <w:sz w:val="24"/>
                <w:szCs w:val="24"/>
                <w:lang w:eastAsia="ru-RU"/>
              </w:rPr>
              <w:t>3 м.</w:t>
            </w:r>
          </w:p>
          <w:p w14:paraId="10ADEC88" w14:textId="3F633F31" w:rsidR="00564F41" w:rsidRPr="002A4A12" w:rsidRDefault="00564F41" w:rsidP="00583092">
            <w:pPr>
              <w:autoSpaceDN w:val="0"/>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Максимальное количество надземных эта</w:t>
            </w:r>
            <w:r w:rsidR="00583092" w:rsidRPr="002A4A12">
              <w:rPr>
                <w:rFonts w:eastAsia="SimSun"/>
                <w:color w:val="000000" w:themeColor="text1"/>
                <w:sz w:val="24"/>
                <w:szCs w:val="24"/>
                <w:lang w:eastAsia="zh-CN"/>
              </w:rPr>
              <w:t xml:space="preserve">жей зданий – </w:t>
            </w:r>
            <w:r w:rsidRPr="002A4A12">
              <w:rPr>
                <w:rFonts w:eastAsia="SimSun"/>
                <w:color w:val="000000" w:themeColor="text1"/>
                <w:sz w:val="24"/>
                <w:szCs w:val="24"/>
                <w:lang w:eastAsia="zh-CN"/>
              </w:rPr>
              <w:t>4 этажа (включая мансардный этаж).</w:t>
            </w:r>
          </w:p>
          <w:p w14:paraId="7B57CC3C" w14:textId="44040DB9" w:rsidR="00564F41" w:rsidRPr="002A4A12" w:rsidRDefault="00564F41" w:rsidP="00583092">
            <w:pPr>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Максимальный процент застройки в границах земельного участка – 50%</w:t>
            </w:r>
            <w:r w:rsidR="00583092" w:rsidRPr="002A4A12">
              <w:rPr>
                <w:rFonts w:eastAsia="SimSun"/>
                <w:color w:val="000000" w:themeColor="text1"/>
                <w:sz w:val="24"/>
                <w:szCs w:val="24"/>
                <w:lang w:eastAsia="zh-CN"/>
              </w:rPr>
              <w:t>.</w:t>
            </w:r>
          </w:p>
          <w:p w14:paraId="724307CA" w14:textId="77777777" w:rsidR="00564F41" w:rsidRPr="002A4A12" w:rsidRDefault="00564F41" w:rsidP="00583092">
            <w:pPr>
              <w:keepLines/>
              <w:suppressAutoHyphens/>
              <w:overflowPunct w:val="0"/>
              <w:autoSpaceDE w:val="0"/>
              <w:autoSpaceDN w:val="0"/>
              <w:adjustRightInd w:val="0"/>
              <w:ind w:firstLine="0"/>
              <w:textAlignment w:val="baseline"/>
              <w:rPr>
                <w:rFonts w:eastAsia="SimSun"/>
                <w:color w:val="000000" w:themeColor="text1"/>
                <w:sz w:val="24"/>
                <w:szCs w:val="24"/>
                <w:lang w:eastAsia="zh-CN"/>
              </w:rPr>
            </w:pPr>
            <w:r w:rsidRPr="002A4A12">
              <w:rPr>
                <w:rFonts w:eastAsia="SimSun"/>
                <w:color w:val="000000" w:themeColor="text1"/>
                <w:sz w:val="24"/>
                <w:szCs w:val="24"/>
                <w:lang w:eastAsia="zh-CN"/>
              </w:rPr>
              <w:t>Минимальный процент озеленения земельного участка – 30 %.</w:t>
            </w:r>
          </w:p>
          <w:p w14:paraId="108EC31A" w14:textId="77777777" w:rsidR="00564F41" w:rsidRPr="002A4A12" w:rsidRDefault="00564F41" w:rsidP="00583092">
            <w:pPr>
              <w:ind w:firstLine="0"/>
              <w:rPr>
                <w:rFonts w:eastAsia="SimSun"/>
                <w:color w:val="000000" w:themeColor="text1"/>
                <w:sz w:val="24"/>
                <w:szCs w:val="24"/>
                <w:lang w:eastAsia="zh-CN"/>
              </w:rPr>
            </w:pPr>
            <w:r w:rsidRPr="002A4A12">
              <w:rPr>
                <w:rFonts w:eastAsia="SimSun"/>
                <w:color w:val="000000" w:themeColor="text1"/>
                <w:sz w:val="24"/>
                <w:szCs w:val="24"/>
                <w:lang w:eastAsia="zh-CN"/>
              </w:rPr>
              <w:t>Процент застройки подземной части не регламентируется</w:t>
            </w:r>
          </w:p>
        </w:tc>
      </w:tr>
      <w:tr w:rsidR="00564F41" w:rsidRPr="002A4A12" w14:paraId="4C4CDB9F" w14:textId="77777777" w:rsidTr="00583092">
        <w:trPr>
          <w:trHeight w:val="20"/>
        </w:trPr>
        <w:tc>
          <w:tcPr>
            <w:tcW w:w="2439" w:type="dxa"/>
          </w:tcPr>
          <w:p w14:paraId="4A5F7C33" w14:textId="77777777" w:rsidR="00564F41" w:rsidRPr="002A4A12" w:rsidRDefault="00564F41" w:rsidP="00583092">
            <w:pPr>
              <w:spacing w:before="100" w:beforeAutospacing="1" w:after="100" w:afterAutospacing="1"/>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[3.8.2] - Представительская деятельность</w:t>
            </w:r>
          </w:p>
        </w:tc>
        <w:tc>
          <w:tcPr>
            <w:tcW w:w="2977" w:type="dxa"/>
          </w:tcPr>
          <w:p w14:paraId="4C2C83EC" w14:textId="77777777" w:rsidR="00564F41" w:rsidRPr="002A4A12" w:rsidRDefault="00564F41" w:rsidP="00583092">
            <w:pPr>
              <w:spacing w:before="100" w:beforeAutospacing="1" w:after="100" w:afterAutospacing="1"/>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зданий, предназначенных для дипломатических представительств иностранных государств и субъектов Российской Федерации, консульских учреждений в Российской Федерации</w:t>
            </w:r>
          </w:p>
        </w:tc>
        <w:tc>
          <w:tcPr>
            <w:tcW w:w="4507" w:type="dxa"/>
            <w:vAlign w:val="center"/>
          </w:tcPr>
          <w:p w14:paraId="39ADF9FE" w14:textId="77777777" w:rsidR="0040693B" w:rsidRPr="002A4A12" w:rsidRDefault="0040693B" w:rsidP="0040693B">
            <w:pPr>
              <w:autoSpaceDN w:val="0"/>
              <w:ind w:firstLine="0"/>
              <w:rPr>
                <w:rFonts w:eastAsia="SimSun"/>
                <w:color w:val="000000" w:themeColor="text1"/>
                <w:sz w:val="24"/>
                <w:szCs w:val="24"/>
                <w:lang w:eastAsia="zh-CN"/>
              </w:rPr>
            </w:pPr>
            <w:r w:rsidRPr="002A4A12">
              <w:rPr>
                <w:rFonts w:eastAsia="SimSun"/>
                <w:color w:val="000000" w:themeColor="text1"/>
                <w:sz w:val="24"/>
                <w:szCs w:val="24"/>
                <w:lang w:eastAsia="zh-CN"/>
              </w:rPr>
              <w:t xml:space="preserve">Минимальная площадь земельных </w:t>
            </w:r>
            <w:proofErr w:type="gramStart"/>
            <w:r w:rsidRPr="002A4A12">
              <w:rPr>
                <w:rFonts w:eastAsia="SimSun"/>
                <w:color w:val="000000" w:themeColor="text1"/>
                <w:sz w:val="24"/>
                <w:szCs w:val="24"/>
                <w:lang w:eastAsia="zh-CN"/>
              </w:rPr>
              <w:t>участков  –</w:t>
            </w:r>
            <w:proofErr w:type="gramEnd"/>
            <w:r w:rsidRPr="002A4A12">
              <w:rPr>
                <w:rFonts w:eastAsia="SimSun"/>
                <w:color w:val="000000" w:themeColor="text1"/>
                <w:sz w:val="24"/>
                <w:szCs w:val="24"/>
                <w:lang w:eastAsia="zh-CN"/>
              </w:rPr>
              <w:t xml:space="preserve"> 50 кв. м.</w:t>
            </w:r>
          </w:p>
          <w:p w14:paraId="7A86D8D3" w14:textId="77777777" w:rsidR="0040693B" w:rsidRPr="002A4A12" w:rsidRDefault="0040693B" w:rsidP="0040693B">
            <w:pPr>
              <w:autoSpaceDN w:val="0"/>
              <w:ind w:firstLine="0"/>
              <w:rPr>
                <w:rFonts w:eastAsia="SimSun"/>
                <w:color w:val="000000" w:themeColor="text1"/>
                <w:sz w:val="24"/>
                <w:szCs w:val="24"/>
                <w:lang w:eastAsia="zh-CN"/>
              </w:rPr>
            </w:pPr>
            <w:r w:rsidRPr="002A4A12">
              <w:rPr>
                <w:rFonts w:eastAsia="SimSun"/>
                <w:color w:val="000000" w:themeColor="text1"/>
                <w:sz w:val="24"/>
                <w:szCs w:val="24"/>
                <w:lang w:eastAsia="zh-CN"/>
              </w:rPr>
              <w:t xml:space="preserve">Максимальная площадь земельных участков – 10000 </w:t>
            </w:r>
            <w:proofErr w:type="spellStart"/>
            <w:r w:rsidRPr="002A4A12">
              <w:rPr>
                <w:rFonts w:eastAsia="SimSun"/>
                <w:color w:val="000000" w:themeColor="text1"/>
                <w:sz w:val="24"/>
                <w:szCs w:val="24"/>
                <w:lang w:eastAsia="zh-CN"/>
              </w:rPr>
              <w:t>кв.м</w:t>
            </w:r>
            <w:proofErr w:type="spellEnd"/>
            <w:r w:rsidRPr="002A4A12">
              <w:rPr>
                <w:rFonts w:eastAsia="SimSun"/>
                <w:color w:val="000000" w:themeColor="text1"/>
                <w:sz w:val="24"/>
                <w:szCs w:val="24"/>
                <w:lang w:eastAsia="zh-CN"/>
              </w:rPr>
              <w:t>.</w:t>
            </w:r>
          </w:p>
          <w:p w14:paraId="0D6F0416" w14:textId="702C9CC3" w:rsidR="00564F41" w:rsidRPr="002A4A12" w:rsidRDefault="00564F41" w:rsidP="0040693B">
            <w:pPr>
              <w:autoSpaceDN w:val="0"/>
              <w:ind w:firstLine="0"/>
              <w:rPr>
                <w:rFonts w:eastAsia="SimSun"/>
                <w:color w:val="000000" w:themeColor="text1"/>
                <w:sz w:val="24"/>
                <w:szCs w:val="24"/>
                <w:lang w:eastAsia="zh-CN"/>
              </w:rPr>
            </w:pPr>
            <w:r w:rsidRPr="002A4A12">
              <w:rPr>
                <w:rFonts w:eastAsia="Times New Roman"/>
                <w:color w:val="000000" w:themeColor="text1"/>
                <w:sz w:val="24"/>
                <w:szCs w:val="24"/>
                <w:lang w:eastAsia="ru-RU"/>
              </w:rPr>
              <w:t>Минимальные отступы от границ земельных</w:t>
            </w:r>
            <w:r w:rsidR="00583092" w:rsidRPr="002A4A12">
              <w:rPr>
                <w:rFonts w:eastAsia="Times New Roman"/>
                <w:color w:val="000000" w:themeColor="text1"/>
                <w:sz w:val="24"/>
                <w:szCs w:val="24"/>
                <w:lang w:eastAsia="ru-RU"/>
              </w:rPr>
              <w:t xml:space="preserve"> участков - </w:t>
            </w:r>
            <w:r w:rsidRPr="002A4A12">
              <w:rPr>
                <w:rFonts w:eastAsia="Times New Roman"/>
                <w:color w:val="000000" w:themeColor="text1"/>
                <w:sz w:val="24"/>
                <w:szCs w:val="24"/>
                <w:lang w:eastAsia="ru-RU"/>
              </w:rPr>
              <w:t>3 м.</w:t>
            </w:r>
          </w:p>
          <w:p w14:paraId="76FC6DFF" w14:textId="05E6D276" w:rsidR="00564F41" w:rsidRPr="002A4A12" w:rsidRDefault="00564F41" w:rsidP="00583092">
            <w:pPr>
              <w:autoSpaceDN w:val="0"/>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Максимальное количество надземны</w:t>
            </w:r>
            <w:r w:rsidR="00583092" w:rsidRPr="002A4A12">
              <w:rPr>
                <w:rFonts w:eastAsia="SimSun"/>
                <w:color w:val="000000" w:themeColor="text1"/>
                <w:sz w:val="24"/>
                <w:szCs w:val="24"/>
                <w:lang w:eastAsia="zh-CN"/>
              </w:rPr>
              <w:t xml:space="preserve">х этажей зданий – </w:t>
            </w:r>
            <w:r w:rsidRPr="002A4A12">
              <w:rPr>
                <w:rFonts w:eastAsia="SimSun"/>
                <w:color w:val="000000" w:themeColor="text1"/>
                <w:sz w:val="24"/>
                <w:szCs w:val="24"/>
                <w:lang w:eastAsia="zh-CN"/>
              </w:rPr>
              <w:t>4 этажа (включая мансардный этаж).</w:t>
            </w:r>
          </w:p>
          <w:p w14:paraId="4D14BDB5" w14:textId="49AE0A34" w:rsidR="00564F41" w:rsidRPr="002A4A12" w:rsidRDefault="00564F41" w:rsidP="00583092">
            <w:pPr>
              <w:autoSpaceDN w:val="0"/>
              <w:ind w:firstLine="0"/>
              <w:rPr>
                <w:rFonts w:eastAsia="SimSun"/>
                <w:color w:val="000000" w:themeColor="text1"/>
                <w:sz w:val="24"/>
                <w:szCs w:val="24"/>
                <w:lang w:eastAsia="zh-CN"/>
              </w:rPr>
            </w:pPr>
            <w:r w:rsidRPr="002A4A12">
              <w:rPr>
                <w:rFonts w:eastAsia="SimSun"/>
                <w:color w:val="000000" w:themeColor="text1"/>
                <w:sz w:val="24"/>
                <w:szCs w:val="24"/>
                <w:lang w:eastAsia="zh-CN"/>
              </w:rPr>
              <w:lastRenderedPageBreak/>
              <w:t>Максимальный процент застройки в границах земельного участка – 50%</w:t>
            </w:r>
            <w:r w:rsidR="00583092" w:rsidRPr="002A4A12">
              <w:rPr>
                <w:rFonts w:eastAsia="SimSun"/>
                <w:color w:val="000000" w:themeColor="text1"/>
                <w:sz w:val="24"/>
                <w:szCs w:val="24"/>
                <w:lang w:eastAsia="zh-CN"/>
              </w:rPr>
              <w:t>.</w:t>
            </w:r>
          </w:p>
          <w:p w14:paraId="2FBE9C27" w14:textId="77777777" w:rsidR="00564F41" w:rsidRPr="002A4A12" w:rsidRDefault="00564F41" w:rsidP="00583092">
            <w:pPr>
              <w:keepLines/>
              <w:suppressAutoHyphens/>
              <w:overflowPunct w:val="0"/>
              <w:autoSpaceDE w:val="0"/>
              <w:autoSpaceDN w:val="0"/>
              <w:adjustRightInd w:val="0"/>
              <w:ind w:firstLine="0"/>
              <w:textAlignment w:val="baseline"/>
              <w:rPr>
                <w:rFonts w:eastAsia="SimSun"/>
                <w:color w:val="000000" w:themeColor="text1"/>
                <w:sz w:val="24"/>
                <w:szCs w:val="24"/>
                <w:lang w:eastAsia="zh-CN"/>
              </w:rPr>
            </w:pPr>
            <w:r w:rsidRPr="002A4A12">
              <w:rPr>
                <w:rFonts w:eastAsia="SimSun"/>
                <w:color w:val="000000" w:themeColor="text1"/>
                <w:sz w:val="24"/>
                <w:szCs w:val="24"/>
                <w:lang w:eastAsia="zh-CN"/>
              </w:rPr>
              <w:t>Минимальный процент озеленения земельного участка – 30 %.</w:t>
            </w:r>
          </w:p>
          <w:p w14:paraId="3E793E03" w14:textId="77777777" w:rsidR="00564F41" w:rsidRPr="002A4A12" w:rsidRDefault="00564F41" w:rsidP="00583092">
            <w:pPr>
              <w:autoSpaceDN w:val="0"/>
              <w:ind w:firstLine="0"/>
              <w:rPr>
                <w:rFonts w:eastAsia="SimSun"/>
                <w:color w:val="000000" w:themeColor="text1"/>
                <w:sz w:val="24"/>
                <w:szCs w:val="24"/>
                <w:lang w:eastAsia="zh-CN"/>
              </w:rPr>
            </w:pPr>
            <w:r w:rsidRPr="002A4A12">
              <w:rPr>
                <w:rFonts w:eastAsia="SimSun"/>
                <w:color w:val="000000" w:themeColor="text1"/>
                <w:sz w:val="24"/>
                <w:szCs w:val="24"/>
                <w:lang w:eastAsia="zh-CN"/>
              </w:rPr>
              <w:t>Процент застройки подземной части не регламентируется</w:t>
            </w:r>
          </w:p>
        </w:tc>
      </w:tr>
      <w:tr w:rsidR="00564F41" w:rsidRPr="002A4A12" w14:paraId="13C9EA71" w14:textId="77777777" w:rsidTr="00583092">
        <w:trPr>
          <w:trHeight w:val="20"/>
        </w:trPr>
        <w:tc>
          <w:tcPr>
            <w:tcW w:w="2439" w:type="dxa"/>
          </w:tcPr>
          <w:p w14:paraId="3B923722" w14:textId="77777777" w:rsidR="00564F41" w:rsidRPr="002A4A12" w:rsidRDefault="00564F41" w:rsidP="00583092">
            <w:pPr>
              <w:spacing w:before="100" w:beforeAutospacing="1" w:after="100" w:afterAutospacing="1"/>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lastRenderedPageBreak/>
              <w:t>[3.9] - Обеспечение научной деятельности</w:t>
            </w:r>
          </w:p>
        </w:tc>
        <w:tc>
          <w:tcPr>
            <w:tcW w:w="2977" w:type="dxa"/>
          </w:tcPr>
          <w:p w14:paraId="7359DB0E" w14:textId="77777777" w:rsidR="00564F41" w:rsidRPr="002A4A12" w:rsidRDefault="00564F41" w:rsidP="00583092">
            <w:pPr>
              <w:spacing w:before="100" w:beforeAutospacing="1" w:after="100" w:afterAutospacing="1"/>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w:t>
            </w:r>
            <w:hyperlink r:id="rId101" w:anchor="/document/70736874/entry/10391" w:history="1">
              <w:r w:rsidRPr="002A4A12">
                <w:rPr>
                  <w:rFonts w:eastAsia="Times New Roman"/>
                  <w:color w:val="000000" w:themeColor="text1"/>
                  <w:sz w:val="24"/>
                  <w:szCs w:val="24"/>
                  <w:u w:val="single"/>
                  <w:lang w:eastAsia="ru-RU"/>
                </w:rPr>
                <w:t>кодами 3.9.1 - 3.9.3</w:t>
              </w:r>
            </w:hyperlink>
          </w:p>
        </w:tc>
        <w:tc>
          <w:tcPr>
            <w:tcW w:w="4507" w:type="dxa"/>
            <w:vAlign w:val="center"/>
          </w:tcPr>
          <w:p w14:paraId="25FD48D1" w14:textId="77777777" w:rsidR="0040693B" w:rsidRPr="002A4A12" w:rsidRDefault="0040693B" w:rsidP="0040693B">
            <w:pPr>
              <w:autoSpaceDN w:val="0"/>
              <w:ind w:firstLine="0"/>
              <w:rPr>
                <w:rFonts w:eastAsia="SimSun"/>
                <w:color w:val="000000" w:themeColor="text1"/>
                <w:sz w:val="24"/>
                <w:szCs w:val="24"/>
                <w:lang w:eastAsia="zh-CN"/>
              </w:rPr>
            </w:pPr>
            <w:r w:rsidRPr="002A4A12">
              <w:rPr>
                <w:rFonts w:eastAsia="SimSun"/>
                <w:color w:val="000000" w:themeColor="text1"/>
                <w:sz w:val="24"/>
                <w:szCs w:val="24"/>
                <w:lang w:eastAsia="zh-CN"/>
              </w:rPr>
              <w:t xml:space="preserve">Минимальная площадь земельных </w:t>
            </w:r>
            <w:proofErr w:type="gramStart"/>
            <w:r w:rsidRPr="002A4A12">
              <w:rPr>
                <w:rFonts w:eastAsia="SimSun"/>
                <w:color w:val="000000" w:themeColor="text1"/>
                <w:sz w:val="24"/>
                <w:szCs w:val="24"/>
                <w:lang w:eastAsia="zh-CN"/>
              </w:rPr>
              <w:t>участков  –</w:t>
            </w:r>
            <w:proofErr w:type="gramEnd"/>
            <w:r w:rsidRPr="002A4A12">
              <w:rPr>
                <w:rFonts w:eastAsia="SimSun"/>
                <w:color w:val="000000" w:themeColor="text1"/>
                <w:sz w:val="24"/>
                <w:szCs w:val="24"/>
                <w:lang w:eastAsia="zh-CN"/>
              </w:rPr>
              <w:t xml:space="preserve"> 50 кв. м.</w:t>
            </w:r>
          </w:p>
          <w:p w14:paraId="54794535" w14:textId="77777777" w:rsidR="0040693B" w:rsidRPr="002A4A12" w:rsidRDefault="0040693B" w:rsidP="0040693B">
            <w:pPr>
              <w:autoSpaceDN w:val="0"/>
              <w:ind w:firstLine="0"/>
              <w:rPr>
                <w:rFonts w:eastAsia="SimSun"/>
                <w:color w:val="000000" w:themeColor="text1"/>
                <w:sz w:val="24"/>
                <w:szCs w:val="24"/>
                <w:lang w:eastAsia="zh-CN"/>
              </w:rPr>
            </w:pPr>
            <w:r w:rsidRPr="002A4A12">
              <w:rPr>
                <w:rFonts w:eastAsia="SimSun"/>
                <w:color w:val="000000" w:themeColor="text1"/>
                <w:sz w:val="24"/>
                <w:szCs w:val="24"/>
                <w:lang w:eastAsia="zh-CN"/>
              </w:rPr>
              <w:t xml:space="preserve">Максимальная площадь земельных участков – 10000 </w:t>
            </w:r>
            <w:proofErr w:type="spellStart"/>
            <w:r w:rsidRPr="002A4A12">
              <w:rPr>
                <w:rFonts w:eastAsia="SimSun"/>
                <w:color w:val="000000" w:themeColor="text1"/>
                <w:sz w:val="24"/>
                <w:szCs w:val="24"/>
                <w:lang w:eastAsia="zh-CN"/>
              </w:rPr>
              <w:t>кв.м</w:t>
            </w:r>
            <w:proofErr w:type="spellEnd"/>
            <w:r w:rsidRPr="002A4A12">
              <w:rPr>
                <w:rFonts w:eastAsia="SimSun"/>
                <w:color w:val="000000" w:themeColor="text1"/>
                <w:sz w:val="24"/>
                <w:szCs w:val="24"/>
                <w:lang w:eastAsia="zh-CN"/>
              </w:rPr>
              <w:t>.</w:t>
            </w:r>
          </w:p>
          <w:p w14:paraId="798BDBCE" w14:textId="6C355135" w:rsidR="00564F41" w:rsidRPr="002A4A12" w:rsidRDefault="00564F41" w:rsidP="0040693B">
            <w:pPr>
              <w:autoSpaceDN w:val="0"/>
              <w:ind w:firstLine="0"/>
              <w:rPr>
                <w:rFonts w:eastAsia="SimSun"/>
                <w:color w:val="000000" w:themeColor="text1"/>
                <w:sz w:val="24"/>
                <w:szCs w:val="24"/>
                <w:lang w:eastAsia="zh-CN"/>
              </w:rPr>
            </w:pPr>
            <w:r w:rsidRPr="002A4A12">
              <w:rPr>
                <w:rFonts w:eastAsia="Times New Roman"/>
                <w:color w:val="000000" w:themeColor="text1"/>
                <w:sz w:val="24"/>
                <w:szCs w:val="24"/>
                <w:lang w:eastAsia="ru-RU"/>
              </w:rPr>
              <w:t>Минимальные отступы от границ земельн</w:t>
            </w:r>
            <w:r w:rsidR="00583092" w:rsidRPr="002A4A12">
              <w:rPr>
                <w:rFonts w:eastAsia="Times New Roman"/>
                <w:color w:val="000000" w:themeColor="text1"/>
                <w:sz w:val="24"/>
                <w:szCs w:val="24"/>
                <w:lang w:eastAsia="ru-RU"/>
              </w:rPr>
              <w:t xml:space="preserve">ых участков - </w:t>
            </w:r>
            <w:r w:rsidRPr="002A4A12">
              <w:rPr>
                <w:rFonts w:eastAsia="Times New Roman"/>
                <w:color w:val="000000" w:themeColor="text1"/>
                <w:sz w:val="24"/>
                <w:szCs w:val="24"/>
                <w:lang w:eastAsia="ru-RU"/>
              </w:rPr>
              <w:t>3 м.</w:t>
            </w:r>
          </w:p>
          <w:p w14:paraId="057C547E" w14:textId="77E8B394" w:rsidR="00564F41" w:rsidRPr="002A4A12" w:rsidRDefault="00564F41" w:rsidP="00583092">
            <w:pPr>
              <w:autoSpaceDN w:val="0"/>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Максимальное количество надземных эт</w:t>
            </w:r>
            <w:r w:rsidR="00583092" w:rsidRPr="002A4A12">
              <w:rPr>
                <w:rFonts w:eastAsia="SimSun"/>
                <w:color w:val="000000" w:themeColor="text1"/>
                <w:sz w:val="24"/>
                <w:szCs w:val="24"/>
                <w:lang w:eastAsia="zh-CN"/>
              </w:rPr>
              <w:t xml:space="preserve">ажей зданий – </w:t>
            </w:r>
            <w:r w:rsidRPr="002A4A12">
              <w:rPr>
                <w:rFonts w:eastAsia="SimSun"/>
                <w:color w:val="000000" w:themeColor="text1"/>
                <w:sz w:val="24"/>
                <w:szCs w:val="24"/>
                <w:lang w:eastAsia="zh-CN"/>
              </w:rPr>
              <w:t>4 этажа (включая мансардный этаж).</w:t>
            </w:r>
          </w:p>
          <w:p w14:paraId="0DC2138F" w14:textId="0F624218" w:rsidR="00564F41" w:rsidRPr="002A4A12" w:rsidRDefault="00564F41" w:rsidP="00583092">
            <w:pPr>
              <w:keepLines/>
              <w:overflowPunct w:val="0"/>
              <w:autoSpaceDE w:val="0"/>
              <w:autoSpaceDN w:val="0"/>
              <w:adjustRightInd w:val="0"/>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Максимальный процент застройки в границах земельного участка – 50%</w:t>
            </w:r>
            <w:r w:rsidR="00583092" w:rsidRPr="002A4A12">
              <w:rPr>
                <w:rFonts w:eastAsia="SimSun"/>
                <w:color w:val="000000" w:themeColor="text1"/>
                <w:sz w:val="24"/>
                <w:szCs w:val="24"/>
                <w:lang w:eastAsia="zh-CN"/>
              </w:rPr>
              <w:t>.</w:t>
            </w:r>
          </w:p>
          <w:p w14:paraId="697507C0" w14:textId="77777777" w:rsidR="00564F41" w:rsidRPr="002A4A12" w:rsidRDefault="00564F41" w:rsidP="00583092">
            <w:pPr>
              <w:keepLines/>
              <w:suppressAutoHyphens/>
              <w:overflowPunct w:val="0"/>
              <w:autoSpaceDE w:val="0"/>
              <w:autoSpaceDN w:val="0"/>
              <w:adjustRightInd w:val="0"/>
              <w:ind w:firstLine="0"/>
              <w:textAlignment w:val="baseline"/>
              <w:rPr>
                <w:rFonts w:eastAsia="SimSun"/>
                <w:color w:val="000000" w:themeColor="text1"/>
                <w:sz w:val="24"/>
                <w:szCs w:val="24"/>
                <w:lang w:eastAsia="zh-CN"/>
              </w:rPr>
            </w:pPr>
            <w:r w:rsidRPr="002A4A12">
              <w:rPr>
                <w:rFonts w:eastAsia="SimSun"/>
                <w:color w:val="000000" w:themeColor="text1"/>
                <w:sz w:val="24"/>
                <w:szCs w:val="24"/>
                <w:lang w:eastAsia="zh-CN"/>
              </w:rPr>
              <w:t>Минимальный процент озеленения земельного участка – 30 %.</w:t>
            </w:r>
          </w:p>
          <w:p w14:paraId="49B7306F" w14:textId="77777777" w:rsidR="00564F41" w:rsidRPr="002A4A12" w:rsidRDefault="00564F41" w:rsidP="00583092">
            <w:pPr>
              <w:keepLines/>
              <w:overflowPunct w:val="0"/>
              <w:autoSpaceDE w:val="0"/>
              <w:autoSpaceDN w:val="0"/>
              <w:adjustRightInd w:val="0"/>
              <w:ind w:firstLine="0"/>
              <w:rPr>
                <w:rFonts w:eastAsia="SimSun"/>
                <w:color w:val="000000" w:themeColor="text1"/>
                <w:sz w:val="24"/>
                <w:szCs w:val="24"/>
                <w:lang w:eastAsia="zh-CN"/>
              </w:rPr>
            </w:pPr>
            <w:r w:rsidRPr="002A4A12">
              <w:rPr>
                <w:rFonts w:eastAsia="SimSun"/>
                <w:color w:val="000000" w:themeColor="text1"/>
                <w:sz w:val="24"/>
                <w:szCs w:val="24"/>
                <w:lang w:eastAsia="zh-CN"/>
              </w:rPr>
              <w:t>Процент застройки подземной части не регламентируется</w:t>
            </w:r>
          </w:p>
        </w:tc>
      </w:tr>
      <w:tr w:rsidR="00564F41" w:rsidRPr="002A4A12" w14:paraId="25CA8674" w14:textId="77777777" w:rsidTr="00583092">
        <w:trPr>
          <w:trHeight w:val="20"/>
        </w:trPr>
        <w:tc>
          <w:tcPr>
            <w:tcW w:w="2439" w:type="dxa"/>
          </w:tcPr>
          <w:p w14:paraId="4433BBE7" w14:textId="77777777" w:rsidR="00564F41" w:rsidRPr="002A4A12" w:rsidRDefault="00564F41" w:rsidP="00583092">
            <w:pPr>
              <w:spacing w:before="100" w:beforeAutospacing="1" w:after="100" w:afterAutospacing="1"/>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[3.10.1] - Амбулаторное ветеринарное обслуживание</w:t>
            </w:r>
          </w:p>
        </w:tc>
        <w:tc>
          <w:tcPr>
            <w:tcW w:w="2977" w:type="dxa"/>
          </w:tcPr>
          <w:p w14:paraId="0FBC785E" w14:textId="77777777" w:rsidR="00564F41" w:rsidRPr="002A4A12" w:rsidRDefault="00564F41" w:rsidP="00583092">
            <w:pPr>
              <w:spacing w:before="100" w:beforeAutospacing="1" w:after="100" w:afterAutospacing="1"/>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объектов капитального строительства, предназначенных для оказания ветеринарных услуг без содержания животных</w:t>
            </w:r>
          </w:p>
        </w:tc>
        <w:tc>
          <w:tcPr>
            <w:tcW w:w="4507" w:type="dxa"/>
            <w:vAlign w:val="center"/>
          </w:tcPr>
          <w:p w14:paraId="4C6273C2" w14:textId="77777777" w:rsidR="00564F41" w:rsidRPr="002A4A12" w:rsidRDefault="00564F41" w:rsidP="00583092">
            <w:pPr>
              <w:autoSpaceDN w:val="0"/>
              <w:ind w:firstLine="0"/>
              <w:rPr>
                <w:rFonts w:eastAsia="SimSun"/>
                <w:color w:val="000000" w:themeColor="text1"/>
                <w:sz w:val="24"/>
                <w:szCs w:val="24"/>
                <w:lang w:eastAsia="zh-CN"/>
              </w:rPr>
            </w:pPr>
            <w:r w:rsidRPr="002A4A12">
              <w:rPr>
                <w:rFonts w:eastAsia="SimSun"/>
                <w:color w:val="000000" w:themeColor="text1"/>
                <w:sz w:val="24"/>
                <w:szCs w:val="24"/>
                <w:lang w:eastAsia="zh-CN"/>
              </w:rPr>
              <w:t xml:space="preserve">Минимальная/максимальная площадь земельных </w:t>
            </w:r>
            <w:proofErr w:type="gramStart"/>
            <w:r w:rsidRPr="002A4A12">
              <w:rPr>
                <w:rFonts w:eastAsia="SimSun"/>
                <w:color w:val="000000" w:themeColor="text1"/>
                <w:sz w:val="24"/>
                <w:szCs w:val="24"/>
                <w:lang w:eastAsia="zh-CN"/>
              </w:rPr>
              <w:t>участков  –</w:t>
            </w:r>
            <w:proofErr w:type="gramEnd"/>
            <w:r w:rsidRPr="002A4A12">
              <w:rPr>
                <w:rFonts w:eastAsia="SimSun"/>
                <w:color w:val="000000" w:themeColor="text1"/>
                <w:sz w:val="24"/>
                <w:szCs w:val="24"/>
                <w:lang w:eastAsia="zh-CN"/>
              </w:rPr>
              <w:t xml:space="preserve"> 50/2000 кв. м;</w:t>
            </w:r>
          </w:p>
          <w:p w14:paraId="77FFA97F" w14:textId="58417481" w:rsidR="00564F41" w:rsidRPr="002A4A12" w:rsidRDefault="00564F41" w:rsidP="00583092">
            <w:pPr>
              <w:autoSpaceDN w:val="0"/>
              <w:ind w:firstLine="0"/>
              <w:rPr>
                <w:rFonts w:eastAsia="SimSun"/>
                <w:color w:val="000000" w:themeColor="text1"/>
                <w:sz w:val="24"/>
                <w:szCs w:val="24"/>
                <w:lang w:eastAsia="zh-CN"/>
              </w:rPr>
            </w:pPr>
            <w:r w:rsidRPr="002A4A12">
              <w:rPr>
                <w:rFonts w:eastAsia="SimSun"/>
                <w:color w:val="000000" w:themeColor="text1"/>
                <w:sz w:val="24"/>
                <w:szCs w:val="24"/>
                <w:lang w:eastAsia="zh-CN"/>
              </w:rPr>
              <w:t>Минимальные отступы от границ земел</w:t>
            </w:r>
            <w:r w:rsidR="00583092" w:rsidRPr="002A4A12">
              <w:rPr>
                <w:rFonts w:eastAsia="SimSun"/>
                <w:color w:val="000000" w:themeColor="text1"/>
                <w:sz w:val="24"/>
                <w:szCs w:val="24"/>
                <w:lang w:eastAsia="zh-CN"/>
              </w:rPr>
              <w:t xml:space="preserve">ьных участков - </w:t>
            </w:r>
            <w:r w:rsidRPr="002A4A12">
              <w:rPr>
                <w:rFonts w:eastAsia="SimSun"/>
                <w:color w:val="000000" w:themeColor="text1"/>
                <w:sz w:val="24"/>
                <w:szCs w:val="24"/>
                <w:lang w:eastAsia="zh-CN"/>
              </w:rPr>
              <w:t>3 м.</w:t>
            </w:r>
          </w:p>
          <w:p w14:paraId="26166D0B" w14:textId="25C8501E" w:rsidR="00564F41" w:rsidRPr="002A4A12" w:rsidRDefault="00564F41" w:rsidP="00583092">
            <w:pPr>
              <w:autoSpaceDN w:val="0"/>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Максимальное количество надземных эта</w:t>
            </w:r>
            <w:r w:rsidR="00583092" w:rsidRPr="002A4A12">
              <w:rPr>
                <w:rFonts w:eastAsia="SimSun"/>
                <w:color w:val="000000" w:themeColor="text1"/>
                <w:sz w:val="24"/>
                <w:szCs w:val="24"/>
                <w:lang w:eastAsia="zh-CN"/>
              </w:rPr>
              <w:t xml:space="preserve">жей зданий – </w:t>
            </w:r>
            <w:r w:rsidRPr="002A4A12">
              <w:rPr>
                <w:rFonts w:eastAsia="SimSun"/>
                <w:color w:val="000000" w:themeColor="text1"/>
                <w:sz w:val="24"/>
                <w:szCs w:val="24"/>
                <w:lang w:eastAsia="zh-CN"/>
              </w:rPr>
              <w:t>3 этажа (включая мансардный этаж).</w:t>
            </w:r>
          </w:p>
          <w:p w14:paraId="4561F4DF" w14:textId="7209031D" w:rsidR="00564F41" w:rsidRPr="002A4A12" w:rsidRDefault="00564F41" w:rsidP="00583092">
            <w:pPr>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Максимальный процент застройки в гр</w:t>
            </w:r>
            <w:r w:rsidR="00583092" w:rsidRPr="002A4A12">
              <w:rPr>
                <w:rFonts w:eastAsia="SimSun"/>
                <w:color w:val="000000" w:themeColor="text1"/>
                <w:sz w:val="24"/>
                <w:szCs w:val="24"/>
                <w:lang w:eastAsia="zh-CN"/>
              </w:rPr>
              <w:t>аницах земельного участка – 50%.</w:t>
            </w:r>
          </w:p>
          <w:p w14:paraId="59FBD97D" w14:textId="77777777" w:rsidR="00564F41" w:rsidRPr="002A4A12" w:rsidRDefault="00564F41" w:rsidP="00583092">
            <w:pPr>
              <w:keepLines/>
              <w:suppressAutoHyphens/>
              <w:overflowPunct w:val="0"/>
              <w:autoSpaceDE w:val="0"/>
              <w:autoSpaceDN w:val="0"/>
              <w:adjustRightInd w:val="0"/>
              <w:ind w:firstLine="0"/>
              <w:textAlignment w:val="baseline"/>
              <w:rPr>
                <w:rFonts w:eastAsia="SimSun"/>
                <w:color w:val="000000" w:themeColor="text1"/>
                <w:sz w:val="24"/>
                <w:szCs w:val="24"/>
                <w:lang w:eastAsia="zh-CN"/>
              </w:rPr>
            </w:pPr>
            <w:r w:rsidRPr="002A4A12">
              <w:rPr>
                <w:rFonts w:eastAsia="SimSun"/>
                <w:color w:val="000000" w:themeColor="text1"/>
                <w:sz w:val="24"/>
                <w:szCs w:val="24"/>
                <w:lang w:eastAsia="zh-CN"/>
              </w:rPr>
              <w:t>Минимальный процент озеленения земельного участка – 30 %.</w:t>
            </w:r>
          </w:p>
          <w:p w14:paraId="2DD37F61" w14:textId="77777777" w:rsidR="00564F41" w:rsidRPr="002A4A12" w:rsidRDefault="00564F41" w:rsidP="00583092">
            <w:pPr>
              <w:ind w:firstLine="0"/>
              <w:rPr>
                <w:rFonts w:eastAsia="SimSun"/>
                <w:color w:val="000000" w:themeColor="text1"/>
                <w:sz w:val="24"/>
                <w:szCs w:val="24"/>
                <w:lang w:eastAsia="zh-CN"/>
              </w:rPr>
            </w:pPr>
            <w:r w:rsidRPr="002A4A12">
              <w:rPr>
                <w:rFonts w:eastAsia="SimSun"/>
                <w:color w:val="000000" w:themeColor="text1"/>
                <w:sz w:val="24"/>
                <w:szCs w:val="24"/>
                <w:lang w:eastAsia="zh-CN"/>
              </w:rPr>
              <w:t>Процент застройки подземной части не регламентируется</w:t>
            </w:r>
          </w:p>
        </w:tc>
      </w:tr>
      <w:tr w:rsidR="00564F41" w:rsidRPr="002A4A12" w14:paraId="5AC4AAD1" w14:textId="77777777" w:rsidTr="00583092">
        <w:trPr>
          <w:trHeight w:val="20"/>
        </w:trPr>
        <w:tc>
          <w:tcPr>
            <w:tcW w:w="2439" w:type="dxa"/>
          </w:tcPr>
          <w:p w14:paraId="6594DE4A" w14:textId="77777777" w:rsidR="00564F41" w:rsidRPr="002A4A12" w:rsidRDefault="00564F41" w:rsidP="00583092">
            <w:pPr>
              <w:spacing w:before="100" w:beforeAutospacing="1" w:after="100" w:afterAutospacing="1"/>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[4.1] - Деловое управление</w:t>
            </w:r>
          </w:p>
        </w:tc>
        <w:tc>
          <w:tcPr>
            <w:tcW w:w="2977" w:type="dxa"/>
            <w:shd w:val="clear" w:color="auto" w:fill="auto"/>
          </w:tcPr>
          <w:p w14:paraId="1B20A808" w14:textId="77777777" w:rsidR="00564F41" w:rsidRPr="002A4A12" w:rsidRDefault="00564F41" w:rsidP="00583092">
            <w:pPr>
              <w:spacing w:before="100" w:beforeAutospacing="1" w:after="100" w:afterAutospacing="1"/>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w:t>
            </w:r>
            <w:r w:rsidRPr="002A4A12">
              <w:rPr>
                <w:rFonts w:eastAsia="Times New Roman"/>
                <w:color w:val="000000" w:themeColor="text1"/>
                <w:sz w:val="24"/>
                <w:szCs w:val="24"/>
                <w:lang w:eastAsia="ru-RU"/>
              </w:rPr>
              <w:lastRenderedPageBreak/>
              <w:t>исключением банковской и страховой деятельности)</w:t>
            </w:r>
          </w:p>
        </w:tc>
        <w:tc>
          <w:tcPr>
            <w:tcW w:w="4507" w:type="dxa"/>
          </w:tcPr>
          <w:p w14:paraId="095FF3D4" w14:textId="77777777" w:rsidR="0040693B" w:rsidRPr="002A4A12" w:rsidRDefault="0040693B" w:rsidP="0040693B">
            <w:pPr>
              <w:autoSpaceDN w:val="0"/>
              <w:ind w:firstLine="0"/>
              <w:rPr>
                <w:rFonts w:eastAsia="SimSun"/>
                <w:color w:val="000000" w:themeColor="text1"/>
                <w:sz w:val="24"/>
                <w:szCs w:val="24"/>
                <w:lang w:eastAsia="zh-CN"/>
              </w:rPr>
            </w:pPr>
            <w:r w:rsidRPr="002A4A12">
              <w:rPr>
                <w:rFonts w:eastAsia="SimSun"/>
                <w:color w:val="000000" w:themeColor="text1"/>
                <w:sz w:val="24"/>
                <w:szCs w:val="24"/>
                <w:lang w:eastAsia="zh-CN"/>
              </w:rPr>
              <w:lastRenderedPageBreak/>
              <w:t xml:space="preserve">Минимальная площадь земельных </w:t>
            </w:r>
            <w:proofErr w:type="gramStart"/>
            <w:r w:rsidRPr="002A4A12">
              <w:rPr>
                <w:rFonts w:eastAsia="SimSun"/>
                <w:color w:val="000000" w:themeColor="text1"/>
                <w:sz w:val="24"/>
                <w:szCs w:val="24"/>
                <w:lang w:eastAsia="zh-CN"/>
              </w:rPr>
              <w:t>участков  –</w:t>
            </w:r>
            <w:proofErr w:type="gramEnd"/>
            <w:r w:rsidRPr="002A4A12">
              <w:rPr>
                <w:rFonts w:eastAsia="SimSun"/>
                <w:color w:val="000000" w:themeColor="text1"/>
                <w:sz w:val="24"/>
                <w:szCs w:val="24"/>
                <w:lang w:eastAsia="zh-CN"/>
              </w:rPr>
              <w:t xml:space="preserve"> 50 кв. м.</w:t>
            </w:r>
          </w:p>
          <w:p w14:paraId="4119CA48" w14:textId="720DDF3D" w:rsidR="0040693B" w:rsidRPr="002A4A12" w:rsidRDefault="0040693B" w:rsidP="0040693B">
            <w:pPr>
              <w:autoSpaceDN w:val="0"/>
              <w:ind w:firstLine="0"/>
              <w:rPr>
                <w:rFonts w:eastAsia="SimSun"/>
                <w:color w:val="000000" w:themeColor="text1"/>
                <w:sz w:val="24"/>
                <w:szCs w:val="24"/>
                <w:lang w:eastAsia="zh-CN"/>
              </w:rPr>
            </w:pPr>
            <w:r w:rsidRPr="002A4A12">
              <w:rPr>
                <w:rFonts w:eastAsia="SimSun"/>
                <w:color w:val="000000" w:themeColor="text1"/>
                <w:sz w:val="24"/>
                <w:szCs w:val="24"/>
                <w:lang w:eastAsia="zh-CN"/>
              </w:rPr>
              <w:t xml:space="preserve">Максимальная площадь земельных участков – 5000 </w:t>
            </w:r>
            <w:proofErr w:type="spellStart"/>
            <w:r w:rsidRPr="002A4A12">
              <w:rPr>
                <w:rFonts w:eastAsia="SimSun"/>
                <w:color w:val="000000" w:themeColor="text1"/>
                <w:sz w:val="24"/>
                <w:szCs w:val="24"/>
                <w:lang w:eastAsia="zh-CN"/>
              </w:rPr>
              <w:t>кв.м</w:t>
            </w:r>
            <w:proofErr w:type="spellEnd"/>
            <w:r w:rsidRPr="002A4A12">
              <w:rPr>
                <w:rFonts w:eastAsia="SimSun"/>
                <w:color w:val="000000" w:themeColor="text1"/>
                <w:sz w:val="24"/>
                <w:szCs w:val="24"/>
                <w:lang w:eastAsia="zh-CN"/>
              </w:rPr>
              <w:t>.</w:t>
            </w:r>
          </w:p>
          <w:p w14:paraId="444205DF" w14:textId="269766D0" w:rsidR="00564F41" w:rsidRPr="002A4A12" w:rsidRDefault="00564F41" w:rsidP="00583092">
            <w:pPr>
              <w:autoSpaceDN w:val="0"/>
              <w:ind w:firstLine="0"/>
              <w:rPr>
                <w:rFonts w:eastAsia="SimSun"/>
                <w:color w:val="000000" w:themeColor="text1"/>
                <w:sz w:val="24"/>
                <w:szCs w:val="24"/>
                <w:lang w:eastAsia="zh-CN"/>
              </w:rPr>
            </w:pPr>
            <w:r w:rsidRPr="002A4A12">
              <w:rPr>
                <w:rFonts w:eastAsia="Times New Roman"/>
                <w:color w:val="000000" w:themeColor="text1"/>
                <w:sz w:val="24"/>
                <w:szCs w:val="24"/>
                <w:lang w:eastAsia="ru-RU"/>
              </w:rPr>
              <w:t>Минимальные отступы от границ земельных участков - 3 м.</w:t>
            </w:r>
          </w:p>
          <w:p w14:paraId="33E8140E" w14:textId="458290A1" w:rsidR="00564F41" w:rsidRPr="002A4A12" w:rsidRDefault="00564F41" w:rsidP="00583092">
            <w:pPr>
              <w:autoSpaceDN w:val="0"/>
              <w:ind w:firstLine="0"/>
              <w:rPr>
                <w:rFonts w:eastAsia="SimSun"/>
                <w:color w:val="000000" w:themeColor="text1"/>
                <w:sz w:val="24"/>
                <w:szCs w:val="24"/>
                <w:lang w:eastAsia="zh-CN"/>
              </w:rPr>
            </w:pPr>
            <w:r w:rsidRPr="002A4A12">
              <w:rPr>
                <w:rFonts w:eastAsia="SimSun"/>
                <w:color w:val="000000" w:themeColor="text1"/>
                <w:sz w:val="24"/>
                <w:szCs w:val="24"/>
                <w:lang w:eastAsia="zh-CN"/>
              </w:rPr>
              <w:t xml:space="preserve">Максимальное количество надземных этажей </w:t>
            </w:r>
            <w:r w:rsidR="00583092" w:rsidRPr="002A4A12">
              <w:rPr>
                <w:rFonts w:eastAsia="SimSun"/>
                <w:color w:val="000000" w:themeColor="text1"/>
                <w:sz w:val="24"/>
                <w:szCs w:val="24"/>
                <w:lang w:eastAsia="zh-CN"/>
              </w:rPr>
              <w:t xml:space="preserve">зданий – </w:t>
            </w:r>
            <w:r w:rsidRPr="002A4A12">
              <w:rPr>
                <w:rFonts w:eastAsia="SimSun"/>
                <w:color w:val="000000" w:themeColor="text1"/>
                <w:sz w:val="24"/>
                <w:szCs w:val="24"/>
                <w:lang w:eastAsia="zh-CN"/>
              </w:rPr>
              <w:t>4 этажа (включая мансардный этаж).</w:t>
            </w:r>
          </w:p>
          <w:p w14:paraId="695620F8" w14:textId="0BFC27C9" w:rsidR="00564F41" w:rsidRPr="002A4A12" w:rsidRDefault="00564F41" w:rsidP="00583092">
            <w:pPr>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Максимальный процент застройки в границах земельного участка – 50%</w:t>
            </w:r>
            <w:r w:rsidR="00583092" w:rsidRPr="002A4A12">
              <w:rPr>
                <w:rFonts w:eastAsia="SimSun"/>
                <w:color w:val="000000" w:themeColor="text1"/>
                <w:sz w:val="24"/>
                <w:szCs w:val="24"/>
                <w:lang w:eastAsia="zh-CN"/>
              </w:rPr>
              <w:t>.</w:t>
            </w:r>
          </w:p>
          <w:p w14:paraId="283BB9AA" w14:textId="129CB1CF" w:rsidR="00564F41" w:rsidRPr="002A4A12" w:rsidRDefault="00564F41" w:rsidP="00583092">
            <w:pPr>
              <w:keepLines/>
              <w:suppressAutoHyphens/>
              <w:overflowPunct w:val="0"/>
              <w:autoSpaceDE w:val="0"/>
              <w:autoSpaceDN w:val="0"/>
              <w:adjustRightInd w:val="0"/>
              <w:ind w:firstLine="0"/>
              <w:textAlignment w:val="baseline"/>
              <w:rPr>
                <w:rFonts w:eastAsia="SimSun"/>
                <w:color w:val="000000" w:themeColor="text1"/>
                <w:sz w:val="24"/>
                <w:szCs w:val="24"/>
                <w:lang w:eastAsia="zh-CN"/>
              </w:rPr>
            </w:pPr>
            <w:r w:rsidRPr="002A4A12">
              <w:rPr>
                <w:rFonts w:eastAsia="SimSun"/>
                <w:color w:val="000000" w:themeColor="text1"/>
                <w:sz w:val="24"/>
                <w:szCs w:val="24"/>
                <w:lang w:eastAsia="zh-CN"/>
              </w:rPr>
              <w:t>Минимальный процент озеленения земельного участка – 30 %.</w:t>
            </w:r>
          </w:p>
          <w:p w14:paraId="164E73FF" w14:textId="77777777" w:rsidR="00564F41" w:rsidRPr="002A4A12" w:rsidRDefault="00564F41" w:rsidP="00583092">
            <w:pPr>
              <w:ind w:firstLine="0"/>
              <w:rPr>
                <w:rFonts w:eastAsia="SimSun"/>
                <w:color w:val="000000" w:themeColor="text1"/>
                <w:sz w:val="24"/>
                <w:szCs w:val="24"/>
                <w:lang w:eastAsia="zh-CN"/>
              </w:rPr>
            </w:pPr>
            <w:r w:rsidRPr="002A4A12">
              <w:rPr>
                <w:rFonts w:eastAsia="SimSun"/>
                <w:color w:val="000000" w:themeColor="text1"/>
                <w:sz w:val="24"/>
                <w:szCs w:val="24"/>
                <w:lang w:eastAsia="zh-CN"/>
              </w:rPr>
              <w:t>Процент застройки подземной части не регламентируется</w:t>
            </w:r>
          </w:p>
        </w:tc>
      </w:tr>
      <w:tr w:rsidR="00564F41" w:rsidRPr="002A4A12" w14:paraId="52CD4237" w14:textId="77777777" w:rsidTr="00583092">
        <w:trPr>
          <w:trHeight w:val="373"/>
        </w:trPr>
        <w:tc>
          <w:tcPr>
            <w:tcW w:w="2439" w:type="dxa"/>
          </w:tcPr>
          <w:p w14:paraId="45DA0212" w14:textId="77777777" w:rsidR="00564F41" w:rsidRPr="002A4A12" w:rsidRDefault="00564F41" w:rsidP="00583092">
            <w:pPr>
              <w:spacing w:before="100" w:beforeAutospacing="1" w:after="100" w:afterAutospacing="1"/>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lastRenderedPageBreak/>
              <w:t>[4.2] - Объекты торговли (торговые центры, торгово-развлекательные центры (комплексы)</w:t>
            </w:r>
          </w:p>
        </w:tc>
        <w:tc>
          <w:tcPr>
            <w:tcW w:w="2977" w:type="dxa"/>
          </w:tcPr>
          <w:p w14:paraId="08400823" w14:textId="41499592" w:rsidR="00564F41" w:rsidRPr="002A4A12" w:rsidRDefault="0040693B" w:rsidP="00583092">
            <w:pPr>
              <w:spacing w:before="100" w:beforeAutospacing="1" w:after="100" w:afterAutospacing="1"/>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 xml:space="preserve">Размещение объектов капитального строительства, общей площадью свыше                       5000 </w:t>
            </w:r>
            <w:proofErr w:type="spellStart"/>
            <w:r w:rsidRPr="002A4A12">
              <w:rPr>
                <w:rFonts w:eastAsia="Times New Roman"/>
                <w:color w:val="000000" w:themeColor="text1"/>
                <w:sz w:val="24"/>
                <w:szCs w:val="24"/>
                <w:lang w:eastAsia="ru-RU"/>
              </w:rPr>
              <w:t>кв.м</w:t>
            </w:r>
            <w:proofErr w:type="spellEnd"/>
            <w:r w:rsidRPr="002A4A12">
              <w:rPr>
                <w:rFonts w:eastAsia="Times New Roman"/>
                <w:color w:val="000000" w:themeColor="text1"/>
                <w:sz w:val="24"/>
                <w:szCs w:val="24"/>
                <w:lang w:eastAsia="ru-RU"/>
              </w:rPr>
              <w:t xml:space="preserve">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4.6, 4.8-4.8.2; размещение гаражей и (или) стоянок для автомобилей сотрудников и посетителей</w:t>
            </w:r>
          </w:p>
        </w:tc>
        <w:tc>
          <w:tcPr>
            <w:tcW w:w="4507" w:type="dxa"/>
          </w:tcPr>
          <w:p w14:paraId="34227B6B" w14:textId="23CA516C" w:rsidR="0040693B" w:rsidRPr="002A4A12" w:rsidRDefault="0040693B" w:rsidP="0040693B">
            <w:pPr>
              <w:autoSpaceDN w:val="0"/>
              <w:ind w:firstLine="0"/>
              <w:rPr>
                <w:rFonts w:eastAsia="SimSun"/>
                <w:color w:val="000000" w:themeColor="text1"/>
                <w:sz w:val="24"/>
                <w:szCs w:val="24"/>
                <w:lang w:eastAsia="zh-CN"/>
              </w:rPr>
            </w:pPr>
            <w:r w:rsidRPr="002A4A12">
              <w:rPr>
                <w:rFonts w:eastAsia="SimSun"/>
                <w:color w:val="000000" w:themeColor="text1"/>
                <w:sz w:val="24"/>
                <w:szCs w:val="24"/>
                <w:lang w:eastAsia="zh-CN"/>
              </w:rPr>
              <w:t xml:space="preserve">Минимальная площадь земельных </w:t>
            </w:r>
            <w:proofErr w:type="gramStart"/>
            <w:r w:rsidRPr="002A4A12">
              <w:rPr>
                <w:rFonts w:eastAsia="SimSun"/>
                <w:color w:val="000000" w:themeColor="text1"/>
                <w:sz w:val="24"/>
                <w:szCs w:val="24"/>
                <w:lang w:eastAsia="zh-CN"/>
              </w:rPr>
              <w:t>участков  –</w:t>
            </w:r>
            <w:proofErr w:type="gramEnd"/>
            <w:r w:rsidRPr="002A4A12">
              <w:rPr>
                <w:rFonts w:eastAsia="SimSun"/>
                <w:color w:val="000000" w:themeColor="text1"/>
                <w:sz w:val="24"/>
                <w:szCs w:val="24"/>
                <w:lang w:eastAsia="zh-CN"/>
              </w:rPr>
              <w:t xml:space="preserve"> 3000 кв. м.</w:t>
            </w:r>
          </w:p>
          <w:p w14:paraId="1B84E761" w14:textId="3640FDC3" w:rsidR="00564F41" w:rsidRPr="002A4A12" w:rsidRDefault="0040693B" w:rsidP="0040693B">
            <w:pPr>
              <w:autoSpaceDN w:val="0"/>
              <w:ind w:firstLine="0"/>
              <w:rPr>
                <w:rFonts w:eastAsia="SimSun"/>
                <w:color w:val="000000" w:themeColor="text1"/>
                <w:sz w:val="24"/>
                <w:szCs w:val="24"/>
                <w:lang w:eastAsia="zh-CN"/>
              </w:rPr>
            </w:pPr>
            <w:r w:rsidRPr="002A4A12">
              <w:rPr>
                <w:rFonts w:eastAsia="SimSun"/>
                <w:color w:val="000000" w:themeColor="text1"/>
                <w:sz w:val="24"/>
                <w:szCs w:val="24"/>
                <w:lang w:eastAsia="zh-CN"/>
              </w:rPr>
              <w:t xml:space="preserve">Максимальная площадь земельных участков – 25000 </w:t>
            </w:r>
            <w:proofErr w:type="spellStart"/>
            <w:r w:rsidRPr="002A4A12">
              <w:rPr>
                <w:rFonts w:eastAsia="SimSun"/>
                <w:color w:val="000000" w:themeColor="text1"/>
                <w:sz w:val="24"/>
                <w:szCs w:val="24"/>
                <w:lang w:eastAsia="zh-CN"/>
              </w:rPr>
              <w:t>кв.м</w:t>
            </w:r>
            <w:proofErr w:type="spellEnd"/>
            <w:r w:rsidRPr="002A4A12">
              <w:rPr>
                <w:rFonts w:eastAsia="SimSun"/>
                <w:color w:val="000000" w:themeColor="text1"/>
                <w:sz w:val="24"/>
                <w:szCs w:val="24"/>
                <w:lang w:eastAsia="zh-CN"/>
              </w:rPr>
              <w:t>.</w:t>
            </w:r>
          </w:p>
          <w:p w14:paraId="54AD44B6" w14:textId="1AC95B08" w:rsidR="00564F41" w:rsidRPr="002A4A12" w:rsidRDefault="00564F41" w:rsidP="00583092">
            <w:pPr>
              <w:autoSpaceDN w:val="0"/>
              <w:ind w:firstLine="0"/>
              <w:rPr>
                <w:rFonts w:eastAsia="SimSun"/>
                <w:color w:val="000000" w:themeColor="text1"/>
                <w:sz w:val="24"/>
                <w:szCs w:val="24"/>
                <w:lang w:eastAsia="zh-CN"/>
              </w:rPr>
            </w:pPr>
            <w:r w:rsidRPr="002A4A12">
              <w:rPr>
                <w:rFonts w:eastAsia="Times New Roman"/>
                <w:color w:val="000000" w:themeColor="text1"/>
                <w:sz w:val="24"/>
                <w:szCs w:val="24"/>
                <w:lang w:eastAsia="ru-RU"/>
              </w:rPr>
              <w:t>Минимальные отступы от границ земел</w:t>
            </w:r>
            <w:r w:rsidR="00583092" w:rsidRPr="002A4A12">
              <w:rPr>
                <w:rFonts w:eastAsia="Times New Roman"/>
                <w:color w:val="000000" w:themeColor="text1"/>
                <w:sz w:val="24"/>
                <w:szCs w:val="24"/>
                <w:lang w:eastAsia="ru-RU"/>
              </w:rPr>
              <w:t xml:space="preserve">ьных участков - </w:t>
            </w:r>
            <w:r w:rsidRPr="002A4A12">
              <w:rPr>
                <w:rFonts w:eastAsia="Times New Roman"/>
                <w:color w:val="000000" w:themeColor="text1"/>
                <w:sz w:val="24"/>
                <w:szCs w:val="24"/>
                <w:lang w:eastAsia="ru-RU"/>
              </w:rPr>
              <w:t>3 м.</w:t>
            </w:r>
          </w:p>
          <w:p w14:paraId="1631D71B" w14:textId="55966D60" w:rsidR="00564F41" w:rsidRPr="002A4A12" w:rsidRDefault="00564F41" w:rsidP="00583092">
            <w:pPr>
              <w:autoSpaceDN w:val="0"/>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Максимальное количество надземных эта</w:t>
            </w:r>
            <w:r w:rsidR="00583092" w:rsidRPr="002A4A12">
              <w:rPr>
                <w:rFonts w:eastAsia="SimSun"/>
                <w:color w:val="000000" w:themeColor="text1"/>
                <w:sz w:val="24"/>
                <w:szCs w:val="24"/>
                <w:lang w:eastAsia="zh-CN"/>
              </w:rPr>
              <w:t xml:space="preserve">жей зданий – </w:t>
            </w:r>
            <w:r w:rsidRPr="002A4A12">
              <w:rPr>
                <w:rFonts w:eastAsia="SimSun"/>
                <w:color w:val="000000" w:themeColor="text1"/>
                <w:sz w:val="24"/>
                <w:szCs w:val="24"/>
                <w:lang w:eastAsia="zh-CN"/>
              </w:rPr>
              <w:t>4 этажа (включая мансардный этаж).</w:t>
            </w:r>
          </w:p>
          <w:p w14:paraId="1115EA3F" w14:textId="77DDC395" w:rsidR="00564F41" w:rsidRPr="002A4A12" w:rsidRDefault="00564F41" w:rsidP="00583092">
            <w:pPr>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Максимальный процент застройки в границах земельного участка – 50%</w:t>
            </w:r>
            <w:r w:rsidR="00583092" w:rsidRPr="002A4A12">
              <w:rPr>
                <w:rFonts w:eastAsia="SimSun"/>
                <w:color w:val="000000" w:themeColor="text1"/>
                <w:sz w:val="24"/>
                <w:szCs w:val="24"/>
                <w:lang w:eastAsia="zh-CN"/>
              </w:rPr>
              <w:t>.</w:t>
            </w:r>
          </w:p>
          <w:p w14:paraId="10C838A6" w14:textId="77777777" w:rsidR="00564F41" w:rsidRPr="002A4A12" w:rsidRDefault="00564F41" w:rsidP="00583092">
            <w:pPr>
              <w:keepLines/>
              <w:suppressAutoHyphens/>
              <w:overflowPunct w:val="0"/>
              <w:autoSpaceDE w:val="0"/>
              <w:autoSpaceDN w:val="0"/>
              <w:adjustRightInd w:val="0"/>
              <w:ind w:firstLine="0"/>
              <w:textAlignment w:val="baseline"/>
              <w:rPr>
                <w:rFonts w:eastAsia="SimSun"/>
                <w:color w:val="000000" w:themeColor="text1"/>
                <w:sz w:val="24"/>
                <w:szCs w:val="24"/>
                <w:lang w:eastAsia="zh-CN"/>
              </w:rPr>
            </w:pPr>
            <w:r w:rsidRPr="002A4A12">
              <w:rPr>
                <w:rFonts w:eastAsia="SimSun"/>
                <w:color w:val="000000" w:themeColor="text1"/>
                <w:sz w:val="24"/>
                <w:szCs w:val="24"/>
                <w:lang w:eastAsia="zh-CN"/>
              </w:rPr>
              <w:t>Минимальный процент озеленения земельного участка – 30 %.</w:t>
            </w:r>
          </w:p>
          <w:p w14:paraId="6C31EFE6" w14:textId="77777777" w:rsidR="00564F41" w:rsidRPr="002A4A12" w:rsidRDefault="00564F41" w:rsidP="00583092">
            <w:pPr>
              <w:ind w:firstLine="0"/>
              <w:rPr>
                <w:rFonts w:eastAsia="SimSun"/>
                <w:color w:val="000000" w:themeColor="text1"/>
                <w:sz w:val="24"/>
                <w:szCs w:val="24"/>
                <w:lang w:eastAsia="zh-CN"/>
              </w:rPr>
            </w:pPr>
            <w:r w:rsidRPr="002A4A12">
              <w:rPr>
                <w:rFonts w:eastAsia="SimSun"/>
                <w:color w:val="000000" w:themeColor="text1"/>
                <w:sz w:val="24"/>
                <w:szCs w:val="24"/>
                <w:lang w:eastAsia="zh-CN"/>
              </w:rPr>
              <w:t>Процент застройки подземной части не регламентируется</w:t>
            </w:r>
          </w:p>
        </w:tc>
      </w:tr>
      <w:tr w:rsidR="00564F41" w:rsidRPr="002A4A12" w14:paraId="0F9ACAFF" w14:textId="77777777" w:rsidTr="00583092">
        <w:trPr>
          <w:trHeight w:val="20"/>
        </w:trPr>
        <w:tc>
          <w:tcPr>
            <w:tcW w:w="2439" w:type="dxa"/>
          </w:tcPr>
          <w:p w14:paraId="277214F8" w14:textId="77777777" w:rsidR="00564F41" w:rsidRPr="002A4A12" w:rsidRDefault="00564F41" w:rsidP="00583092">
            <w:pPr>
              <w:spacing w:before="100" w:beforeAutospacing="1" w:after="100" w:afterAutospacing="1"/>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[4.4] - Магазины</w:t>
            </w:r>
          </w:p>
        </w:tc>
        <w:tc>
          <w:tcPr>
            <w:tcW w:w="2977" w:type="dxa"/>
          </w:tcPr>
          <w:p w14:paraId="5E9B3187" w14:textId="77777777" w:rsidR="00564F41" w:rsidRPr="002A4A12" w:rsidRDefault="00564F41" w:rsidP="00583092">
            <w:pPr>
              <w:spacing w:before="100" w:beforeAutospacing="1" w:after="100" w:afterAutospacing="1"/>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4507" w:type="dxa"/>
            <w:vAlign w:val="center"/>
          </w:tcPr>
          <w:p w14:paraId="0B6AF1BE" w14:textId="697CCA69" w:rsidR="00395676" w:rsidRPr="002A4A12" w:rsidRDefault="00395676" w:rsidP="00395676">
            <w:pPr>
              <w:autoSpaceDN w:val="0"/>
              <w:ind w:firstLine="0"/>
              <w:rPr>
                <w:rFonts w:eastAsia="SimSun"/>
                <w:color w:val="000000" w:themeColor="text1"/>
                <w:sz w:val="24"/>
                <w:szCs w:val="24"/>
                <w:lang w:eastAsia="zh-CN"/>
              </w:rPr>
            </w:pPr>
            <w:r w:rsidRPr="002A4A12">
              <w:rPr>
                <w:rFonts w:eastAsia="SimSun"/>
                <w:color w:val="000000" w:themeColor="text1"/>
                <w:sz w:val="24"/>
                <w:szCs w:val="24"/>
                <w:lang w:eastAsia="zh-CN"/>
              </w:rPr>
              <w:t xml:space="preserve">Минимальная площадь земельных </w:t>
            </w:r>
            <w:proofErr w:type="gramStart"/>
            <w:r w:rsidRPr="002A4A12">
              <w:rPr>
                <w:rFonts w:eastAsia="SimSun"/>
                <w:color w:val="000000" w:themeColor="text1"/>
                <w:sz w:val="24"/>
                <w:szCs w:val="24"/>
                <w:lang w:eastAsia="zh-CN"/>
              </w:rPr>
              <w:t>участков  –</w:t>
            </w:r>
            <w:proofErr w:type="gramEnd"/>
            <w:r w:rsidRPr="002A4A12">
              <w:rPr>
                <w:rFonts w:eastAsia="SimSun"/>
                <w:color w:val="000000" w:themeColor="text1"/>
                <w:sz w:val="24"/>
                <w:szCs w:val="24"/>
                <w:lang w:eastAsia="zh-CN"/>
              </w:rPr>
              <w:t xml:space="preserve"> 200 кв. м.</w:t>
            </w:r>
          </w:p>
          <w:p w14:paraId="69EFD14F" w14:textId="6A1A499A" w:rsidR="00395676" w:rsidRPr="002A4A12" w:rsidRDefault="00395676" w:rsidP="00395676">
            <w:pPr>
              <w:autoSpaceDN w:val="0"/>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Максимальная площадь земельных участков – 5000 кв. м.</w:t>
            </w:r>
          </w:p>
          <w:p w14:paraId="4BEECD38" w14:textId="5C775B20" w:rsidR="00564F41" w:rsidRPr="002A4A12" w:rsidRDefault="00564F41" w:rsidP="00395676">
            <w:pPr>
              <w:autoSpaceDN w:val="0"/>
              <w:ind w:firstLine="0"/>
              <w:rPr>
                <w:rFonts w:eastAsia="SimSun"/>
                <w:color w:val="000000" w:themeColor="text1"/>
                <w:sz w:val="24"/>
                <w:szCs w:val="24"/>
                <w:lang w:eastAsia="zh-CN"/>
              </w:rPr>
            </w:pPr>
            <w:r w:rsidRPr="002A4A12">
              <w:rPr>
                <w:rFonts w:eastAsia="SimSun"/>
                <w:color w:val="000000" w:themeColor="text1"/>
                <w:sz w:val="24"/>
                <w:szCs w:val="24"/>
                <w:lang w:eastAsia="zh-CN"/>
              </w:rPr>
              <w:t>Минимальные отступы от границ зем</w:t>
            </w:r>
            <w:r w:rsidR="00583092" w:rsidRPr="002A4A12">
              <w:rPr>
                <w:rFonts w:eastAsia="SimSun"/>
                <w:color w:val="000000" w:themeColor="text1"/>
                <w:sz w:val="24"/>
                <w:szCs w:val="24"/>
                <w:lang w:eastAsia="zh-CN"/>
              </w:rPr>
              <w:t xml:space="preserve">ельных участков - </w:t>
            </w:r>
            <w:r w:rsidRPr="002A4A12">
              <w:rPr>
                <w:rFonts w:eastAsia="SimSun"/>
                <w:color w:val="000000" w:themeColor="text1"/>
                <w:sz w:val="24"/>
                <w:szCs w:val="24"/>
                <w:lang w:eastAsia="zh-CN"/>
              </w:rPr>
              <w:t>3 м.</w:t>
            </w:r>
          </w:p>
          <w:p w14:paraId="2343AEA5" w14:textId="24E50E7C" w:rsidR="00564F41" w:rsidRPr="002A4A12" w:rsidRDefault="00564F41" w:rsidP="00583092">
            <w:pPr>
              <w:autoSpaceDN w:val="0"/>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Максимальное количество надземных эта</w:t>
            </w:r>
            <w:r w:rsidR="00583092" w:rsidRPr="002A4A12">
              <w:rPr>
                <w:rFonts w:eastAsia="SimSun"/>
                <w:color w:val="000000" w:themeColor="text1"/>
                <w:sz w:val="24"/>
                <w:szCs w:val="24"/>
                <w:lang w:eastAsia="zh-CN"/>
              </w:rPr>
              <w:t xml:space="preserve">жей зданий – </w:t>
            </w:r>
            <w:r w:rsidRPr="002A4A12">
              <w:rPr>
                <w:rFonts w:eastAsia="SimSun"/>
                <w:color w:val="000000" w:themeColor="text1"/>
                <w:sz w:val="24"/>
                <w:szCs w:val="24"/>
                <w:lang w:eastAsia="zh-CN"/>
              </w:rPr>
              <w:t>3 этажа (включая мансардный этаж).</w:t>
            </w:r>
          </w:p>
          <w:p w14:paraId="768FBD7D" w14:textId="72A91A8F" w:rsidR="00564F41" w:rsidRPr="002A4A12" w:rsidRDefault="00564F41" w:rsidP="00583092">
            <w:pPr>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Максимальный процент застройки в границах земельного участка – 50%</w:t>
            </w:r>
            <w:r w:rsidR="00583092" w:rsidRPr="002A4A12">
              <w:rPr>
                <w:rFonts w:eastAsia="SimSun"/>
                <w:color w:val="000000" w:themeColor="text1"/>
                <w:sz w:val="24"/>
                <w:szCs w:val="24"/>
                <w:lang w:eastAsia="zh-CN"/>
              </w:rPr>
              <w:t>.</w:t>
            </w:r>
          </w:p>
          <w:p w14:paraId="0365648B" w14:textId="77777777" w:rsidR="00564F41" w:rsidRPr="002A4A12" w:rsidRDefault="00564F41" w:rsidP="00583092">
            <w:pPr>
              <w:keepLines/>
              <w:suppressAutoHyphens/>
              <w:overflowPunct w:val="0"/>
              <w:autoSpaceDE w:val="0"/>
              <w:autoSpaceDN w:val="0"/>
              <w:adjustRightInd w:val="0"/>
              <w:ind w:firstLine="0"/>
              <w:textAlignment w:val="baseline"/>
              <w:rPr>
                <w:rFonts w:eastAsia="SimSun"/>
                <w:color w:val="000000" w:themeColor="text1"/>
                <w:sz w:val="24"/>
                <w:szCs w:val="24"/>
                <w:lang w:eastAsia="zh-CN"/>
              </w:rPr>
            </w:pPr>
            <w:r w:rsidRPr="002A4A12">
              <w:rPr>
                <w:rFonts w:eastAsia="SimSun"/>
                <w:color w:val="000000" w:themeColor="text1"/>
                <w:sz w:val="24"/>
                <w:szCs w:val="24"/>
                <w:lang w:eastAsia="zh-CN"/>
              </w:rPr>
              <w:t>Минимальный процент озеленения земельного участка – 30 %.</w:t>
            </w:r>
          </w:p>
          <w:p w14:paraId="63CECCFC" w14:textId="77777777" w:rsidR="00564F41" w:rsidRPr="002A4A12" w:rsidRDefault="00564F41" w:rsidP="00583092">
            <w:pPr>
              <w:ind w:firstLine="0"/>
              <w:rPr>
                <w:rFonts w:eastAsia="SimSun"/>
                <w:color w:val="000000" w:themeColor="text1"/>
                <w:sz w:val="24"/>
                <w:szCs w:val="24"/>
                <w:lang w:eastAsia="zh-CN"/>
              </w:rPr>
            </w:pPr>
            <w:r w:rsidRPr="002A4A12">
              <w:rPr>
                <w:rFonts w:eastAsia="SimSun"/>
                <w:color w:val="000000" w:themeColor="text1"/>
                <w:sz w:val="24"/>
                <w:szCs w:val="24"/>
                <w:lang w:eastAsia="zh-CN"/>
              </w:rPr>
              <w:t>Процент застройки подземной части не регламентируется</w:t>
            </w:r>
          </w:p>
        </w:tc>
      </w:tr>
      <w:tr w:rsidR="00564F41" w:rsidRPr="002A4A12" w14:paraId="2F45047A" w14:textId="77777777" w:rsidTr="00395676">
        <w:trPr>
          <w:trHeight w:val="20"/>
        </w:trPr>
        <w:tc>
          <w:tcPr>
            <w:tcW w:w="2439" w:type="dxa"/>
          </w:tcPr>
          <w:p w14:paraId="406A5E3F" w14:textId="77777777" w:rsidR="00564F41" w:rsidRPr="002A4A12" w:rsidRDefault="00564F41" w:rsidP="00583092">
            <w:pPr>
              <w:spacing w:before="100" w:beforeAutospacing="1" w:after="100" w:afterAutospacing="1"/>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[4.5] - Банковская и страховая деятельность</w:t>
            </w:r>
          </w:p>
        </w:tc>
        <w:tc>
          <w:tcPr>
            <w:tcW w:w="2977" w:type="dxa"/>
          </w:tcPr>
          <w:p w14:paraId="4BAE66E9" w14:textId="77777777" w:rsidR="00564F41" w:rsidRPr="002A4A12" w:rsidRDefault="00564F41" w:rsidP="00583092">
            <w:pPr>
              <w:spacing w:before="100" w:beforeAutospacing="1" w:after="100" w:afterAutospacing="1"/>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4507" w:type="dxa"/>
          </w:tcPr>
          <w:p w14:paraId="589C0389" w14:textId="6926F54E" w:rsidR="00395676" w:rsidRPr="002A4A12" w:rsidRDefault="00395676" w:rsidP="00395676">
            <w:pPr>
              <w:autoSpaceDN w:val="0"/>
              <w:ind w:firstLine="0"/>
              <w:rPr>
                <w:rFonts w:eastAsia="SimSun"/>
                <w:color w:val="000000" w:themeColor="text1"/>
                <w:sz w:val="24"/>
                <w:szCs w:val="24"/>
                <w:lang w:eastAsia="zh-CN"/>
              </w:rPr>
            </w:pPr>
            <w:r w:rsidRPr="002A4A12">
              <w:rPr>
                <w:rFonts w:eastAsia="SimSun"/>
                <w:color w:val="000000" w:themeColor="text1"/>
                <w:sz w:val="24"/>
                <w:szCs w:val="24"/>
                <w:lang w:eastAsia="zh-CN"/>
              </w:rPr>
              <w:t xml:space="preserve">Минимальная площадь земельных </w:t>
            </w:r>
            <w:proofErr w:type="gramStart"/>
            <w:r w:rsidRPr="002A4A12">
              <w:rPr>
                <w:rFonts w:eastAsia="SimSun"/>
                <w:color w:val="000000" w:themeColor="text1"/>
                <w:sz w:val="24"/>
                <w:szCs w:val="24"/>
                <w:lang w:eastAsia="zh-CN"/>
              </w:rPr>
              <w:t>участков  –</w:t>
            </w:r>
            <w:proofErr w:type="gramEnd"/>
            <w:r w:rsidRPr="002A4A12">
              <w:rPr>
                <w:rFonts w:eastAsia="SimSun"/>
                <w:color w:val="000000" w:themeColor="text1"/>
                <w:sz w:val="24"/>
                <w:szCs w:val="24"/>
                <w:lang w:eastAsia="zh-CN"/>
              </w:rPr>
              <w:t xml:space="preserve"> 50 кв. м.</w:t>
            </w:r>
          </w:p>
          <w:p w14:paraId="14050C47" w14:textId="5D8C5375" w:rsidR="00395676" w:rsidRPr="002A4A12" w:rsidRDefault="00395676" w:rsidP="00395676">
            <w:pPr>
              <w:autoSpaceDN w:val="0"/>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Максимальная площадь земельных участков – 10000 кв. м.</w:t>
            </w:r>
          </w:p>
          <w:p w14:paraId="59C2313C" w14:textId="7C84F702" w:rsidR="00564F41" w:rsidRPr="002A4A12" w:rsidRDefault="00564F41" w:rsidP="00395676">
            <w:pPr>
              <w:autoSpaceDN w:val="0"/>
              <w:ind w:firstLine="0"/>
              <w:rPr>
                <w:rFonts w:eastAsia="SimSun"/>
                <w:color w:val="000000" w:themeColor="text1"/>
                <w:sz w:val="24"/>
                <w:szCs w:val="24"/>
                <w:lang w:eastAsia="zh-CN"/>
              </w:rPr>
            </w:pPr>
            <w:r w:rsidRPr="002A4A12">
              <w:rPr>
                <w:rFonts w:eastAsia="Times New Roman"/>
                <w:color w:val="000000" w:themeColor="text1"/>
                <w:sz w:val="24"/>
                <w:szCs w:val="24"/>
                <w:lang w:eastAsia="ru-RU"/>
              </w:rPr>
              <w:t>Минимальные отступы от границ земельн</w:t>
            </w:r>
            <w:r w:rsidR="00583092" w:rsidRPr="002A4A12">
              <w:rPr>
                <w:rFonts w:eastAsia="Times New Roman"/>
                <w:color w:val="000000" w:themeColor="text1"/>
                <w:sz w:val="24"/>
                <w:szCs w:val="24"/>
                <w:lang w:eastAsia="ru-RU"/>
              </w:rPr>
              <w:t xml:space="preserve">ых участков - </w:t>
            </w:r>
            <w:r w:rsidRPr="002A4A12">
              <w:rPr>
                <w:rFonts w:eastAsia="Times New Roman"/>
                <w:color w:val="000000" w:themeColor="text1"/>
                <w:sz w:val="24"/>
                <w:szCs w:val="24"/>
                <w:lang w:eastAsia="ru-RU"/>
              </w:rPr>
              <w:t>3 м.</w:t>
            </w:r>
          </w:p>
          <w:p w14:paraId="09E7B4D3" w14:textId="10199D5E" w:rsidR="00564F41" w:rsidRPr="002A4A12" w:rsidRDefault="00564F41" w:rsidP="00395676">
            <w:pPr>
              <w:autoSpaceDN w:val="0"/>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Максимальное количество надземных этаж</w:t>
            </w:r>
            <w:r w:rsidR="00583092" w:rsidRPr="002A4A12">
              <w:rPr>
                <w:rFonts w:eastAsia="SimSun"/>
                <w:color w:val="000000" w:themeColor="text1"/>
                <w:sz w:val="24"/>
                <w:szCs w:val="24"/>
                <w:lang w:eastAsia="zh-CN"/>
              </w:rPr>
              <w:t xml:space="preserve">ей зданий – </w:t>
            </w:r>
            <w:r w:rsidRPr="002A4A12">
              <w:rPr>
                <w:rFonts w:eastAsia="SimSun"/>
                <w:color w:val="000000" w:themeColor="text1"/>
                <w:sz w:val="24"/>
                <w:szCs w:val="24"/>
                <w:lang w:eastAsia="zh-CN"/>
              </w:rPr>
              <w:t>3 этажа (включая мансардный этаж).</w:t>
            </w:r>
          </w:p>
          <w:p w14:paraId="1910B6F4" w14:textId="5482CDD3" w:rsidR="00564F41" w:rsidRPr="002A4A12" w:rsidRDefault="00564F41" w:rsidP="00395676">
            <w:pPr>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Максимальный процент застройки в границах земельного участка – 50%</w:t>
            </w:r>
            <w:r w:rsidR="00583092" w:rsidRPr="002A4A12">
              <w:rPr>
                <w:rFonts w:eastAsia="SimSun"/>
                <w:color w:val="000000" w:themeColor="text1"/>
                <w:sz w:val="24"/>
                <w:szCs w:val="24"/>
                <w:lang w:eastAsia="zh-CN"/>
              </w:rPr>
              <w:t>.</w:t>
            </w:r>
          </w:p>
          <w:p w14:paraId="3147803D" w14:textId="77777777" w:rsidR="00564F41" w:rsidRPr="002A4A12" w:rsidRDefault="00564F41" w:rsidP="00395676">
            <w:pPr>
              <w:keepLines/>
              <w:suppressAutoHyphens/>
              <w:overflowPunct w:val="0"/>
              <w:autoSpaceDE w:val="0"/>
              <w:autoSpaceDN w:val="0"/>
              <w:adjustRightInd w:val="0"/>
              <w:ind w:firstLine="0"/>
              <w:textAlignment w:val="baseline"/>
              <w:rPr>
                <w:rFonts w:eastAsia="SimSun"/>
                <w:color w:val="000000" w:themeColor="text1"/>
                <w:sz w:val="24"/>
                <w:szCs w:val="24"/>
                <w:lang w:eastAsia="zh-CN"/>
              </w:rPr>
            </w:pPr>
            <w:r w:rsidRPr="002A4A12">
              <w:rPr>
                <w:rFonts w:eastAsia="SimSun"/>
                <w:color w:val="000000" w:themeColor="text1"/>
                <w:sz w:val="24"/>
                <w:szCs w:val="24"/>
                <w:lang w:eastAsia="zh-CN"/>
              </w:rPr>
              <w:t>Минимальный процент озеленения земельного участка – 30 %.</w:t>
            </w:r>
          </w:p>
          <w:p w14:paraId="1F0F7695" w14:textId="77777777" w:rsidR="00564F41" w:rsidRPr="002A4A12" w:rsidRDefault="00564F41" w:rsidP="00395676">
            <w:pPr>
              <w:ind w:firstLine="0"/>
              <w:rPr>
                <w:rFonts w:eastAsia="SimSun"/>
                <w:color w:val="000000" w:themeColor="text1"/>
                <w:sz w:val="24"/>
                <w:szCs w:val="24"/>
                <w:lang w:eastAsia="zh-CN"/>
              </w:rPr>
            </w:pPr>
            <w:r w:rsidRPr="002A4A12">
              <w:rPr>
                <w:rFonts w:eastAsia="SimSun"/>
                <w:color w:val="000000" w:themeColor="text1"/>
                <w:sz w:val="24"/>
                <w:szCs w:val="24"/>
                <w:lang w:eastAsia="zh-CN"/>
              </w:rPr>
              <w:t>Процент застройки подземной части не регламентируется</w:t>
            </w:r>
          </w:p>
        </w:tc>
      </w:tr>
      <w:tr w:rsidR="00564F41" w:rsidRPr="002A4A12" w14:paraId="75BC8D4D" w14:textId="77777777" w:rsidTr="00583092">
        <w:trPr>
          <w:trHeight w:val="20"/>
        </w:trPr>
        <w:tc>
          <w:tcPr>
            <w:tcW w:w="2439" w:type="dxa"/>
          </w:tcPr>
          <w:p w14:paraId="05C987B4" w14:textId="77777777" w:rsidR="00564F41" w:rsidRPr="002A4A12" w:rsidRDefault="00564F41" w:rsidP="00583092">
            <w:pPr>
              <w:spacing w:before="100" w:beforeAutospacing="1" w:after="100" w:afterAutospacing="1"/>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[4.6] - Общественное питание</w:t>
            </w:r>
          </w:p>
        </w:tc>
        <w:tc>
          <w:tcPr>
            <w:tcW w:w="2977" w:type="dxa"/>
          </w:tcPr>
          <w:p w14:paraId="1F67AD87" w14:textId="77777777" w:rsidR="00564F41" w:rsidRPr="002A4A12" w:rsidRDefault="00564F41" w:rsidP="00583092">
            <w:pPr>
              <w:spacing w:before="100" w:beforeAutospacing="1" w:after="100" w:afterAutospacing="1"/>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 xml:space="preserve">Размещение объектов капитального </w:t>
            </w:r>
            <w:r w:rsidRPr="002A4A12">
              <w:rPr>
                <w:rFonts w:eastAsia="Times New Roman"/>
                <w:color w:val="000000" w:themeColor="text1"/>
                <w:sz w:val="24"/>
                <w:szCs w:val="24"/>
                <w:lang w:eastAsia="ru-RU"/>
              </w:rPr>
              <w:lastRenderedPageBreak/>
              <w:t>строительства в целях устройства мест общественного питания (рестораны, кафе, столовые, закусочные, бары)</w:t>
            </w:r>
          </w:p>
        </w:tc>
        <w:tc>
          <w:tcPr>
            <w:tcW w:w="4507" w:type="dxa"/>
            <w:vAlign w:val="center"/>
          </w:tcPr>
          <w:p w14:paraId="5528472A" w14:textId="77777777" w:rsidR="00395676" w:rsidRPr="002A4A12" w:rsidRDefault="00395676" w:rsidP="00395676">
            <w:pPr>
              <w:autoSpaceDN w:val="0"/>
              <w:ind w:firstLine="0"/>
              <w:rPr>
                <w:rFonts w:eastAsia="SimSun"/>
                <w:color w:val="000000" w:themeColor="text1"/>
                <w:sz w:val="24"/>
                <w:szCs w:val="24"/>
                <w:lang w:eastAsia="zh-CN"/>
              </w:rPr>
            </w:pPr>
            <w:r w:rsidRPr="002A4A12">
              <w:rPr>
                <w:rFonts w:eastAsia="SimSun"/>
                <w:color w:val="000000" w:themeColor="text1"/>
                <w:sz w:val="24"/>
                <w:szCs w:val="24"/>
                <w:lang w:eastAsia="zh-CN"/>
              </w:rPr>
              <w:lastRenderedPageBreak/>
              <w:t xml:space="preserve">Минимальная площадь земельных </w:t>
            </w:r>
            <w:proofErr w:type="gramStart"/>
            <w:r w:rsidRPr="002A4A12">
              <w:rPr>
                <w:rFonts w:eastAsia="SimSun"/>
                <w:color w:val="000000" w:themeColor="text1"/>
                <w:sz w:val="24"/>
                <w:szCs w:val="24"/>
                <w:lang w:eastAsia="zh-CN"/>
              </w:rPr>
              <w:t>участков  –</w:t>
            </w:r>
            <w:proofErr w:type="gramEnd"/>
            <w:r w:rsidRPr="002A4A12">
              <w:rPr>
                <w:rFonts w:eastAsia="SimSun"/>
                <w:color w:val="000000" w:themeColor="text1"/>
                <w:sz w:val="24"/>
                <w:szCs w:val="24"/>
                <w:lang w:eastAsia="zh-CN"/>
              </w:rPr>
              <w:t xml:space="preserve"> 50 кв. м.</w:t>
            </w:r>
          </w:p>
          <w:p w14:paraId="6E8434FC" w14:textId="77777777" w:rsidR="00395676" w:rsidRPr="002A4A12" w:rsidRDefault="00395676" w:rsidP="00395676">
            <w:pPr>
              <w:autoSpaceDN w:val="0"/>
              <w:ind w:firstLine="0"/>
              <w:rPr>
                <w:rFonts w:eastAsia="SimSun"/>
                <w:color w:val="000000" w:themeColor="text1"/>
                <w:sz w:val="24"/>
                <w:szCs w:val="24"/>
                <w:lang w:eastAsia="zh-CN"/>
              </w:rPr>
            </w:pPr>
            <w:r w:rsidRPr="002A4A12">
              <w:rPr>
                <w:rFonts w:eastAsia="SimSun"/>
                <w:color w:val="000000" w:themeColor="text1"/>
                <w:sz w:val="24"/>
                <w:szCs w:val="24"/>
                <w:lang w:eastAsia="zh-CN"/>
              </w:rPr>
              <w:lastRenderedPageBreak/>
              <w:t>Максимальная площадь земельных участков – 10000 кв. м.</w:t>
            </w:r>
          </w:p>
          <w:p w14:paraId="23AFBB45" w14:textId="3C06DE20" w:rsidR="00564F41" w:rsidRPr="002A4A12" w:rsidRDefault="00564F41" w:rsidP="00395676">
            <w:pPr>
              <w:autoSpaceDN w:val="0"/>
              <w:ind w:firstLine="0"/>
              <w:rPr>
                <w:rFonts w:eastAsia="SimSun"/>
                <w:color w:val="000000" w:themeColor="text1"/>
                <w:sz w:val="24"/>
                <w:szCs w:val="24"/>
                <w:lang w:eastAsia="zh-CN"/>
              </w:rPr>
            </w:pPr>
            <w:r w:rsidRPr="002A4A12">
              <w:rPr>
                <w:rFonts w:eastAsia="Times New Roman"/>
                <w:color w:val="000000" w:themeColor="text1"/>
                <w:sz w:val="24"/>
                <w:szCs w:val="24"/>
                <w:lang w:eastAsia="ru-RU"/>
              </w:rPr>
              <w:t>Минимальные отступы от границ зем</w:t>
            </w:r>
            <w:r w:rsidR="00583092" w:rsidRPr="002A4A12">
              <w:rPr>
                <w:rFonts w:eastAsia="Times New Roman"/>
                <w:color w:val="000000" w:themeColor="text1"/>
                <w:sz w:val="24"/>
                <w:szCs w:val="24"/>
                <w:lang w:eastAsia="ru-RU"/>
              </w:rPr>
              <w:t xml:space="preserve">ельных участков - </w:t>
            </w:r>
            <w:r w:rsidRPr="002A4A12">
              <w:rPr>
                <w:rFonts w:eastAsia="Times New Roman"/>
                <w:color w:val="000000" w:themeColor="text1"/>
                <w:sz w:val="24"/>
                <w:szCs w:val="24"/>
                <w:lang w:eastAsia="ru-RU"/>
              </w:rPr>
              <w:t>3 м.</w:t>
            </w:r>
          </w:p>
          <w:p w14:paraId="27B006F5" w14:textId="4C6CFDCB" w:rsidR="00564F41" w:rsidRPr="002A4A12" w:rsidRDefault="00564F41" w:rsidP="00583092">
            <w:pPr>
              <w:autoSpaceDN w:val="0"/>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Максимальное количество надземных э</w:t>
            </w:r>
            <w:r w:rsidR="00583092" w:rsidRPr="002A4A12">
              <w:rPr>
                <w:rFonts w:eastAsia="SimSun"/>
                <w:color w:val="000000" w:themeColor="text1"/>
                <w:sz w:val="24"/>
                <w:szCs w:val="24"/>
                <w:lang w:eastAsia="zh-CN"/>
              </w:rPr>
              <w:t xml:space="preserve">тажей зданий – </w:t>
            </w:r>
            <w:r w:rsidRPr="002A4A12">
              <w:rPr>
                <w:rFonts w:eastAsia="SimSun"/>
                <w:color w:val="000000" w:themeColor="text1"/>
                <w:sz w:val="24"/>
                <w:szCs w:val="24"/>
                <w:lang w:eastAsia="zh-CN"/>
              </w:rPr>
              <w:t>2 этажа (включая мансардный этаж).</w:t>
            </w:r>
          </w:p>
          <w:p w14:paraId="2707A405" w14:textId="1F3B08AE" w:rsidR="00564F41" w:rsidRPr="002A4A12" w:rsidRDefault="00564F41" w:rsidP="00583092">
            <w:pPr>
              <w:keepLines/>
              <w:overflowPunct w:val="0"/>
              <w:autoSpaceDE w:val="0"/>
              <w:autoSpaceDN w:val="0"/>
              <w:adjustRightInd w:val="0"/>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Максимальный процент застройки в границах земельного участка – 50%</w:t>
            </w:r>
            <w:r w:rsidR="00583092" w:rsidRPr="002A4A12">
              <w:rPr>
                <w:rFonts w:eastAsia="SimSun"/>
                <w:color w:val="000000" w:themeColor="text1"/>
                <w:sz w:val="24"/>
                <w:szCs w:val="24"/>
                <w:lang w:eastAsia="zh-CN"/>
              </w:rPr>
              <w:t>.</w:t>
            </w:r>
          </w:p>
          <w:p w14:paraId="6B2C2470" w14:textId="77777777" w:rsidR="00564F41" w:rsidRPr="002A4A12" w:rsidRDefault="00564F41" w:rsidP="00583092">
            <w:pPr>
              <w:keepLines/>
              <w:suppressAutoHyphens/>
              <w:overflowPunct w:val="0"/>
              <w:autoSpaceDE w:val="0"/>
              <w:autoSpaceDN w:val="0"/>
              <w:adjustRightInd w:val="0"/>
              <w:ind w:firstLine="0"/>
              <w:textAlignment w:val="baseline"/>
              <w:rPr>
                <w:rFonts w:eastAsia="SimSun"/>
                <w:color w:val="000000" w:themeColor="text1"/>
                <w:sz w:val="24"/>
                <w:szCs w:val="24"/>
                <w:lang w:eastAsia="zh-CN"/>
              </w:rPr>
            </w:pPr>
            <w:r w:rsidRPr="002A4A12">
              <w:rPr>
                <w:rFonts w:eastAsia="SimSun"/>
                <w:color w:val="000000" w:themeColor="text1"/>
                <w:sz w:val="24"/>
                <w:szCs w:val="24"/>
                <w:lang w:eastAsia="zh-CN"/>
              </w:rPr>
              <w:t>Минимальный процент озеленения земельного участка – 30 %.</w:t>
            </w:r>
          </w:p>
          <w:p w14:paraId="177EC79D" w14:textId="77777777" w:rsidR="00564F41" w:rsidRPr="002A4A12" w:rsidRDefault="00564F41" w:rsidP="00583092">
            <w:pPr>
              <w:keepLines/>
              <w:overflowPunct w:val="0"/>
              <w:autoSpaceDE w:val="0"/>
              <w:autoSpaceDN w:val="0"/>
              <w:adjustRightInd w:val="0"/>
              <w:ind w:firstLine="0"/>
              <w:rPr>
                <w:rFonts w:eastAsia="SimSun"/>
                <w:color w:val="000000" w:themeColor="text1"/>
                <w:sz w:val="24"/>
                <w:szCs w:val="24"/>
                <w:lang w:eastAsia="zh-CN"/>
              </w:rPr>
            </w:pPr>
            <w:r w:rsidRPr="002A4A12">
              <w:rPr>
                <w:rFonts w:eastAsia="SimSun"/>
                <w:color w:val="000000" w:themeColor="text1"/>
                <w:sz w:val="24"/>
                <w:szCs w:val="24"/>
                <w:lang w:eastAsia="zh-CN"/>
              </w:rPr>
              <w:t>Процент застройки подземной части не регламентируется</w:t>
            </w:r>
          </w:p>
        </w:tc>
      </w:tr>
      <w:tr w:rsidR="00564F41" w:rsidRPr="002A4A12" w14:paraId="6414762F" w14:textId="77777777" w:rsidTr="00583092">
        <w:trPr>
          <w:trHeight w:val="20"/>
        </w:trPr>
        <w:tc>
          <w:tcPr>
            <w:tcW w:w="2439" w:type="dxa"/>
            <w:shd w:val="clear" w:color="auto" w:fill="auto"/>
          </w:tcPr>
          <w:p w14:paraId="5D85B6CF" w14:textId="77777777" w:rsidR="00564F41" w:rsidRPr="002A4A12" w:rsidRDefault="00564F41" w:rsidP="00583092">
            <w:pPr>
              <w:spacing w:before="100" w:beforeAutospacing="1" w:after="100" w:afterAutospacing="1"/>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lastRenderedPageBreak/>
              <w:t>[4.7] - Гостиничное обслуживание</w:t>
            </w:r>
          </w:p>
        </w:tc>
        <w:tc>
          <w:tcPr>
            <w:tcW w:w="2977" w:type="dxa"/>
            <w:shd w:val="clear" w:color="auto" w:fill="auto"/>
          </w:tcPr>
          <w:p w14:paraId="6DC31C81" w14:textId="2369C9AE" w:rsidR="00564F41" w:rsidRPr="002A4A12" w:rsidRDefault="00564F41" w:rsidP="00395676">
            <w:pPr>
              <w:spacing w:before="100" w:beforeAutospacing="1" w:after="100" w:afterAutospacing="1"/>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гостиниц</w:t>
            </w:r>
          </w:p>
        </w:tc>
        <w:tc>
          <w:tcPr>
            <w:tcW w:w="4507" w:type="dxa"/>
            <w:vAlign w:val="center"/>
          </w:tcPr>
          <w:p w14:paraId="2271CF09" w14:textId="2D07D000" w:rsidR="00395676" w:rsidRPr="002A4A12" w:rsidRDefault="00395676" w:rsidP="00395676">
            <w:pPr>
              <w:autoSpaceDN w:val="0"/>
              <w:ind w:firstLine="0"/>
              <w:rPr>
                <w:rFonts w:eastAsia="SimSun"/>
                <w:color w:val="000000" w:themeColor="text1"/>
                <w:sz w:val="24"/>
                <w:szCs w:val="24"/>
                <w:lang w:eastAsia="zh-CN"/>
              </w:rPr>
            </w:pPr>
            <w:r w:rsidRPr="002A4A12">
              <w:rPr>
                <w:rFonts w:eastAsia="SimSun"/>
                <w:color w:val="000000" w:themeColor="text1"/>
                <w:sz w:val="24"/>
                <w:szCs w:val="24"/>
                <w:lang w:eastAsia="zh-CN"/>
              </w:rPr>
              <w:t xml:space="preserve">Минимальная площадь земельных </w:t>
            </w:r>
            <w:proofErr w:type="gramStart"/>
            <w:r w:rsidRPr="002A4A12">
              <w:rPr>
                <w:rFonts w:eastAsia="SimSun"/>
                <w:color w:val="000000" w:themeColor="text1"/>
                <w:sz w:val="24"/>
                <w:szCs w:val="24"/>
                <w:lang w:eastAsia="zh-CN"/>
              </w:rPr>
              <w:t>участков  –</w:t>
            </w:r>
            <w:proofErr w:type="gramEnd"/>
            <w:r w:rsidRPr="002A4A12">
              <w:rPr>
                <w:rFonts w:eastAsia="SimSun"/>
                <w:color w:val="000000" w:themeColor="text1"/>
                <w:sz w:val="24"/>
                <w:szCs w:val="24"/>
                <w:lang w:eastAsia="zh-CN"/>
              </w:rPr>
              <w:t xml:space="preserve"> 100 кв. м.</w:t>
            </w:r>
          </w:p>
          <w:p w14:paraId="5FF2F0B9" w14:textId="77777777" w:rsidR="00395676" w:rsidRPr="002A4A12" w:rsidRDefault="00395676" w:rsidP="00395676">
            <w:pPr>
              <w:autoSpaceDN w:val="0"/>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Максимальная площадь земельных участков – 5000 кв. м.</w:t>
            </w:r>
          </w:p>
          <w:p w14:paraId="60B955F4" w14:textId="7CE7B40A" w:rsidR="00564F41" w:rsidRPr="002A4A12" w:rsidRDefault="00564F41" w:rsidP="00395676">
            <w:pPr>
              <w:autoSpaceDN w:val="0"/>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Минимальные отступы от границ земе</w:t>
            </w:r>
            <w:r w:rsidR="00583092" w:rsidRPr="002A4A12">
              <w:rPr>
                <w:rFonts w:eastAsia="Times New Roman"/>
                <w:color w:val="000000" w:themeColor="text1"/>
                <w:sz w:val="24"/>
                <w:szCs w:val="24"/>
                <w:lang w:eastAsia="ru-RU"/>
              </w:rPr>
              <w:t xml:space="preserve">льных участков – </w:t>
            </w:r>
            <w:r w:rsidRPr="002A4A12">
              <w:rPr>
                <w:rFonts w:eastAsia="Times New Roman"/>
                <w:color w:val="000000" w:themeColor="text1"/>
                <w:sz w:val="24"/>
                <w:szCs w:val="24"/>
                <w:lang w:eastAsia="ru-RU"/>
              </w:rPr>
              <w:t>3 м.</w:t>
            </w:r>
          </w:p>
          <w:p w14:paraId="412351C6" w14:textId="6E72A5C4" w:rsidR="00564F41" w:rsidRPr="002A4A12" w:rsidRDefault="00564F41" w:rsidP="00583092">
            <w:pPr>
              <w:autoSpaceDN w:val="0"/>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Максимальное количество надземных эт</w:t>
            </w:r>
            <w:r w:rsidR="00583092" w:rsidRPr="002A4A12">
              <w:rPr>
                <w:rFonts w:eastAsia="SimSun"/>
                <w:color w:val="000000" w:themeColor="text1"/>
                <w:sz w:val="24"/>
                <w:szCs w:val="24"/>
                <w:lang w:eastAsia="zh-CN"/>
              </w:rPr>
              <w:t xml:space="preserve">ажей зданий – </w:t>
            </w:r>
            <w:r w:rsidRPr="002A4A12">
              <w:rPr>
                <w:rFonts w:eastAsia="SimSun"/>
                <w:color w:val="000000" w:themeColor="text1"/>
                <w:sz w:val="24"/>
                <w:szCs w:val="24"/>
                <w:lang w:eastAsia="zh-CN"/>
              </w:rPr>
              <w:t>3 этажа (включая мансардный этаж).</w:t>
            </w:r>
          </w:p>
          <w:p w14:paraId="0304F47F" w14:textId="77777777" w:rsidR="00564F41" w:rsidRPr="002A4A12" w:rsidRDefault="00564F41" w:rsidP="00583092">
            <w:pPr>
              <w:autoSpaceDN w:val="0"/>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Максимальная высота строений, сооружений от уровня земли – 20 м.</w:t>
            </w:r>
          </w:p>
          <w:p w14:paraId="70245E43" w14:textId="3F729D7B" w:rsidR="00564F41" w:rsidRPr="002A4A12" w:rsidRDefault="00564F41" w:rsidP="00583092">
            <w:pPr>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Максимальный процент застройки в границах земельного участка – 50%</w:t>
            </w:r>
            <w:r w:rsidR="00583092" w:rsidRPr="002A4A12">
              <w:rPr>
                <w:rFonts w:eastAsia="SimSun"/>
                <w:color w:val="000000" w:themeColor="text1"/>
                <w:sz w:val="24"/>
                <w:szCs w:val="24"/>
                <w:lang w:eastAsia="zh-CN"/>
              </w:rPr>
              <w:t>.</w:t>
            </w:r>
          </w:p>
          <w:p w14:paraId="3E411E0A" w14:textId="77777777" w:rsidR="00564F41" w:rsidRPr="002A4A12" w:rsidRDefault="00564F41" w:rsidP="00583092">
            <w:pPr>
              <w:keepLines/>
              <w:suppressAutoHyphens/>
              <w:overflowPunct w:val="0"/>
              <w:autoSpaceDE w:val="0"/>
              <w:autoSpaceDN w:val="0"/>
              <w:adjustRightInd w:val="0"/>
              <w:ind w:firstLine="0"/>
              <w:textAlignment w:val="baseline"/>
              <w:rPr>
                <w:rFonts w:eastAsia="SimSun"/>
                <w:color w:val="000000" w:themeColor="text1"/>
                <w:sz w:val="24"/>
                <w:szCs w:val="24"/>
                <w:lang w:eastAsia="zh-CN"/>
              </w:rPr>
            </w:pPr>
            <w:r w:rsidRPr="002A4A12">
              <w:rPr>
                <w:rFonts w:eastAsia="SimSun"/>
                <w:color w:val="000000" w:themeColor="text1"/>
                <w:sz w:val="24"/>
                <w:szCs w:val="24"/>
                <w:lang w:eastAsia="zh-CN"/>
              </w:rPr>
              <w:t>Минимальный процент озеленения земельного участка – 30 %.</w:t>
            </w:r>
          </w:p>
          <w:p w14:paraId="632A2D30" w14:textId="77777777" w:rsidR="00564F41" w:rsidRPr="002A4A12" w:rsidRDefault="00564F41" w:rsidP="00583092">
            <w:pPr>
              <w:ind w:firstLine="0"/>
              <w:rPr>
                <w:rFonts w:eastAsia="SimSun"/>
                <w:color w:val="000000" w:themeColor="text1"/>
                <w:sz w:val="24"/>
                <w:szCs w:val="24"/>
                <w:lang w:eastAsia="zh-CN"/>
              </w:rPr>
            </w:pPr>
            <w:r w:rsidRPr="002A4A12">
              <w:rPr>
                <w:rFonts w:eastAsia="SimSun"/>
                <w:color w:val="000000" w:themeColor="text1"/>
                <w:sz w:val="24"/>
                <w:szCs w:val="24"/>
                <w:lang w:eastAsia="zh-CN"/>
              </w:rPr>
              <w:t>Процент застройки подземной части не регламентируется</w:t>
            </w:r>
          </w:p>
        </w:tc>
      </w:tr>
      <w:tr w:rsidR="00564F41" w:rsidRPr="002A4A12" w14:paraId="174EEF6E" w14:textId="77777777" w:rsidTr="00583092">
        <w:trPr>
          <w:trHeight w:val="20"/>
        </w:trPr>
        <w:tc>
          <w:tcPr>
            <w:tcW w:w="2439" w:type="dxa"/>
            <w:shd w:val="clear" w:color="auto" w:fill="auto"/>
          </w:tcPr>
          <w:p w14:paraId="0006CA8F" w14:textId="77777777" w:rsidR="00564F41" w:rsidRPr="002A4A12" w:rsidRDefault="00564F41" w:rsidP="00583092">
            <w:pPr>
              <w:spacing w:before="100" w:beforeAutospacing="1" w:after="100" w:afterAutospacing="1"/>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[4.9.1.2] - Обеспечение дорожного отдыха</w:t>
            </w:r>
          </w:p>
        </w:tc>
        <w:tc>
          <w:tcPr>
            <w:tcW w:w="2977" w:type="dxa"/>
            <w:shd w:val="clear" w:color="auto" w:fill="auto"/>
          </w:tcPr>
          <w:p w14:paraId="1F958F7E" w14:textId="77777777" w:rsidR="00564F41" w:rsidRPr="002A4A12" w:rsidRDefault="00564F41" w:rsidP="00583092">
            <w:pPr>
              <w:spacing w:before="100" w:beforeAutospacing="1" w:after="100" w:afterAutospacing="1"/>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4507" w:type="dxa"/>
          </w:tcPr>
          <w:p w14:paraId="4AFCB627" w14:textId="6592DAD7" w:rsidR="00395676" w:rsidRPr="002A4A12" w:rsidRDefault="00395676" w:rsidP="00395676">
            <w:pPr>
              <w:autoSpaceDN w:val="0"/>
              <w:ind w:firstLine="0"/>
              <w:rPr>
                <w:rFonts w:eastAsia="SimSun"/>
                <w:color w:val="000000" w:themeColor="text1"/>
                <w:sz w:val="24"/>
                <w:szCs w:val="24"/>
                <w:lang w:eastAsia="zh-CN"/>
              </w:rPr>
            </w:pPr>
            <w:r w:rsidRPr="002A4A12">
              <w:rPr>
                <w:rFonts w:eastAsia="SimSun"/>
                <w:color w:val="000000" w:themeColor="text1"/>
                <w:sz w:val="24"/>
                <w:szCs w:val="24"/>
                <w:lang w:eastAsia="zh-CN"/>
              </w:rPr>
              <w:t xml:space="preserve">Минимальная площадь земельных </w:t>
            </w:r>
            <w:proofErr w:type="gramStart"/>
            <w:r w:rsidRPr="002A4A12">
              <w:rPr>
                <w:rFonts w:eastAsia="SimSun"/>
                <w:color w:val="000000" w:themeColor="text1"/>
                <w:sz w:val="24"/>
                <w:szCs w:val="24"/>
                <w:lang w:eastAsia="zh-CN"/>
              </w:rPr>
              <w:t>участков  –</w:t>
            </w:r>
            <w:proofErr w:type="gramEnd"/>
            <w:r w:rsidRPr="002A4A12">
              <w:rPr>
                <w:rFonts w:eastAsia="SimSun"/>
                <w:color w:val="000000" w:themeColor="text1"/>
                <w:sz w:val="24"/>
                <w:szCs w:val="24"/>
                <w:lang w:eastAsia="zh-CN"/>
              </w:rPr>
              <w:t xml:space="preserve"> 50 кв. м.</w:t>
            </w:r>
          </w:p>
          <w:p w14:paraId="32D24F0D" w14:textId="77777777" w:rsidR="00395676" w:rsidRPr="002A4A12" w:rsidRDefault="00395676" w:rsidP="00395676">
            <w:pPr>
              <w:autoSpaceDN w:val="0"/>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Максимальная площадь земельных участков – 5000 кв. м.</w:t>
            </w:r>
          </w:p>
          <w:p w14:paraId="0DDBDC7E" w14:textId="654C1519" w:rsidR="00564F41" w:rsidRPr="002A4A12" w:rsidRDefault="00564F41" w:rsidP="00395676">
            <w:pPr>
              <w:autoSpaceDN w:val="0"/>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Минимальные отступы от границ земельн</w:t>
            </w:r>
            <w:r w:rsidR="00583092" w:rsidRPr="002A4A12">
              <w:rPr>
                <w:rFonts w:eastAsia="Times New Roman"/>
                <w:color w:val="000000" w:themeColor="text1"/>
                <w:sz w:val="24"/>
                <w:szCs w:val="24"/>
                <w:lang w:eastAsia="ru-RU"/>
              </w:rPr>
              <w:t xml:space="preserve">ых участков – </w:t>
            </w:r>
            <w:r w:rsidRPr="002A4A12">
              <w:rPr>
                <w:rFonts w:eastAsia="Times New Roman"/>
                <w:color w:val="000000" w:themeColor="text1"/>
                <w:sz w:val="24"/>
                <w:szCs w:val="24"/>
                <w:lang w:eastAsia="ru-RU"/>
              </w:rPr>
              <w:t>3 м.</w:t>
            </w:r>
          </w:p>
          <w:p w14:paraId="46A68DD6" w14:textId="122E9BE3" w:rsidR="00564F41" w:rsidRPr="002A4A12" w:rsidRDefault="00564F41" w:rsidP="00583092">
            <w:pPr>
              <w:autoSpaceDN w:val="0"/>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Максимальное количество надземн</w:t>
            </w:r>
            <w:r w:rsidR="00583092" w:rsidRPr="002A4A12">
              <w:rPr>
                <w:rFonts w:eastAsia="SimSun"/>
                <w:color w:val="000000" w:themeColor="text1"/>
                <w:sz w:val="24"/>
                <w:szCs w:val="24"/>
                <w:lang w:eastAsia="zh-CN"/>
              </w:rPr>
              <w:t xml:space="preserve">ых этажей зданий – </w:t>
            </w:r>
            <w:r w:rsidRPr="002A4A12">
              <w:rPr>
                <w:rFonts w:eastAsia="SimSun"/>
                <w:color w:val="000000" w:themeColor="text1"/>
                <w:sz w:val="24"/>
                <w:szCs w:val="24"/>
                <w:lang w:eastAsia="zh-CN"/>
              </w:rPr>
              <w:t>3 этажа (включая мансардный этаж).</w:t>
            </w:r>
          </w:p>
          <w:p w14:paraId="7E9C3031" w14:textId="77777777" w:rsidR="00564F41" w:rsidRPr="002A4A12" w:rsidRDefault="00564F41" w:rsidP="00583092">
            <w:pPr>
              <w:autoSpaceDN w:val="0"/>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Максимальная высота строений, сооружений от уровня земли – 20 м.</w:t>
            </w:r>
          </w:p>
          <w:p w14:paraId="48F1C5C1" w14:textId="3962A0C5" w:rsidR="00564F41" w:rsidRPr="002A4A12" w:rsidRDefault="00564F41" w:rsidP="00583092">
            <w:pPr>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Максимальный процент застройки в границах земельного участка – 50%</w:t>
            </w:r>
            <w:r w:rsidR="00583092" w:rsidRPr="002A4A12">
              <w:rPr>
                <w:rFonts w:eastAsia="SimSun"/>
                <w:color w:val="000000" w:themeColor="text1"/>
                <w:sz w:val="24"/>
                <w:szCs w:val="24"/>
                <w:lang w:eastAsia="zh-CN"/>
              </w:rPr>
              <w:t>.</w:t>
            </w:r>
          </w:p>
          <w:p w14:paraId="7E3C63FD" w14:textId="77777777" w:rsidR="00564F41" w:rsidRPr="002A4A12" w:rsidRDefault="00564F41" w:rsidP="00583092">
            <w:pPr>
              <w:keepLines/>
              <w:suppressAutoHyphens/>
              <w:overflowPunct w:val="0"/>
              <w:autoSpaceDE w:val="0"/>
              <w:autoSpaceDN w:val="0"/>
              <w:adjustRightInd w:val="0"/>
              <w:ind w:firstLine="0"/>
              <w:textAlignment w:val="baseline"/>
              <w:rPr>
                <w:rFonts w:eastAsia="SimSun"/>
                <w:color w:val="000000" w:themeColor="text1"/>
                <w:sz w:val="24"/>
                <w:szCs w:val="24"/>
                <w:lang w:eastAsia="zh-CN"/>
              </w:rPr>
            </w:pPr>
            <w:r w:rsidRPr="002A4A12">
              <w:rPr>
                <w:rFonts w:eastAsia="SimSun"/>
                <w:color w:val="000000" w:themeColor="text1"/>
                <w:sz w:val="24"/>
                <w:szCs w:val="24"/>
                <w:lang w:eastAsia="zh-CN"/>
              </w:rPr>
              <w:t>Минимальный процент озеленения земельного участка – 30 %.</w:t>
            </w:r>
          </w:p>
          <w:p w14:paraId="6DD4C9CF" w14:textId="77777777" w:rsidR="00564F41" w:rsidRPr="002A4A12" w:rsidRDefault="00564F41" w:rsidP="00583092">
            <w:pPr>
              <w:ind w:firstLine="0"/>
              <w:rPr>
                <w:rFonts w:eastAsia="SimSun"/>
                <w:color w:val="000000" w:themeColor="text1"/>
                <w:sz w:val="24"/>
                <w:szCs w:val="24"/>
                <w:lang w:eastAsia="zh-CN"/>
              </w:rPr>
            </w:pPr>
            <w:r w:rsidRPr="002A4A12">
              <w:rPr>
                <w:rFonts w:eastAsia="SimSun"/>
                <w:color w:val="000000" w:themeColor="text1"/>
                <w:sz w:val="24"/>
                <w:szCs w:val="24"/>
                <w:lang w:eastAsia="zh-CN"/>
              </w:rPr>
              <w:t>Процент застройки подземной части не регламентируется</w:t>
            </w:r>
          </w:p>
        </w:tc>
      </w:tr>
      <w:tr w:rsidR="00564F41" w:rsidRPr="002A4A12" w14:paraId="3462BF67" w14:textId="77777777" w:rsidTr="00395676">
        <w:trPr>
          <w:trHeight w:val="20"/>
        </w:trPr>
        <w:tc>
          <w:tcPr>
            <w:tcW w:w="2439" w:type="dxa"/>
            <w:shd w:val="clear" w:color="auto" w:fill="auto"/>
          </w:tcPr>
          <w:p w14:paraId="4A4411B9" w14:textId="77777777" w:rsidR="00564F41" w:rsidRPr="002A4A12" w:rsidRDefault="00564F41" w:rsidP="00583092">
            <w:pPr>
              <w:spacing w:before="100" w:beforeAutospacing="1" w:after="100" w:afterAutospacing="1"/>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 xml:space="preserve">[4.10] - </w:t>
            </w:r>
            <w:proofErr w:type="spellStart"/>
            <w:r w:rsidRPr="002A4A12">
              <w:rPr>
                <w:rFonts w:eastAsia="Times New Roman"/>
                <w:color w:val="000000" w:themeColor="text1"/>
                <w:sz w:val="24"/>
                <w:szCs w:val="24"/>
                <w:lang w:eastAsia="ru-RU"/>
              </w:rPr>
              <w:t>Выставочно</w:t>
            </w:r>
            <w:proofErr w:type="spellEnd"/>
            <w:r w:rsidRPr="002A4A12">
              <w:rPr>
                <w:rFonts w:eastAsia="Times New Roman"/>
                <w:color w:val="000000" w:themeColor="text1"/>
                <w:sz w:val="24"/>
                <w:szCs w:val="24"/>
                <w:lang w:eastAsia="ru-RU"/>
              </w:rPr>
              <w:t>-ярмарочная деятельность</w:t>
            </w:r>
          </w:p>
        </w:tc>
        <w:tc>
          <w:tcPr>
            <w:tcW w:w="2977" w:type="dxa"/>
            <w:shd w:val="clear" w:color="auto" w:fill="auto"/>
          </w:tcPr>
          <w:p w14:paraId="3068B9FA" w14:textId="77777777" w:rsidR="00564F41" w:rsidRPr="002A4A12" w:rsidRDefault="00564F41" w:rsidP="00583092">
            <w:pPr>
              <w:spacing w:before="100" w:beforeAutospacing="1" w:after="100" w:afterAutospacing="1"/>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 xml:space="preserve">Размещение объектов капитального строительства, сооружений, предназначенных для </w:t>
            </w:r>
            <w:r w:rsidRPr="002A4A12">
              <w:rPr>
                <w:rFonts w:eastAsia="Times New Roman"/>
                <w:color w:val="000000" w:themeColor="text1"/>
                <w:sz w:val="24"/>
                <w:szCs w:val="24"/>
                <w:lang w:eastAsia="ru-RU"/>
              </w:rPr>
              <w:lastRenderedPageBreak/>
              <w:t xml:space="preserve">осуществления </w:t>
            </w:r>
            <w:proofErr w:type="spellStart"/>
            <w:r w:rsidRPr="002A4A12">
              <w:rPr>
                <w:rFonts w:eastAsia="Times New Roman"/>
                <w:color w:val="000000" w:themeColor="text1"/>
                <w:sz w:val="24"/>
                <w:szCs w:val="24"/>
                <w:lang w:eastAsia="ru-RU"/>
              </w:rPr>
              <w:t>выставочно</w:t>
            </w:r>
            <w:proofErr w:type="spellEnd"/>
            <w:r w:rsidRPr="002A4A12">
              <w:rPr>
                <w:rFonts w:eastAsia="Times New Roman"/>
                <w:color w:val="000000" w:themeColor="text1"/>
                <w:sz w:val="24"/>
                <w:szCs w:val="24"/>
                <w:lang w:eastAsia="ru-RU"/>
              </w:rPr>
              <w:t xml:space="preserve">-ярмарочной и </w:t>
            </w:r>
            <w:proofErr w:type="spellStart"/>
            <w:r w:rsidRPr="002A4A12">
              <w:rPr>
                <w:rFonts w:eastAsia="Times New Roman"/>
                <w:color w:val="000000" w:themeColor="text1"/>
                <w:sz w:val="24"/>
                <w:szCs w:val="24"/>
                <w:lang w:eastAsia="ru-RU"/>
              </w:rPr>
              <w:t>конгрессной</w:t>
            </w:r>
            <w:proofErr w:type="spellEnd"/>
            <w:r w:rsidRPr="002A4A12">
              <w:rPr>
                <w:rFonts w:eastAsia="Times New Roman"/>
                <w:color w:val="000000" w:themeColor="text1"/>
                <w:sz w:val="24"/>
                <w:szCs w:val="24"/>
                <w:lang w:eastAsia="ru-RU"/>
              </w:rPr>
              <w:t xml:space="preserve">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4507" w:type="dxa"/>
          </w:tcPr>
          <w:p w14:paraId="227E6622" w14:textId="77777777" w:rsidR="00395676" w:rsidRPr="002A4A12" w:rsidRDefault="00395676" w:rsidP="00395676">
            <w:pPr>
              <w:autoSpaceDN w:val="0"/>
              <w:ind w:firstLine="0"/>
              <w:rPr>
                <w:rFonts w:eastAsia="SimSun"/>
                <w:color w:val="000000" w:themeColor="text1"/>
                <w:sz w:val="24"/>
                <w:szCs w:val="24"/>
                <w:lang w:eastAsia="zh-CN"/>
              </w:rPr>
            </w:pPr>
            <w:r w:rsidRPr="002A4A12">
              <w:rPr>
                <w:rFonts w:eastAsia="SimSun"/>
                <w:color w:val="000000" w:themeColor="text1"/>
                <w:sz w:val="24"/>
                <w:szCs w:val="24"/>
                <w:lang w:eastAsia="zh-CN"/>
              </w:rPr>
              <w:lastRenderedPageBreak/>
              <w:t xml:space="preserve">Минимальная площадь земельных </w:t>
            </w:r>
            <w:proofErr w:type="gramStart"/>
            <w:r w:rsidRPr="002A4A12">
              <w:rPr>
                <w:rFonts w:eastAsia="SimSun"/>
                <w:color w:val="000000" w:themeColor="text1"/>
                <w:sz w:val="24"/>
                <w:szCs w:val="24"/>
                <w:lang w:eastAsia="zh-CN"/>
              </w:rPr>
              <w:t>участков  –</w:t>
            </w:r>
            <w:proofErr w:type="gramEnd"/>
            <w:r w:rsidRPr="002A4A12">
              <w:rPr>
                <w:rFonts w:eastAsia="SimSun"/>
                <w:color w:val="000000" w:themeColor="text1"/>
                <w:sz w:val="24"/>
                <w:szCs w:val="24"/>
                <w:lang w:eastAsia="zh-CN"/>
              </w:rPr>
              <w:t xml:space="preserve"> 100 кв. м.</w:t>
            </w:r>
          </w:p>
          <w:p w14:paraId="29002324" w14:textId="77777777" w:rsidR="00395676" w:rsidRPr="002A4A12" w:rsidRDefault="00395676" w:rsidP="00395676">
            <w:pPr>
              <w:autoSpaceDN w:val="0"/>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Максимальная площадь земельных участков – 10000 кв. м.</w:t>
            </w:r>
          </w:p>
          <w:p w14:paraId="4E88B127" w14:textId="0A1D8190" w:rsidR="00564F41" w:rsidRPr="002A4A12" w:rsidRDefault="00564F41" w:rsidP="00395676">
            <w:pPr>
              <w:autoSpaceDN w:val="0"/>
              <w:ind w:firstLine="0"/>
              <w:rPr>
                <w:rFonts w:eastAsia="SimSun"/>
                <w:color w:val="000000" w:themeColor="text1"/>
                <w:sz w:val="24"/>
                <w:szCs w:val="24"/>
                <w:lang w:eastAsia="zh-CN"/>
              </w:rPr>
            </w:pPr>
            <w:r w:rsidRPr="002A4A12">
              <w:rPr>
                <w:rFonts w:eastAsia="Times New Roman"/>
                <w:color w:val="000000" w:themeColor="text1"/>
                <w:sz w:val="24"/>
                <w:szCs w:val="24"/>
                <w:lang w:eastAsia="ru-RU"/>
              </w:rPr>
              <w:lastRenderedPageBreak/>
              <w:t>Минимальные отступы от границ зе</w:t>
            </w:r>
            <w:r w:rsidR="00583092" w:rsidRPr="002A4A12">
              <w:rPr>
                <w:rFonts w:eastAsia="Times New Roman"/>
                <w:color w:val="000000" w:themeColor="text1"/>
                <w:sz w:val="24"/>
                <w:szCs w:val="24"/>
                <w:lang w:eastAsia="ru-RU"/>
              </w:rPr>
              <w:t xml:space="preserve">мельных участков - </w:t>
            </w:r>
            <w:r w:rsidRPr="002A4A12">
              <w:rPr>
                <w:rFonts w:eastAsia="Times New Roman"/>
                <w:color w:val="000000" w:themeColor="text1"/>
                <w:sz w:val="24"/>
                <w:szCs w:val="24"/>
                <w:lang w:eastAsia="ru-RU"/>
              </w:rPr>
              <w:t>3 м.</w:t>
            </w:r>
          </w:p>
          <w:p w14:paraId="6D00FB68" w14:textId="79E4D7DE" w:rsidR="00564F41" w:rsidRPr="002A4A12" w:rsidRDefault="00564F41" w:rsidP="00395676">
            <w:pPr>
              <w:keepLines/>
              <w:overflowPunct w:val="0"/>
              <w:autoSpaceDE w:val="0"/>
              <w:autoSpaceDN w:val="0"/>
              <w:adjustRightInd w:val="0"/>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Максимальное количество надземных этажей зда</w:t>
            </w:r>
            <w:r w:rsidR="00583092" w:rsidRPr="002A4A12">
              <w:rPr>
                <w:rFonts w:eastAsia="SimSun"/>
                <w:color w:val="000000" w:themeColor="text1"/>
                <w:sz w:val="24"/>
                <w:szCs w:val="24"/>
                <w:lang w:eastAsia="zh-CN"/>
              </w:rPr>
              <w:t xml:space="preserve">ний - </w:t>
            </w:r>
            <w:r w:rsidRPr="002A4A12">
              <w:rPr>
                <w:rFonts w:eastAsia="SimSun"/>
                <w:color w:val="000000" w:themeColor="text1"/>
                <w:sz w:val="24"/>
                <w:szCs w:val="24"/>
                <w:lang w:eastAsia="zh-CN"/>
              </w:rPr>
              <w:t>3 этажа (включая мансардный этаж.</w:t>
            </w:r>
          </w:p>
          <w:p w14:paraId="59B9C79B" w14:textId="77777777" w:rsidR="00564F41" w:rsidRPr="002A4A12" w:rsidRDefault="00564F41" w:rsidP="00395676">
            <w:pPr>
              <w:autoSpaceDN w:val="0"/>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Максимальный процент застройки в границах земельного участка – 50%</w:t>
            </w:r>
          </w:p>
          <w:p w14:paraId="472B64D8" w14:textId="77777777" w:rsidR="00564F41" w:rsidRPr="002A4A12" w:rsidRDefault="00564F41" w:rsidP="00395676">
            <w:pPr>
              <w:keepLines/>
              <w:suppressAutoHyphens/>
              <w:overflowPunct w:val="0"/>
              <w:autoSpaceDE w:val="0"/>
              <w:autoSpaceDN w:val="0"/>
              <w:adjustRightInd w:val="0"/>
              <w:ind w:firstLine="0"/>
              <w:textAlignment w:val="baseline"/>
              <w:rPr>
                <w:rFonts w:eastAsia="SimSun"/>
                <w:color w:val="000000" w:themeColor="text1"/>
                <w:sz w:val="24"/>
                <w:szCs w:val="24"/>
                <w:lang w:eastAsia="zh-CN"/>
              </w:rPr>
            </w:pPr>
            <w:r w:rsidRPr="002A4A12">
              <w:rPr>
                <w:rFonts w:eastAsia="SimSun"/>
                <w:color w:val="000000" w:themeColor="text1"/>
                <w:sz w:val="24"/>
                <w:szCs w:val="24"/>
                <w:lang w:eastAsia="zh-CN"/>
              </w:rPr>
              <w:t>Минимальный процент озеленения земельного участка – 30 %.</w:t>
            </w:r>
          </w:p>
          <w:p w14:paraId="66C87CA5" w14:textId="77777777" w:rsidR="00564F41" w:rsidRPr="002A4A12" w:rsidRDefault="00564F41" w:rsidP="00395676">
            <w:pPr>
              <w:autoSpaceDN w:val="0"/>
              <w:ind w:firstLine="0"/>
              <w:rPr>
                <w:rFonts w:eastAsia="SimSun"/>
                <w:color w:val="000000" w:themeColor="text1"/>
                <w:sz w:val="24"/>
                <w:szCs w:val="24"/>
                <w:lang w:eastAsia="zh-CN"/>
              </w:rPr>
            </w:pPr>
            <w:r w:rsidRPr="002A4A12">
              <w:rPr>
                <w:rFonts w:eastAsia="SimSun"/>
                <w:color w:val="000000" w:themeColor="text1"/>
                <w:sz w:val="24"/>
                <w:szCs w:val="24"/>
                <w:lang w:eastAsia="zh-CN"/>
              </w:rPr>
              <w:t>Процент застройки подземной части не регламентируется</w:t>
            </w:r>
          </w:p>
        </w:tc>
      </w:tr>
      <w:tr w:rsidR="00095029" w:rsidRPr="002A4A12" w14:paraId="291029F5" w14:textId="77777777" w:rsidTr="00583092">
        <w:trPr>
          <w:trHeight w:val="20"/>
        </w:trPr>
        <w:tc>
          <w:tcPr>
            <w:tcW w:w="2439" w:type="dxa"/>
            <w:shd w:val="clear" w:color="auto" w:fill="auto"/>
          </w:tcPr>
          <w:p w14:paraId="4B5596C1" w14:textId="77777777" w:rsidR="00095029" w:rsidRPr="002A4A12" w:rsidRDefault="00095029" w:rsidP="00583092">
            <w:pPr>
              <w:spacing w:before="100" w:beforeAutospacing="1" w:after="100" w:afterAutospacing="1"/>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lastRenderedPageBreak/>
              <w:t>[8.3] - Обеспечение внутреннего правопорядка</w:t>
            </w:r>
          </w:p>
        </w:tc>
        <w:tc>
          <w:tcPr>
            <w:tcW w:w="2977" w:type="dxa"/>
            <w:shd w:val="clear" w:color="auto" w:fill="auto"/>
          </w:tcPr>
          <w:p w14:paraId="2D8536C4" w14:textId="77777777" w:rsidR="00095029" w:rsidRPr="002A4A12" w:rsidRDefault="00095029" w:rsidP="00583092">
            <w:pPr>
              <w:spacing w:before="100" w:beforeAutospacing="1" w:after="100" w:afterAutospacing="1"/>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2A4A12">
              <w:rPr>
                <w:rFonts w:eastAsia="Times New Roman"/>
                <w:color w:val="000000" w:themeColor="text1"/>
                <w:sz w:val="24"/>
                <w:szCs w:val="24"/>
                <w:lang w:eastAsia="ru-RU"/>
              </w:rPr>
              <w:t>Росгвардии</w:t>
            </w:r>
            <w:proofErr w:type="spellEnd"/>
            <w:r w:rsidRPr="002A4A12">
              <w:rPr>
                <w:rFonts w:eastAsia="Times New Roman"/>
                <w:color w:val="000000" w:themeColor="text1"/>
                <w:sz w:val="24"/>
                <w:szCs w:val="24"/>
                <w:lang w:eastAsia="ru-RU"/>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4507" w:type="dxa"/>
            <w:tcBorders>
              <w:top w:val="single" w:sz="4" w:space="0" w:color="auto"/>
              <w:left w:val="single" w:sz="4" w:space="0" w:color="auto"/>
              <w:bottom w:val="single" w:sz="4" w:space="0" w:color="auto"/>
              <w:right w:val="single" w:sz="4" w:space="0" w:color="auto"/>
            </w:tcBorders>
          </w:tcPr>
          <w:p w14:paraId="64C38FD4" w14:textId="77777777" w:rsidR="00095029" w:rsidRPr="002A4A12" w:rsidRDefault="00095029" w:rsidP="00583092">
            <w:pPr>
              <w:pStyle w:val="affb"/>
              <w:rPr>
                <w:color w:val="000000" w:themeColor="text1"/>
              </w:rPr>
            </w:pPr>
            <w:r w:rsidRPr="002A4A12">
              <w:rPr>
                <w:color w:val="000000" w:themeColor="text1"/>
              </w:rPr>
              <w:t>Минимальная площадь земельного участка – 100 кв. м.</w:t>
            </w:r>
          </w:p>
          <w:p w14:paraId="3D71A962" w14:textId="40E65D87" w:rsidR="00095029" w:rsidRPr="002A4A12" w:rsidRDefault="00095029" w:rsidP="00583092">
            <w:pPr>
              <w:pStyle w:val="affb"/>
              <w:rPr>
                <w:color w:val="000000" w:themeColor="text1"/>
              </w:rPr>
            </w:pPr>
            <w:r w:rsidRPr="002A4A12">
              <w:rPr>
                <w:color w:val="000000" w:themeColor="text1"/>
              </w:rPr>
              <w:t>Максимальная площадь земельного участка – 5000 кв. м.</w:t>
            </w:r>
          </w:p>
          <w:p w14:paraId="4C7BE79F" w14:textId="77777777" w:rsidR="00095029" w:rsidRPr="002A4A12" w:rsidRDefault="00095029" w:rsidP="00583092">
            <w:pPr>
              <w:pStyle w:val="affb"/>
              <w:rPr>
                <w:color w:val="000000" w:themeColor="text1"/>
              </w:rPr>
            </w:pPr>
            <w:r w:rsidRPr="002A4A12">
              <w:rPr>
                <w:color w:val="000000" w:themeColor="text1"/>
              </w:rPr>
              <w:t>Минимальная ширина земельного участка вдоль фронта улицы (проезда) – 15м.</w:t>
            </w:r>
          </w:p>
          <w:p w14:paraId="4871A27E" w14:textId="53BD449A" w:rsidR="00095029" w:rsidRPr="002A4A12" w:rsidRDefault="00095029" w:rsidP="00583092">
            <w:pPr>
              <w:pStyle w:val="affb"/>
              <w:rPr>
                <w:color w:val="000000" w:themeColor="text1"/>
              </w:rPr>
            </w:pPr>
            <w:r w:rsidRPr="002A4A12">
              <w:rPr>
                <w:color w:val="000000" w:themeColor="text1"/>
              </w:rPr>
              <w:t>Максимальное количество надземных этажей зданий – 3 этажа.</w:t>
            </w:r>
          </w:p>
          <w:p w14:paraId="4A738C8C" w14:textId="77777777" w:rsidR="00095029" w:rsidRPr="002A4A12" w:rsidRDefault="00095029" w:rsidP="00583092">
            <w:pPr>
              <w:pStyle w:val="affb"/>
              <w:rPr>
                <w:color w:val="000000" w:themeColor="text1"/>
              </w:rPr>
            </w:pPr>
            <w:r w:rsidRPr="002A4A12">
              <w:rPr>
                <w:color w:val="000000" w:themeColor="text1"/>
              </w:rPr>
              <w:t>Минимальный отступ строений от красной линии – 5 м.</w:t>
            </w:r>
          </w:p>
          <w:p w14:paraId="4DE3A95B" w14:textId="77777777" w:rsidR="00095029" w:rsidRPr="002A4A12" w:rsidRDefault="00095029" w:rsidP="00583092">
            <w:pPr>
              <w:pStyle w:val="affb"/>
              <w:rPr>
                <w:color w:val="000000" w:themeColor="text1"/>
              </w:rPr>
            </w:pPr>
            <w:r w:rsidRPr="002A4A12">
              <w:rPr>
                <w:color w:val="000000" w:themeColor="text1"/>
              </w:rPr>
              <w:t>Минимальный отступ строений до границ соседнего земельного участка – 3 м.</w:t>
            </w:r>
          </w:p>
          <w:p w14:paraId="31E4E160" w14:textId="0C4B8021" w:rsidR="00095029" w:rsidRPr="002A4A12" w:rsidRDefault="00095029" w:rsidP="00583092">
            <w:pPr>
              <w:pStyle w:val="affb"/>
              <w:rPr>
                <w:color w:val="000000" w:themeColor="text1"/>
              </w:rPr>
            </w:pPr>
            <w:r w:rsidRPr="002A4A12">
              <w:rPr>
                <w:color w:val="000000" w:themeColor="text1"/>
              </w:rPr>
              <w:t>Максимальный процент застройки участка –80%</w:t>
            </w:r>
            <w:r w:rsidR="00583092" w:rsidRPr="002A4A12">
              <w:rPr>
                <w:color w:val="000000" w:themeColor="text1"/>
              </w:rPr>
              <w:t>.</w:t>
            </w:r>
          </w:p>
          <w:p w14:paraId="34A6E722" w14:textId="77777777" w:rsidR="00095029" w:rsidRPr="002A4A12" w:rsidRDefault="00095029" w:rsidP="00583092">
            <w:pPr>
              <w:suppressAutoHyphens/>
              <w:ind w:firstLine="0"/>
              <w:textAlignment w:val="baseline"/>
              <w:rPr>
                <w:rFonts w:eastAsia="SimSun"/>
                <w:color w:val="000000" w:themeColor="text1"/>
                <w:sz w:val="24"/>
                <w:szCs w:val="24"/>
                <w:lang w:eastAsia="zh-CN"/>
              </w:rPr>
            </w:pPr>
            <w:r w:rsidRPr="002A4A12">
              <w:rPr>
                <w:rFonts w:eastAsia="SimSun"/>
                <w:color w:val="000000" w:themeColor="text1"/>
                <w:sz w:val="24"/>
                <w:szCs w:val="24"/>
                <w:lang w:eastAsia="zh-CN"/>
              </w:rPr>
              <w:t>Минимальный процент озеленения земельного участка – 30%.</w:t>
            </w:r>
          </w:p>
          <w:p w14:paraId="048CCFE5" w14:textId="01FDD33B" w:rsidR="00095029" w:rsidRPr="002A4A12" w:rsidRDefault="00095029" w:rsidP="00583092">
            <w:pPr>
              <w:autoSpaceDN w:val="0"/>
              <w:ind w:firstLine="0"/>
              <w:rPr>
                <w:rFonts w:eastAsia="SimSun"/>
                <w:color w:val="000000" w:themeColor="text1"/>
                <w:sz w:val="24"/>
                <w:szCs w:val="24"/>
                <w:lang w:eastAsia="zh-CN"/>
              </w:rPr>
            </w:pPr>
            <w:r w:rsidRPr="002A4A12">
              <w:rPr>
                <w:rFonts w:eastAsia="SimSun"/>
                <w:color w:val="000000" w:themeColor="text1"/>
                <w:sz w:val="24"/>
                <w:szCs w:val="24"/>
                <w:lang w:eastAsia="zh-CN"/>
              </w:rPr>
              <w:t>Процент застройки подземной части не регламентируется</w:t>
            </w:r>
          </w:p>
        </w:tc>
      </w:tr>
      <w:tr w:rsidR="00564F41" w:rsidRPr="002A4A12" w14:paraId="163DAC16" w14:textId="77777777" w:rsidTr="00583092">
        <w:trPr>
          <w:trHeight w:val="20"/>
        </w:trPr>
        <w:tc>
          <w:tcPr>
            <w:tcW w:w="2439" w:type="dxa"/>
            <w:shd w:val="clear" w:color="auto" w:fill="auto"/>
          </w:tcPr>
          <w:p w14:paraId="6C266475" w14:textId="77777777" w:rsidR="00564F41" w:rsidRPr="002A4A12" w:rsidRDefault="00564F41" w:rsidP="00583092">
            <w:pPr>
              <w:spacing w:before="100" w:beforeAutospacing="1" w:after="100" w:afterAutospacing="1"/>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[12.0.1] -</w:t>
            </w:r>
            <w:r w:rsidRPr="002A4A12">
              <w:rPr>
                <w:rFonts w:eastAsia="Times New Roman"/>
                <w:color w:val="000000" w:themeColor="text1"/>
                <w:sz w:val="24"/>
                <w:szCs w:val="24"/>
                <w:lang w:val="en-US" w:eastAsia="ru-RU"/>
              </w:rPr>
              <w:t xml:space="preserve"> </w:t>
            </w:r>
            <w:r w:rsidRPr="002A4A12">
              <w:rPr>
                <w:rFonts w:eastAsia="Times New Roman"/>
                <w:color w:val="000000" w:themeColor="text1"/>
                <w:sz w:val="24"/>
                <w:szCs w:val="24"/>
                <w:lang w:eastAsia="ru-RU"/>
              </w:rPr>
              <w:t>Улично-дорожная сеть</w:t>
            </w:r>
          </w:p>
        </w:tc>
        <w:tc>
          <w:tcPr>
            <w:tcW w:w="2977" w:type="dxa"/>
            <w:shd w:val="clear" w:color="auto" w:fill="auto"/>
          </w:tcPr>
          <w:p w14:paraId="17E8CF26" w14:textId="77777777" w:rsidR="00564F41" w:rsidRPr="002A4A12" w:rsidRDefault="00564F41" w:rsidP="00583092">
            <w:pPr>
              <w:spacing w:before="100" w:beforeAutospacing="1" w:after="100" w:afterAutospacing="1"/>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2A4A12">
              <w:rPr>
                <w:rFonts w:eastAsia="Times New Roman"/>
                <w:color w:val="000000" w:themeColor="text1"/>
                <w:sz w:val="24"/>
                <w:szCs w:val="24"/>
                <w:lang w:eastAsia="ru-RU"/>
              </w:rPr>
              <w:t>велотранспортной</w:t>
            </w:r>
            <w:proofErr w:type="spellEnd"/>
            <w:r w:rsidRPr="002A4A12">
              <w:rPr>
                <w:rFonts w:eastAsia="Times New Roman"/>
                <w:color w:val="000000" w:themeColor="text1"/>
                <w:sz w:val="24"/>
                <w:szCs w:val="24"/>
                <w:lang w:eastAsia="ru-RU"/>
              </w:rPr>
              <w:t xml:space="preserve"> и инженерной инфраструктуры;</w:t>
            </w:r>
          </w:p>
          <w:p w14:paraId="595F94FB" w14:textId="77777777" w:rsidR="00564F41" w:rsidRPr="002A4A12" w:rsidRDefault="00564F41" w:rsidP="00583092">
            <w:pPr>
              <w:spacing w:before="100" w:beforeAutospacing="1" w:after="100" w:afterAutospacing="1"/>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102" w:anchor="/document/70736874/entry/10271" w:history="1">
              <w:r w:rsidRPr="002A4A12">
                <w:rPr>
                  <w:rFonts w:eastAsia="Times New Roman"/>
                  <w:color w:val="000000" w:themeColor="text1"/>
                  <w:sz w:val="24"/>
                  <w:szCs w:val="24"/>
                  <w:u w:val="single"/>
                  <w:lang w:eastAsia="ru-RU"/>
                </w:rPr>
                <w:t xml:space="preserve">кодами </w:t>
              </w:r>
              <w:r w:rsidRPr="002A4A12">
                <w:rPr>
                  <w:rFonts w:eastAsia="Times New Roman"/>
                  <w:color w:val="000000" w:themeColor="text1"/>
                  <w:sz w:val="24"/>
                  <w:szCs w:val="24"/>
                  <w:u w:val="single"/>
                  <w:lang w:eastAsia="ru-RU"/>
                </w:rPr>
                <w:lastRenderedPageBreak/>
                <w:t>2.7.1</w:t>
              </w:r>
            </w:hyperlink>
            <w:r w:rsidRPr="002A4A12">
              <w:rPr>
                <w:rFonts w:eastAsia="Times New Roman"/>
                <w:color w:val="000000" w:themeColor="text1"/>
                <w:sz w:val="24"/>
                <w:szCs w:val="24"/>
                <w:lang w:eastAsia="ru-RU"/>
              </w:rPr>
              <w:t>, </w:t>
            </w:r>
            <w:hyperlink r:id="rId103" w:anchor="/document/70736874/entry/1049" w:history="1">
              <w:r w:rsidRPr="002A4A12">
                <w:rPr>
                  <w:rFonts w:eastAsia="Times New Roman"/>
                  <w:color w:val="000000" w:themeColor="text1"/>
                  <w:sz w:val="24"/>
                  <w:szCs w:val="24"/>
                  <w:u w:val="single"/>
                  <w:lang w:eastAsia="ru-RU"/>
                </w:rPr>
                <w:t>4.9</w:t>
              </w:r>
            </w:hyperlink>
            <w:r w:rsidRPr="002A4A12">
              <w:rPr>
                <w:rFonts w:eastAsia="Times New Roman"/>
                <w:color w:val="000000" w:themeColor="text1"/>
                <w:sz w:val="24"/>
                <w:szCs w:val="24"/>
                <w:lang w:eastAsia="ru-RU"/>
              </w:rPr>
              <w:t>, </w:t>
            </w:r>
            <w:hyperlink r:id="rId104" w:anchor="/document/70736874/entry/1723" w:history="1">
              <w:r w:rsidRPr="002A4A12">
                <w:rPr>
                  <w:rFonts w:eastAsia="Times New Roman"/>
                  <w:color w:val="000000" w:themeColor="text1"/>
                  <w:sz w:val="24"/>
                  <w:szCs w:val="24"/>
                  <w:u w:val="single"/>
                  <w:lang w:eastAsia="ru-RU"/>
                </w:rPr>
                <w:t>7.2.3</w:t>
              </w:r>
            </w:hyperlink>
            <w:r w:rsidRPr="002A4A12">
              <w:rPr>
                <w:rFonts w:eastAsia="Times New Roman"/>
                <w:color w:val="000000" w:themeColor="text1"/>
                <w:sz w:val="24"/>
                <w:szCs w:val="24"/>
                <w:lang w:eastAsia="ru-RU"/>
              </w:rPr>
              <w:t>, а также некапитальных сооружений, предназначенных для охраны транспортных средств</w:t>
            </w:r>
          </w:p>
        </w:tc>
        <w:tc>
          <w:tcPr>
            <w:tcW w:w="4507" w:type="dxa"/>
          </w:tcPr>
          <w:p w14:paraId="42E35985" w14:textId="3494B82B" w:rsidR="00564F41" w:rsidRPr="002A4A12" w:rsidRDefault="00564F41" w:rsidP="00583092">
            <w:pPr>
              <w:keepLines/>
              <w:overflowPunct w:val="0"/>
              <w:autoSpaceDE w:val="0"/>
              <w:autoSpaceDN w:val="0"/>
              <w:adjustRightInd w:val="0"/>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lastRenderedPageBreak/>
              <w:t>Регламенты не устанавливаются.</w:t>
            </w:r>
          </w:p>
          <w:p w14:paraId="486A1A18" w14:textId="177E9E9B" w:rsidR="00583092" w:rsidRPr="002A4A12" w:rsidRDefault="00583092" w:rsidP="00583092">
            <w:pPr>
              <w:keepLines/>
              <w:overflowPunct w:val="0"/>
              <w:autoSpaceDE w:val="0"/>
              <w:autoSpaceDN w:val="0"/>
              <w:adjustRightInd w:val="0"/>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w:t>
            </w:r>
          </w:p>
          <w:p w14:paraId="26EE1238" w14:textId="00E70127" w:rsidR="00564F41" w:rsidRPr="002A4A12" w:rsidRDefault="00564F41" w:rsidP="00583092">
            <w:pPr>
              <w:keepLines/>
              <w:overflowPunct w:val="0"/>
              <w:autoSpaceDE w:val="0"/>
              <w:autoSpaceDN w:val="0"/>
              <w:adjustRightInd w:val="0"/>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499F6C2E" w14:textId="49DA5C64" w:rsidR="00564F41" w:rsidRPr="002A4A12" w:rsidRDefault="00564F41" w:rsidP="00DA00BC">
      <w:pPr>
        <w:tabs>
          <w:tab w:val="left" w:pos="1695"/>
        </w:tabs>
        <w:ind w:firstLine="0"/>
        <w:jc w:val="left"/>
        <w:rPr>
          <w:rFonts w:eastAsia="Times New Roman"/>
          <w:b/>
          <w:color w:val="000000" w:themeColor="text1"/>
          <w:szCs w:val="20"/>
        </w:rPr>
      </w:pPr>
    </w:p>
    <w:p w14:paraId="001C6147" w14:textId="77777777" w:rsidR="00792547" w:rsidRPr="002A4A12" w:rsidRDefault="00416DB9" w:rsidP="00A33685">
      <w:pPr>
        <w:pStyle w:val="afff9"/>
        <w:ind w:firstLine="0"/>
        <w:jc w:val="center"/>
        <w:rPr>
          <w:color w:val="000000" w:themeColor="text1"/>
          <w:sz w:val="27"/>
          <w:szCs w:val="27"/>
        </w:rPr>
      </w:pPr>
      <w:r w:rsidRPr="002A4A12">
        <w:rPr>
          <w:color w:val="000000" w:themeColor="text1"/>
          <w:sz w:val="27"/>
          <w:szCs w:val="27"/>
        </w:rPr>
        <w:t>2. </w:t>
      </w:r>
      <w:r w:rsidR="00792547" w:rsidRPr="002A4A12">
        <w:rPr>
          <w:color w:val="000000" w:themeColor="text1"/>
          <w:sz w:val="27"/>
          <w:szCs w:val="27"/>
        </w:rPr>
        <w:t>Условно разрешенные виды и параметры разрешенного использования земельных участков и объектов капитального строительства</w:t>
      </w:r>
    </w:p>
    <w:p w14:paraId="5BCC93D1" w14:textId="686D5AF9" w:rsidR="00077380" w:rsidRPr="002A4A12" w:rsidRDefault="00077380" w:rsidP="00077380">
      <w:pPr>
        <w:pStyle w:val="afff9"/>
        <w:jc w:val="center"/>
        <w:rPr>
          <w:color w:val="000000" w:themeColor="text1"/>
        </w:rPr>
      </w:pPr>
    </w:p>
    <w:tbl>
      <w:tblPr>
        <w:tblW w:w="9782"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694"/>
        <w:gridCol w:w="3260"/>
        <w:gridCol w:w="3828"/>
      </w:tblGrid>
      <w:tr w:rsidR="00583092" w:rsidRPr="002A4A12" w14:paraId="6542DC89" w14:textId="77777777" w:rsidTr="004C3AD2">
        <w:trPr>
          <w:trHeight w:val="20"/>
          <w:tblHeader/>
        </w:trPr>
        <w:tc>
          <w:tcPr>
            <w:tcW w:w="2694" w:type="dxa"/>
            <w:tcBorders>
              <w:top w:val="single" w:sz="4" w:space="0" w:color="auto"/>
              <w:left w:val="single" w:sz="4" w:space="0" w:color="auto"/>
              <w:bottom w:val="single" w:sz="4" w:space="0" w:color="auto"/>
              <w:right w:val="single" w:sz="4" w:space="0" w:color="auto"/>
            </w:tcBorders>
          </w:tcPr>
          <w:p w14:paraId="1F5BAE57" w14:textId="77777777" w:rsidR="00583092" w:rsidRPr="002A4A12" w:rsidRDefault="00583092" w:rsidP="004C3AD2">
            <w:pPr>
              <w:tabs>
                <w:tab w:val="left" w:pos="2520"/>
              </w:tabs>
              <w:ind w:firstLine="0"/>
              <w:jc w:val="center"/>
              <w:rPr>
                <w:rFonts w:eastAsia="SimSun"/>
                <w:b/>
                <w:color w:val="000000" w:themeColor="text1"/>
                <w:sz w:val="24"/>
                <w:szCs w:val="24"/>
                <w:lang w:eastAsia="zh-CN"/>
              </w:rPr>
            </w:pPr>
            <w:r w:rsidRPr="002A4A12">
              <w:rPr>
                <w:rFonts w:eastAsia="Times New Roman"/>
                <w:b/>
                <w:color w:val="000000" w:themeColor="text1"/>
                <w:sz w:val="24"/>
                <w:szCs w:val="24"/>
                <w:lang w:eastAsia="ru-RU"/>
              </w:rPr>
              <w:t>Наименование вида разрешенного использования земельного участка</w:t>
            </w:r>
          </w:p>
        </w:tc>
        <w:tc>
          <w:tcPr>
            <w:tcW w:w="3260" w:type="dxa"/>
            <w:tcBorders>
              <w:top w:val="single" w:sz="4" w:space="0" w:color="auto"/>
              <w:left w:val="single" w:sz="4" w:space="0" w:color="auto"/>
              <w:bottom w:val="single" w:sz="4" w:space="0" w:color="auto"/>
              <w:right w:val="single" w:sz="4" w:space="0" w:color="auto"/>
            </w:tcBorders>
          </w:tcPr>
          <w:p w14:paraId="1B3BFA80" w14:textId="77777777" w:rsidR="00583092" w:rsidRPr="002A4A12" w:rsidRDefault="00583092" w:rsidP="004C3AD2">
            <w:pPr>
              <w:tabs>
                <w:tab w:val="left" w:pos="2520"/>
              </w:tabs>
              <w:ind w:firstLine="0"/>
              <w:jc w:val="center"/>
              <w:rPr>
                <w:rFonts w:eastAsia="SimSun"/>
                <w:b/>
                <w:color w:val="000000" w:themeColor="text1"/>
                <w:sz w:val="24"/>
                <w:szCs w:val="24"/>
                <w:lang w:eastAsia="zh-CN"/>
              </w:rPr>
            </w:pPr>
            <w:r w:rsidRPr="002A4A12">
              <w:rPr>
                <w:rFonts w:eastAsia="Times New Roman"/>
                <w:b/>
                <w:color w:val="000000" w:themeColor="text1"/>
                <w:sz w:val="24"/>
                <w:szCs w:val="24"/>
                <w:lang w:eastAsia="ru-RU"/>
              </w:rPr>
              <w:t>Описание вида разрешенного использования земельного участка</w:t>
            </w:r>
          </w:p>
        </w:tc>
        <w:tc>
          <w:tcPr>
            <w:tcW w:w="3828" w:type="dxa"/>
            <w:tcBorders>
              <w:top w:val="single" w:sz="4" w:space="0" w:color="auto"/>
              <w:left w:val="single" w:sz="4" w:space="0" w:color="auto"/>
              <w:bottom w:val="single" w:sz="4" w:space="0" w:color="auto"/>
              <w:right w:val="single" w:sz="4" w:space="0" w:color="auto"/>
            </w:tcBorders>
          </w:tcPr>
          <w:p w14:paraId="6705D17F" w14:textId="77777777" w:rsidR="00583092" w:rsidRPr="002A4A12" w:rsidRDefault="00583092" w:rsidP="004C3AD2">
            <w:pPr>
              <w:tabs>
                <w:tab w:val="left" w:pos="2520"/>
              </w:tabs>
              <w:ind w:firstLine="0"/>
              <w:jc w:val="center"/>
              <w:rPr>
                <w:rFonts w:eastAsia="SimSun"/>
                <w:b/>
                <w:color w:val="000000" w:themeColor="text1"/>
                <w:sz w:val="24"/>
                <w:szCs w:val="24"/>
                <w:lang w:eastAsia="zh-CN"/>
              </w:rPr>
            </w:pPr>
            <w:r w:rsidRPr="002A4A12">
              <w:rPr>
                <w:rFonts w:eastAsia="Times New Roman"/>
                <w:b/>
                <w:color w:val="000000" w:themeColor="text1"/>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65E681CA" w14:textId="239E3C3A" w:rsidR="00583092" w:rsidRPr="002A4A12" w:rsidRDefault="00583092" w:rsidP="00583092">
      <w:pPr>
        <w:pStyle w:val="afff9"/>
        <w:ind w:firstLine="0"/>
        <w:rPr>
          <w:color w:val="000000" w:themeColor="text1"/>
          <w:sz w:val="2"/>
          <w:szCs w:val="2"/>
        </w:rPr>
      </w:pPr>
    </w:p>
    <w:tbl>
      <w:tblPr>
        <w:tblW w:w="9782" w:type="dxa"/>
        <w:tblInd w:w="-18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694"/>
        <w:gridCol w:w="3260"/>
        <w:gridCol w:w="3828"/>
      </w:tblGrid>
      <w:tr w:rsidR="00583092" w:rsidRPr="002A4A12" w14:paraId="5C2A63BA" w14:textId="77777777" w:rsidTr="00583092">
        <w:trPr>
          <w:trHeight w:val="20"/>
          <w:tblHeader/>
        </w:trPr>
        <w:tc>
          <w:tcPr>
            <w:tcW w:w="2694" w:type="dxa"/>
            <w:tcBorders>
              <w:top w:val="single" w:sz="4" w:space="0" w:color="auto"/>
              <w:bottom w:val="single" w:sz="4" w:space="0" w:color="auto"/>
            </w:tcBorders>
            <w:shd w:val="clear" w:color="auto" w:fill="auto"/>
          </w:tcPr>
          <w:p w14:paraId="2195051D" w14:textId="76B785D9" w:rsidR="00583092" w:rsidRPr="002A4A12" w:rsidRDefault="00583092" w:rsidP="00583092">
            <w:pPr>
              <w:spacing w:before="100" w:beforeAutospacing="1" w:after="100" w:afterAutospacing="1"/>
              <w:ind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1</w:t>
            </w:r>
          </w:p>
        </w:tc>
        <w:tc>
          <w:tcPr>
            <w:tcW w:w="3260" w:type="dxa"/>
            <w:tcBorders>
              <w:top w:val="single" w:sz="4" w:space="0" w:color="auto"/>
              <w:bottom w:val="single" w:sz="4" w:space="0" w:color="auto"/>
            </w:tcBorders>
            <w:shd w:val="clear" w:color="auto" w:fill="auto"/>
          </w:tcPr>
          <w:p w14:paraId="6CF1E0D4" w14:textId="683CB583" w:rsidR="00583092" w:rsidRPr="002A4A12" w:rsidRDefault="00583092" w:rsidP="00583092">
            <w:pPr>
              <w:spacing w:before="100" w:beforeAutospacing="1" w:after="100" w:afterAutospacing="1"/>
              <w:ind w:firstLine="178"/>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2</w:t>
            </w:r>
          </w:p>
        </w:tc>
        <w:tc>
          <w:tcPr>
            <w:tcW w:w="3828" w:type="dxa"/>
            <w:shd w:val="clear" w:color="auto" w:fill="auto"/>
            <w:vAlign w:val="center"/>
          </w:tcPr>
          <w:p w14:paraId="164B272B" w14:textId="0565D40D" w:rsidR="00583092" w:rsidRPr="002A4A12" w:rsidRDefault="00583092" w:rsidP="00583092">
            <w:pPr>
              <w:tabs>
                <w:tab w:val="left" w:pos="1134"/>
              </w:tabs>
              <w:autoSpaceDN w:val="0"/>
              <w:ind w:firstLine="180"/>
              <w:jc w:val="center"/>
              <w:rPr>
                <w:rFonts w:eastAsia="SimSun"/>
                <w:color w:val="000000" w:themeColor="text1"/>
                <w:sz w:val="24"/>
                <w:szCs w:val="24"/>
                <w:lang w:eastAsia="zh-CN"/>
              </w:rPr>
            </w:pPr>
            <w:r w:rsidRPr="002A4A12">
              <w:rPr>
                <w:rFonts w:eastAsia="SimSun"/>
                <w:color w:val="000000" w:themeColor="text1"/>
                <w:sz w:val="24"/>
                <w:szCs w:val="24"/>
                <w:lang w:eastAsia="zh-CN"/>
              </w:rPr>
              <w:t>3</w:t>
            </w:r>
          </w:p>
        </w:tc>
      </w:tr>
      <w:tr w:rsidR="000D17F6" w:rsidRPr="002A4A12" w14:paraId="1CE93CB9" w14:textId="77777777" w:rsidTr="007419BF">
        <w:trPr>
          <w:trHeight w:val="20"/>
        </w:trPr>
        <w:tc>
          <w:tcPr>
            <w:tcW w:w="2694" w:type="dxa"/>
            <w:tcBorders>
              <w:bottom w:val="single" w:sz="4" w:space="0" w:color="auto"/>
            </w:tcBorders>
          </w:tcPr>
          <w:p w14:paraId="48F2D6C7" w14:textId="0BF3A1D2" w:rsidR="000D17F6" w:rsidRPr="002A4A12" w:rsidRDefault="000D17F6" w:rsidP="000D17F6">
            <w:pPr>
              <w:spacing w:before="100" w:beforeAutospacing="1" w:after="100" w:afterAutospacing="1"/>
              <w:ind w:firstLine="0"/>
              <w:rPr>
                <w:rFonts w:eastAsia="Times New Roman"/>
                <w:color w:val="000000" w:themeColor="text1"/>
                <w:sz w:val="24"/>
                <w:szCs w:val="24"/>
                <w:lang w:eastAsia="ru-RU"/>
              </w:rPr>
            </w:pPr>
            <w:r w:rsidRPr="002A4A12">
              <w:rPr>
                <w:color w:val="000000" w:themeColor="text1"/>
                <w:sz w:val="24"/>
                <w:szCs w:val="24"/>
              </w:rPr>
              <w:t>[2.7.1] -</w:t>
            </w:r>
            <w:r w:rsidRPr="002A4A12">
              <w:rPr>
                <w:color w:val="000000" w:themeColor="text1"/>
                <w:sz w:val="24"/>
                <w:szCs w:val="24"/>
                <w:lang w:val="en-US"/>
              </w:rPr>
              <w:t xml:space="preserve"> </w:t>
            </w:r>
            <w:r w:rsidRPr="002A4A12">
              <w:rPr>
                <w:color w:val="000000" w:themeColor="text1"/>
                <w:sz w:val="24"/>
                <w:szCs w:val="24"/>
              </w:rPr>
              <w:t>Хранение автотранспорта</w:t>
            </w:r>
          </w:p>
        </w:tc>
        <w:tc>
          <w:tcPr>
            <w:tcW w:w="3260" w:type="dxa"/>
            <w:tcBorders>
              <w:bottom w:val="single" w:sz="4" w:space="0" w:color="auto"/>
            </w:tcBorders>
          </w:tcPr>
          <w:p w14:paraId="272672C0" w14:textId="65CA0F60" w:rsidR="000D17F6" w:rsidRPr="002A4A12" w:rsidRDefault="000D17F6" w:rsidP="000D17F6">
            <w:pPr>
              <w:spacing w:before="100" w:beforeAutospacing="1" w:after="100" w:afterAutospacing="1"/>
              <w:ind w:firstLine="67"/>
              <w:rPr>
                <w:rFonts w:eastAsia="Times New Roman"/>
                <w:color w:val="000000" w:themeColor="text1"/>
                <w:sz w:val="24"/>
                <w:szCs w:val="24"/>
                <w:lang w:eastAsia="ru-RU"/>
              </w:rPr>
            </w:pPr>
            <w:r w:rsidRPr="002A4A12">
              <w:rPr>
                <w:color w:val="000000" w:themeColor="text1"/>
                <w:sz w:val="24"/>
                <w:szCs w:val="24"/>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2A4A12">
              <w:rPr>
                <w:color w:val="000000" w:themeColor="text1"/>
                <w:sz w:val="24"/>
                <w:szCs w:val="24"/>
              </w:rPr>
              <w:t>машино</w:t>
            </w:r>
            <w:proofErr w:type="spellEnd"/>
            <w:r w:rsidRPr="002A4A12">
              <w:rPr>
                <w:color w:val="000000" w:themeColor="text1"/>
                <w:sz w:val="24"/>
                <w:szCs w:val="24"/>
              </w:rPr>
              <w:t>-места, за исключением гаражей, размещение которых предусмотрено содержанием видов разрешенного использования с кодами 2.7.2, 4.9</w:t>
            </w:r>
          </w:p>
        </w:tc>
        <w:tc>
          <w:tcPr>
            <w:tcW w:w="3828" w:type="dxa"/>
            <w:tcBorders>
              <w:bottom w:val="single" w:sz="4" w:space="0" w:color="auto"/>
            </w:tcBorders>
          </w:tcPr>
          <w:p w14:paraId="0B3CF58D" w14:textId="77777777" w:rsidR="000D17F6" w:rsidRPr="002A4A12" w:rsidRDefault="000D17F6" w:rsidP="000D17F6">
            <w:pPr>
              <w:ind w:firstLine="0"/>
              <w:rPr>
                <w:rFonts w:eastAsia="SimSun"/>
                <w:color w:val="000000" w:themeColor="text1"/>
                <w:sz w:val="24"/>
                <w:szCs w:val="24"/>
                <w:lang w:eastAsia="zh-CN"/>
              </w:rPr>
            </w:pPr>
            <w:r w:rsidRPr="002A4A12">
              <w:rPr>
                <w:rFonts w:eastAsia="SimSun"/>
                <w:color w:val="000000" w:themeColor="text1"/>
                <w:sz w:val="24"/>
                <w:szCs w:val="24"/>
                <w:lang w:eastAsia="zh-CN"/>
              </w:rPr>
              <w:t>Минимальная площадь земельного участка – 100 кв. м.</w:t>
            </w:r>
          </w:p>
          <w:p w14:paraId="3CA4C91C" w14:textId="77777777" w:rsidR="000D17F6" w:rsidRPr="002A4A12" w:rsidRDefault="000D17F6" w:rsidP="000D17F6">
            <w:pPr>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Максимальная площадь земельного участка – 1000 кв. м.</w:t>
            </w:r>
          </w:p>
          <w:p w14:paraId="18C41B6E" w14:textId="77777777" w:rsidR="000D17F6" w:rsidRPr="002A4A12" w:rsidRDefault="000D17F6" w:rsidP="000D17F6">
            <w:pPr>
              <w:ind w:firstLine="0"/>
              <w:rPr>
                <w:color w:val="000000" w:themeColor="text1"/>
                <w:sz w:val="24"/>
                <w:szCs w:val="24"/>
              </w:rPr>
            </w:pPr>
            <w:r w:rsidRPr="002A4A12">
              <w:rPr>
                <w:color w:val="000000" w:themeColor="text1"/>
                <w:sz w:val="24"/>
                <w:szCs w:val="24"/>
              </w:rPr>
              <w:t>Минимальные отступы от границ земельных участков - 3 м.</w:t>
            </w:r>
          </w:p>
          <w:p w14:paraId="365CFFC9" w14:textId="77777777" w:rsidR="000D17F6" w:rsidRPr="002A4A12" w:rsidRDefault="000D17F6" w:rsidP="000D17F6">
            <w:pPr>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Максимальная высота зданий, строений, сооружений от уровня земли - 4 м.</w:t>
            </w:r>
          </w:p>
          <w:p w14:paraId="28CD9E09" w14:textId="77777777" w:rsidR="000D17F6" w:rsidRPr="002A4A12" w:rsidRDefault="000D17F6" w:rsidP="000D17F6">
            <w:pPr>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максимальный процент застройки в границах земельного участка – 100%</w:t>
            </w:r>
          </w:p>
          <w:p w14:paraId="0AE561E5" w14:textId="733474D7" w:rsidR="000D17F6" w:rsidRPr="002A4A12" w:rsidRDefault="000D17F6" w:rsidP="000D17F6">
            <w:pPr>
              <w:keepLines/>
              <w:overflowPunct w:val="0"/>
              <w:autoSpaceDE w:val="0"/>
              <w:autoSpaceDN w:val="0"/>
              <w:adjustRightInd w:val="0"/>
              <w:ind w:firstLine="0"/>
              <w:rPr>
                <w:rFonts w:eastAsia="SimSun"/>
                <w:color w:val="000000" w:themeColor="text1"/>
                <w:sz w:val="24"/>
                <w:szCs w:val="24"/>
                <w:lang w:eastAsia="zh-CN"/>
              </w:rPr>
            </w:pPr>
            <w:r w:rsidRPr="002A4A12">
              <w:rPr>
                <w:rFonts w:eastAsia="SimSun"/>
                <w:color w:val="000000" w:themeColor="text1"/>
                <w:sz w:val="24"/>
                <w:szCs w:val="24"/>
                <w:lang w:eastAsia="zh-CN"/>
              </w:rPr>
              <w:t>Процент застройки подземной части не регламентируется</w:t>
            </w:r>
          </w:p>
        </w:tc>
      </w:tr>
      <w:tr w:rsidR="000D17F6" w:rsidRPr="002A4A12" w14:paraId="7787807B" w14:textId="77777777" w:rsidTr="007419BF">
        <w:trPr>
          <w:trHeight w:val="20"/>
        </w:trPr>
        <w:tc>
          <w:tcPr>
            <w:tcW w:w="2694" w:type="dxa"/>
            <w:tcBorders>
              <w:top w:val="single" w:sz="4" w:space="0" w:color="auto"/>
              <w:left w:val="single" w:sz="4" w:space="0" w:color="auto"/>
              <w:bottom w:val="single" w:sz="4" w:space="0" w:color="auto"/>
              <w:right w:val="single" w:sz="4" w:space="0" w:color="auto"/>
            </w:tcBorders>
            <w:shd w:val="clear" w:color="auto" w:fill="auto"/>
          </w:tcPr>
          <w:p w14:paraId="763CE5C6" w14:textId="667321A8" w:rsidR="000D17F6" w:rsidRPr="002A4A12" w:rsidRDefault="000D17F6" w:rsidP="000D17F6">
            <w:pPr>
              <w:spacing w:before="100" w:beforeAutospacing="1" w:after="100" w:afterAutospacing="1"/>
              <w:ind w:firstLine="0"/>
              <w:rPr>
                <w:rFonts w:eastAsia="Times New Roman"/>
                <w:color w:val="000000" w:themeColor="text1"/>
                <w:sz w:val="24"/>
                <w:szCs w:val="24"/>
                <w:lang w:eastAsia="ru-RU"/>
              </w:rPr>
            </w:pPr>
            <w:r w:rsidRPr="002A4A12">
              <w:rPr>
                <w:color w:val="000000" w:themeColor="text1"/>
                <w:sz w:val="24"/>
                <w:szCs w:val="24"/>
              </w:rPr>
              <w:t xml:space="preserve">[2.7.2] </w:t>
            </w:r>
            <w:r w:rsidRPr="002A4A12">
              <w:rPr>
                <w:rFonts w:eastAsia="Times New Roman"/>
                <w:color w:val="000000" w:themeColor="text1"/>
                <w:sz w:val="24"/>
                <w:szCs w:val="24"/>
                <w:lang w:eastAsia="ru-RU"/>
              </w:rPr>
              <w:t>Размещение гаражей для собственных нужд</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1947DFC2" w14:textId="69DF1028" w:rsidR="000D17F6" w:rsidRPr="002A4A12" w:rsidRDefault="000D17F6" w:rsidP="000D17F6">
            <w:pPr>
              <w:spacing w:before="100" w:beforeAutospacing="1" w:after="100" w:afterAutospacing="1"/>
              <w:ind w:firstLine="67"/>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3828" w:type="dxa"/>
            <w:tcBorders>
              <w:bottom w:val="single" w:sz="4" w:space="0" w:color="auto"/>
            </w:tcBorders>
          </w:tcPr>
          <w:p w14:paraId="69EE3CED" w14:textId="77777777" w:rsidR="000D17F6" w:rsidRPr="002A4A12" w:rsidRDefault="000D17F6" w:rsidP="000D17F6">
            <w:pPr>
              <w:ind w:firstLine="0"/>
              <w:rPr>
                <w:rFonts w:eastAsia="SimSun"/>
                <w:color w:val="000000" w:themeColor="text1"/>
                <w:sz w:val="24"/>
                <w:szCs w:val="24"/>
                <w:lang w:eastAsia="zh-CN"/>
              </w:rPr>
            </w:pPr>
            <w:r w:rsidRPr="002A4A12">
              <w:rPr>
                <w:rFonts w:eastAsia="SimSun"/>
                <w:color w:val="000000" w:themeColor="text1"/>
                <w:sz w:val="24"/>
                <w:szCs w:val="24"/>
                <w:lang w:eastAsia="zh-CN"/>
              </w:rPr>
              <w:t>Минимальная площадь земельного участка – 18 кв. м.</w:t>
            </w:r>
          </w:p>
          <w:p w14:paraId="73A436BF" w14:textId="77777777" w:rsidR="000D17F6" w:rsidRPr="002A4A12" w:rsidRDefault="000D17F6" w:rsidP="000D17F6">
            <w:pPr>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Максимальная площадь земельного участка – 100 кв. м</w:t>
            </w:r>
          </w:p>
          <w:p w14:paraId="7DD537BE" w14:textId="77777777" w:rsidR="000D17F6" w:rsidRPr="002A4A12" w:rsidRDefault="000D17F6" w:rsidP="000D17F6">
            <w:pPr>
              <w:ind w:firstLine="0"/>
              <w:rPr>
                <w:rFonts w:eastAsia="SimSun"/>
                <w:color w:val="000000" w:themeColor="text1"/>
                <w:sz w:val="24"/>
                <w:szCs w:val="24"/>
                <w:lang w:eastAsia="zh-CN"/>
              </w:rPr>
            </w:pPr>
            <w:r w:rsidRPr="002A4A12">
              <w:rPr>
                <w:rFonts w:eastAsia="SimSun"/>
                <w:color w:val="000000" w:themeColor="text1"/>
                <w:sz w:val="24"/>
                <w:szCs w:val="24"/>
                <w:lang w:eastAsia="zh-CN"/>
              </w:rPr>
              <w:t>Минимальные отступы от границ</w:t>
            </w:r>
          </w:p>
          <w:p w14:paraId="77C865B0" w14:textId="77777777" w:rsidR="000D17F6" w:rsidRPr="002A4A12" w:rsidRDefault="000D17F6" w:rsidP="000D17F6">
            <w:pPr>
              <w:ind w:firstLine="0"/>
              <w:rPr>
                <w:color w:val="000000" w:themeColor="text1"/>
                <w:sz w:val="24"/>
                <w:szCs w:val="24"/>
              </w:rPr>
            </w:pPr>
            <w:r w:rsidRPr="002A4A12">
              <w:rPr>
                <w:color w:val="000000" w:themeColor="text1"/>
                <w:sz w:val="24"/>
                <w:szCs w:val="24"/>
              </w:rPr>
              <w:t>земельных участков - 0 м.</w:t>
            </w:r>
          </w:p>
          <w:p w14:paraId="5DF1FFE8" w14:textId="77777777" w:rsidR="000D17F6" w:rsidRPr="002A4A12" w:rsidRDefault="000D17F6" w:rsidP="000D17F6">
            <w:pPr>
              <w:ind w:firstLine="0"/>
              <w:rPr>
                <w:color w:val="000000" w:themeColor="text1"/>
                <w:sz w:val="24"/>
                <w:szCs w:val="24"/>
              </w:rPr>
            </w:pPr>
            <w:r w:rsidRPr="002A4A12">
              <w:rPr>
                <w:rFonts w:eastAsia="SimSun"/>
                <w:color w:val="000000" w:themeColor="text1"/>
                <w:sz w:val="24"/>
                <w:szCs w:val="24"/>
                <w:lang w:eastAsia="zh-CN"/>
              </w:rPr>
              <w:t xml:space="preserve">Максимальная высота зданий, </w:t>
            </w:r>
          </w:p>
          <w:p w14:paraId="27F34192" w14:textId="77777777" w:rsidR="000D17F6" w:rsidRPr="002A4A12" w:rsidRDefault="000D17F6" w:rsidP="000D17F6">
            <w:pPr>
              <w:ind w:firstLine="0"/>
              <w:rPr>
                <w:rFonts w:eastAsia="SimSun"/>
                <w:color w:val="000000" w:themeColor="text1"/>
                <w:sz w:val="24"/>
                <w:szCs w:val="24"/>
                <w:lang w:eastAsia="zh-CN"/>
              </w:rPr>
            </w:pPr>
            <w:r w:rsidRPr="002A4A12">
              <w:rPr>
                <w:rFonts w:eastAsia="SimSun"/>
                <w:color w:val="000000" w:themeColor="text1"/>
                <w:sz w:val="24"/>
                <w:szCs w:val="24"/>
                <w:lang w:eastAsia="zh-CN"/>
              </w:rPr>
              <w:t>строений, сооружений от уровня земли - 4 м.</w:t>
            </w:r>
          </w:p>
          <w:p w14:paraId="3A275329" w14:textId="77777777" w:rsidR="000D17F6" w:rsidRPr="002A4A12" w:rsidRDefault="000D17F6" w:rsidP="000D17F6">
            <w:pPr>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максимальный процент застройки в границах земельного участка – 100%.</w:t>
            </w:r>
          </w:p>
          <w:p w14:paraId="755FCEA5" w14:textId="11AE0C90" w:rsidR="000D17F6" w:rsidRPr="002A4A12" w:rsidRDefault="000D17F6" w:rsidP="000D17F6">
            <w:pPr>
              <w:tabs>
                <w:tab w:val="left" w:pos="1134"/>
              </w:tabs>
              <w:autoSpaceDN w:val="0"/>
              <w:ind w:firstLine="0"/>
              <w:rPr>
                <w:rFonts w:eastAsia="SimSun"/>
                <w:color w:val="000000" w:themeColor="text1"/>
                <w:sz w:val="24"/>
                <w:szCs w:val="24"/>
                <w:lang w:eastAsia="zh-CN"/>
              </w:rPr>
            </w:pPr>
            <w:r w:rsidRPr="002A4A12">
              <w:rPr>
                <w:rFonts w:eastAsia="SimSun"/>
                <w:color w:val="000000" w:themeColor="text1"/>
                <w:sz w:val="24"/>
                <w:szCs w:val="24"/>
                <w:lang w:eastAsia="zh-CN"/>
              </w:rPr>
              <w:t>Процент застройки подземной части не регламентируется</w:t>
            </w:r>
          </w:p>
        </w:tc>
      </w:tr>
      <w:tr w:rsidR="00095029" w:rsidRPr="002A4A12" w14:paraId="3BDC5D5E" w14:textId="77777777" w:rsidTr="00583092">
        <w:trPr>
          <w:trHeight w:val="20"/>
        </w:trPr>
        <w:tc>
          <w:tcPr>
            <w:tcW w:w="2694" w:type="dxa"/>
            <w:tcBorders>
              <w:top w:val="single" w:sz="4" w:space="0" w:color="auto"/>
              <w:bottom w:val="single" w:sz="4" w:space="0" w:color="auto"/>
            </w:tcBorders>
            <w:shd w:val="clear" w:color="auto" w:fill="auto"/>
          </w:tcPr>
          <w:p w14:paraId="3ACB5754" w14:textId="77777777" w:rsidR="00095029" w:rsidRPr="002A4A12" w:rsidRDefault="00095029" w:rsidP="00583092">
            <w:pPr>
              <w:spacing w:before="100" w:beforeAutospacing="1" w:after="100" w:afterAutospacing="1"/>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[3.1.1] -</w:t>
            </w:r>
            <w:r w:rsidRPr="002A4A12">
              <w:rPr>
                <w:rFonts w:eastAsia="Times New Roman"/>
                <w:color w:val="000000" w:themeColor="text1"/>
                <w:sz w:val="24"/>
                <w:szCs w:val="24"/>
                <w:lang w:val="en-US" w:eastAsia="ru-RU"/>
              </w:rPr>
              <w:t xml:space="preserve"> </w:t>
            </w:r>
            <w:r w:rsidRPr="002A4A12">
              <w:rPr>
                <w:rFonts w:eastAsia="Times New Roman"/>
                <w:color w:val="000000" w:themeColor="text1"/>
                <w:sz w:val="24"/>
                <w:szCs w:val="24"/>
                <w:lang w:eastAsia="ru-RU"/>
              </w:rPr>
              <w:t>Предоставление коммунальных услуг</w:t>
            </w:r>
          </w:p>
        </w:tc>
        <w:tc>
          <w:tcPr>
            <w:tcW w:w="3260" w:type="dxa"/>
            <w:tcBorders>
              <w:top w:val="single" w:sz="4" w:space="0" w:color="auto"/>
              <w:bottom w:val="single" w:sz="4" w:space="0" w:color="auto"/>
            </w:tcBorders>
            <w:shd w:val="clear" w:color="auto" w:fill="auto"/>
          </w:tcPr>
          <w:p w14:paraId="25E20E5B" w14:textId="77777777" w:rsidR="00095029" w:rsidRPr="002A4A12" w:rsidRDefault="00095029" w:rsidP="00583092">
            <w:pPr>
              <w:spacing w:before="100" w:beforeAutospacing="1" w:after="100" w:afterAutospacing="1"/>
              <w:ind w:firstLine="67"/>
              <w:rPr>
                <w:rFonts w:eastAsia="Times New Roman"/>
                <w:color w:val="000000" w:themeColor="text1"/>
                <w:sz w:val="24"/>
                <w:szCs w:val="24"/>
                <w:lang w:eastAsia="ru-RU"/>
              </w:rPr>
            </w:pPr>
            <w:r w:rsidRPr="002A4A12">
              <w:rPr>
                <w:rFonts w:eastAsia="Times New Roman"/>
                <w:color w:val="000000" w:themeColor="text1"/>
                <w:sz w:val="24"/>
                <w:szCs w:val="24"/>
                <w:lang w:eastAsia="ru-RU"/>
              </w:rPr>
              <w:t xml:space="preserve">Размещение зданий и сооружений, обеспечивающих поставку воды, тепла, электричества, газа, отвод канализационных </w:t>
            </w:r>
            <w:r w:rsidRPr="002A4A12">
              <w:rPr>
                <w:rFonts w:eastAsia="Times New Roman"/>
                <w:color w:val="000000" w:themeColor="text1"/>
                <w:sz w:val="24"/>
                <w:szCs w:val="24"/>
                <w:lang w:eastAsia="ru-RU"/>
              </w:rPr>
              <w:lastRenderedPageBreak/>
              <w:t>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3828" w:type="dxa"/>
            <w:shd w:val="clear" w:color="auto" w:fill="auto"/>
          </w:tcPr>
          <w:p w14:paraId="6C78928B" w14:textId="6F742F47" w:rsidR="00A33685" w:rsidRPr="002A4A12" w:rsidRDefault="00A33685" w:rsidP="00A33685">
            <w:pPr>
              <w:autoSpaceDN w:val="0"/>
              <w:ind w:firstLine="0"/>
              <w:rPr>
                <w:rFonts w:eastAsia="SimSun"/>
                <w:color w:val="000000" w:themeColor="text1"/>
                <w:sz w:val="24"/>
                <w:szCs w:val="24"/>
                <w:lang w:eastAsia="zh-CN"/>
              </w:rPr>
            </w:pPr>
            <w:r w:rsidRPr="002A4A12">
              <w:rPr>
                <w:rFonts w:eastAsia="SimSun"/>
                <w:color w:val="000000" w:themeColor="text1"/>
                <w:sz w:val="24"/>
                <w:szCs w:val="24"/>
                <w:lang w:eastAsia="zh-CN"/>
              </w:rPr>
              <w:lastRenderedPageBreak/>
              <w:t>Минимальная площадь земельного участка – 10 кв. м.</w:t>
            </w:r>
          </w:p>
          <w:p w14:paraId="186832F1" w14:textId="77777777" w:rsidR="00A33685" w:rsidRPr="002A4A12" w:rsidRDefault="00A33685" w:rsidP="00A33685">
            <w:pPr>
              <w:autoSpaceDN w:val="0"/>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Максимальная площадь земельного участка – 10000 кв. м.</w:t>
            </w:r>
          </w:p>
          <w:p w14:paraId="719731F2" w14:textId="0589F427" w:rsidR="00095029" w:rsidRPr="002A4A12" w:rsidRDefault="00095029" w:rsidP="00A33685">
            <w:pPr>
              <w:autoSpaceDN w:val="0"/>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lastRenderedPageBreak/>
              <w:t>Минимальные отступы от границ земельных участков – 1 м.</w:t>
            </w:r>
          </w:p>
          <w:p w14:paraId="50641490" w14:textId="77777777" w:rsidR="00095029" w:rsidRPr="002A4A12" w:rsidRDefault="00095029" w:rsidP="00583092">
            <w:pPr>
              <w:autoSpaceDN w:val="0"/>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Максимальное количество надземных этажей зданий – 3 этажа (включая мансардный этаж).</w:t>
            </w:r>
          </w:p>
          <w:p w14:paraId="2A75B7B3" w14:textId="77777777" w:rsidR="00095029" w:rsidRPr="002A4A12" w:rsidRDefault="00095029" w:rsidP="00583092">
            <w:pPr>
              <w:autoSpaceDN w:val="0"/>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Максимальная высота строений, сооружений от уровня земли – 20 м</w:t>
            </w:r>
          </w:p>
          <w:p w14:paraId="01150A46" w14:textId="77777777" w:rsidR="00095029" w:rsidRPr="002A4A12" w:rsidRDefault="00095029" w:rsidP="00583092">
            <w:pPr>
              <w:keepLines/>
              <w:overflowPunct w:val="0"/>
              <w:autoSpaceDE w:val="0"/>
              <w:autoSpaceDN w:val="0"/>
              <w:adjustRightInd w:val="0"/>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Максимальный процент застройки в границах земельного участка – 70%</w:t>
            </w:r>
          </w:p>
          <w:p w14:paraId="1F37D468" w14:textId="77777777" w:rsidR="00095029" w:rsidRPr="002A4A12" w:rsidRDefault="00095029" w:rsidP="00583092">
            <w:pPr>
              <w:keepLines/>
              <w:overflowPunct w:val="0"/>
              <w:autoSpaceDE w:val="0"/>
              <w:autoSpaceDN w:val="0"/>
              <w:adjustRightInd w:val="0"/>
              <w:ind w:firstLine="0"/>
              <w:rPr>
                <w:rFonts w:eastAsia="SimSun"/>
                <w:color w:val="000000" w:themeColor="text1"/>
                <w:sz w:val="24"/>
                <w:szCs w:val="24"/>
                <w:lang w:eastAsia="zh-CN"/>
              </w:rPr>
            </w:pPr>
            <w:r w:rsidRPr="002A4A12">
              <w:rPr>
                <w:rFonts w:eastAsia="SimSun"/>
                <w:color w:val="000000" w:themeColor="text1"/>
                <w:sz w:val="24"/>
                <w:szCs w:val="24"/>
                <w:lang w:eastAsia="zh-CN"/>
              </w:rPr>
              <w:t>Процент застройки подземной части не регламентируется</w:t>
            </w:r>
          </w:p>
        </w:tc>
      </w:tr>
      <w:tr w:rsidR="00095029" w:rsidRPr="002A4A12" w14:paraId="4D23AED8" w14:textId="77777777" w:rsidTr="00583092">
        <w:trPr>
          <w:trHeight w:val="20"/>
        </w:trPr>
        <w:tc>
          <w:tcPr>
            <w:tcW w:w="2694" w:type="dxa"/>
            <w:tcBorders>
              <w:top w:val="single" w:sz="4" w:space="0" w:color="auto"/>
              <w:bottom w:val="single" w:sz="4" w:space="0" w:color="auto"/>
            </w:tcBorders>
            <w:shd w:val="clear" w:color="auto" w:fill="auto"/>
          </w:tcPr>
          <w:p w14:paraId="0FF6BE59" w14:textId="77777777" w:rsidR="00095029" w:rsidRPr="002A4A12" w:rsidRDefault="00095029" w:rsidP="00583092">
            <w:pPr>
              <w:spacing w:before="100" w:beforeAutospacing="1" w:after="100" w:afterAutospacing="1"/>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lastRenderedPageBreak/>
              <w:t>[3.1.2] - Административные здания организаций, обеспечивающих предоставление коммунальных услуг</w:t>
            </w:r>
          </w:p>
        </w:tc>
        <w:tc>
          <w:tcPr>
            <w:tcW w:w="3260" w:type="dxa"/>
            <w:tcBorders>
              <w:top w:val="single" w:sz="4" w:space="0" w:color="auto"/>
              <w:bottom w:val="single" w:sz="4" w:space="0" w:color="auto"/>
            </w:tcBorders>
            <w:shd w:val="clear" w:color="auto" w:fill="auto"/>
          </w:tcPr>
          <w:p w14:paraId="07F11A60" w14:textId="77777777" w:rsidR="00095029" w:rsidRPr="002A4A12" w:rsidRDefault="00095029" w:rsidP="00583092">
            <w:pPr>
              <w:spacing w:before="100" w:beforeAutospacing="1" w:after="100" w:afterAutospacing="1"/>
              <w:ind w:firstLine="67"/>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зданий, предназначенных для приема физических и юридических лиц в связи с предоставлением им коммунальных услуг</w:t>
            </w:r>
          </w:p>
        </w:tc>
        <w:tc>
          <w:tcPr>
            <w:tcW w:w="3828" w:type="dxa"/>
            <w:shd w:val="clear" w:color="auto" w:fill="auto"/>
            <w:vAlign w:val="center"/>
          </w:tcPr>
          <w:p w14:paraId="1474B37B" w14:textId="7C5CD1DD" w:rsidR="00A33685" w:rsidRPr="002A4A12" w:rsidRDefault="00A33685" w:rsidP="00A33685">
            <w:pPr>
              <w:autoSpaceDN w:val="0"/>
              <w:ind w:firstLine="0"/>
              <w:rPr>
                <w:rFonts w:eastAsia="SimSun"/>
                <w:color w:val="000000" w:themeColor="text1"/>
                <w:sz w:val="24"/>
                <w:szCs w:val="24"/>
                <w:lang w:eastAsia="zh-CN"/>
              </w:rPr>
            </w:pPr>
            <w:r w:rsidRPr="002A4A12">
              <w:rPr>
                <w:rFonts w:eastAsia="SimSun"/>
                <w:color w:val="000000" w:themeColor="text1"/>
                <w:sz w:val="24"/>
                <w:szCs w:val="24"/>
                <w:lang w:eastAsia="zh-CN"/>
              </w:rPr>
              <w:t>Минимальная площадь земельного участка – 50 кв. м.</w:t>
            </w:r>
          </w:p>
          <w:p w14:paraId="7552BC5A" w14:textId="77777777" w:rsidR="00A33685" w:rsidRPr="002A4A12" w:rsidRDefault="00A33685" w:rsidP="00A33685">
            <w:pPr>
              <w:autoSpaceDN w:val="0"/>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Максимальная площадь земельного участка – 5000 кв. м.</w:t>
            </w:r>
          </w:p>
          <w:p w14:paraId="1DFF1BFD" w14:textId="4B14BAE5" w:rsidR="00095029" w:rsidRPr="002A4A12" w:rsidRDefault="00095029" w:rsidP="00A33685">
            <w:pPr>
              <w:autoSpaceDN w:val="0"/>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Минимальные отступы от границ земельных участков – 3 м.</w:t>
            </w:r>
          </w:p>
          <w:p w14:paraId="5EE16F3B" w14:textId="77777777" w:rsidR="00095029" w:rsidRPr="002A4A12" w:rsidRDefault="00095029" w:rsidP="00583092">
            <w:pPr>
              <w:autoSpaceDN w:val="0"/>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Максимальное количество надземных этажей зданий –                                       3 этажа (включая мансардный этаж).</w:t>
            </w:r>
          </w:p>
          <w:p w14:paraId="09751EBA" w14:textId="1B327885" w:rsidR="00095029" w:rsidRPr="002A4A12" w:rsidRDefault="00095029" w:rsidP="00583092">
            <w:pPr>
              <w:autoSpaceDN w:val="0"/>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Максимальная высота строений, сооружений от уровня земли –</w:t>
            </w:r>
            <w:r w:rsidR="00FA1B09" w:rsidRPr="002A4A12">
              <w:rPr>
                <w:rFonts w:eastAsia="SimSun"/>
                <w:color w:val="000000" w:themeColor="text1"/>
                <w:sz w:val="24"/>
                <w:szCs w:val="24"/>
                <w:lang w:eastAsia="zh-CN"/>
              </w:rPr>
              <w:t xml:space="preserve">                   </w:t>
            </w:r>
            <w:r w:rsidRPr="002A4A12">
              <w:rPr>
                <w:rFonts w:eastAsia="SimSun"/>
                <w:color w:val="000000" w:themeColor="text1"/>
                <w:sz w:val="24"/>
                <w:szCs w:val="24"/>
                <w:lang w:eastAsia="zh-CN"/>
              </w:rPr>
              <w:t xml:space="preserve"> 20 м.</w:t>
            </w:r>
          </w:p>
          <w:p w14:paraId="6D287572" w14:textId="77777777" w:rsidR="00095029" w:rsidRPr="002A4A12" w:rsidRDefault="00095029" w:rsidP="00583092">
            <w:pPr>
              <w:keepLines/>
              <w:overflowPunct w:val="0"/>
              <w:autoSpaceDE w:val="0"/>
              <w:autoSpaceDN w:val="0"/>
              <w:adjustRightInd w:val="0"/>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Максимальный процент застройки в границах земельного участка – 50%</w:t>
            </w:r>
          </w:p>
          <w:p w14:paraId="442E993D" w14:textId="77777777" w:rsidR="00095029" w:rsidRPr="002A4A12" w:rsidRDefault="00095029" w:rsidP="00583092">
            <w:pPr>
              <w:keepLines/>
              <w:suppressAutoHyphens/>
              <w:overflowPunct w:val="0"/>
              <w:autoSpaceDE w:val="0"/>
              <w:autoSpaceDN w:val="0"/>
              <w:adjustRightInd w:val="0"/>
              <w:ind w:firstLine="0"/>
              <w:textAlignment w:val="baseline"/>
              <w:rPr>
                <w:rFonts w:eastAsia="SimSun"/>
                <w:color w:val="000000" w:themeColor="text1"/>
                <w:sz w:val="24"/>
                <w:szCs w:val="24"/>
                <w:lang w:eastAsia="zh-CN"/>
              </w:rPr>
            </w:pPr>
            <w:r w:rsidRPr="002A4A12">
              <w:rPr>
                <w:rFonts w:eastAsia="SimSun"/>
                <w:color w:val="000000" w:themeColor="text1"/>
                <w:sz w:val="24"/>
                <w:szCs w:val="24"/>
                <w:lang w:eastAsia="zh-CN"/>
              </w:rPr>
              <w:t>Минимальный процент озеленения земельного участка – 30 %.</w:t>
            </w:r>
          </w:p>
          <w:p w14:paraId="4AB998B2" w14:textId="77777777" w:rsidR="00095029" w:rsidRPr="002A4A12" w:rsidRDefault="00095029" w:rsidP="00583092">
            <w:pPr>
              <w:keepLines/>
              <w:overflowPunct w:val="0"/>
              <w:autoSpaceDE w:val="0"/>
              <w:autoSpaceDN w:val="0"/>
              <w:adjustRightInd w:val="0"/>
              <w:ind w:firstLine="0"/>
              <w:rPr>
                <w:rFonts w:eastAsia="SimSun"/>
                <w:color w:val="000000" w:themeColor="text1"/>
                <w:sz w:val="24"/>
                <w:szCs w:val="24"/>
                <w:lang w:eastAsia="zh-CN"/>
              </w:rPr>
            </w:pPr>
            <w:r w:rsidRPr="002A4A12">
              <w:rPr>
                <w:rFonts w:eastAsia="SimSun"/>
                <w:color w:val="000000" w:themeColor="text1"/>
                <w:sz w:val="24"/>
                <w:szCs w:val="24"/>
                <w:lang w:eastAsia="zh-CN"/>
              </w:rPr>
              <w:t>Процент застройки подземной части не регламентируется</w:t>
            </w:r>
          </w:p>
        </w:tc>
      </w:tr>
      <w:tr w:rsidR="00095029" w:rsidRPr="002A4A12" w14:paraId="40CD3677" w14:textId="77777777" w:rsidTr="00583092">
        <w:trPr>
          <w:trHeight w:val="20"/>
        </w:trPr>
        <w:tc>
          <w:tcPr>
            <w:tcW w:w="2694" w:type="dxa"/>
            <w:tcBorders>
              <w:top w:val="single" w:sz="4" w:space="0" w:color="auto"/>
              <w:bottom w:val="single" w:sz="4" w:space="0" w:color="auto"/>
            </w:tcBorders>
            <w:shd w:val="clear" w:color="auto" w:fill="auto"/>
          </w:tcPr>
          <w:p w14:paraId="6CF76790" w14:textId="77777777" w:rsidR="00095029" w:rsidRPr="002A4A12" w:rsidRDefault="00095029" w:rsidP="00583092">
            <w:pPr>
              <w:spacing w:before="100" w:beforeAutospacing="1" w:after="100" w:afterAutospacing="1"/>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[3.2.1] -</w:t>
            </w:r>
            <w:r w:rsidRPr="002A4A12">
              <w:rPr>
                <w:rFonts w:eastAsia="Times New Roman"/>
                <w:color w:val="000000" w:themeColor="text1"/>
                <w:sz w:val="24"/>
                <w:szCs w:val="24"/>
                <w:lang w:val="en-US" w:eastAsia="ru-RU"/>
              </w:rPr>
              <w:t xml:space="preserve"> </w:t>
            </w:r>
            <w:r w:rsidRPr="002A4A12">
              <w:rPr>
                <w:rFonts w:eastAsia="Times New Roman"/>
                <w:color w:val="000000" w:themeColor="text1"/>
                <w:sz w:val="24"/>
                <w:szCs w:val="24"/>
                <w:lang w:eastAsia="ru-RU"/>
              </w:rPr>
              <w:t>Дома социального обслуживания</w:t>
            </w:r>
          </w:p>
        </w:tc>
        <w:tc>
          <w:tcPr>
            <w:tcW w:w="3260" w:type="dxa"/>
            <w:tcBorders>
              <w:top w:val="single" w:sz="4" w:space="0" w:color="auto"/>
              <w:bottom w:val="single" w:sz="4" w:space="0" w:color="auto"/>
            </w:tcBorders>
            <w:shd w:val="clear" w:color="auto" w:fill="auto"/>
          </w:tcPr>
          <w:p w14:paraId="6A4CEA02" w14:textId="77777777" w:rsidR="00095029" w:rsidRPr="002A4A12" w:rsidRDefault="00095029" w:rsidP="00207C13">
            <w:pPr>
              <w:spacing w:after="100" w:afterAutospacing="1"/>
              <w:ind w:firstLine="67"/>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зданий, предназначенных для размещения домов престарелых, домов ребенка, детских домов, пунктов ночлега для бездомных граждан;</w:t>
            </w:r>
          </w:p>
          <w:p w14:paraId="23BA41BE" w14:textId="77777777" w:rsidR="00095029" w:rsidRPr="002A4A12" w:rsidRDefault="00095029" w:rsidP="00207C13">
            <w:pPr>
              <w:spacing w:after="100" w:afterAutospacing="1"/>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объектов капитального строительства для временного размещения вынужденных переселенцев, лиц, признанных беженцами</w:t>
            </w:r>
          </w:p>
        </w:tc>
        <w:tc>
          <w:tcPr>
            <w:tcW w:w="3828" w:type="dxa"/>
            <w:shd w:val="clear" w:color="auto" w:fill="auto"/>
          </w:tcPr>
          <w:p w14:paraId="1988D78C" w14:textId="77777777" w:rsidR="00A33685" w:rsidRPr="002A4A12" w:rsidRDefault="00A33685" w:rsidP="00A33685">
            <w:pPr>
              <w:autoSpaceDN w:val="0"/>
              <w:ind w:firstLine="0"/>
              <w:rPr>
                <w:rFonts w:eastAsia="SimSun"/>
                <w:color w:val="000000" w:themeColor="text1"/>
                <w:sz w:val="24"/>
                <w:szCs w:val="24"/>
                <w:lang w:eastAsia="zh-CN"/>
              </w:rPr>
            </w:pPr>
            <w:r w:rsidRPr="002A4A12">
              <w:rPr>
                <w:rFonts w:eastAsia="SimSun"/>
                <w:color w:val="000000" w:themeColor="text1"/>
                <w:sz w:val="24"/>
                <w:szCs w:val="24"/>
                <w:lang w:eastAsia="zh-CN"/>
              </w:rPr>
              <w:t>Минимальная площадь земельного участка – 50 кв. м.</w:t>
            </w:r>
          </w:p>
          <w:p w14:paraId="50DE52A5" w14:textId="77777777" w:rsidR="00A33685" w:rsidRPr="002A4A12" w:rsidRDefault="00A33685" w:rsidP="00A33685">
            <w:pPr>
              <w:autoSpaceDN w:val="0"/>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Максимальная площадь земельного участка – 5000 кв. м.</w:t>
            </w:r>
          </w:p>
          <w:p w14:paraId="288B6EFC" w14:textId="2227185C" w:rsidR="00095029" w:rsidRPr="002A4A12" w:rsidRDefault="00095029" w:rsidP="00A33685">
            <w:pPr>
              <w:autoSpaceDN w:val="0"/>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Минимальные отступы от границ земельных участков - 3 м.</w:t>
            </w:r>
          </w:p>
          <w:p w14:paraId="082D9291" w14:textId="77777777" w:rsidR="00095029" w:rsidRPr="002A4A12" w:rsidRDefault="00095029" w:rsidP="00583092">
            <w:pPr>
              <w:autoSpaceDN w:val="0"/>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Максимальное количество надземных этажей зданий –                     3 этажа (включая мансардный этаж).</w:t>
            </w:r>
          </w:p>
          <w:p w14:paraId="575C700F" w14:textId="77777777" w:rsidR="00095029" w:rsidRPr="002A4A12" w:rsidRDefault="00095029" w:rsidP="00583092">
            <w:pPr>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Максимальный процент застройки в границах земельного участка – 50%</w:t>
            </w:r>
          </w:p>
          <w:p w14:paraId="1043CFCF" w14:textId="77777777" w:rsidR="00095029" w:rsidRPr="002A4A12" w:rsidRDefault="00095029" w:rsidP="00583092">
            <w:pPr>
              <w:keepLines/>
              <w:suppressAutoHyphens/>
              <w:overflowPunct w:val="0"/>
              <w:autoSpaceDE w:val="0"/>
              <w:autoSpaceDN w:val="0"/>
              <w:adjustRightInd w:val="0"/>
              <w:ind w:firstLine="0"/>
              <w:textAlignment w:val="baseline"/>
              <w:rPr>
                <w:rFonts w:eastAsia="SimSun"/>
                <w:color w:val="000000" w:themeColor="text1"/>
                <w:sz w:val="24"/>
                <w:szCs w:val="24"/>
                <w:lang w:eastAsia="zh-CN"/>
              </w:rPr>
            </w:pPr>
            <w:r w:rsidRPr="002A4A12">
              <w:rPr>
                <w:rFonts w:eastAsia="SimSun"/>
                <w:color w:val="000000" w:themeColor="text1"/>
                <w:sz w:val="24"/>
                <w:szCs w:val="24"/>
                <w:lang w:eastAsia="zh-CN"/>
              </w:rPr>
              <w:t>Минимальный процент озеленения земельного участка – 30 %.</w:t>
            </w:r>
          </w:p>
          <w:p w14:paraId="1488024E" w14:textId="77777777" w:rsidR="00095029" w:rsidRPr="002A4A12" w:rsidRDefault="00095029" w:rsidP="00583092">
            <w:pPr>
              <w:ind w:firstLine="0"/>
              <w:rPr>
                <w:rFonts w:eastAsia="SimSun"/>
                <w:color w:val="000000" w:themeColor="text1"/>
                <w:sz w:val="24"/>
                <w:szCs w:val="24"/>
                <w:lang w:eastAsia="zh-CN"/>
              </w:rPr>
            </w:pPr>
            <w:r w:rsidRPr="002A4A12">
              <w:rPr>
                <w:rFonts w:eastAsia="SimSun"/>
                <w:color w:val="000000" w:themeColor="text1"/>
                <w:sz w:val="24"/>
                <w:szCs w:val="24"/>
                <w:lang w:eastAsia="zh-CN"/>
              </w:rPr>
              <w:lastRenderedPageBreak/>
              <w:t>Процент застройки подземной части не регламентируется</w:t>
            </w:r>
          </w:p>
        </w:tc>
      </w:tr>
      <w:tr w:rsidR="00095029" w:rsidRPr="002A4A12" w14:paraId="25632BA6" w14:textId="77777777" w:rsidTr="00583092">
        <w:trPr>
          <w:trHeight w:val="20"/>
        </w:trPr>
        <w:tc>
          <w:tcPr>
            <w:tcW w:w="2694" w:type="dxa"/>
            <w:tcBorders>
              <w:top w:val="single" w:sz="4" w:space="0" w:color="auto"/>
              <w:bottom w:val="single" w:sz="4" w:space="0" w:color="auto"/>
            </w:tcBorders>
            <w:shd w:val="clear" w:color="auto" w:fill="auto"/>
          </w:tcPr>
          <w:p w14:paraId="1BAF3BB0" w14:textId="77777777" w:rsidR="00095029" w:rsidRPr="002A4A12" w:rsidRDefault="00095029" w:rsidP="00583092">
            <w:pPr>
              <w:spacing w:before="100" w:beforeAutospacing="1" w:after="100" w:afterAutospacing="1"/>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lastRenderedPageBreak/>
              <w:t>[3.2.2] -</w:t>
            </w:r>
            <w:r w:rsidRPr="002A4A12">
              <w:rPr>
                <w:rFonts w:eastAsia="Times New Roman"/>
                <w:color w:val="000000" w:themeColor="text1"/>
                <w:sz w:val="24"/>
                <w:szCs w:val="24"/>
                <w:lang w:val="en-US" w:eastAsia="ru-RU"/>
              </w:rPr>
              <w:t xml:space="preserve"> </w:t>
            </w:r>
            <w:r w:rsidRPr="002A4A12">
              <w:rPr>
                <w:rFonts w:eastAsia="Times New Roman"/>
                <w:color w:val="000000" w:themeColor="text1"/>
                <w:sz w:val="24"/>
                <w:szCs w:val="24"/>
                <w:lang w:eastAsia="ru-RU"/>
              </w:rPr>
              <w:t>Оказание социальной помощи населению</w:t>
            </w:r>
          </w:p>
        </w:tc>
        <w:tc>
          <w:tcPr>
            <w:tcW w:w="3260" w:type="dxa"/>
            <w:tcBorders>
              <w:top w:val="single" w:sz="4" w:space="0" w:color="auto"/>
              <w:bottom w:val="single" w:sz="4" w:space="0" w:color="auto"/>
            </w:tcBorders>
            <w:shd w:val="clear" w:color="auto" w:fill="auto"/>
          </w:tcPr>
          <w:p w14:paraId="2C919B37" w14:textId="77777777" w:rsidR="00095029" w:rsidRPr="002A4A12" w:rsidRDefault="00095029" w:rsidP="00583092">
            <w:pPr>
              <w:spacing w:before="100" w:beforeAutospacing="1" w:after="100" w:afterAutospacing="1"/>
              <w:ind w:firstLine="67"/>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3828" w:type="dxa"/>
            <w:shd w:val="clear" w:color="auto" w:fill="auto"/>
          </w:tcPr>
          <w:p w14:paraId="56AF7F5C" w14:textId="77777777" w:rsidR="00A33685" w:rsidRPr="002A4A12" w:rsidRDefault="00A33685" w:rsidP="00A33685">
            <w:pPr>
              <w:autoSpaceDN w:val="0"/>
              <w:ind w:firstLine="0"/>
              <w:rPr>
                <w:rFonts w:eastAsia="SimSun"/>
                <w:color w:val="000000" w:themeColor="text1"/>
                <w:sz w:val="24"/>
                <w:szCs w:val="24"/>
                <w:lang w:eastAsia="zh-CN"/>
              </w:rPr>
            </w:pPr>
            <w:r w:rsidRPr="002A4A12">
              <w:rPr>
                <w:rFonts w:eastAsia="SimSun"/>
                <w:color w:val="000000" w:themeColor="text1"/>
                <w:sz w:val="24"/>
                <w:szCs w:val="24"/>
                <w:lang w:eastAsia="zh-CN"/>
              </w:rPr>
              <w:t>Минимальная площадь земельного участка – 50 кв. м.</w:t>
            </w:r>
          </w:p>
          <w:p w14:paraId="310CA55B" w14:textId="77777777" w:rsidR="00A33685" w:rsidRPr="002A4A12" w:rsidRDefault="00A33685" w:rsidP="00A33685">
            <w:pPr>
              <w:autoSpaceDN w:val="0"/>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Максимальная площадь земельного участка – 5000 кв. м.</w:t>
            </w:r>
          </w:p>
          <w:p w14:paraId="357D1DE9" w14:textId="5D52156C" w:rsidR="00095029" w:rsidRPr="002A4A12" w:rsidRDefault="00095029" w:rsidP="00A33685">
            <w:pPr>
              <w:autoSpaceDN w:val="0"/>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Минимальные отступы от границ земельных участков - 3 м.</w:t>
            </w:r>
          </w:p>
          <w:p w14:paraId="1BF14ACA" w14:textId="77777777" w:rsidR="00095029" w:rsidRPr="002A4A12" w:rsidRDefault="00095029" w:rsidP="00583092">
            <w:pPr>
              <w:autoSpaceDN w:val="0"/>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Максимальное количество надземных этажей зданий –                     3 этажа (включая мансардный этаж).</w:t>
            </w:r>
          </w:p>
          <w:p w14:paraId="12CEE461" w14:textId="77777777" w:rsidR="00095029" w:rsidRPr="002A4A12" w:rsidRDefault="00095029" w:rsidP="00583092">
            <w:pPr>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Максимальный процент застройки в границах земельного участка – 50%</w:t>
            </w:r>
          </w:p>
          <w:p w14:paraId="261C0B2C" w14:textId="77777777" w:rsidR="00095029" w:rsidRPr="002A4A12" w:rsidRDefault="00095029" w:rsidP="00583092">
            <w:pPr>
              <w:keepLines/>
              <w:suppressAutoHyphens/>
              <w:overflowPunct w:val="0"/>
              <w:autoSpaceDE w:val="0"/>
              <w:autoSpaceDN w:val="0"/>
              <w:adjustRightInd w:val="0"/>
              <w:ind w:firstLine="0"/>
              <w:textAlignment w:val="baseline"/>
              <w:rPr>
                <w:rFonts w:eastAsia="SimSun"/>
                <w:color w:val="000000" w:themeColor="text1"/>
                <w:sz w:val="24"/>
                <w:szCs w:val="24"/>
                <w:lang w:eastAsia="zh-CN"/>
              </w:rPr>
            </w:pPr>
            <w:r w:rsidRPr="002A4A12">
              <w:rPr>
                <w:rFonts w:eastAsia="SimSun"/>
                <w:color w:val="000000" w:themeColor="text1"/>
                <w:sz w:val="24"/>
                <w:szCs w:val="24"/>
                <w:lang w:eastAsia="zh-CN"/>
              </w:rPr>
              <w:t>Минимальный процент озеленения земельного участка – 30 %.</w:t>
            </w:r>
          </w:p>
          <w:p w14:paraId="1CE557BA" w14:textId="77777777" w:rsidR="00095029" w:rsidRPr="002A4A12" w:rsidRDefault="00095029" w:rsidP="00583092">
            <w:pPr>
              <w:ind w:firstLine="0"/>
              <w:rPr>
                <w:rFonts w:eastAsia="SimSun"/>
                <w:color w:val="000000" w:themeColor="text1"/>
                <w:sz w:val="24"/>
                <w:szCs w:val="24"/>
                <w:lang w:eastAsia="zh-CN"/>
              </w:rPr>
            </w:pPr>
            <w:r w:rsidRPr="002A4A12">
              <w:rPr>
                <w:rFonts w:eastAsia="SimSun"/>
                <w:color w:val="000000" w:themeColor="text1"/>
                <w:sz w:val="24"/>
                <w:szCs w:val="24"/>
                <w:lang w:eastAsia="zh-CN"/>
              </w:rPr>
              <w:t>Процент застройки подземной части не регламентируется</w:t>
            </w:r>
          </w:p>
        </w:tc>
      </w:tr>
      <w:tr w:rsidR="00095029" w:rsidRPr="002A4A12" w14:paraId="426D64C7" w14:textId="77777777" w:rsidTr="00A33685">
        <w:trPr>
          <w:trHeight w:val="20"/>
        </w:trPr>
        <w:tc>
          <w:tcPr>
            <w:tcW w:w="2694" w:type="dxa"/>
            <w:tcBorders>
              <w:top w:val="single" w:sz="4" w:space="0" w:color="auto"/>
              <w:bottom w:val="single" w:sz="4" w:space="0" w:color="auto"/>
            </w:tcBorders>
            <w:shd w:val="clear" w:color="auto" w:fill="auto"/>
          </w:tcPr>
          <w:p w14:paraId="5D74ADB5" w14:textId="77777777" w:rsidR="00095029" w:rsidRPr="002A4A12" w:rsidRDefault="00095029" w:rsidP="00583092">
            <w:pPr>
              <w:spacing w:before="100" w:beforeAutospacing="1" w:after="100" w:afterAutospacing="1"/>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[3.5.2] - Среднее и высшее профессиональное образование</w:t>
            </w:r>
          </w:p>
        </w:tc>
        <w:tc>
          <w:tcPr>
            <w:tcW w:w="3260" w:type="dxa"/>
            <w:tcBorders>
              <w:top w:val="single" w:sz="4" w:space="0" w:color="auto"/>
              <w:bottom w:val="single" w:sz="4" w:space="0" w:color="auto"/>
            </w:tcBorders>
            <w:shd w:val="clear" w:color="auto" w:fill="auto"/>
          </w:tcPr>
          <w:p w14:paraId="6038F326" w14:textId="77777777" w:rsidR="00095029" w:rsidRPr="002A4A12" w:rsidRDefault="00095029" w:rsidP="00583092">
            <w:pPr>
              <w:spacing w:before="100" w:beforeAutospacing="1" w:after="100" w:afterAutospacing="1"/>
              <w:ind w:firstLine="67"/>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3828" w:type="dxa"/>
            <w:shd w:val="clear" w:color="auto" w:fill="auto"/>
          </w:tcPr>
          <w:p w14:paraId="2DB93D1D" w14:textId="072B5959" w:rsidR="00A33685" w:rsidRPr="002A4A12" w:rsidRDefault="00A33685" w:rsidP="00A33685">
            <w:pPr>
              <w:suppressAutoHyphens/>
              <w:snapToGrid w:val="0"/>
              <w:ind w:firstLine="0"/>
              <w:rPr>
                <w:rFonts w:eastAsia="SimSun"/>
                <w:color w:val="000000" w:themeColor="text1"/>
                <w:sz w:val="24"/>
                <w:szCs w:val="24"/>
                <w:lang w:eastAsia="zh-CN"/>
              </w:rPr>
            </w:pPr>
            <w:r w:rsidRPr="002A4A12">
              <w:rPr>
                <w:rFonts w:eastAsia="SimSun"/>
                <w:color w:val="000000" w:themeColor="text1"/>
                <w:sz w:val="24"/>
                <w:szCs w:val="24"/>
                <w:lang w:eastAsia="zh-CN"/>
              </w:rPr>
              <w:t>Минимальная площадь земельного участка – 10 кв. м.</w:t>
            </w:r>
          </w:p>
          <w:p w14:paraId="4D8F809F" w14:textId="12EFACA0" w:rsidR="00A33685" w:rsidRPr="002A4A12" w:rsidRDefault="00A33685" w:rsidP="00A33685">
            <w:pPr>
              <w:suppressAutoHyphens/>
              <w:snapToGrid w:val="0"/>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Максимальная площадь земельного участка – 10000 кв. м.,</w:t>
            </w:r>
          </w:p>
          <w:p w14:paraId="08DEBD52" w14:textId="68778E00" w:rsidR="00486450" w:rsidRPr="002A4A12" w:rsidRDefault="00486450" w:rsidP="00A33685">
            <w:pPr>
              <w:suppressAutoHyphens/>
              <w:snapToGrid w:val="0"/>
              <w:ind w:firstLine="0"/>
              <w:rPr>
                <w:rFonts w:eastAsia="SimSun"/>
                <w:color w:val="000000" w:themeColor="text1"/>
                <w:sz w:val="24"/>
                <w:szCs w:val="24"/>
                <w:lang w:eastAsia="zh-CN"/>
              </w:rPr>
            </w:pPr>
            <w:r w:rsidRPr="002A4A12">
              <w:rPr>
                <w:rFonts w:eastAsia="SimSun"/>
                <w:color w:val="000000" w:themeColor="text1"/>
                <w:sz w:val="24"/>
                <w:szCs w:val="24"/>
                <w:lang w:eastAsia="zh-CN"/>
              </w:rPr>
              <w:t>а также определяется по заданию на проектирование.</w:t>
            </w:r>
          </w:p>
          <w:p w14:paraId="6411A8BC" w14:textId="2087163E" w:rsidR="00486450" w:rsidRPr="002A4A12" w:rsidRDefault="00486450" w:rsidP="00A33685">
            <w:pPr>
              <w:suppressAutoHyphens/>
              <w:snapToGrid w:val="0"/>
              <w:ind w:left="33"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Максимальное количеств</w:t>
            </w:r>
            <w:r w:rsidR="00FA1B09" w:rsidRPr="002A4A12">
              <w:rPr>
                <w:rFonts w:eastAsia="SimSun"/>
                <w:color w:val="000000" w:themeColor="text1"/>
                <w:sz w:val="24"/>
                <w:szCs w:val="24"/>
                <w:lang w:eastAsia="zh-CN"/>
              </w:rPr>
              <w:t xml:space="preserve">о надземных этажей зданий – </w:t>
            </w:r>
            <w:r w:rsidR="00A33685" w:rsidRPr="002A4A12">
              <w:rPr>
                <w:rFonts w:eastAsia="SimSun"/>
                <w:color w:val="000000" w:themeColor="text1"/>
                <w:sz w:val="24"/>
                <w:szCs w:val="24"/>
                <w:lang w:eastAsia="zh-CN"/>
              </w:rPr>
              <w:t xml:space="preserve">                          </w:t>
            </w:r>
            <w:r w:rsidR="00FA1B09" w:rsidRPr="002A4A12">
              <w:rPr>
                <w:rFonts w:eastAsia="SimSun"/>
                <w:color w:val="000000" w:themeColor="text1"/>
                <w:sz w:val="24"/>
                <w:szCs w:val="24"/>
                <w:lang w:eastAsia="zh-CN"/>
              </w:rPr>
              <w:t>5. М</w:t>
            </w:r>
            <w:r w:rsidRPr="002A4A12">
              <w:rPr>
                <w:rFonts w:eastAsia="SimSun"/>
                <w:color w:val="000000" w:themeColor="text1"/>
                <w:sz w:val="24"/>
                <w:szCs w:val="24"/>
                <w:lang w:eastAsia="zh-CN"/>
              </w:rPr>
              <w:t xml:space="preserve">аксимальная высота зданий – </w:t>
            </w:r>
            <w:r w:rsidR="00FA1B09" w:rsidRPr="002A4A12">
              <w:rPr>
                <w:rFonts w:eastAsia="SimSun"/>
                <w:color w:val="000000" w:themeColor="text1"/>
                <w:sz w:val="24"/>
                <w:szCs w:val="24"/>
                <w:lang w:eastAsia="zh-CN"/>
              </w:rPr>
              <w:t xml:space="preserve">               </w:t>
            </w:r>
            <w:r w:rsidRPr="002A4A12">
              <w:rPr>
                <w:rFonts w:eastAsia="SimSun"/>
                <w:color w:val="000000" w:themeColor="text1"/>
                <w:sz w:val="24"/>
                <w:szCs w:val="24"/>
                <w:lang w:eastAsia="zh-CN"/>
              </w:rPr>
              <w:t>18 м.</w:t>
            </w:r>
          </w:p>
          <w:p w14:paraId="14832C1C" w14:textId="3C0BEE45" w:rsidR="00486450" w:rsidRPr="002A4A12" w:rsidRDefault="00486450" w:rsidP="00A33685">
            <w:pPr>
              <w:suppressAutoHyphens/>
              <w:snapToGrid w:val="0"/>
              <w:ind w:left="33" w:firstLine="0"/>
              <w:rPr>
                <w:rFonts w:eastAsia="SimSun"/>
                <w:color w:val="000000" w:themeColor="text1"/>
                <w:sz w:val="24"/>
                <w:szCs w:val="24"/>
                <w:lang w:eastAsia="zh-CN"/>
              </w:rPr>
            </w:pPr>
            <w:r w:rsidRPr="002A4A12">
              <w:rPr>
                <w:rFonts w:eastAsia="SimSun"/>
                <w:color w:val="000000" w:themeColor="text1"/>
                <w:sz w:val="24"/>
                <w:szCs w:val="24"/>
                <w:lang w:eastAsia="zh-CN"/>
              </w:rPr>
              <w:t>Минимальный отступ зданий и строений от красной линии - 5 м.</w:t>
            </w:r>
          </w:p>
          <w:p w14:paraId="073FF2A9" w14:textId="73F5C623" w:rsidR="00486450" w:rsidRPr="002A4A12" w:rsidRDefault="00486450" w:rsidP="00A33685">
            <w:pPr>
              <w:ind w:firstLine="0"/>
              <w:rPr>
                <w:rFonts w:eastAsia="SimSun"/>
                <w:color w:val="000000" w:themeColor="text1"/>
                <w:sz w:val="24"/>
                <w:szCs w:val="24"/>
                <w:lang w:eastAsia="zh-CN"/>
              </w:rPr>
            </w:pPr>
            <w:r w:rsidRPr="002A4A12">
              <w:rPr>
                <w:rFonts w:eastAsia="SimSun"/>
                <w:color w:val="000000" w:themeColor="text1"/>
                <w:sz w:val="24"/>
                <w:szCs w:val="24"/>
                <w:lang w:eastAsia="zh-CN"/>
              </w:rPr>
              <w:t>Минимальный отступ строений до границ соседнего участка - 3 м.</w:t>
            </w:r>
          </w:p>
          <w:p w14:paraId="3B4CF19F" w14:textId="77777777" w:rsidR="00486450" w:rsidRPr="002A4A12" w:rsidRDefault="00486450" w:rsidP="00A33685">
            <w:pPr>
              <w:keepLines/>
              <w:suppressAutoHyphens/>
              <w:overflowPunct w:val="0"/>
              <w:autoSpaceDE w:val="0"/>
              <w:ind w:firstLine="0"/>
              <w:textAlignment w:val="baseline"/>
              <w:rPr>
                <w:rFonts w:eastAsia="SimSun"/>
                <w:color w:val="000000" w:themeColor="text1"/>
                <w:sz w:val="24"/>
                <w:szCs w:val="24"/>
                <w:lang w:eastAsia="zh-CN"/>
              </w:rPr>
            </w:pPr>
            <w:r w:rsidRPr="002A4A12">
              <w:rPr>
                <w:rFonts w:eastAsia="SimSun"/>
                <w:color w:val="000000" w:themeColor="text1"/>
                <w:sz w:val="24"/>
                <w:szCs w:val="24"/>
                <w:lang w:eastAsia="zh-CN"/>
              </w:rPr>
              <w:t>Максимальный процент застройки в границах земельного участка -50%</w:t>
            </w:r>
          </w:p>
          <w:p w14:paraId="11DE2B65" w14:textId="77777777" w:rsidR="00486450" w:rsidRPr="002A4A12" w:rsidRDefault="00486450" w:rsidP="00A33685">
            <w:pPr>
              <w:keepLines/>
              <w:suppressAutoHyphens/>
              <w:overflowPunct w:val="0"/>
              <w:autoSpaceDE w:val="0"/>
              <w:autoSpaceDN w:val="0"/>
              <w:adjustRightInd w:val="0"/>
              <w:ind w:firstLine="0"/>
              <w:textAlignment w:val="baseline"/>
              <w:rPr>
                <w:rFonts w:eastAsia="SimSun"/>
                <w:color w:val="000000" w:themeColor="text1"/>
                <w:sz w:val="24"/>
                <w:szCs w:val="24"/>
                <w:lang w:eastAsia="zh-CN"/>
              </w:rPr>
            </w:pPr>
            <w:r w:rsidRPr="002A4A12">
              <w:rPr>
                <w:rFonts w:eastAsia="SimSun"/>
                <w:color w:val="000000" w:themeColor="text1"/>
                <w:sz w:val="24"/>
                <w:szCs w:val="24"/>
                <w:lang w:eastAsia="zh-CN"/>
              </w:rPr>
              <w:t>Минимальный процент озеленения земельного участка – 30 %.</w:t>
            </w:r>
          </w:p>
          <w:p w14:paraId="07FAFA9F" w14:textId="133371E0" w:rsidR="00095029" w:rsidRPr="002A4A12" w:rsidRDefault="00486450" w:rsidP="00A33685">
            <w:pPr>
              <w:ind w:firstLine="0"/>
              <w:rPr>
                <w:rFonts w:eastAsia="SimSun"/>
                <w:color w:val="000000" w:themeColor="text1"/>
                <w:sz w:val="24"/>
                <w:szCs w:val="24"/>
                <w:lang w:eastAsia="zh-CN"/>
              </w:rPr>
            </w:pPr>
            <w:r w:rsidRPr="002A4A12">
              <w:rPr>
                <w:rFonts w:eastAsia="SimSun"/>
                <w:color w:val="000000" w:themeColor="text1"/>
                <w:sz w:val="24"/>
                <w:szCs w:val="24"/>
                <w:lang w:eastAsia="zh-CN"/>
              </w:rPr>
              <w:t>Процент застройки подземной части не регламентируется</w:t>
            </w:r>
          </w:p>
        </w:tc>
      </w:tr>
      <w:tr w:rsidR="00095029" w:rsidRPr="002A4A12" w14:paraId="7D6D8F90" w14:textId="77777777" w:rsidTr="00583092">
        <w:trPr>
          <w:trHeight w:val="20"/>
        </w:trPr>
        <w:tc>
          <w:tcPr>
            <w:tcW w:w="2694" w:type="dxa"/>
            <w:tcBorders>
              <w:top w:val="single" w:sz="4" w:space="0" w:color="auto"/>
              <w:bottom w:val="single" w:sz="4" w:space="0" w:color="auto"/>
            </w:tcBorders>
            <w:shd w:val="clear" w:color="auto" w:fill="auto"/>
          </w:tcPr>
          <w:p w14:paraId="79BFF6EA" w14:textId="77777777" w:rsidR="00095029" w:rsidRPr="002A4A12" w:rsidRDefault="00095029" w:rsidP="00583092">
            <w:pPr>
              <w:spacing w:before="100" w:beforeAutospacing="1" w:after="100" w:afterAutospacing="1"/>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[3.7.1] - Осуществление религиозных обрядов</w:t>
            </w:r>
          </w:p>
        </w:tc>
        <w:tc>
          <w:tcPr>
            <w:tcW w:w="3260" w:type="dxa"/>
            <w:tcBorders>
              <w:top w:val="single" w:sz="4" w:space="0" w:color="auto"/>
              <w:bottom w:val="single" w:sz="4" w:space="0" w:color="auto"/>
            </w:tcBorders>
            <w:shd w:val="clear" w:color="auto" w:fill="auto"/>
          </w:tcPr>
          <w:p w14:paraId="547059EE" w14:textId="77777777" w:rsidR="00095029" w:rsidRPr="002A4A12" w:rsidRDefault="00095029" w:rsidP="00583092">
            <w:pPr>
              <w:spacing w:before="100" w:beforeAutospacing="1" w:after="100" w:afterAutospacing="1"/>
              <w:ind w:firstLine="67"/>
              <w:rPr>
                <w:rFonts w:eastAsia="Times New Roman"/>
                <w:color w:val="000000" w:themeColor="text1"/>
                <w:sz w:val="24"/>
                <w:szCs w:val="24"/>
                <w:lang w:eastAsia="ru-RU"/>
              </w:rPr>
            </w:pPr>
            <w:r w:rsidRPr="002A4A12">
              <w:rPr>
                <w:rFonts w:eastAsia="Times New Roman"/>
                <w:color w:val="000000" w:themeColor="text1"/>
                <w:sz w:val="24"/>
                <w:szCs w:val="24"/>
                <w:lang w:eastAsia="ru-RU"/>
              </w:rPr>
              <w:t xml:space="preserve">Размещение зданий и сооружений, предназначенных для совершения религиозных обрядов и церемоний (в том </w:t>
            </w:r>
            <w:r w:rsidRPr="002A4A12">
              <w:rPr>
                <w:rFonts w:eastAsia="Times New Roman"/>
                <w:color w:val="000000" w:themeColor="text1"/>
                <w:sz w:val="24"/>
                <w:szCs w:val="24"/>
                <w:lang w:eastAsia="ru-RU"/>
              </w:rPr>
              <w:lastRenderedPageBreak/>
              <w:t>числе церкви, соборы, храмы, часовни, мечети, молельные дома, синагоги)</w:t>
            </w:r>
          </w:p>
        </w:tc>
        <w:tc>
          <w:tcPr>
            <w:tcW w:w="3828" w:type="dxa"/>
            <w:shd w:val="clear" w:color="auto" w:fill="auto"/>
            <w:vAlign w:val="center"/>
          </w:tcPr>
          <w:p w14:paraId="696CDEBF" w14:textId="0AF3C6F1" w:rsidR="00A33685" w:rsidRPr="002A4A12" w:rsidRDefault="00A33685" w:rsidP="00A33685">
            <w:pPr>
              <w:tabs>
                <w:tab w:val="left" w:pos="1134"/>
              </w:tabs>
              <w:autoSpaceDN w:val="0"/>
              <w:ind w:firstLine="0"/>
              <w:rPr>
                <w:rFonts w:eastAsia="SimSun"/>
                <w:color w:val="000000" w:themeColor="text1"/>
                <w:sz w:val="24"/>
                <w:szCs w:val="24"/>
                <w:lang w:eastAsia="zh-CN"/>
              </w:rPr>
            </w:pPr>
            <w:r w:rsidRPr="002A4A12">
              <w:rPr>
                <w:rFonts w:eastAsia="SimSun"/>
                <w:color w:val="000000" w:themeColor="text1"/>
                <w:sz w:val="24"/>
                <w:szCs w:val="24"/>
                <w:lang w:eastAsia="zh-CN"/>
              </w:rPr>
              <w:lastRenderedPageBreak/>
              <w:t>Минимальная площадь земельного участка – 400 кв. м.</w:t>
            </w:r>
          </w:p>
          <w:p w14:paraId="2280037A" w14:textId="77777777" w:rsidR="00A33685" w:rsidRPr="002A4A12" w:rsidRDefault="00A33685" w:rsidP="00A33685">
            <w:pPr>
              <w:autoSpaceDN w:val="0"/>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Максимальная площадь земельного участка – 5000 кв. м.</w:t>
            </w:r>
          </w:p>
          <w:p w14:paraId="55662332" w14:textId="35BCAE85" w:rsidR="00095029" w:rsidRPr="002A4A12" w:rsidRDefault="00095029" w:rsidP="00A33685">
            <w:pPr>
              <w:autoSpaceDN w:val="0"/>
              <w:ind w:firstLine="0"/>
              <w:rPr>
                <w:rFonts w:eastAsia="SimSun"/>
                <w:color w:val="000000" w:themeColor="text1"/>
                <w:sz w:val="24"/>
                <w:szCs w:val="24"/>
                <w:lang w:eastAsia="zh-CN"/>
              </w:rPr>
            </w:pPr>
            <w:r w:rsidRPr="002A4A12">
              <w:rPr>
                <w:rFonts w:eastAsia="Times New Roman"/>
                <w:color w:val="000000" w:themeColor="text1"/>
                <w:sz w:val="24"/>
                <w:szCs w:val="24"/>
                <w:lang w:eastAsia="ru-RU"/>
              </w:rPr>
              <w:lastRenderedPageBreak/>
              <w:t>Минимальные отступы от границ земельных участков - 3 м.</w:t>
            </w:r>
          </w:p>
          <w:p w14:paraId="4A61081C" w14:textId="77777777" w:rsidR="00095029" w:rsidRPr="002A4A12" w:rsidRDefault="00095029" w:rsidP="00583092">
            <w:pPr>
              <w:tabs>
                <w:tab w:val="left" w:pos="2520"/>
              </w:tabs>
              <w:autoSpaceDN w:val="0"/>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Максимальная высота зданий, строений, сооружений от уровня земли - 30 м.</w:t>
            </w:r>
          </w:p>
          <w:p w14:paraId="0780F6F0" w14:textId="77777777" w:rsidR="00095029" w:rsidRPr="002A4A12" w:rsidRDefault="00095029" w:rsidP="00583092">
            <w:pPr>
              <w:autoSpaceDN w:val="0"/>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Максимальный процент застройки в границах земельного участка – 50%</w:t>
            </w:r>
          </w:p>
          <w:p w14:paraId="798E03B7" w14:textId="77777777" w:rsidR="00095029" w:rsidRPr="002A4A12" w:rsidRDefault="00095029" w:rsidP="00583092">
            <w:pPr>
              <w:keepLines/>
              <w:suppressAutoHyphens/>
              <w:overflowPunct w:val="0"/>
              <w:autoSpaceDE w:val="0"/>
              <w:autoSpaceDN w:val="0"/>
              <w:adjustRightInd w:val="0"/>
              <w:ind w:firstLine="0"/>
              <w:textAlignment w:val="baseline"/>
              <w:rPr>
                <w:rFonts w:eastAsia="SimSun"/>
                <w:color w:val="000000" w:themeColor="text1"/>
                <w:sz w:val="24"/>
                <w:szCs w:val="24"/>
                <w:lang w:eastAsia="zh-CN"/>
              </w:rPr>
            </w:pPr>
            <w:r w:rsidRPr="002A4A12">
              <w:rPr>
                <w:rFonts w:eastAsia="SimSun"/>
                <w:color w:val="000000" w:themeColor="text1"/>
                <w:sz w:val="24"/>
                <w:szCs w:val="24"/>
                <w:lang w:eastAsia="zh-CN"/>
              </w:rPr>
              <w:t>Минимальный процент озеленения земельного участка – 30 %.</w:t>
            </w:r>
          </w:p>
          <w:p w14:paraId="58317BF7" w14:textId="77777777" w:rsidR="00095029" w:rsidRPr="002A4A12" w:rsidRDefault="00095029" w:rsidP="00583092">
            <w:pPr>
              <w:autoSpaceDN w:val="0"/>
              <w:ind w:firstLine="0"/>
              <w:rPr>
                <w:rFonts w:eastAsia="SimSun"/>
                <w:color w:val="000000" w:themeColor="text1"/>
                <w:sz w:val="24"/>
                <w:szCs w:val="24"/>
                <w:lang w:eastAsia="zh-CN"/>
              </w:rPr>
            </w:pPr>
            <w:r w:rsidRPr="002A4A12">
              <w:rPr>
                <w:rFonts w:eastAsia="SimSun"/>
                <w:color w:val="000000" w:themeColor="text1"/>
                <w:sz w:val="24"/>
                <w:szCs w:val="24"/>
                <w:lang w:eastAsia="zh-CN"/>
              </w:rPr>
              <w:t>Процент застройки подземной части не регламентируется</w:t>
            </w:r>
          </w:p>
        </w:tc>
      </w:tr>
      <w:tr w:rsidR="00095029" w:rsidRPr="002A4A12" w14:paraId="1D64B522" w14:textId="77777777" w:rsidTr="00583092">
        <w:trPr>
          <w:trHeight w:val="20"/>
        </w:trPr>
        <w:tc>
          <w:tcPr>
            <w:tcW w:w="2694" w:type="dxa"/>
            <w:tcBorders>
              <w:top w:val="single" w:sz="4" w:space="0" w:color="auto"/>
              <w:bottom w:val="single" w:sz="4" w:space="0" w:color="auto"/>
            </w:tcBorders>
            <w:shd w:val="clear" w:color="auto" w:fill="auto"/>
          </w:tcPr>
          <w:p w14:paraId="6F298989" w14:textId="77777777" w:rsidR="00095029" w:rsidRPr="002A4A12" w:rsidRDefault="00095029" w:rsidP="00583092">
            <w:pPr>
              <w:spacing w:before="100" w:beforeAutospacing="1" w:after="100" w:afterAutospacing="1"/>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lastRenderedPageBreak/>
              <w:t>[3.7.2] - Религиозное управление и образование</w:t>
            </w:r>
          </w:p>
        </w:tc>
        <w:tc>
          <w:tcPr>
            <w:tcW w:w="3260" w:type="dxa"/>
            <w:tcBorders>
              <w:top w:val="single" w:sz="4" w:space="0" w:color="auto"/>
              <w:bottom w:val="single" w:sz="4" w:space="0" w:color="auto"/>
            </w:tcBorders>
            <w:shd w:val="clear" w:color="auto" w:fill="auto"/>
          </w:tcPr>
          <w:p w14:paraId="278E4149" w14:textId="77777777" w:rsidR="00095029" w:rsidRPr="002A4A12" w:rsidRDefault="00095029" w:rsidP="00583092">
            <w:pPr>
              <w:spacing w:before="100" w:beforeAutospacing="1" w:after="100" w:afterAutospacing="1"/>
              <w:ind w:firstLine="67"/>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3828" w:type="dxa"/>
            <w:shd w:val="clear" w:color="auto" w:fill="auto"/>
          </w:tcPr>
          <w:p w14:paraId="3FB6B456" w14:textId="33E00178" w:rsidR="00A33685" w:rsidRPr="002A4A12" w:rsidRDefault="00A33685" w:rsidP="00A33685">
            <w:pPr>
              <w:tabs>
                <w:tab w:val="left" w:pos="1134"/>
              </w:tabs>
              <w:autoSpaceDN w:val="0"/>
              <w:ind w:firstLine="0"/>
              <w:rPr>
                <w:rFonts w:eastAsia="SimSun"/>
                <w:color w:val="000000" w:themeColor="text1"/>
                <w:sz w:val="24"/>
                <w:szCs w:val="24"/>
                <w:lang w:eastAsia="zh-CN"/>
              </w:rPr>
            </w:pPr>
            <w:r w:rsidRPr="002A4A12">
              <w:rPr>
                <w:rFonts w:eastAsia="SimSun"/>
                <w:color w:val="000000" w:themeColor="text1"/>
                <w:sz w:val="24"/>
                <w:szCs w:val="24"/>
                <w:lang w:eastAsia="zh-CN"/>
              </w:rPr>
              <w:t>Минимальная площадь земельного участка – 400 кв. м.</w:t>
            </w:r>
          </w:p>
          <w:p w14:paraId="49B63938" w14:textId="77777777" w:rsidR="00A33685" w:rsidRPr="002A4A12" w:rsidRDefault="00A33685" w:rsidP="00A33685">
            <w:pPr>
              <w:autoSpaceDN w:val="0"/>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Максимальная площадь земельного участка – 5000 кв. м.</w:t>
            </w:r>
          </w:p>
          <w:p w14:paraId="0B442A4F" w14:textId="2F2F6EB1" w:rsidR="00095029" w:rsidRPr="002A4A12" w:rsidRDefault="00095029" w:rsidP="00A33685">
            <w:pPr>
              <w:autoSpaceDN w:val="0"/>
              <w:ind w:firstLine="0"/>
              <w:rPr>
                <w:rFonts w:eastAsia="SimSun"/>
                <w:color w:val="000000" w:themeColor="text1"/>
                <w:sz w:val="24"/>
                <w:szCs w:val="24"/>
                <w:lang w:eastAsia="zh-CN"/>
              </w:rPr>
            </w:pPr>
            <w:r w:rsidRPr="002A4A12">
              <w:rPr>
                <w:rFonts w:eastAsia="Times New Roman"/>
                <w:color w:val="000000" w:themeColor="text1"/>
                <w:sz w:val="24"/>
                <w:szCs w:val="24"/>
                <w:lang w:eastAsia="ru-RU"/>
              </w:rPr>
              <w:t>Минимальные отступы от границ земельных участков - 3 м.</w:t>
            </w:r>
          </w:p>
          <w:p w14:paraId="5117CEB9" w14:textId="77777777" w:rsidR="00095029" w:rsidRPr="002A4A12" w:rsidRDefault="00095029" w:rsidP="00583092">
            <w:pPr>
              <w:tabs>
                <w:tab w:val="left" w:pos="2520"/>
              </w:tabs>
              <w:autoSpaceDN w:val="0"/>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Максимальная высота зданий, строений, сооружений от уровня земли - 30 м.</w:t>
            </w:r>
          </w:p>
          <w:p w14:paraId="196267A0" w14:textId="77777777" w:rsidR="00095029" w:rsidRPr="002A4A12" w:rsidRDefault="00095029" w:rsidP="00583092">
            <w:pPr>
              <w:autoSpaceDN w:val="0"/>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Максимальный процент застройки в границах земельного участка – 50%</w:t>
            </w:r>
          </w:p>
          <w:p w14:paraId="6F2E257C" w14:textId="77777777" w:rsidR="00095029" w:rsidRPr="002A4A12" w:rsidRDefault="00095029" w:rsidP="00583092">
            <w:pPr>
              <w:keepLines/>
              <w:suppressAutoHyphens/>
              <w:overflowPunct w:val="0"/>
              <w:autoSpaceDE w:val="0"/>
              <w:autoSpaceDN w:val="0"/>
              <w:adjustRightInd w:val="0"/>
              <w:ind w:firstLine="0"/>
              <w:textAlignment w:val="baseline"/>
              <w:rPr>
                <w:rFonts w:eastAsia="SimSun"/>
                <w:color w:val="000000" w:themeColor="text1"/>
                <w:sz w:val="24"/>
                <w:szCs w:val="24"/>
                <w:lang w:eastAsia="zh-CN"/>
              </w:rPr>
            </w:pPr>
            <w:r w:rsidRPr="002A4A12">
              <w:rPr>
                <w:rFonts w:eastAsia="SimSun"/>
                <w:color w:val="000000" w:themeColor="text1"/>
                <w:sz w:val="24"/>
                <w:szCs w:val="24"/>
                <w:lang w:eastAsia="zh-CN"/>
              </w:rPr>
              <w:t>Минимальный процент озеленения земельного участка – 30 %.</w:t>
            </w:r>
          </w:p>
          <w:p w14:paraId="5861075F" w14:textId="77777777" w:rsidR="00095029" w:rsidRPr="002A4A12" w:rsidRDefault="00095029" w:rsidP="00583092">
            <w:pPr>
              <w:autoSpaceDN w:val="0"/>
              <w:ind w:firstLine="0"/>
              <w:rPr>
                <w:rFonts w:eastAsia="SimSun"/>
                <w:color w:val="000000" w:themeColor="text1"/>
                <w:sz w:val="24"/>
                <w:szCs w:val="24"/>
                <w:lang w:eastAsia="zh-CN"/>
              </w:rPr>
            </w:pPr>
            <w:r w:rsidRPr="002A4A12">
              <w:rPr>
                <w:rFonts w:eastAsia="SimSun"/>
                <w:color w:val="000000" w:themeColor="text1"/>
                <w:sz w:val="24"/>
                <w:szCs w:val="24"/>
                <w:lang w:eastAsia="zh-CN"/>
              </w:rPr>
              <w:t>Процент застройки подземной части не регламентируется</w:t>
            </w:r>
          </w:p>
        </w:tc>
      </w:tr>
      <w:tr w:rsidR="00095029" w:rsidRPr="002A4A12" w14:paraId="0075B087" w14:textId="77777777" w:rsidTr="00583092">
        <w:trPr>
          <w:trHeight w:val="20"/>
        </w:trPr>
        <w:tc>
          <w:tcPr>
            <w:tcW w:w="2694" w:type="dxa"/>
            <w:tcBorders>
              <w:top w:val="single" w:sz="4" w:space="0" w:color="auto"/>
              <w:bottom w:val="single" w:sz="4" w:space="0" w:color="auto"/>
            </w:tcBorders>
            <w:shd w:val="clear" w:color="auto" w:fill="auto"/>
          </w:tcPr>
          <w:p w14:paraId="3B85A93A" w14:textId="77777777" w:rsidR="00095029" w:rsidRPr="002A4A12" w:rsidRDefault="00095029" w:rsidP="00583092">
            <w:pPr>
              <w:spacing w:before="100" w:beforeAutospacing="1" w:after="100" w:afterAutospacing="1"/>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[4.3] - Рынки</w:t>
            </w:r>
          </w:p>
        </w:tc>
        <w:tc>
          <w:tcPr>
            <w:tcW w:w="3260" w:type="dxa"/>
            <w:tcBorders>
              <w:top w:val="single" w:sz="4" w:space="0" w:color="auto"/>
              <w:bottom w:val="single" w:sz="4" w:space="0" w:color="auto"/>
            </w:tcBorders>
            <w:shd w:val="clear" w:color="auto" w:fill="auto"/>
          </w:tcPr>
          <w:p w14:paraId="11B9E1AD" w14:textId="77777777" w:rsidR="00095029" w:rsidRPr="002A4A12" w:rsidRDefault="00095029" w:rsidP="00583092">
            <w:pPr>
              <w:spacing w:before="100" w:beforeAutospacing="1" w:after="100" w:afterAutospacing="1"/>
              <w:ind w:firstLine="67"/>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14:paraId="231367E4" w14:textId="77777777" w:rsidR="00095029" w:rsidRPr="002A4A12" w:rsidRDefault="00095029" w:rsidP="00583092">
            <w:pPr>
              <w:spacing w:before="100" w:beforeAutospacing="1" w:after="100" w:afterAutospacing="1"/>
              <w:ind w:firstLine="67"/>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гаражей и (или) стоянок для автомобилей сотрудников и посетителей рынка</w:t>
            </w:r>
          </w:p>
        </w:tc>
        <w:tc>
          <w:tcPr>
            <w:tcW w:w="3828" w:type="dxa"/>
            <w:shd w:val="clear" w:color="auto" w:fill="auto"/>
          </w:tcPr>
          <w:p w14:paraId="58221944" w14:textId="1D81BC69" w:rsidR="00A33685" w:rsidRPr="002A4A12" w:rsidRDefault="00A33685" w:rsidP="00A33685">
            <w:pPr>
              <w:autoSpaceDN w:val="0"/>
              <w:ind w:firstLine="0"/>
              <w:rPr>
                <w:rFonts w:eastAsia="SimSun"/>
                <w:color w:val="000000" w:themeColor="text1"/>
                <w:sz w:val="24"/>
                <w:szCs w:val="24"/>
                <w:lang w:eastAsia="zh-CN"/>
              </w:rPr>
            </w:pPr>
            <w:r w:rsidRPr="002A4A12">
              <w:rPr>
                <w:rFonts w:eastAsia="SimSun"/>
                <w:color w:val="000000" w:themeColor="text1"/>
                <w:sz w:val="24"/>
                <w:szCs w:val="24"/>
                <w:lang w:eastAsia="zh-CN"/>
              </w:rPr>
              <w:t>Минимальная площадь земельного участка – 100 кв. м.</w:t>
            </w:r>
          </w:p>
          <w:p w14:paraId="05E17919" w14:textId="77777777" w:rsidR="00A33685" w:rsidRPr="002A4A12" w:rsidRDefault="00A33685" w:rsidP="00A33685">
            <w:pPr>
              <w:autoSpaceDN w:val="0"/>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Максимальная площадь земельного участка – 10000 кв. м.</w:t>
            </w:r>
          </w:p>
          <w:p w14:paraId="28A46CA1" w14:textId="3871EEC3" w:rsidR="00095029" w:rsidRPr="002A4A12" w:rsidRDefault="00095029" w:rsidP="00A33685">
            <w:pPr>
              <w:autoSpaceDN w:val="0"/>
              <w:ind w:firstLine="0"/>
              <w:rPr>
                <w:rFonts w:eastAsia="SimSun"/>
                <w:color w:val="000000" w:themeColor="text1"/>
                <w:sz w:val="24"/>
                <w:szCs w:val="24"/>
                <w:lang w:eastAsia="zh-CN"/>
              </w:rPr>
            </w:pPr>
            <w:r w:rsidRPr="002A4A12">
              <w:rPr>
                <w:rFonts w:eastAsia="Times New Roman"/>
                <w:color w:val="000000" w:themeColor="text1"/>
                <w:sz w:val="24"/>
                <w:szCs w:val="24"/>
                <w:lang w:eastAsia="ru-RU"/>
              </w:rPr>
              <w:t>Минимальные отступы от границ земельных участков - 3 м.</w:t>
            </w:r>
          </w:p>
          <w:p w14:paraId="46E812D0" w14:textId="77777777" w:rsidR="00095029" w:rsidRPr="002A4A12" w:rsidRDefault="00095029" w:rsidP="00583092">
            <w:pPr>
              <w:keepLines/>
              <w:overflowPunct w:val="0"/>
              <w:autoSpaceDE w:val="0"/>
              <w:autoSpaceDN w:val="0"/>
              <w:adjustRightInd w:val="0"/>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Максимальное количество надземных этажей зданий –                     3 этажа (включая мансардный этаж).</w:t>
            </w:r>
          </w:p>
          <w:p w14:paraId="5026837D" w14:textId="77777777" w:rsidR="00095029" w:rsidRPr="002A4A12" w:rsidRDefault="00095029" w:rsidP="00583092">
            <w:pPr>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Максимальный процент застройки в границах земельного участка – 50%</w:t>
            </w:r>
          </w:p>
          <w:p w14:paraId="708F28A6" w14:textId="77777777" w:rsidR="00095029" w:rsidRPr="002A4A12" w:rsidRDefault="00095029" w:rsidP="00583092">
            <w:pPr>
              <w:keepLines/>
              <w:suppressAutoHyphens/>
              <w:overflowPunct w:val="0"/>
              <w:autoSpaceDE w:val="0"/>
              <w:autoSpaceDN w:val="0"/>
              <w:adjustRightInd w:val="0"/>
              <w:ind w:firstLine="0"/>
              <w:textAlignment w:val="baseline"/>
              <w:rPr>
                <w:rFonts w:eastAsia="SimSun"/>
                <w:color w:val="000000" w:themeColor="text1"/>
                <w:sz w:val="24"/>
                <w:szCs w:val="24"/>
                <w:lang w:eastAsia="zh-CN"/>
              </w:rPr>
            </w:pPr>
            <w:r w:rsidRPr="002A4A12">
              <w:rPr>
                <w:rFonts w:eastAsia="SimSun"/>
                <w:color w:val="000000" w:themeColor="text1"/>
                <w:sz w:val="24"/>
                <w:szCs w:val="24"/>
                <w:lang w:eastAsia="zh-CN"/>
              </w:rPr>
              <w:t>Минимальный процент озеленения земельного участка – 30 %.</w:t>
            </w:r>
          </w:p>
          <w:p w14:paraId="3F176B21" w14:textId="77777777" w:rsidR="00095029" w:rsidRPr="002A4A12" w:rsidRDefault="00095029" w:rsidP="00583092">
            <w:pPr>
              <w:ind w:firstLine="0"/>
              <w:rPr>
                <w:rFonts w:eastAsia="SimSun"/>
                <w:color w:val="000000" w:themeColor="text1"/>
                <w:sz w:val="24"/>
                <w:szCs w:val="24"/>
                <w:lang w:eastAsia="zh-CN"/>
              </w:rPr>
            </w:pPr>
            <w:r w:rsidRPr="002A4A12">
              <w:rPr>
                <w:rFonts w:eastAsia="SimSun"/>
                <w:color w:val="000000" w:themeColor="text1"/>
                <w:sz w:val="24"/>
                <w:szCs w:val="24"/>
                <w:lang w:eastAsia="zh-CN"/>
              </w:rPr>
              <w:t>Процент застройки подземной части не регламентируется</w:t>
            </w:r>
          </w:p>
        </w:tc>
      </w:tr>
      <w:tr w:rsidR="00095029" w:rsidRPr="002A4A12" w14:paraId="27107A29" w14:textId="77777777" w:rsidTr="00583092">
        <w:trPr>
          <w:trHeight w:val="20"/>
        </w:trPr>
        <w:tc>
          <w:tcPr>
            <w:tcW w:w="2694" w:type="dxa"/>
            <w:tcBorders>
              <w:top w:val="single" w:sz="4" w:space="0" w:color="auto"/>
              <w:bottom w:val="single" w:sz="4" w:space="0" w:color="auto"/>
            </w:tcBorders>
            <w:shd w:val="clear" w:color="auto" w:fill="auto"/>
          </w:tcPr>
          <w:p w14:paraId="3E01CEDC" w14:textId="77777777" w:rsidR="00095029" w:rsidRPr="002A4A12" w:rsidRDefault="00095029" w:rsidP="00583092">
            <w:pPr>
              <w:spacing w:before="100" w:beforeAutospacing="1" w:after="100" w:afterAutospacing="1"/>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[4.8.1] - Развлекательные мероприятия</w:t>
            </w:r>
          </w:p>
        </w:tc>
        <w:tc>
          <w:tcPr>
            <w:tcW w:w="3260" w:type="dxa"/>
            <w:tcBorders>
              <w:top w:val="single" w:sz="4" w:space="0" w:color="auto"/>
              <w:bottom w:val="single" w:sz="4" w:space="0" w:color="auto"/>
            </w:tcBorders>
            <w:shd w:val="clear" w:color="auto" w:fill="auto"/>
          </w:tcPr>
          <w:p w14:paraId="6669A104" w14:textId="77777777" w:rsidR="00095029" w:rsidRPr="002A4A12" w:rsidRDefault="00095029" w:rsidP="00583092">
            <w:pPr>
              <w:spacing w:before="100" w:beforeAutospacing="1" w:after="100" w:afterAutospacing="1"/>
              <w:ind w:firstLine="67"/>
              <w:rPr>
                <w:rFonts w:eastAsia="Times New Roman"/>
                <w:color w:val="000000" w:themeColor="text1"/>
                <w:sz w:val="24"/>
                <w:szCs w:val="24"/>
                <w:lang w:eastAsia="ru-RU"/>
              </w:rPr>
            </w:pPr>
            <w:r w:rsidRPr="002A4A12">
              <w:rPr>
                <w:rFonts w:eastAsia="Times New Roman"/>
                <w:color w:val="000000" w:themeColor="text1"/>
                <w:sz w:val="24"/>
                <w:szCs w:val="24"/>
                <w:lang w:eastAsia="ru-RU"/>
              </w:rPr>
              <w:t xml:space="preserve">Размещение зданий и сооружений, предназначенных для организации развлекательных </w:t>
            </w:r>
            <w:r w:rsidRPr="002A4A12">
              <w:rPr>
                <w:rFonts w:eastAsia="Times New Roman"/>
                <w:color w:val="000000" w:themeColor="text1"/>
                <w:sz w:val="24"/>
                <w:szCs w:val="24"/>
                <w:lang w:eastAsia="ru-RU"/>
              </w:rPr>
              <w:lastRenderedPageBreak/>
              <w:t>мероприятий, путешествий, для размещения дискотек и танцевальных площадок, ночных клубов, аквапарков, боулинга, аттракционов и т. п., игровых автоматов (кроме игрового оборудования, используемого для проведения азартных игр), игровых площадок</w:t>
            </w:r>
          </w:p>
        </w:tc>
        <w:tc>
          <w:tcPr>
            <w:tcW w:w="3828" w:type="dxa"/>
            <w:shd w:val="clear" w:color="auto" w:fill="auto"/>
          </w:tcPr>
          <w:p w14:paraId="542EC793" w14:textId="01911B7E" w:rsidR="00A33685" w:rsidRPr="002A4A12" w:rsidRDefault="00A33685" w:rsidP="00A33685">
            <w:pPr>
              <w:autoSpaceDN w:val="0"/>
              <w:ind w:firstLine="0"/>
              <w:rPr>
                <w:rFonts w:eastAsia="SimSun"/>
                <w:color w:val="000000" w:themeColor="text1"/>
                <w:sz w:val="24"/>
                <w:szCs w:val="24"/>
                <w:lang w:eastAsia="zh-CN"/>
              </w:rPr>
            </w:pPr>
            <w:r w:rsidRPr="002A4A12">
              <w:rPr>
                <w:rFonts w:eastAsia="SimSun"/>
                <w:color w:val="000000" w:themeColor="text1"/>
                <w:sz w:val="24"/>
                <w:szCs w:val="24"/>
                <w:lang w:eastAsia="zh-CN"/>
              </w:rPr>
              <w:lastRenderedPageBreak/>
              <w:t>Минимальная площадь земельного участка – 100 кв. м.</w:t>
            </w:r>
          </w:p>
          <w:p w14:paraId="2B15B8C6" w14:textId="77777777" w:rsidR="00A33685" w:rsidRPr="002A4A12" w:rsidRDefault="00A33685" w:rsidP="00A33685">
            <w:pPr>
              <w:autoSpaceDN w:val="0"/>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Максимальная площадь земельного участка – 25000 кв. м.</w:t>
            </w:r>
          </w:p>
          <w:p w14:paraId="7617CE08" w14:textId="4820BD94" w:rsidR="00095029" w:rsidRPr="002A4A12" w:rsidRDefault="00095029" w:rsidP="00A33685">
            <w:pPr>
              <w:autoSpaceDN w:val="0"/>
              <w:ind w:firstLine="0"/>
              <w:rPr>
                <w:rFonts w:eastAsia="SimSun"/>
                <w:color w:val="000000" w:themeColor="text1"/>
                <w:sz w:val="24"/>
                <w:szCs w:val="24"/>
                <w:lang w:eastAsia="zh-CN"/>
              </w:rPr>
            </w:pPr>
            <w:r w:rsidRPr="002A4A12">
              <w:rPr>
                <w:rFonts w:eastAsia="Times New Roman"/>
                <w:color w:val="000000" w:themeColor="text1"/>
                <w:sz w:val="24"/>
                <w:szCs w:val="24"/>
                <w:lang w:eastAsia="ru-RU"/>
              </w:rPr>
              <w:lastRenderedPageBreak/>
              <w:t>Минимальные отступы от границ земельных участков - 1 м.</w:t>
            </w:r>
          </w:p>
          <w:p w14:paraId="0A47F16F" w14:textId="77777777" w:rsidR="00095029" w:rsidRPr="002A4A12" w:rsidRDefault="00095029" w:rsidP="00583092">
            <w:pPr>
              <w:autoSpaceDN w:val="0"/>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Максимальная высота строений, сооружений от уровня земли - 20 м.</w:t>
            </w:r>
          </w:p>
          <w:p w14:paraId="0505F1CA" w14:textId="77777777" w:rsidR="00095029" w:rsidRPr="002A4A12" w:rsidRDefault="00095029" w:rsidP="00583092">
            <w:pPr>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Максимальный процент застройки в границах земельного участка – 50%</w:t>
            </w:r>
          </w:p>
          <w:p w14:paraId="50198A47" w14:textId="77777777" w:rsidR="00095029" w:rsidRPr="002A4A12" w:rsidRDefault="00095029" w:rsidP="00583092">
            <w:pPr>
              <w:keepLines/>
              <w:suppressAutoHyphens/>
              <w:overflowPunct w:val="0"/>
              <w:autoSpaceDE w:val="0"/>
              <w:autoSpaceDN w:val="0"/>
              <w:adjustRightInd w:val="0"/>
              <w:ind w:firstLine="0"/>
              <w:textAlignment w:val="baseline"/>
              <w:rPr>
                <w:rFonts w:eastAsia="SimSun"/>
                <w:color w:val="000000" w:themeColor="text1"/>
                <w:sz w:val="24"/>
                <w:szCs w:val="24"/>
                <w:lang w:eastAsia="zh-CN"/>
              </w:rPr>
            </w:pPr>
            <w:r w:rsidRPr="002A4A12">
              <w:rPr>
                <w:rFonts w:eastAsia="SimSun"/>
                <w:color w:val="000000" w:themeColor="text1"/>
                <w:sz w:val="24"/>
                <w:szCs w:val="24"/>
                <w:lang w:eastAsia="zh-CN"/>
              </w:rPr>
              <w:t>Минимальный процент озеленения земельного участка – 30 %.</w:t>
            </w:r>
          </w:p>
          <w:p w14:paraId="7EDAB2F6" w14:textId="77777777" w:rsidR="00095029" w:rsidRPr="002A4A12" w:rsidRDefault="00095029" w:rsidP="00583092">
            <w:pPr>
              <w:ind w:firstLine="0"/>
              <w:rPr>
                <w:rFonts w:eastAsia="SimSun"/>
                <w:color w:val="000000" w:themeColor="text1"/>
                <w:sz w:val="24"/>
                <w:szCs w:val="24"/>
                <w:lang w:eastAsia="zh-CN"/>
              </w:rPr>
            </w:pPr>
            <w:r w:rsidRPr="002A4A12">
              <w:rPr>
                <w:rFonts w:eastAsia="SimSun"/>
                <w:color w:val="000000" w:themeColor="text1"/>
                <w:sz w:val="24"/>
                <w:szCs w:val="24"/>
                <w:lang w:eastAsia="zh-CN"/>
              </w:rPr>
              <w:t>Процент застройки подземной части не регламентируется</w:t>
            </w:r>
          </w:p>
        </w:tc>
      </w:tr>
      <w:tr w:rsidR="00095029" w:rsidRPr="002A4A12" w14:paraId="05118E13" w14:textId="77777777" w:rsidTr="00583092">
        <w:trPr>
          <w:trHeight w:val="20"/>
        </w:trPr>
        <w:tc>
          <w:tcPr>
            <w:tcW w:w="2694" w:type="dxa"/>
            <w:tcBorders>
              <w:top w:val="single" w:sz="4" w:space="0" w:color="auto"/>
              <w:bottom w:val="single" w:sz="4" w:space="0" w:color="auto"/>
            </w:tcBorders>
            <w:shd w:val="clear" w:color="auto" w:fill="auto"/>
          </w:tcPr>
          <w:p w14:paraId="3E2B34DC" w14:textId="77777777" w:rsidR="00095029" w:rsidRPr="002A4A12" w:rsidRDefault="00095029" w:rsidP="00583092">
            <w:pPr>
              <w:spacing w:before="100" w:beforeAutospacing="1" w:after="100" w:afterAutospacing="1"/>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lastRenderedPageBreak/>
              <w:t>[4.8.2] - Проведение азартных игр</w:t>
            </w:r>
          </w:p>
        </w:tc>
        <w:tc>
          <w:tcPr>
            <w:tcW w:w="3260" w:type="dxa"/>
            <w:tcBorders>
              <w:top w:val="single" w:sz="4" w:space="0" w:color="auto"/>
              <w:bottom w:val="single" w:sz="4" w:space="0" w:color="auto"/>
            </w:tcBorders>
            <w:shd w:val="clear" w:color="auto" w:fill="auto"/>
          </w:tcPr>
          <w:p w14:paraId="1A97BE15" w14:textId="77777777" w:rsidR="00095029" w:rsidRPr="002A4A12" w:rsidRDefault="00095029" w:rsidP="00583092">
            <w:pPr>
              <w:spacing w:before="100" w:beforeAutospacing="1" w:after="100" w:afterAutospacing="1"/>
              <w:ind w:firstLine="67"/>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зданий и сооружений, предназначенных для размещения букмекерских контор, тотализаторов, их пунктов приема ставок вне игорных зон</w:t>
            </w:r>
          </w:p>
        </w:tc>
        <w:tc>
          <w:tcPr>
            <w:tcW w:w="3828" w:type="dxa"/>
            <w:shd w:val="clear" w:color="auto" w:fill="auto"/>
          </w:tcPr>
          <w:p w14:paraId="2C0CAC75" w14:textId="5094597E" w:rsidR="00A33685" w:rsidRPr="002A4A12" w:rsidRDefault="00A33685" w:rsidP="00A33685">
            <w:pPr>
              <w:autoSpaceDN w:val="0"/>
              <w:ind w:firstLine="0"/>
              <w:rPr>
                <w:rFonts w:eastAsia="SimSun"/>
                <w:color w:val="000000" w:themeColor="text1"/>
                <w:sz w:val="24"/>
                <w:szCs w:val="24"/>
                <w:lang w:eastAsia="zh-CN"/>
              </w:rPr>
            </w:pPr>
            <w:r w:rsidRPr="002A4A12">
              <w:rPr>
                <w:rFonts w:eastAsia="SimSun"/>
                <w:color w:val="000000" w:themeColor="text1"/>
                <w:sz w:val="24"/>
                <w:szCs w:val="24"/>
                <w:lang w:eastAsia="zh-CN"/>
              </w:rPr>
              <w:t>Минимальная площадь земельного участка – 200 кв. м.</w:t>
            </w:r>
          </w:p>
          <w:p w14:paraId="18838F95" w14:textId="77777777" w:rsidR="00A33685" w:rsidRPr="002A4A12" w:rsidRDefault="00A33685" w:rsidP="00A33685">
            <w:pPr>
              <w:autoSpaceDN w:val="0"/>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Максимальная площадь земельного участка – 2000 кв. м.</w:t>
            </w:r>
          </w:p>
          <w:p w14:paraId="742823D7" w14:textId="5199E8C4" w:rsidR="00095029" w:rsidRPr="002A4A12" w:rsidRDefault="00095029" w:rsidP="00A33685">
            <w:pPr>
              <w:autoSpaceDN w:val="0"/>
              <w:ind w:firstLine="0"/>
              <w:rPr>
                <w:rFonts w:eastAsia="SimSun"/>
                <w:color w:val="000000" w:themeColor="text1"/>
                <w:sz w:val="24"/>
                <w:szCs w:val="24"/>
                <w:lang w:eastAsia="zh-CN"/>
              </w:rPr>
            </w:pPr>
            <w:r w:rsidRPr="002A4A12">
              <w:rPr>
                <w:rFonts w:eastAsia="Times New Roman"/>
                <w:color w:val="000000" w:themeColor="text1"/>
                <w:sz w:val="24"/>
                <w:szCs w:val="24"/>
                <w:lang w:eastAsia="ru-RU"/>
              </w:rPr>
              <w:t>Минимальные отступы от границ земельных участков - 3 м.</w:t>
            </w:r>
          </w:p>
          <w:p w14:paraId="42F3E6EA" w14:textId="77777777" w:rsidR="00095029" w:rsidRPr="002A4A12" w:rsidRDefault="00095029" w:rsidP="00583092">
            <w:pPr>
              <w:autoSpaceDN w:val="0"/>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Максимальная высота строений, сооружений от уровня земли - 10 м.</w:t>
            </w:r>
          </w:p>
          <w:p w14:paraId="21EE89EF" w14:textId="77777777" w:rsidR="00095029" w:rsidRPr="002A4A12" w:rsidRDefault="00095029" w:rsidP="00583092">
            <w:pPr>
              <w:tabs>
                <w:tab w:val="left" w:pos="1134"/>
              </w:tabs>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Максимальный процент застройки в границах земельного участка – 50%</w:t>
            </w:r>
          </w:p>
          <w:p w14:paraId="572E5104" w14:textId="77777777" w:rsidR="00095029" w:rsidRPr="002A4A12" w:rsidRDefault="00095029" w:rsidP="00583092">
            <w:pPr>
              <w:keepLines/>
              <w:suppressAutoHyphens/>
              <w:overflowPunct w:val="0"/>
              <w:autoSpaceDE w:val="0"/>
              <w:autoSpaceDN w:val="0"/>
              <w:adjustRightInd w:val="0"/>
              <w:ind w:firstLine="0"/>
              <w:textAlignment w:val="baseline"/>
              <w:rPr>
                <w:rFonts w:eastAsia="SimSun"/>
                <w:color w:val="000000" w:themeColor="text1"/>
                <w:sz w:val="24"/>
                <w:szCs w:val="24"/>
                <w:lang w:eastAsia="zh-CN"/>
              </w:rPr>
            </w:pPr>
            <w:r w:rsidRPr="002A4A12">
              <w:rPr>
                <w:rFonts w:eastAsia="SimSun"/>
                <w:color w:val="000000" w:themeColor="text1"/>
                <w:sz w:val="24"/>
                <w:szCs w:val="24"/>
                <w:lang w:eastAsia="zh-CN"/>
              </w:rPr>
              <w:t>Минимальный процент озеленения земельного участка – 30 %.</w:t>
            </w:r>
          </w:p>
          <w:p w14:paraId="26E6F353" w14:textId="77777777" w:rsidR="00095029" w:rsidRPr="002A4A12" w:rsidRDefault="00095029" w:rsidP="00583092">
            <w:pPr>
              <w:tabs>
                <w:tab w:val="left" w:pos="1134"/>
              </w:tabs>
              <w:ind w:firstLine="0"/>
              <w:rPr>
                <w:rFonts w:eastAsia="SimSun"/>
                <w:color w:val="000000" w:themeColor="text1"/>
                <w:sz w:val="24"/>
                <w:szCs w:val="24"/>
                <w:lang w:eastAsia="zh-CN"/>
              </w:rPr>
            </w:pPr>
            <w:r w:rsidRPr="002A4A12">
              <w:rPr>
                <w:rFonts w:eastAsia="SimSun"/>
                <w:color w:val="000000" w:themeColor="text1"/>
                <w:sz w:val="24"/>
                <w:szCs w:val="24"/>
                <w:lang w:eastAsia="zh-CN"/>
              </w:rPr>
              <w:t>Процент застройки подземной части не регламентируется</w:t>
            </w:r>
          </w:p>
        </w:tc>
      </w:tr>
      <w:tr w:rsidR="00095029" w:rsidRPr="002A4A12" w14:paraId="03467DE4" w14:textId="77777777" w:rsidTr="00583092">
        <w:trPr>
          <w:trHeight w:val="20"/>
        </w:trPr>
        <w:tc>
          <w:tcPr>
            <w:tcW w:w="2694" w:type="dxa"/>
            <w:tcBorders>
              <w:top w:val="single" w:sz="4" w:space="0" w:color="auto"/>
              <w:bottom w:val="single" w:sz="4" w:space="0" w:color="auto"/>
            </w:tcBorders>
            <w:shd w:val="clear" w:color="auto" w:fill="auto"/>
          </w:tcPr>
          <w:p w14:paraId="0D8416FE" w14:textId="77777777" w:rsidR="00095029" w:rsidRPr="002A4A12" w:rsidRDefault="00095029" w:rsidP="00583092">
            <w:pPr>
              <w:spacing w:before="100" w:beforeAutospacing="1" w:after="100" w:afterAutospacing="1"/>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[4.9] - Служебные гаражи</w:t>
            </w:r>
          </w:p>
        </w:tc>
        <w:tc>
          <w:tcPr>
            <w:tcW w:w="3260" w:type="dxa"/>
            <w:tcBorders>
              <w:top w:val="single" w:sz="4" w:space="0" w:color="auto"/>
              <w:bottom w:val="single" w:sz="4" w:space="0" w:color="auto"/>
            </w:tcBorders>
            <w:shd w:val="clear" w:color="auto" w:fill="auto"/>
          </w:tcPr>
          <w:p w14:paraId="1F72C892" w14:textId="77777777" w:rsidR="00095029" w:rsidRPr="002A4A12" w:rsidRDefault="00095029" w:rsidP="00583092">
            <w:pPr>
              <w:spacing w:before="100" w:beforeAutospacing="1" w:after="100" w:afterAutospacing="1"/>
              <w:ind w:firstLine="67"/>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105" w:anchor="/document/70736874/entry/1030" w:history="1">
              <w:r w:rsidRPr="002A4A12">
                <w:rPr>
                  <w:rFonts w:eastAsia="Times New Roman"/>
                  <w:color w:val="000000" w:themeColor="text1"/>
                  <w:sz w:val="24"/>
                  <w:szCs w:val="24"/>
                  <w:lang w:eastAsia="ru-RU"/>
                </w:rPr>
                <w:t>кодами 3.0</w:t>
              </w:r>
            </w:hyperlink>
            <w:r w:rsidRPr="002A4A12">
              <w:rPr>
                <w:rFonts w:eastAsia="Times New Roman"/>
                <w:color w:val="000000" w:themeColor="text1"/>
                <w:sz w:val="24"/>
                <w:szCs w:val="24"/>
                <w:lang w:eastAsia="ru-RU"/>
              </w:rPr>
              <w:t>, </w:t>
            </w:r>
            <w:hyperlink r:id="rId106" w:anchor="/document/70736874/entry/1040" w:history="1">
              <w:r w:rsidRPr="002A4A12">
                <w:rPr>
                  <w:rFonts w:eastAsia="Times New Roman"/>
                  <w:color w:val="000000" w:themeColor="text1"/>
                  <w:sz w:val="24"/>
                  <w:szCs w:val="24"/>
                  <w:lang w:eastAsia="ru-RU"/>
                </w:rPr>
                <w:t>4.0</w:t>
              </w:r>
            </w:hyperlink>
            <w:r w:rsidRPr="002A4A12">
              <w:rPr>
                <w:rFonts w:eastAsia="Times New Roman"/>
                <w:color w:val="000000" w:themeColor="text1"/>
                <w:sz w:val="24"/>
                <w:szCs w:val="24"/>
                <w:lang w:eastAsia="ru-RU"/>
              </w:rPr>
              <w:t>, а также для стоянки и хранения транспортных средств общего пользования, в том числе в депо</w:t>
            </w:r>
          </w:p>
        </w:tc>
        <w:tc>
          <w:tcPr>
            <w:tcW w:w="3828" w:type="dxa"/>
            <w:shd w:val="clear" w:color="auto" w:fill="auto"/>
          </w:tcPr>
          <w:p w14:paraId="6ED64536" w14:textId="392D9E1B" w:rsidR="00A33685" w:rsidRPr="002A4A12" w:rsidRDefault="00A33685" w:rsidP="00A33685">
            <w:pPr>
              <w:tabs>
                <w:tab w:val="left" w:pos="1134"/>
              </w:tabs>
              <w:autoSpaceDN w:val="0"/>
              <w:ind w:firstLine="0"/>
              <w:rPr>
                <w:rFonts w:eastAsia="SimSun"/>
                <w:color w:val="000000" w:themeColor="text1"/>
                <w:sz w:val="24"/>
                <w:szCs w:val="24"/>
                <w:lang w:eastAsia="zh-CN"/>
              </w:rPr>
            </w:pPr>
            <w:r w:rsidRPr="002A4A12">
              <w:rPr>
                <w:rFonts w:eastAsia="SimSun"/>
                <w:color w:val="000000" w:themeColor="text1"/>
                <w:sz w:val="24"/>
                <w:szCs w:val="24"/>
                <w:lang w:eastAsia="zh-CN"/>
              </w:rPr>
              <w:t>Минимальная площадь земельного участка – 50 кв. м.</w:t>
            </w:r>
          </w:p>
          <w:p w14:paraId="265413BD" w14:textId="77777777" w:rsidR="00A33685" w:rsidRPr="002A4A12" w:rsidRDefault="00A33685" w:rsidP="00A33685">
            <w:pPr>
              <w:autoSpaceDN w:val="0"/>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Максимальная площадь земельного участка – 5000 кв. м.</w:t>
            </w:r>
          </w:p>
          <w:p w14:paraId="414110AD" w14:textId="0951E893" w:rsidR="00095029" w:rsidRPr="002A4A12" w:rsidRDefault="00095029" w:rsidP="00A33685">
            <w:pPr>
              <w:autoSpaceDN w:val="0"/>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Минимальные отступы от границ земельных участков - 3 м.</w:t>
            </w:r>
          </w:p>
          <w:p w14:paraId="782986CC" w14:textId="77777777" w:rsidR="00095029" w:rsidRPr="002A4A12" w:rsidRDefault="00095029" w:rsidP="00583092">
            <w:pPr>
              <w:autoSpaceDN w:val="0"/>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Максимальное количество надземных этажей зданий –                        3 этажа.</w:t>
            </w:r>
          </w:p>
          <w:p w14:paraId="6C254B06" w14:textId="60D32C44" w:rsidR="00095029" w:rsidRPr="002A4A12" w:rsidRDefault="00095029" w:rsidP="00583092">
            <w:pPr>
              <w:keepLines/>
              <w:suppressAutoHyphens/>
              <w:overflowPunct w:val="0"/>
              <w:autoSpaceDE w:val="0"/>
              <w:autoSpaceDN w:val="0"/>
              <w:adjustRightInd w:val="0"/>
              <w:ind w:firstLine="0"/>
              <w:textAlignment w:val="baseline"/>
              <w:rPr>
                <w:rFonts w:eastAsia="SimSun"/>
                <w:color w:val="000000" w:themeColor="text1"/>
                <w:sz w:val="24"/>
                <w:szCs w:val="24"/>
                <w:lang w:eastAsia="zh-CN"/>
              </w:rPr>
            </w:pPr>
            <w:r w:rsidRPr="002A4A12">
              <w:rPr>
                <w:rFonts w:eastAsia="SimSun"/>
                <w:color w:val="000000" w:themeColor="text1"/>
                <w:sz w:val="24"/>
                <w:szCs w:val="24"/>
                <w:lang w:eastAsia="zh-CN"/>
              </w:rPr>
              <w:t xml:space="preserve">Максимальный процент застройки в границах земельного участка – </w:t>
            </w:r>
            <w:r w:rsidR="00E00218" w:rsidRPr="002A4A12">
              <w:rPr>
                <w:rFonts w:eastAsia="SimSun"/>
                <w:color w:val="000000" w:themeColor="text1"/>
                <w:sz w:val="24"/>
                <w:szCs w:val="24"/>
                <w:lang w:eastAsia="zh-CN"/>
              </w:rPr>
              <w:t>6</w:t>
            </w:r>
            <w:r w:rsidRPr="002A4A12">
              <w:rPr>
                <w:rFonts w:eastAsia="SimSun"/>
                <w:color w:val="000000" w:themeColor="text1"/>
                <w:sz w:val="24"/>
                <w:szCs w:val="24"/>
                <w:lang w:eastAsia="zh-CN"/>
              </w:rPr>
              <w:t xml:space="preserve">0%; </w:t>
            </w:r>
          </w:p>
          <w:p w14:paraId="6DBC1C63" w14:textId="77777777" w:rsidR="00095029" w:rsidRPr="002A4A12" w:rsidRDefault="00095029" w:rsidP="00583092">
            <w:pPr>
              <w:keepLines/>
              <w:suppressAutoHyphens/>
              <w:overflowPunct w:val="0"/>
              <w:autoSpaceDE w:val="0"/>
              <w:autoSpaceDN w:val="0"/>
              <w:adjustRightInd w:val="0"/>
              <w:ind w:firstLine="0"/>
              <w:textAlignment w:val="baseline"/>
              <w:rPr>
                <w:rFonts w:eastAsia="SimSun"/>
                <w:color w:val="000000" w:themeColor="text1"/>
                <w:sz w:val="24"/>
                <w:szCs w:val="24"/>
                <w:lang w:eastAsia="zh-CN"/>
              </w:rPr>
            </w:pPr>
            <w:r w:rsidRPr="002A4A12">
              <w:rPr>
                <w:rFonts w:eastAsia="SimSun"/>
                <w:color w:val="000000" w:themeColor="text1"/>
                <w:sz w:val="24"/>
                <w:szCs w:val="24"/>
                <w:lang w:eastAsia="zh-CN"/>
              </w:rPr>
              <w:t>Минимальный процент озеленения земельного участка – 30 %.</w:t>
            </w:r>
          </w:p>
          <w:p w14:paraId="649A01DE" w14:textId="77777777" w:rsidR="00095029" w:rsidRPr="002A4A12" w:rsidRDefault="00095029" w:rsidP="00583092">
            <w:pPr>
              <w:autoSpaceDN w:val="0"/>
              <w:ind w:firstLine="0"/>
              <w:rPr>
                <w:rFonts w:eastAsia="SimSun"/>
                <w:color w:val="000000" w:themeColor="text1"/>
                <w:sz w:val="24"/>
                <w:szCs w:val="24"/>
                <w:lang w:eastAsia="zh-CN"/>
              </w:rPr>
            </w:pPr>
            <w:r w:rsidRPr="002A4A12">
              <w:rPr>
                <w:rFonts w:eastAsia="SimSun"/>
                <w:color w:val="000000" w:themeColor="text1"/>
                <w:sz w:val="24"/>
                <w:szCs w:val="24"/>
                <w:lang w:eastAsia="zh-CN"/>
              </w:rPr>
              <w:t>Процент застройки подземной части не регламентируется</w:t>
            </w:r>
          </w:p>
        </w:tc>
      </w:tr>
      <w:tr w:rsidR="00095029" w:rsidRPr="002A4A12" w14:paraId="7755D77D" w14:textId="77777777" w:rsidTr="00583092">
        <w:trPr>
          <w:trHeight w:val="20"/>
        </w:trPr>
        <w:tc>
          <w:tcPr>
            <w:tcW w:w="2694" w:type="dxa"/>
            <w:tcBorders>
              <w:top w:val="single" w:sz="4" w:space="0" w:color="auto"/>
              <w:bottom w:val="single" w:sz="4" w:space="0" w:color="auto"/>
            </w:tcBorders>
            <w:shd w:val="clear" w:color="auto" w:fill="auto"/>
          </w:tcPr>
          <w:p w14:paraId="425837F2" w14:textId="77777777" w:rsidR="00095029" w:rsidRPr="002A4A12" w:rsidRDefault="00095029" w:rsidP="00583092">
            <w:pPr>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[5.1.2] - Обеспечение занятий спортом в помещениях</w:t>
            </w:r>
          </w:p>
        </w:tc>
        <w:tc>
          <w:tcPr>
            <w:tcW w:w="3260" w:type="dxa"/>
            <w:tcBorders>
              <w:top w:val="single" w:sz="4" w:space="0" w:color="auto"/>
              <w:bottom w:val="single" w:sz="4" w:space="0" w:color="auto"/>
            </w:tcBorders>
            <w:shd w:val="clear" w:color="auto" w:fill="auto"/>
          </w:tcPr>
          <w:p w14:paraId="4D670785" w14:textId="77777777" w:rsidR="00095029" w:rsidRPr="002A4A12" w:rsidRDefault="00095029" w:rsidP="00583092">
            <w:pPr>
              <w:ind w:firstLine="67"/>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спортивных клубов, спортивных залов, бассейнов, физкультурно-оздоровительных комплексов в зданиях и сооружениях</w:t>
            </w:r>
          </w:p>
        </w:tc>
        <w:tc>
          <w:tcPr>
            <w:tcW w:w="3828" w:type="dxa"/>
            <w:shd w:val="clear" w:color="auto" w:fill="auto"/>
          </w:tcPr>
          <w:p w14:paraId="04986A89" w14:textId="77777777" w:rsidR="00095029" w:rsidRPr="002A4A12" w:rsidRDefault="00095029" w:rsidP="00583092">
            <w:pPr>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Минимальная/максимальная площадь земельных участков – 50/10000 кв. м.</w:t>
            </w:r>
          </w:p>
          <w:p w14:paraId="663BCEDA" w14:textId="11ADE025" w:rsidR="00095029" w:rsidRPr="002A4A12" w:rsidRDefault="00095029" w:rsidP="00583092">
            <w:pPr>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Минимальные отступы от границ земельных участков -  3 м.</w:t>
            </w:r>
          </w:p>
          <w:p w14:paraId="1F7B6D2B" w14:textId="77777777" w:rsidR="00095029" w:rsidRPr="002A4A12" w:rsidRDefault="00095029" w:rsidP="00583092">
            <w:pPr>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Максимальное количество надземных этажей зданий –                      3 этажа (включая мансардный этаж).</w:t>
            </w:r>
          </w:p>
          <w:p w14:paraId="5D17DAA5" w14:textId="77777777" w:rsidR="00095029" w:rsidRPr="002A4A12" w:rsidRDefault="00095029" w:rsidP="00583092">
            <w:pPr>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lastRenderedPageBreak/>
              <w:t>Максимальный процент застройки в границах земельного участка – 50%</w:t>
            </w:r>
          </w:p>
          <w:p w14:paraId="772BC57A" w14:textId="77777777" w:rsidR="00095029" w:rsidRPr="002A4A12" w:rsidRDefault="00095029" w:rsidP="00583092">
            <w:pPr>
              <w:keepLines/>
              <w:suppressAutoHyphens/>
              <w:overflowPunct w:val="0"/>
              <w:autoSpaceDE w:val="0"/>
              <w:autoSpaceDN w:val="0"/>
              <w:adjustRightInd w:val="0"/>
              <w:ind w:firstLine="0"/>
              <w:textAlignment w:val="baseline"/>
              <w:rPr>
                <w:rFonts w:eastAsia="SimSun"/>
                <w:color w:val="000000" w:themeColor="text1"/>
                <w:sz w:val="24"/>
                <w:szCs w:val="24"/>
                <w:lang w:eastAsia="zh-CN"/>
              </w:rPr>
            </w:pPr>
            <w:r w:rsidRPr="002A4A12">
              <w:rPr>
                <w:rFonts w:eastAsia="SimSun"/>
                <w:color w:val="000000" w:themeColor="text1"/>
                <w:sz w:val="24"/>
                <w:szCs w:val="24"/>
                <w:lang w:eastAsia="zh-CN"/>
              </w:rPr>
              <w:t>Минимальный процент озеленения земельного участка – 30 %.</w:t>
            </w:r>
          </w:p>
          <w:p w14:paraId="6543DBD8" w14:textId="77777777" w:rsidR="00095029" w:rsidRPr="002A4A12" w:rsidRDefault="00095029" w:rsidP="00583092">
            <w:pPr>
              <w:ind w:firstLine="0"/>
              <w:rPr>
                <w:rFonts w:eastAsia="Times New Roman"/>
                <w:color w:val="000000" w:themeColor="text1"/>
                <w:sz w:val="24"/>
                <w:szCs w:val="24"/>
                <w:lang w:eastAsia="ru-RU"/>
              </w:rPr>
            </w:pPr>
            <w:r w:rsidRPr="002A4A12">
              <w:rPr>
                <w:rFonts w:eastAsia="SimSun"/>
                <w:color w:val="000000" w:themeColor="text1"/>
                <w:sz w:val="24"/>
                <w:szCs w:val="24"/>
                <w:lang w:eastAsia="zh-CN"/>
              </w:rPr>
              <w:t>Процент застройки подземной части не регламентируется</w:t>
            </w:r>
          </w:p>
        </w:tc>
      </w:tr>
      <w:tr w:rsidR="00095029" w:rsidRPr="002A4A12" w14:paraId="79B69169" w14:textId="77777777" w:rsidTr="00583092">
        <w:trPr>
          <w:trHeight w:val="20"/>
        </w:trPr>
        <w:tc>
          <w:tcPr>
            <w:tcW w:w="2694" w:type="dxa"/>
            <w:tcBorders>
              <w:top w:val="single" w:sz="4" w:space="0" w:color="auto"/>
              <w:bottom w:val="single" w:sz="4" w:space="0" w:color="auto"/>
            </w:tcBorders>
            <w:shd w:val="clear" w:color="auto" w:fill="auto"/>
          </w:tcPr>
          <w:p w14:paraId="3338D770" w14:textId="77777777" w:rsidR="00095029" w:rsidRPr="002A4A12" w:rsidRDefault="00095029" w:rsidP="00583092">
            <w:pPr>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lastRenderedPageBreak/>
              <w:t>[5.1.3] - Площадки для занятий спортом</w:t>
            </w:r>
          </w:p>
        </w:tc>
        <w:tc>
          <w:tcPr>
            <w:tcW w:w="3260" w:type="dxa"/>
            <w:tcBorders>
              <w:top w:val="single" w:sz="4" w:space="0" w:color="auto"/>
              <w:bottom w:val="single" w:sz="4" w:space="0" w:color="auto"/>
            </w:tcBorders>
            <w:shd w:val="clear" w:color="auto" w:fill="auto"/>
          </w:tcPr>
          <w:p w14:paraId="26ADB570" w14:textId="77777777" w:rsidR="00095029" w:rsidRPr="002A4A12" w:rsidRDefault="00095029" w:rsidP="00583092">
            <w:pPr>
              <w:ind w:firstLine="67"/>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3828" w:type="dxa"/>
            <w:shd w:val="clear" w:color="auto" w:fill="auto"/>
          </w:tcPr>
          <w:p w14:paraId="52FCCCB6" w14:textId="042C1FC1" w:rsidR="00A33685" w:rsidRPr="002A4A12" w:rsidRDefault="00A33685" w:rsidP="00A33685">
            <w:pPr>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Минимальная площадь земельного участка – 100 кв. м.</w:t>
            </w:r>
          </w:p>
          <w:p w14:paraId="5E0BCF88" w14:textId="77777777" w:rsidR="00A33685" w:rsidRPr="002A4A12" w:rsidRDefault="00A33685" w:rsidP="00A33685">
            <w:pPr>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Максимальная площадь земельного участка – 10000 кв. м.</w:t>
            </w:r>
          </w:p>
          <w:p w14:paraId="7E2F5AAD" w14:textId="4C36669F" w:rsidR="00095029" w:rsidRPr="002A4A12" w:rsidRDefault="00095029" w:rsidP="00A33685">
            <w:pPr>
              <w:ind w:firstLine="0"/>
              <w:rPr>
                <w:rFonts w:eastAsia="Times New Roman"/>
                <w:color w:val="000000" w:themeColor="text1"/>
                <w:sz w:val="24"/>
                <w:szCs w:val="24"/>
                <w:lang w:eastAsia="ru-RU"/>
              </w:rPr>
            </w:pPr>
            <w:r w:rsidRPr="002A4A12">
              <w:rPr>
                <w:rFonts w:eastAsia="SimSun"/>
                <w:color w:val="000000" w:themeColor="text1"/>
                <w:sz w:val="24"/>
                <w:szCs w:val="24"/>
                <w:lang w:eastAsia="zh-CN"/>
              </w:rPr>
              <w:t>Строительство объектов капитального строительства не предусмотрено</w:t>
            </w:r>
          </w:p>
        </w:tc>
      </w:tr>
      <w:tr w:rsidR="00095029" w:rsidRPr="002A4A12" w14:paraId="32ED9A0B" w14:textId="77777777" w:rsidTr="00583092">
        <w:trPr>
          <w:trHeight w:val="20"/>
        </w:trPr>
        <w:tc>
          <w:tcPr>
            <w:tcW w:w="2694" w:type="dxa"/>
            <w:tcBorders>
              <w:top w:val="single" w:sz="4" w:space="0" w:color="auto"/>
              <w:bottom w:val="single" w:sz="4" w:space="0" w:color="auto"/>
            </w:tcBorders>
            <w:shd w:val="clear" w:color="auto" w:fill="auto"/>
          </w:tcPr>
          <w:p w14:paraId="6F46AA5F" w14:textId="77777777" w:rsidR="00095029" w:rsidRPr="002A4A12" w:rsidRDefault="00095029" w:rsidP="00583092">
            <w:pPr>
              <w:spacing w:before="100" w:beforeAutospacing="1" w:after="100" w:afterAutospacing="1"/>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[12.0.2] - Благоустройство территории</w:t>
            </w:r>
          </w:p>
        </w:tc>
        <w:tc>
          <w:tcPr>
            <w:tcW w:w="3260" w:type="dxa"/>
            <w:tcBorders>
              <w:top w:val="single" w:sz="4" w:space="0" w:color="auto"/>
              <w:bottom w:val="single" w:sz="4" w:space="0" w:color="auto"/>
            </w:tcBorders>
            <w:shd w:val="clear" w:color="auto" w:fill="auto"/>
          </w:tcPr>
          <w:p w14:paraId="0502F640" w14:textId="77777777" w:rsidR="00095029" w:rsidRPr="002A4A12" w:rsidRDefault="00095029" w:rsidP="00583092">
            <w:pPr>
              <w:spacing w:before="100" w:beforeAutospacing="1" w:after="100" w:afterAutospacing="1"/>
              <w:ind w:firstLine="67"/>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828" w:type="dxa"/>
            <w:shd w:val="clear" w:color="auto" w:fill="auto"/>
            <w:vAlign w:val="center"/>
          </w:tcPr>
          <w:p w14:paraId="5DADB2EA" w14:textId="77777777" w:rsidR="00095029" w:rsidRPr="002A4A12" w:rsidRDefault="00095029" w:rsidP="00583092">
            <w:pPr>
              <w:keepLines/>
              <w:overflowPunct w:val="0"/>
              <w:autoSpaceDE w:val="0"/>
              <w:autoSpaceDN w:val="0"/>
              <w:adjustRightInd w:val="0"/>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Регламенты не устанавливаются.</w:t>
            </w:r>
          </w:p>
          <w:p w14:paraId="6BB5A7A7" w14:textId="77777777" w:rsidR="00095029" w:rsidRPr="002A4A12" w:rsidRDefault="00095029" w:rsidP="00583092">
            <w:pPr>
              <w:keepLines/>
              <w:overflowPunct w:val="0"/>
              <w:autoSpaceDE w:val="0"/>
              <w:autoSpaceDN w:val="0"/>
              <w:adjustRightInd w:val="0"/>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1D402C0D" w14:textId="038C17EB" w:rsidR="00583092" w:rsidRPr="002A4A12" w:rsidRDefault="00583092" w:rsidP="00583092">
      <w:pPr>
        <w:ind w:firstLine="0"/>
        <w:rPr>
          <w:color w:val="000000" w:themeColor="text1"/>
          <w:lang w:eastAsia="ru-RU"/>
        </w:rPr>
      </w:pPr>
    </w:p>
    <w:p w14:paraId="1C337A1D" w14:textId="77777777" w:rsidR="00486450" w:rsidRPr="002A4A12" w:rsidRDefault="00486450" w:rsidP="00486450">
      <w:pPr>
        <w:tabs>
          <w:tab w:val="left" w:pos="2520"/>
        </w:tabs>
        <w:suppressAutoHyphens/>
        <w:ind w:firstLine="426"/>
        <w:jc w:val="center"/>
        <w:rPr>
          <w:rFonts w:eastAsia="SimSun"/>
          <w:b/>
          <w:color w:val="000000" w:themeColor="text1"/>
          <w:sz w:val="27"/>
          <w:szCs w:val="27"/>
          <w:lang w:eastAsia="zh-CN"/>
        </w:rPr>
      </w:pPr>
      <w:r w:rsidRPr="002A4A12">
        <w:rPr>
          <w:rFonts w:eastAsia="SimSun"/>
          <w:b/>
          <w:color w:val="000000" w:themeColor="text1"/>
          <w:sz w:val="27"/>
          <w:szCs w:val="27"/>
          <w:lang w:eastAsia="zh-CN"/>
        </w:rPr>
        <w:t>Вспомогательные виды и параметры разрешенного использования земельных участков и объектов капитального строительства</w:t>
      </w:r>
    </w:p>
    <w:p w14:paraId="7DE05996" w14:textId="27BBB6F2" w:rsidR="00486450" w:rsidRPr="002A4A12" w:rsidRDefault="00486450" w:rsidP="00486450">
      <w:pPr>
        <w:tabs>
          <w:tab w:val="left" w:pos="2520"/>
        </w:tabs>
        <w:suppressAutoHyphens/>
        <w:ind w:firstLine="426"/>
        <w:jc w:val="center"/>
        <w:rPr>
          <w:rFonts w:eastAsia="SimSun"/>
          <w:b/>
          <w:color w:val="000000" w:themeColor="text1"/>
          <w:sz w:val="27"/>
          <w:szCs w:val="27"/>
          <w:lang w:eastAsia="zh-CN"/>
        </w:rPr>
      </w:pPr>
    </w:p>
    <w:tbl>
      <w:tblPr>
        <w:tblW w:w="9767" w:type="dxa"/>
        <w:tblInd w:w="-10" w:type="dxa"/>
        <w:tblLayout w:type="fixed"/>
        <w:tblLook w:val="0000" w:firstRow="0" w:lastRow="0" w:firstColumn="0" w:lastColumn="0" w:noHBand="0" w:noVBand="0"/>
      </w:tblPr>
      <w:tblGrid>
        <w:gridCol w:w="4087"/>
        <w:gridCol w:w="5680"/>
      </w:tblGrid>
      <w:tr w:rsidR="00FA1B09" w:rsidRPr="002A4A12" w14:paraId="1D8D780B" w14:textId="77777777" w:rsidTr="004C3AD2">
        <w:trPr>
          <w:trHeight w:val="552"/>
          <w:tblHeader/>
        </w:trPr>
        <w:tc>
          <w:tcPr>
            <w:tcW w:w="4087" w:type="dxa"/>
            <w:tcBorders>
              <w:top w:val="single" w:sz="4" w:space="0" w:color="000000"/>
              <w:left w:val="single" w:sz="4" w:space="0" w:color="000000"/>
              <w:bottom w:val="single" w:sz="4" w:space="0" w:color="auto"/>
            </w:tcBorders>
            <w:shd w:val="clear" w:color="auto" w:fill="auto"/>
          </w:tcPr>
          <w:p w14:paraId="0D7555FD" w14:textId="77777777" w:rsidR="00FA1B09" w:rsidRPr="002A4A12" w:rsidRDefault="00FA1B09" w:rsidP="004C3AD2">
            <w:pPr>
              <w:tabs>
                <w:tab w:val="left" w:pos="2520"/>
              </w:tabs>
              <w:suppressAutoHyphens/>
              <w:ind w:firstLine="0"/>
              <w:jc w:val="center"/>
              <w:rPr>
                <w:rFonts w:eastAsia="SimSun"/>
                <w:b/>
                <w:color w:val="000000" w:themeColor="text1"/>
                <w:sz w:val="24"/>
                <w:szCs w:val="24"/>
                <w:lang w:eastAsia="zh-CN"/>
              </w:rPr>
            </w:pPr>
            <w:r w:rsidRPr="002A4A12">
              <w:rPr>
                <w:rFonts w:eastAsia="SimSun"/>
                <w:b/>
                <w:color w:val="000000" w:themeColor="text1"/>
                <w:sz w:val="24"/>
                <w:szCs w:val="24"/>
                <w:lang w:eastAsia="zh-CN"/>
              </w:rPr>
              <w:t>Виды и параметры разрешенного использования земельных участков</w:t>
            </w:r>
          </w:p>
        </w:tc>
        <w:tc>
          <w:tcPr>
            <w:tcW w:w="5680" w:type="dxa"/>
            <w:tcBorders>
              <w:top w:val="single" w:sz="4" w:space="0" w:color="000000"/>
              <w:left w:val="single" w:sz="4" w:space="0" w:color="000000"/>
              <w:bottom w:val="single" w:sz="4" w:space="0" w:color="auto"/>
              <w:right w:val="single" w:sz="4" w:space="0" w:color="000000"/>
            </w:tcBorders>
            <w:shd w:val="clear" w:color="auto" w:fill="auto"/>
          </w:tcPr>
          <w:p w14:paraId="69708AE6" w14:textId="77777777" w:rsidR="00FA1B09" w:rsidRPr="002A4A12" w:rsidRDefault="00FA1B09" w:rsidP="004C3AD2">
            <w:pPr>
              <w:tabs>
                <w:tab w:val="left" w:pos="2520"/>
              </w:tabs>
              <w:suppressAutoHyphens/>
              <w:ind w:firstLine="0"/>
              <w:jc w:val="center"/>
              <w:rPr>
                <w:rFonts w:eastAsia="SimSun"/>
                <w:b/>
                <w:color w:val="000000" w:themeColor="text1"/>
                <w:sz w:val="24"/>
                <w:szCs w:val="24"/>
                <w:lang w:eastAsia="zh-CN"/>
              </w:rPr>
            </w:pPr>
            <w:r w:rsidRPr="002A4A12">
              <w:rPr>
                <w:rFonts w:eastAsia="SimSun"/>
                <w:b/>
                <w:color w:val="000000" w:themeColor="text1"/>
                <w:sz w:val="24"/>
                <w:szCs w:val="24"/>
                <w:lang w:eastAsia="zh-CN"/>
              </w:rPr>
              <w:t>Виды и параметры разрешенного использования земельных участков и объектов капитального строительства</w:t>
            </w:r>
          </w:p>
        </w:tc>
      </w:tr>
    </w:tbl>
    <w:p w14:paraId="59F51804" w14:textId="0781B0FE" w:rsidR="00FA1B09" w:rsidRPr="002A4A12" w:rsidRDefault="00FA1B09" w:rsidP="00FA1B09">
      <w:pPr>
        <w:tabs>
          <w:tab w:val="left" w:pos="2520"/>
        </w:tabs>
        <w:suppressAutoHyphens/>
        <w:ind w:firstLine="0"/>
        <w:rPr>
          <w:rFonts w:eastAsia="SimSun"/>
          <w:b/>
          <w:color w:val="000000" w:themeColor="text1"/>
          <w:sz w:val="2"/>
          <w:szCs w:val="2"/>
          <w:lang w:eastAsia="zh-CN"/>
        </w:rPr>
      </w:pPr>
    </w:p>
    <w:tbl>
      <w:tblPr>
        <w:tblW w:w="9767" w:type="dxa"/>
        <w:tblInd w:w="-10" w:type="dxa"/>
        <w:tblLayout w:type="fixed"/>
        <w:tblLook w:val="0000" w:firstRow="0" w:lastRow="0" w:firstColumn="0" w:lastColumn="0" w:noHBand="0" w:noVBand="0"/>
      </w:tblPr>
      <w:tblGrid>
        <w:gridCol w:w="4087"/>
        <w:gridCol w:w="5680"/>
      </w:tblGrid>
      <w:tr w:rsidR="00FA1B09" w:rsidRPr="002A4A12" w14:paraId="12623588" w14:textId="77777777" w:rsidTr="00FA1B09">
        <w:trPr>
          <w:tblHeader/>
        </w:trPr>
        <w:tc>
          <w:tcPr>
            <w:tcW w:w="4087" w:type="dxa"/>
            <w:tcBorders>
              <w:top w:val="single" w:sz="4" w:space="0" w:color="auto"/>
              <w:left w:val="single" w:sz="4" w:space="0" w:color="auto"/>
              <w:bottom w:val="single" w:sz="4" w:space="0" w:color="auto"/>
              <w:right w:val="single" w:sz="4" w:space="0" w:color="auto"/>
            </w:tcBorders>
          </w:tcPr>
          <w:p w14:paraId="449C1E79" w14:textId="7AD2062F" w:rsidR="00FA1B09" w:rsidRPr="002A4A12" w:rsidRDefault="00FA1B09" w:rsidP="00FA1B09">
            <w:pPr>
              <w:tabs>
                <w:tab w:val="left" w:pos="2520"/>
              </w:tabs>
              <w:ind w:firstLine="426"/>
              <w:jc w:val="center"/>
              <w:rPr>
                <w:rFonts w:eastAsia="SimSun"/>
                <w:color w:val="000000" w:themeColor="text1"/>
                <w:sz w:val="24"/>
                <w:szCs w:val="24"/>
                <w:lang w:eastAsia="zh-CN"/>
              </w:rPr>
            </w:pPr>
            <w:r w:rsidRPr="002A4A12">
              <w:rPr>
                <w:rFonts w:eastAsia="SimSun"/>
                <w:color w:val="000000" w:themeColor="text1"/>
                <w:sz w:val="24"/>
                <w:szCs w:val="24"/>
                <w:lang w:eastAsia="zh-CN"/>
              </w:rPr>
              <w:t>1</w:t>
            </w:r>
          </w:p>
        </w:tc>
        <w:tc>
          <w:tcPr>
            <w:tcW w:w="5680" w:type="dxa"/>
            <w:tcBorders>
              <w:top w:val="single" w:sz="4" w:space="0" w:color="auto"/>
              <w:left w:val="single" w:sz="4" w:space="0" w:color="auto"/>
              <w:bottom w:val="single" w:sz="4" w:space="0" w:color="auto"/>
              <w:right w:val="single" w:sz="4" w:space="0" w:color="auto"/>
            </w:tcBorders>
          </w:tcPr>
          <w:p w14:paraId="3449E851" w14:textId="135A045A" w:rsidR="00FA1B09" w:rsidRPr="002A4A12" w:rsidRDefault="00FA1B09" w:rsidP="00FA1B09">
            <w:pPr>
              <w:keepLines/>
              <w:overflowPunct w:val="0"/>
              <w:autoSpaceDE w:val="0"/>
              <w:autoSpaceDN w:val="0"/>
              <w:adjustRightInd w:val="0"/>
              <w:ind w:firstLine="174"/>
              <w:jc w:val="center"/>
              <w:rPr>
                <w:rFonts w:eastAsia="SimSun"/>
                <w:color w:val="000000" w:themeColor="text1"/>
                <w:sz w:val="24"/>
                <w:szCs w:val="24"/>
                <w:lang w:eastAsia="zh-CN"/>
              </w:rPr>
            </w:pPr>
            <w:r w:rsidRPr="002A4A12">
              <w:rPr>
                <w:rFonts w:eastAsia="SimSun"/>
                <w:color w:val="000000" w:themeColor="text1"/>
                <w:sz w:val="24"/>
                <w:szCs w:val="24"/>
                <w:lang w:eastAsia="zh-CN"/>
              </w:rPr>
              <w:t>2</w:t>
            </w:r>
          </w:p>
        </w:tc>
      </w:tr>
      <w:tr w:rsidR="00486450" w:rsidRPr="002A4A12" w14:paraId="108D3337" w14:textId="77777777" w:rsidTr="00486450">
        <w:tc>
          <w:tcPr>
            <w:tcW w:w="4087" w:type="dxa"/>
            <w:tcBorders>
              <w:top w:val="single" w:sz="4" w:space="0" w:color="auto"/>
              <w:left w:val="single" w:sz="4" w:space="0" w:color="auto"/>
              <w:bottom w:val="single" w:sz="4" w:space="0" w:color="auto"/>
              <w:right w:val="single" w:sz="4" w:space="0" w:color="auto"/>
            </w:tcBorders>
          </w:tcPr>
          <w:p w14:paraId="1B690B45" w14:textId="77777777" w:rsidR="00486450" w:rsidRPr="002A4A12" w:rsidRDefault="00486450" w:rsidP="00FA1B09">
            <w:pPr>
              <w:tabs>
                <w:tab w:val="left" w:pos="2520"/>
              </w:tabs>
              <w:ind w:firstLine="0"/>
              <w:rPr>
                <w:rFonts w:eastAsia="SimSun"/>
                <w:color w:val="000000" w:themeColor="text1"/>
                <w:sz w:val="24"/>
                <w:szCs w:val="24"/>
                <w:lang w:eastAsia="zh-CN"/>
              </w:rPr>
            </w:pPr>
            <w:r w:rsidRPr="002A4A12">
              <w:rPr>
                <w:rFonts w:eastAsia="SimSun"/>
                <w:color w:val="000000" w:themeColor="text1"/>
                <w:sz w:val="24"/>
                <w:szCs w:val="24"/>
                <w:lang w:eastAsia="zh-CN"/>
              </w:rPr>
              <w:t>Виды разрешенного использования земельных участков - аналогичны</w:t>
            </w:r>
            <w:r w:rsidRPr="002A4A12">
              <w:rPr>
                <w:rFonts w:eastAsia="Times New Roman"/>
                <w:color w:val="000000" w:themeColor="text1"/>
                <w:sz w:val="24"/>
                <w:szCs w:val="24"/>
                <w:lang w:eastAsia="ru-RU"/>
              </w:rPr>
              <w:t xml:space="preserve"> видам разрешенного использования земельных участков</w:t>
            </w:r>
            <w:r w:rsidRPr="002A4A12">
              <w:rPr>
                <w:rFonts w:eastAsia="SimSun"/>
                <w:color w:val="000000" w:themeColor="text1"/>
                <w:sz w:val="24"/>
                <w:szCs w:val="24"/>
                <w:lang w:eastAsia="zh-CN"/>
              </w:rPr>
              <w:t xml:space="preserve"> с основными и условно разрешенными видами использования.</w:t>
            </w:r>
          </w:p>
          <w:p w14:paraId="27E21695" w14:textId="77777777" w:rsidR="00486450" w:rsidRPr="002A4A12" w:rsidRDefault="00486450" w:rsidP="00FA1B09">
            <w:pPr>
              <w:tabs>
                <w:tab w:val="left" w:pos="2520"/>
              </w:tabs>
              <w:ind w:firstLine="0"/>
              <w:rPr>
                <w:rFonts w:eastAsia="SimSun"/>
                <w:color w:val="000000" w:themeColor="text1"/>
                <w:sz w:val="24"/>
                <w:szCs w:val="24"/>
                <w:lang w:eastAsia="zh-CN"/>
              </w:rPr>
            </w:pPr>
            <w:r w:rsidRPr="002A4A12">
              <w:rPr>
                <w:rFonts w:eastAsia="SimSun"/>
                <w:color w:val="000000" w:themeColor="text1"/>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278914AB" w14:textId="77777777" w:rsidR="00486450" w:rsidRPr="002A4A12" w:rsidRDefault="00486450" w:rsidP="00FA1B09">
            <w:pPr>
              <w:tabs>
                <w:tab w:val="left" w:pos="2520"/>
              </w:tabs>
              <w:ind w:firstLine="0"/>
              <w:rPr>
                <w:rFonts w:eastAsia="SimSun"/>
                <w:color w:val="000000" w:themeColor="text1"/>
                <w:sz w:val="24"/>
                <w:szCs w:val="24"/>
                <w:lang w:eastAsia="zh-CN"/>
              </w:rPr>
            </w:pPr>
            <w:r w:rsidRPr="002A4A12">
              <w:rPr>
                <w:rFonts w:eastAsia="SimSun"/>
                <w:color w:val="000000" w:themeColor="text1"/>
                <w:sz w:val="24"/>
                <w:szCs w:val="24"/>
                <w:lang w:eastAsia="zh-CN"/>
              </w:rPr>
              <w:lastRenderedPageBreak/>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50EAA2FC" w14:textId="179DEDEB" w:rsidR="00486450" w:rsidRPr="002A4A12" w:rsidRDefault="00486450" w:rsidP="00DC0FAA">
            <w:pPr>
              <w:tabs>
                <w:tab w:val="left" w:pos="2520"/>
              </w:tabs>
              <w:ind w:firstLine="321"/>
              <w:rPr>
                <w:rFonts w:eastAsia="SimSun"/>
                <w:color w:val="000000" w:themeColor="text1"/>
                <w:sz w:val="24"/>
                <w:szCs w:val="24"/>
                <w:lang w:eastAsia="zh-CN"/>
              </w:rPr>
            </w:pPr>
            <w:r w:rsidRPr="002A4A12">
              <w:rPr>
                <w:rFonts w:eastAsia="SimSun"/>
                <w:color w:val="000000" w:themeColor="text1"/>
                <w:sz w:val="24"/>
                <w:szCs w:val="24"/>
                <w:lang w:eastAsia="zh-CN"/>
              </w:rPr>
              <w:t xml:space="preserve">объекты коммунального хозяйства (электро-, тепло-, газо-водоснабжение,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547B8698" w14:textId="0FA59564" w:rsidR="00486450" w:rsidRPr="002A4A12" w:rsidRDefault="00486450" w:rsidP="00DC0FAA">
            <w:pPr>
              <w:tabs>
                <w:tab w:val="left" w:pos="2520"/>
              </w:tabs>
              <w:ind w:firstLine="321"/>
              <w:rPr>
                <w:rFonts w:eastAsia="SimSun"/>
                <w:color w:val="000000" w:themeColor="text1"/>
                <w:sz w:val="24"/>
                <w:szCs w:val="24"/>
                <w:lang w:eastAsia="zh-CN"/>
              </w:rPr>
            </w:pPr>
            <w:r w:rsidRPr="002A4A12">
              <w:rPr>
                <w:rFonts w:eastAsia="SimSun"/>
                <w:color w:val="000000" w:themeColor="text1"/>
                <w:sz w:val="24"/>
                <w:szCs w:val="24"/>
                <w:lang w:eastAsia="zh-CN"/>
              </w:rPr>
              <w:t>проезды общего пользования;</w:t>
            </w:r>
          </w:p>
          <w:p w14:paraId="21E76863" w14:textId="2F11379A" w:rsidR="00486450" w:rsidRPr="002A4A12" w:rsidRDefault="00486450" w:rsidP="00DC0FAA">
            <w:pPr>
              <w:tabs>
                <w:tab w:val="left" w:pos="2520"/>
              </w:tabs>
              <w:ind w:firstLine="321"/>
              <w:rPr>
                <w:rFonts w:eastAsia="SimSun"/>
                <w:color w:val="000000" w:themeColor="text1"/>
                <w:sz w:val="24"/>
                <w:szCs w:val="24"/>
                <w:lang w:eastAsia="zh-CN"/>
              </w:rPr>
            </w:pPr>
            <w:r w:rsidRPr="002A4A12">
              <w:rPr>
                <w:rFonts w:eastAsia="SimSun"/>
                <w:color w:val="000000" w:themeColor="text1"/>
                <w:sz w:val="24"/>
                <w:szCs w:val="24"/>
                <w:lang w:eastAsia="zh-CN"/>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459C5869" w14:textId="6073734C" w:rsidR="00486450" w:rsidRPr="002A4A12" w:rsidRDefault="00486450" w:rsidP="00DC0FAA">
            <w:pPr>
              <w:tabs>
                <w:tab w:val="left" w:pos="2520"/>
              </w:tabs>
              <w:ind w:firstLine="321"/>
              <w:rPr>
                <w:rFonts w:eastAsia="SimSun"/>
                <w:color w:val="000000" w:themeColor="text1"/>
                <w:sz w:val="24"/>
                <w:szCs w:val="24"/>
                <w:lang w:eastAsia="zh-CN"/>
              </w:rPr>
            </w:pPr>
            <w:r w:rsidRPr="002A4A12">
              <w:rPr>
                <w:rFonts w:eastAsia="SimSun"/>
                <w:color w:val="000000" w:themeColor="text1"/>
                <w:sz w:val="24"/>
                <w:szCs w:val="24"/>
                <w:lang w:eastAsia="zh-CN"/>
              </w:rPr>
              <w:t>благоустроенные, в том числе озелененные территории, детские площадки, площадки для отдыха, спортивных занятий;</w:t>
            </w:r>
          </w:p>
          <w:p w14:paraId="19F881B3" w14:textId="5733C2FB" w:rsidR="00486450" w:rsidRPr="002A4A12" w:rsidRDefault="00486450" w:rsidP="00DC0FAA">
            <w:pPr>
              <w:tabs>
                <w:tab w:val="left" w:pos="2520"/>
              </w:tabs>
              <w:ind w:firstLine="321"/>
              <w:rPr>
                <w:rFonts w:eastAsia="SimSun"/>
                <w:color w:val="000000" w:themeColor="text1"/>
                <w:sz w:val="24"/>
                <w:szCs w:val="24"/>
                <w:lang w:eastAsia="zh-CN"/>
              </w:rPr>
            </w:pPr>
            <w:r w:rsidRPr="002A4A12">
              <w:rPr>
                <w:rFonts w:eastAsia="SimSun"/>
                <w:color w:val="000000" w:themeColor="text1"/>
                <w:sz w:val="24"/>
                <w:szCs w:val="24"/>
                <w:lang w:eastAsia="zh-CN"/>
              </w:rPr>
              <w:t xml:space="preserve">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6D94636D" w14:textId="3CD5CBC9" w:rsidR="00486450" w:rsidRPr="002A4A12" w:rsidRDefault="00486450" w:rsidP="00DC0FAA">
            <w:pPr>
              <w:tabs>
                <w:tab w:val="left" w:pos="2520"/>
              </w:tabs>
              <w:ind w:firstLine="321"/>
              <w:rPr>
                <w:rFonts w:eastAsia="SimSun"/>
                <w:color w:val="000000" w:themeColor="text1"/>
                <w:sz w:val="24"/>
                <w:szCs w:val="24"/>
                <w:lang w:eastAsia="zh-CN"/>
              </w:rPr>
            </w:pPr>
            <w:r w:rsidRPr="002A4A12">
              <w:rPr>
                <w:rFonts w:eastAsia="SimSun"/>
                <w:color w:val="000000" w:themeColor="text1"/>
                <w:sz w:val="24"/>
                <w:szCs w:val="24"/>
                <w:lang w:eastAsia="zh-CN"/>
              </w:rPr>
              <w:t>площадки хозяйственные, в том числе площадки для мусоросборников и выгула собак;</w:t>
            </w:r>
          </w:p>
          <w:p w14:paraId="40C58058" w14:textId="21977B56" w:rsidR="00486450" w:rsidRPr="002A4A12" w:rsidRDefault="00486450" w:rsidP="00DC0FAA">
            <w:pPr>
              <w:ind w:firstLine="321"/>
              <w:rPr>
                <w:rFonts w:eastAsia="SimSun"/>
                <w:color w:val="000000" w:themeColor="text1"/>
                <w:sz w:val="24"/>
                <w:szCs w:val="24"/>
                <w:lang w:eastAsia="zh-CN"/>
              </w:rPr>
            </w:pPr>
            <w:r w:rsidRPr="002A4A12">
              <w:rPr>
                <w:rFonts w:eastAsia="SimSun"/>
                <w:color w:val="000000" w:themeColor="text1"/>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5680" w:type="dxa"/>
            <w:tcBorders>
              <w:top w:val="single" w:sz="4" w:space="0" w:color="auto"/>
              <w:left w:val="single" w:sz="4" w:space="0" w:color="auto"/>
              <w:bottom w:val="single" w:sz="4" w:space="0" w:color="auto"/>
              <w:right w:val="single" w:sz="4" w:space="0" w:color="auto"/>
            </w:tcBorders>
          </w:tcPr>
          <w:p w14:paraId="73D984DC" w14:textId="7E4C209F" w:rsidR="00486450" w:rsidRPr="002A4A12" w:rsidRDefault="00486450" w:rsidP="00FA1B09">
            <w:pPr>
              <w:keepLines/>
              <w:overflowPunct w:val="0"/>
              <w:autoSpaceDE w:val="0"/>
              <w:autoSpaceDN w:val="0"/>
              <w:adjustRightInd w:val="0"/>
              <w:ind w:firstLine="0"/>
              <w:rPr>
                <w:rFonts w:eastAsia="SimSun"/>
                <w:color w:val="000000" w:themeColor="text1"/>
                <w:sz w:val="24"/>
                <w:szCs w:val="24"/>
                <w:lang w:eastAsia="zh-CN"/>
              </w:rPr>
            </w:pPr>
            <w:r w:rsidRPr="002A4A12">
              <w:rPr>
                <w:rFonts w:eastAsia="SimSun"/>
                <w:color w:val="000000" w:themeColor="text1"/>
                <w:sz w:val="24"/>
                <w:szCs w:val="24"/>
                <w:lang w:eastAsia="zh-CN"/>
              </w:rPr>
              <w:lastRenderedPageBreak/>
              <w:t>Минимальная площад</w:t>
            </w:r>
            <w:r w:rsidR="00FA1B09" w:rsidRPr="002A4A12">
              <w:rPr>
                <w:rFonts w:eastAsia="SimSun"/>
                <w:color w:val="000000" w:themeColor="text1"/>
                <w:sz w:val="24"/>
                <w:szCs w:val="24"/>
                <w:lang w:eastAsia="zh-CN"/>
              </w:rPr>
              <w:t xml:space="preserve">ь земельных участков - </w:t>
            </w:r>
            <w:r w:rsidRPr="002A4A12">
              <w:rPr>
                <w:rFonts w:eastAsia="SimSun"/>
                <w:color w:val="000000" w:themeColor="text1"/>
                <w:sz w:val="24"/>
                <w:szCs w:val="24"/>
                <w:lang w:eastAsia="zh-CN"/>
              </w:rPr>
              <w:t xml:space="preserve">1 кв. м. </w:t>
            </w:r>
          </w:p>
          <w:p w14:paraId="498C813A" w14:textId="4408D4F7" w:rsidR="00FA1B09" w:rsidRPr="002A4A12" w:rsidRDefault="00FA1B09" w:rsidP="00FA1B09">
            <w:pPr>
              <w:keepLines/>
              <w:overflowPunct w:val="0"/>
              <w:autoSpaceDE w:val="0"/>
              <w:autoSpaceDN w:val="0"/>
              <w:adjustRightInd w:val="0"/>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 (</w:t>
            </w:r>
            <w:proofErr w:type="gramStart"/>
            <w:r w:rsidRPr="002A4A12">
              <w:rPr>
                <w:rFonts w:eastAsia="SimSun"/>
                <w:color w:val="000000" w:themeColor="text1"/>
                <w:sz w:val="24"/>
                <w:szCs w:val="24"/>
                <w:lang w:eastAsia="zh-CN"/>
              </w:rPr>
              <w:t xml:space="preserve">или)   </w:t>
            </w:r>
            <w:proofErr w:type="gramEnd"/>
            <w:r w:rsidRPr="002A4A12">
              <w:rPr>
                <w:rFonts w:eastAsia="SimSun"/>
                <w:color w:val="000000" w:themeColor="text1"/>
                <w:sz w:val="24"/>
                <w:szCs w:val="24"/>
                <w:lang w:eastAsia="zh-CN"/>
              </w:rPr>
              <w:t>условно</w:t>
            </w:r>
          </w:p>
          <w:p w14:paraId="7ACAE467" w14:textId="6B839E6A" w:rsidR="00486450" w:rsidRPr="002A4A12" w:rsidRDefault="00486450" w:rsidP="00FA1B09">
            <w:pPr>
              <w:keepLines/>
              <w:overflowPunct w:val="0"/>
              <w:autoSpaceDE w:val="0"/>
              <w:autoSpaceDN w:val="0"/>
              <w:adjustRightInd w:val="0"/>
              <w:ind w:firstLine="0"/>
              <w:rPr>
                <w:rFonts w:eastAsia="SimSun"/>
                <w:color w:val="000000" w:themeColor="text1"/>
                <w:sz w:val="24"/>
                <w:szCs w:val="24"/>
                <w:lang w:eastAsia="zh-CN"/>
              </w:rPr>
            </w:pPr>
            <w:r w:rsidRPr="002A4A12">
              <w:rPr>
                <w:rFonts w:eastAsia="SimSun"/>
                <w:color w:val="000000" w:themeColor="text1"/>
                <w:sz w:val="24"/>
                <w:szCs w:val="24"/>
                <w:lang w:eastAsia="zh-CN"/>
              </w:rPr>
              <w:t xml:space="preserve">разрешенных видов использования, с обязательным условием применения понижающего коэффициента 0,5. </w:t>
            </w:r>
          </w:p>
          <w:p w14:paraId="54A9469E" w14:textId="77777777" w:rsidR="00486450" w:rsidRPr="002A4A12" w:rsidRDefault="00486450" w:rsidP="00FA1B09">
            <w:pPr>
              <w:keepLines/>
              <w:overflowPunct w:val="0"/>
              <w:autoSpaceDE w:val="0"/>
              <w:autoSpaceDN w:val="0"/>
              <w:adjustRightInd w:val="0"/>
              <w:ind w:firstLine="0"/>
              <w:rPr>
                <w:rFonts w:eastAsia="SimSun"/>
                <w:color w:val="000000" w:themeColor="text1"/>
                <w:sz w:val="24"/>
                <w:szCs w:val="24"/>
                <w:lang w:eastAsia="zh-CN"/>
              </w:rPr>
            </w:pPr>
            <w:r w:rsidRPr="002A4A12">
              <w:rPr>
                <w:rFonts w:eastAsia="SimSun"/>
                <w:color w:val="000000" w:themeColor="text1"/>
                <w:sz w:val="24"/>
                <w:szCs w:val="24"/>
                <w:lang w:eastAsia="zh-CN"/>
              </w:rPr>
              <w:lastRenderedPageBreak/>
              <w:t>Минимальная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7D06F755" w14:textId="77777777" w:rsidR="00486450" w:rsidRPr="002A4A12" w:rsidRDefault="00486450" w:rsidP="00FA1B09">
            <w:pPr>
              <w:keepLines/>
              <w:overflowPunct w:val="0"/>
              <w:autoSpaceDE w:val="0"/>
              <w:autoSpaceDN w:val="0"/>
              <w:adjustRightInd w:val="0"/>
              <w:ind w:firstLine="0"/>
              <w:rPr>
                <w:rFonts w:eastAsia="Times New Roman"/>
                <w:color w:val="000000" w:themeColor="text1"/>
                <w:sz w:val="24"/>
                <w:szCs w:val="24"/>
                <w:lang w:eastAsia="ru-RU"/>
              </w:rPr>
            </w:pPr>
            <w:r w:rsidRPr="002A4A12">
              <w:rPr>
                <w:rFonts w:eastAsia="SimSun"/>
                <w:color w:val="000000" w:themeColor="text1"/>
                <w:sz w:val="24"/>
                <w:szCs w:val="24"/>
                <w:lang w:eastAsia="zh-CN"/>
              </w:rPr>
              <w:t>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w:t>
            </w:r>
            <w:proofErr w:type="gramStart"/>
            <w:r w:rsidRPr="002A4A12">
              <w:rPr>
                <w:rFonts w:eastAsia="SimSun"/>
                <w:color w:val="000000" w:themeColor="text1"/>
                <w:sz w:val="24"/>
                <w:szCs w:val="24"/>
                <w:lang w:eastAsia="zh-CN"/>
              </w:rPr>
              <w:t>5.</w:t>
            </w:r>
            <w:r w:rsidRPr="002A4A12">
              <w:rPr>
                <w:rFonts w:eastAsia="Times New Roman"/>
                <w:color w:val="000000" w:themeColor="text1"/>
                <w:sz w:val="24"/>
                <w:szCs w:val="24"/>
                <w:lang w:eastAsia="ru-RU"/>
              </w:rPr>
              <w:t>Минимальные</w:t>
            </w:r>
            <w:proofErr w:type="gramEnd"/>
            <w:r w:rsidRPr="002A4A12">
              <w:rPr>
                <w:rFonts w:eastAsia="Times New Roman"/>
                <w:color w:val="000000" w:themeColor="text1"/>
                <w:sz w:val="24"/>
                <w:szCs w:val="24"/>
                <w:lang w:eastAsia="ru-RU"/>
              </w:rPr>
              <w:t xml:space="preserve"> отступы от границ земельных участков - 1 м.</w:t>
            </w:r>
          </w:p>
          <w:p w14:paraId="0F4B7337" w14:textId="77777777" w:rsidR="00486450" w:rsidRPr="002A4A12" w:rsidRDefault="00486450" w:rsidP="00FA1B09">
            <w:pPr>
              <w:keepLines/>
              <w:tabs>
                <w:tab w:val="left" w:pos="-6204"/>
              </w:tabs>
              <w:overflowPunct w:val="0"/>
              <w:autoSpaceDE w:val="0"/>
              <w:autoSpaceDN w:val="0"/>
              <w:adjustRightInd w:val="0"/>
              <w:ind w:firstLine="0"/>
              <w:rPr>
                <w:rFonts w:eastAsia="SimSun"/>
                <w:color w:val="000000" w:themeColor="text1"/>
                <w:sz w:val="24"/>
                <w:szCs w:val="24"/>
                <w:lang w:eastAsia="zh-CN"/>
              </w:rPr>
            </w:pPr>
            <w:r w:rsidRPr="002A4A12">
              <w:rPr>
                <w:rFonts w:eastAsia="SimSun"/>
                <w:color w:val="000000" w:themeColor="text1"/>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5C8FB7DB" w14:textId="77777777" w:rsidR="00486450" w:rsidRPr="002A4A12" w:rsidRDefault="00486450" w:rsidP="00FA1B09">
            <w:pPr>
              <w:ind w:firstLine="0"/>
              <w:rPr>
                <w:rFonts w:eastAsia="SimSun"/>
                <w:color w:val="000000" w:themeColor="text1"/>
                <w:sz w:val="24"/>
                <w:szCs w:val="24"/>
                <w:lang w:eastAsia="zh-CN"/>
              </w:rPr>
            </w:pPr>
          </w:p>
        </w:tc>
      </w:tr>
    </w:tbl>
    <w:p w14:paraId="0C57A027" w14:textId="495A96CB" w:rsidR="007944AA" w:rsidRPr="002A4A12" w:rsidRDefault="007944AA" w:rsidP="000B4C56">
      <w:pPr>
        <w:ind w:firstLine="0"/>
        <w:rPr>
          <w:color w:val="000000" w:themeColor="text1"/>
          <w:sz w:val="27"/>
          <w:szCs w:val="27"/>
          <w:lang w:eastAsia="ru-RU"/>
        </w:rPr>
      </w:pPr>
    </w:p>
    <w:p w14:paraId="26CFC81E" w14:textId="77777777" w:rsidR="00DF3E3C" w:rsidRPr="002A4A12" w:rsidRDefault="00DF3E3C" w:rsidP="00DF3E3C">
      <w:pPr>
        <w:autoSpaceDE w:val="0"/>
        <w:autoSpaceDN w:val="0"/>
        <w:adjustRightInd w:val="0"/>
        <w:ind w:firstLine="709"/>
        <w:rPr>
          <w:rFonts w:eastAsia="SimSun"/>
          <w:b/>
          <w:color w:val="000000" w:themeColor="text1"/>
          <w:sz w:val="27"/>
          <w:szCs w:val="27"/>
          <w:lang w:eastAsia="zh-CN"/>
        </w:rPr>
      </w:pPr>
      <w:r w:rsidRPr="002A4A12">
        <w:rPr>
          <w:rFonts w:eastAsia="SimSun"/>
          <w:b/>
          <w:color w:val="000000" w:themeColor="text1"/>
          <w:sz w:val="27"/>
          <w:szCs w:val="27"/>
          <w:lang w:eastAsia="zh-CN"/>
        </w:rPr>
        <w:t>Ограничения использования земельных участков и объектов капитального строительства:</w:t>
      </w:r>
    </w:p>
    <w:p w14:paraId="0C3CF68D" w14:textId="77777777" w:rsidR="00DF3E3C" w:rsidRPr="002A4A12" w:rsidRDefault="00DF3E3C" w:rsidP="00DF3E3C">
      <w:pPr>
        <w:ind w:firstLine="709"/>
        <w:rPr>
          <w:rFonts w:eastAsia="SimSun"/>
          <w:color w:val="000000" w:themeColor="text1"/>
          <w:sz w:val="27"/>
          <w:szCs w:val="27"/>
          <w:lang w:eastAsia="zh-CN"/>
        </w:rPr>
      </w:pPr>
      <w:r w:rsidRPr="002A4A12">
        <w:rPr>
          <w:rFonts w:eastAsia="SimSun"/>
          <w:color w:val="000000" w:themeColor="text1"/>
          <w:sz w:val="27"/>
          <w:szCs w:val="27"/>
          <w:lang w:eastAsia="zh-CN"/>
        </w:rPr>
        <w:t>Расстояние до красной линии улиц/проездов:</w:t>
      </w:r>
    </w:p>
    <w:p w14:paraId="19CB35EC" w14:textId="77777777" w:rsidR="00DF3E3C" w:rsidRPr="002A4A12" w:rsidRDefault="00DF3E3C" w:rsidP="00DF3E3C">
      <w:pPr>
        <w:ind w:firstLine="709"/>
        <w:rPr>
          <w:rFonts w:eastAsia="SimSun"/>
          <w:color w:val="000000" w:themeColor="text1"/>
          <w:sz w:val="27"/>
          <w:szCs w:val="27"/>
          <w:lang w:eastAsia="zh-CN"/>
        </w:rPr>
      </w:pPr>
      <w:r w:rsidRPr="002A4A12">
        <w:rPr>
          <w:rFonts w:eastAsia="SimSun"/>
          <w:color w:val="000000" w:themeColor="text1"/>
          <w:sz w:val="27"/>
          <w:szCs w:val="27"/>
          <w:lang w:eastAsia="zh-CN"/>
        </w:rPr>
        <w:lastRenderedPageBreak/>
        <w:t>1) от Дошкольных образовательных учреждений и общеобразовательных школ (стены здания) -25 м/25 м;</w:t>
      </w:r>
    </w:p>
    <w:p w14:paraId="23E06924" w14:textId="77777777" w:rsidR="00DF3E3C" w:rsidRPr="002A4A12" w:rsidRDefault="00DF3E3C" w:rsidP="00DF3E3C">
      <w:pPr>
        <w:ind w:firstLine="709"/>
        <w:rPr>
          <w:rFonts w:eastAsia="SimSun"/>
          <w:color w:val="000000" w:themeColor="text1"/>
          <w:sz w:val="27"/>
          <w:szCs w:val="27"/>
          <w:lang w:eastAsia="zh-CN"/>
        </w:rPr>
      </w:pPr>
      <w:r w:rsidRPr="002A4A12">
        <w:rPr>
          <w:rFonts w:eastAsia="SimSun"/>
          <w:color w:val="000000" w:themeColor="text1"/>
          <w:sz w:val="27"/>
          <w:szCs w:val="27"/>
          <w:lang w:eastAsia="zh-CN"/>
        </w:rPr>
        <w:t xml:space="preserve">2) от Пожарных депо - 10 м/10 м (15 м/15 м - для депо </w:t>
      </w:r>
      <w:r w:rsidRPr="002A4A12">
        <w:rPr>
          <w:rFonts w:eastAsia="SimSun"/>
          <w:color w:val="000000" w:themeColor="text1"/>
          <w:sz w:val="27"/>
          <w:szCs w:val="27"/>
          <w:lang w:val="en-US" w:eastAsia="zh-CN"/>
        </w:rPr>
        <w:t>I</w:t>
      </w:r>
      <w:r w:rsidRPr="002A4A12">
        <w:rPr>
          <w:rFonts w:eastAsia="SimSun"/>
          <w:color w:val="000000" w:themeColor="text1"/>
          <w:sz w:val="27"/>
          <w:szCs w:val="27"/>
          <w:lang w:eastAsia="zh-CN"/>
        </w:rPr>
        <w:t xml:space="preserve"> типа);</w:t>
      </w:r>
    </w:p>
    <w:p w14:paraId="732E4BB6" w14:textId="77777777" w:rsidR="00DF3E3C" w:rsidRPr="002A4A12" w:rsidRDefault="00DF3E3C" w:rsidP="00DF3E3C">
      <w:pPr>
        <w:ind w:firstLine="709"/>
        <w:rPr>
          <w:rFonts w:eastAsia="SimSun"/>
          <w:color w:val="000000" w:themeColor="text1"/>
          <w:sz w:val="27"/>
          <w:szCs w:val="27"/>
          <w:lang w:eastAsia="zh-CN"/>
        </w:rPr>
      </w:pPr>
      <w:r w:rsidRPr="002A4A12">
        <w:rPr>
          <w:rFonts w:eastAsia="SimSun"/>
          <w:color w:val="000000" w:themeColor="text1"/>
          <w:sz w:val="27"/>
          <w:szCs w:val="27"/>
          <w:lang w:eastAsia="zh-CN"/>
        </w:rPr>
        <w:t xml:space="preserve">3) от жилых и общественных </w:t>
      </w:r>
      <w:proofErr w:type="gramStart"/>
      <w:r w:rsidRPr="002A4A12">
        <w:rPr>
          <w:rFonts w:eastAsia="SimSun"/>
          <w:color w:val="000000" w:themeColor="text1"/>
          <w:sz w:val="27"/>
          <w:szCs w:val="27"/>
          <w:lang w:eastAsia="zh-CN"/>
        </w:rPr>
        <w:t>зданий  –</w:t>
      </w:r>
      <w:proofErr w:type="gramEnd"/>
      <w:r w:rsidRPr="002A4A12">
        <w:rPr>
          <w:rFonts w:eastAsia="SimSun"/>
          <w:color w:val="000000" w:themeColor="text1"/>
          <w:sz w:val="27"/>
          <w:szCs w:val="27"/>
          <w:lang w:eastAsia="zh-CN"/>
        </w:rPr>
        <w:t xml:space="preserve"> 5 м/3 м;</w:t>
      </w:r>
    </w:p>
    <w:p w14:paraId="521B89D0" w14:textId="77777777" w:rsidR="00DF3E3C" w:rsidRPr="002A4A12" w:rsidRDefault="00DF3E3C" w:rsidP="00DF3E3C">
      <w:pPr>
        <w:ind w:firstLine="709"/>
        <w:rPr>
          <w:rFonts w:eastAsia="SimSun"/>
          <w:color w:val="000000" w:themeColor="text1"/>
          <w:sz w:val="27"/>
          <w:szCs w:val="27"/>
          <w:lang w:eastAsia="zh-CN"/>
        </w:rPr>
      </w:pPr>
      <w:r w:rsidRPr="002A4A12">
        <w:rPr>
          <w:rFonts w:eastAsia="SimSun"/>
          <w:color w:val="000000" w:themeColor="text1"/>
          <w:sz w:val="27"/>
          <w:szCs w:val="27"/>
          <w:lang w:eastAsia="zh-CN"/>
        </w:rPr>
        <w:t>4) от остальных зданий и сооружений - 3 м;</w:t>
      </w:r>
    </w:p>
    <w:p w14:paraId="0582E4C8" w14:textId="77777777" w:rsidR="00DF3E3C" w:rsidRPr="002A4A12" w:rsidRDefault="00DF3E3C" w:rsidP="00DF3E3C">
      <w:pPr>
        <w:ind w:firstLine="709"/>
        <w:rPr>
          <w:rFonts w:eastAsia="SimSun"/>
          <w:color w:val="000000" w:themeColor="text1"/>
          <w:sz w:val="27"/>
          <w:szCs w:val="27"/>
          <w:lang w:eastAsia="zh-CN"/>
        </w:rPr>
      </w:pPr>
      <w:r w:rsidRPr="002A4A12">
        <w:rPr>
          <w:rFonts w:eastAsia="SimSun"/>
          <w:color w:val="000000" w:themeColor="text1"/>
          <w:sz w:val="27"/>
          <w:szCs w:val="27"/>
          <w:lang w:eastAsia="zh-CN"/>
        </w:rPr>
        <w:t>5) от постоянных отдельно стоящих и пристроенных гаражей, предназначенных для хранения личного автотранспорта граждан - 0 м/0 м (без устройства распашных ворот).</w:t>
      </w:r>
    </w:p>
    <w:p w14:paraId="098F7592" w14:textId="1FE0BD44" w:rsidR="00DF3E3C" w:rsidRPr="002A4A12" w:rsidRDefault="00DF3E3C" w:rsidP="00DF3E3C">
      <w:pPr>
        <w:ind w:firstLine="709"/>
        <w:rPr>
          <w:rFonts w:eastAsia="SimSun"/>
          <w:color w:val="000000" w:themeColor="text1"/>
          <w:sz w:val="27"/>
          <w:szCs w:val="27"/>
          <w:lang w:eastAsia="zh-CN"/>
        </w:rPr>
      </w:pPr>
      <w:r w:rsidRPr="002A4A12">
        <w:rPr>
          <w:rFonts w:eastAsia="SimSun"/>
          <w:color w:val="000000" w:themeColor="text1"/>
          <w:sz w:val="27"/>
          <w:szCs w:val="27"/>
          <w:lang w:eastAsia="zh-CN"/>
        </w:rPr>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14:paraId="5F9E1C42" w14:textId="77777777" w:rsidR="00DF3E3C" w:rsidRPr="002A4A12" w:rsidRDefault="00DF3E3C" w:rsidP="00DF3E3C">
      <w:pPr>
        <w:ind w:firstLine="709"/>
        <w:rPr>
          <w:rFonts w:eastAsia="SimSun"/>
          <w:color w:val="000000" w:themeColor="text1"/>
          <w:sz w:val="27"/>
          <w:szCs w:val="27"/>
          <w:lang w:eastAsia="zh-CN"/>
        </w:rPr>
      </w:pPr>
      <w:r w:rsidRPr="002A4A12">
        <w:rPr>
          <w:rFonts w:eastAsia="SimSun"/>
          <w:color w:val="000000" w:themeColor="text1"/>
          <w:sz w:val="27"/>
          <w:szCs w:val="27"/>
          <w:lang w:eastAsia="zh-CN"/>
        </w:rP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участков.</w:t>
      </w:r>
    </w:p>
    <w:p w14:paraId="4FAEEEFC" w14:textId="77777777" w:rsidR="00DF3E3C" w:rsidRPr="002A4A12" w:rsidRDefault="00DF3E3C" w:rsidP="00DF3E3C">
      <w:pPr>
        <w:ind w:firstLine="709"/>
        <w:rPr>
          <w:rFonts w:eastAsia="SimSun"/>
          <w:color w:val="000000" w:themeColor="text1"/>
          <w:sz w:val="27"/>
          <w:szCs w:val="27"/>
          <w:lang w:eastAsia="zh-CN"/>
        </w:rPr>
      </w:pPr>
      <w:r w:rsidRPr="002A4A12">
        <w:rPr>
          <w:rFonts w:eastAsia="SimSun"/>
          <w:color w:val="000000" w:themeColor="text1"/>
          <w:sz w:val="27"/>
          <w:szCs w:val="27"/>
          <w:lang w:eastAsia="zh-CN"/>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05131FAE" w14:textId="77777777" w:rsidR="00DF3E3C" w:rsidRPr="002A4A12" w:rsidRDefault="00DF3E3C" w:rsidP="00DF3E3C">
      <w:pPr>
        <w:ind w:firstLine="709"/>
        <w:rPr>
          <w:rFonts w:eastAsia="SimSun"/>
          <w:color w:val="000000" w:themeColor="text1"/>
          <w:sz w:val="27"/>
          <w:szCs w:val="27"/>
          <w:lang w:eastAsia="zh-CN"/>
        </w:rPr>
      </w:pPr>
      <w:r w:rsidRPr="002A4A12">
        <w:rPr>
          <w:rFonts w:eastAsia="SimSun"/>
          <w:color w:val="000000" w:themeColor="text1"/>
          <w:sz w:val="27"/>
          <w:szCs w:val="27"/>
          <w:lang w:eastAsia="zh-CN"/>
        </w:rPr>
        <w:t>Допускается блокировка зданий и сооружений, а также хозяйственных построек на смежных земельных участках по взаимному (удостоверенному) согласию владельцев при новом строительстве с соблюдением технических регламентов.</w:t>
      </w:r>
    </w:p>
    <w:p w14:paraId="49B2F96D" w14:textId="77777777" w:rsidR="00DF3E3C" w:rsidRPr="002A4A12" w:rsidRDefault="00DF3E3C" w:rsidP="00DF3E3C">
      <w:pPr>
        <w:ind w:firstLine="709"/>
        <w:rPr>
          <w:rFonts w:eastAsia="SimSun"/>
          <w:color w:val="000000" w:themeColor="text1"/>
          <w:sz w:val="27"/>
          <w:szCs w:val="27"/>
          <w:lang w:eastAsia="zh-CN"/>
        </w:rPr>
      </w:pPr>
      <w:r w:rsidRPr="002A4A12">
        <w:rPr>
          <w:rFonts w:eastAsia="SimSun"/>
          <w:color w:val="000000" w:themeColor="text1"/>
          <w:sz w:val="27"/>
          <w:szCs w:val="27"/>
          <w:lang w:eastAsia="zh-CN"/>
        </w:rPr>
        <w:t xml:space="preserve">Ограждения земельных участков со стороны улицы должны быть выдержаны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соседними земельными участками ограждения должны быть проветриваемыми на высоту не менее 0,5 м от уровня земли и высотой не более 2,0 м. </w:t>
      </w:r>
    </w:p>
    <w:p w14:paraId="7217B2AC" w14:textId="77777777" w:rsidR="00DF3E3C" w:rsidRPr="002A4A12" w:rsidRDefault="00DF3E3C" w:rsidP="00DF3E3C">
      <w:pPr>
        <w:ind w:firstLine="709"/>
        <w:rPr>
          <w:rFonts w:eastAsia="SimSun"/>
          <w:color w:val="000000" w:themeColor="text1"/>
          <w:sz w:val="27"/>
          <w:szCs w:val="27"/>
          <w:lang w:eastAsia="zh-CN"/>
        </w:rPr>
      </w:pPr>
      <w:r w:rsidRPr="002A4A12">
        <w:rPr>
          <w:rFonts w:eastAsia="SimSun"/>
          <w:color w:val="000000" w:themeColor="text1"/>
          <w:sz w:val="27"/>
          <w:szCs w:val="27"/>
          <w:lang w:eastAsia="zh-CN"/>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122E55CA" w14:textId="77777777" w:rsidR="00DF3E3C" w:rsidRPr="002A4A12" w:rsidRDefault="00DF3E3C" w:rsidP="00DF3E3C">
      <w:pPr>
        <w:ind w:firstLine="709"/>
        <w:rPr>
          <w:rFonts w:eastAsia="SimSun"/>
          <w:color w:val="000000" w:themeColor="text1"/>
          <w:sz w:val="27"/>
          <w:szCs w:val="27"/>
          <w:lang w:eastAsia="zh-CN"/>
        </w:rPr>
      </w:pPr>
    </w:p>
    <w:p w14:paraId="169DF00A" w14:textId="77777777" w:rsidR="00DF3E3C" w:rsidRPr="002A4A12" w:rsidRDefault="00DF3E3C" w:rsidP="00DF3E3C">
      <w:pPr>
        <w:ind w:firstLine="709"/>
        <w:rPr>
          <w:rFonts w:eastAsia="SimSun"/>
          <w:color w:val="000000" w:themeColor="text1"/>
          <w:sz w:val="27"/>
          <w:szCs w:val="27"/>
          <w:lang w:eastAsia="zh-CN"/>
        </w:rPr>
      </w:pPr>
      <w:r w:rsidRPr="002A4A12">
        <w:rPr>
          <w:rFonts w:eastAsia="SimSun"/>
          <w:color w:val="000000" w:themeColor="text1"/>
          <w:sz w:val="27"/>
          <w:szCs w:val="27"/>
          <w:lang w:eastAsia="zh-CN"/>
        </w:rPr>
        <w:t>Примечание общее.</w:t>
      </w:r>
    </w:p>
    <w:p w14:paraId="440E7850" w14:textId="77777777" w:rsidR="00DF3E3C" w:rsidRPr="002A4A12" w:rsidRDefault="00DF3E3C" w:rsidP="00DF3E3C">
      <w:pPr>
        <w:ind w:firstLine="709"/>
        <w:rPr>
          <w:rFonts w:eastAsia="SimSun"/>
          <w:color w:val="000000" w:themeColor="text1"/>
          <w:sz w:val="27"/>
          <w:szCs w:val="27"/>
          <w:lang w:eastAsia="zh-CN"/>
        </w:rPr>
      </w:pPr>
      <w:r w:rsidRPr="002A4A12">
        <w:rPr>
          <w:rFonts w:eastAsia="SimSun"/>
          <w:color w:val="000000" w:themeColor="text1"/>
          <w:sz w:val="27"/>
          <w:szCs w:val="27"/>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7A2A763E" w14:textId="77777777" w:rsidR="00DF3E3C" w:rsidRPr="002A4A12" w:rsidRDefault="00DF3E3C" w:rsidP="00DF3E3C">
      <w:pPr>
        <w:ind w:firstLine="709"/>
        <w:rPr>
          <w:rFonts w:eastAsia="SimSun"/>
          <w:color w:val="000000" w:themeColor="text1"/>
          <w:sz w:val="27"/>
          <w:szCs w:val="27"/>
          <w:lang w:eastAsia="zh-CN"/>
        </w:rPr>
      </w:pPr>
      <w:r w:rsidRPr="002A4A12">
        <w:rPr>
          <w:rFonts w:eastAsia="SimSun"/>
          <w:color w:val="000000" w:themeColor="text1"/>
          <w:sz w:val="27"/>
          <w:szCs w:val="27"/>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4A0718EA" w14:textId="77777777" w:rsidR="00DF3E3C" w:rsidRPr="002A4A12" w:rsidRDefault="00DF3E3C" w:rsidP="00DF3E3C">
      <w:pPr>
        <w:autoSpaceDE w:val="0"/>
        <w:autoSpaceDN w:val="0"/>
        <w:adjustRightInd w:val="0"/>
        <w:ind w:firstLine="709"/>
        <w:rPr>
          <w:rFonts w:eastAsia="SimSun"/>
          <w:color w:val="000000" w:themeColor="text1"/>
          <w:sz w:val="27"/>
          <w:szCs w:val="27"/>
          <w:lang w:eastAsia="zh-CN"/>
        </w:rPr>
      </w:pPr>
      <w:r w:rsidRPr="002A4A12">
        <w:rPr>
          <w:rFonts w:eastAsia="SimSun"/>
          <w:color w:val="000000" w:themeColor="text1"/>
          <w:sz w:val="27"/>
          <w:szCs w:val="27"/>
          <w:lang w:eastAsia="zh-CN"/>
        </w:rPr>
        <w:t xml:space="preserve">Во всех территориальных зонах требуемое (согласно СП 42.13330.2016 Градостроительство. Планировка и застройка городских и сельских поселений. Актуализированная редакция СНиП 2.07.01-89*) количество </w:t>
      </w:r>
      <w:proofErr w:type="spellStart"/>
      <w:r w:rsidRPr="002A4A12">
        <w:rPr>
          <w:rFonts w:eastAsia="SimSun"/>
          <w:color w:val="000000" w:themeColor="text1"/>
          <w:sz w:val="27"/>
          <w:szCs w:val="27"/>
          <w:lang w:eastAsia="zh-CN"/>
        </w:rPr>
        <w:t>машиномест</w:t>
      </w:r>
      <w:proofErr w:type="spellEnd"/>
      <w:r w:rsidRPr="002A4A12">
        <w:rPr>
          <w:rFonts w:eastAsia="SimSun"/>
          <w:color w:val="000000" w:themeColor="text1"/>
          <w:sz w:val="27"/>
          <w:szCs w:val="27"/>
          <w:lang w:eastAsia="zh-CN"/>
        </w:rPr>
        <w:t xml:space="preserve"> на одну </w:t>
      </w:r>
      <w:r w:rsidRPr="002A4A12">
        <w:rPr>
          <w:rFonts w:eastAsia="SimSun"/>
          <w:color w:val="000000" w:themeColor="text1"/>
          <w:sz w:val="27"/>
          <w:szCs w:val="27"/>
          <w:lang w:eastAsia="zh-CN"/>
        </w:rPr>
        <w:lastRenderedPageBreak/>
        <w:t>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
    <w:p w14:paraId="0D53B489" w14:textId="77777777" w:rsidR="00DF3E3C" w:rsidRPr="002A4A12" w:rsidRDefault="00DF3E3C" w:rsidP="00DF3E3C">
      <w:pPr>
        <w:ind w:firstLine="709"/>
        <w:rPr>
          <w:rFonts w:eastAsia="SimSun"/>
          <w:color w:val="000000" w:themeColor="text1"/>
          <w:sz w:val="27"/>
          <w:szCs w:val="27"/>
          <w:lang w:eastAsia="zh-CN"/>
        </w:rPr>
      </w:pPr>
      <w:r w:rsidRPr="002A4A12">
        <w:rPr>
          <w:rFonts w:eastAsia="SimSun"/>
          <w:color w:val="000000" w:themeColor="text1"/>
          <w:sz w:val="27"/>
          <w:szCs w:val="27"/>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5F4191FB" w14:textId="77777777" w:rsidR="00DF3E3C" w:rsidRPr="002A4A12" w:rsidRDefault="00DF3E3C" w:rsidP="00DF3E3C">
      <w:pPr>
        <w:ind w:firstLine="709"/>
        <w:rPr>
          <w:rFonts w:eastAsia="SimSun"/>
          <w:color w:val="000000" w:themeColor="text1"/>
          <w:sz w:val="27"/>
          <w:szCs w:val="27"/>
          <w:lang w:eastAsia="zh-CN"/>
        </w:rPr>
      </w:pPr>
      <w:r w:rsidRPr="002A4A12">
        <w:rPr>
          <w:rFonts w:eastAsia="SimSun"/>
          <w:color w:val="000000" w:themeColor="text1"/>
          <w:sz w:val="27"/>
          <w:szCs w:val="27"/>
          <w:lang w:eastAsia="zh-CN"/>
        </w:rPr>
        <w:t>1) в границах территорий общего пользования;</w:t>
      </w:r>
    </w:p>
    <w:p w14:paraId="718A3C72" w14:textId="77777777" w:rsidR="00DF3E3C" w:rsidRPr="002A4A12" w:rsidRDefault="00DF3E3C" w:rsidP="00DF3E3C">
      <w:pPr>
        <w:ind w:firstLine="709"/>
        <w:rPr>
          <w:rFonts w:eastAsia="SimSun"/>
          <w:color w:val="000000" w:themeColor="text1"/>
          <w:sz w:val="27"/>
          <w:szCs w:val="27"/>
          <w:lang w:eastAsia="zh-CN"/>
        </w:rPr>
      </w:pPr>
      <w:r w:rsidRPr="002A4A12">
        <w:rPr>
          <w:rFonts w:eastAsia="SimSun"/>
          <w:color w:val="000000" w:themeColor="text1"/>
          <w:sz w:val="27"/>
          <w:szCs w:val="27"/>
          <w:lang w:eastAsia="zh-CN"/>
        </w:rPr>
        <w:t>2) предназначенные для размещения линейных объектов и (или) занятые линейными объектами.</w:t>
      </w:r>
    </w:p>
    <w:p w14:paraId="5F3DE1B1" w14:textId="77777777" w:rsidR="00DF3E3C" w:rsidRPr="002A4A12" w:rsidRDefault="00DF3E3C" w:rsidP="00DF3E3C">
      <w:pPr>
        <w:ind w:firstLine="709"/>
        <w:rPr>
          <w:rFonts w:eastAsia="SimSun"/>
          <w:color w:val="000000" w:themeColor="text1"/>
          <w:sz w:val="27"/>
          <w:szCs w:val="27"/>
          <w:lang w:eastAsia="zh-CN"/>
        </w:rPr>
      </w:pPr>
      <w:r w:rsidRPr="002A4A12">
        <w:rPr>
          <w:rFonts w:eastAsia="SimSun"/>
          <w:color w:val="000000" w:themeColor="text1"/>
          <w:sz w:val="27"/>
          <w:szCs w:val="27"/>
          <w:lang w:eastAsia="zh-CN"/>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64081BF0" w14:textId="572D23FD" w:rsidR="00DF3E3C" w:rsidRPr="002A4A12" w:rsidRDefault="00DF3E3C" w:rsidP="00DF3E3C">
      <w:pPr>
        <w:ind w:firstLine="709"/>
        <w:rPr>
          <w:rFonts w:eastAsia="SimSun"/>
          <w:color w:val="000000" w:themeColor="text1"/>
          <w:sz w:val="27"/>
          <w:szCs w:val="27"/>
          <w:lang w:eastAsia="zh-CN"/>
        </w:rPr>
      </w:pPr>
      <w:r w:rsidRPr="002A4A12">
        <w:rPr>
          <w:rFonts w:eastAsia="SimSun"/>
          <w:color w:val="000000" w:themeColor="text1"/>
          <w:sz w:val="27"/>
          <w:szCs w:val="27"/>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w:t>
      </w:r>
      <w:r w:rsidR="009C6DA6" w:rsidRPr="002A4A12">
        <w:rPr>
          <w:rFonts w:eastAsia="SimSun"/>
          <w:color w:val="000000" w:themeColor="text1"/>
          <w:sz w:val="27"/>
          <w:szCs w:val="27"/>
          <w:lang w:eastAsia="zh-CN"/>
        </w:rPr>
        <w:t xml:space="preserve"> общего пользования (код 12.0.)</w:t>
      </w:r>
      <w:r w:rsidRPr="002A4A12">
        <w:rPr>
          <w:rFonts w:eastAsia="SimSun"/>
          <w:color w:val="000000" w:themeColor="text1"/>
          <w:sz w:val="27"/>
          <w:szCs w:val="27"/>
          <w:lang w:eastAsia="zh-CN"/>
        </w:rPr>
        <w:t>,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2624C1D2" w14:textId="7875825E" w:rsidR="00DF3E3C" w:rsidRPr="002A4A12" w:rsidRDefault="00DF3E3C" w:rsidP="00DF3E3C">
      <w:pPr>
        <w:ind w:firstLine="709"/>
        <w:rPr>
          <w:rFonts w:eastAsia="SimSun"/>
          <w:color w:val="000000" w:themeColor="text1"/>
          <w:sz w:val="27"/>
          <w:szCs w:val="27"/>
          <w:lang w:eastAsia="zh-CN"/>
        </w:rPr>
      </w:pPr>
      <w:r w:rsidRPr="002A4A12">
        <w:rPr>
          <w:rFonts w:eastAsia="SimSun"/>
          <w:color w:val="000000" w:themeColor="text1"/>
          <w:sz w:val="27"/>
          <w:szCs w:val="27"/>
          <w:lang w:eastAsia="zh-CN"/>
        </w:rPr>
        <w:t>Размещение зданий, строений и сооружений возможно при соблюдении требований статей 36, 37, 38, 39, 42 настоящих Правил.</w:t>
      </w:r>
    </w:p>
    <w:p w14:paraId="6B2C63E3" w14:textId="77777777" w:rsidR="00DF3E3C" w:rsidRPr="002A4A12" w:rsidRDefault="00DF3E3C" w:rsidP="00DF3E3C">
      <w:pPr>
        <w:ind w:firstLine="709"/>
        <w:rPr>
          <w:rFonts w:eastAsia="SimSun"/>
          <w:color w:val="000000" w:themeColor="text1"/>
          <w:sz w:val="27"/>
          <w:szCs w:val="27"/>
          <w:lang w:eastAsia="zh-CN"/>
        </w:rPr>
      </w:pPr>
      <w:r w:rsidRPr="002A4A12">
        <w:rPr>
          <w:rFonts w:eastAsia="SimSun"/>
          <w:color w:val="000000" w:themeColor="text1"/>
          <w:sz w:val="27"/>
          <w:szCs w:val="27"/>
          <w:lang w:eastAsia="zh-CN"/>
        </w:rPr>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1F2D6867" w14:textId="06D4FE44" w:rsidR="00197EFE" w:rsidRPr="002A4A12" w:rsidRDefault="00197EFE" w:rsidP="002A3CFC">
      <w:pPr>
        <w:ind w:firstLine="0"/>
        <w:rPr>
          <w:color w:val="000000" w:themeColor="text1"/>
          <w:sz w:val="27"/>
          <w:szCs w:val="27"/>
          <w:lang w:eastAsia="ru-RU"/>
        </w:rPr>
      </w:pPr>
    </w:p>
    <w:p w14:paraId="3977C9A6" w14:textId="53E19D17" w:rsidR="00792547" w:rsidRPr="002A4A12" w:rsidRDefault="00792547" w:rsidP="00D85F29">
      <w:pPr>
        <w:pStyle w:val="afff9"/>
        <w:ind w:firstLine="0"/>
        <w:jc w:val="center"/>
        <w:rPr>
          <w:color w:val="000000" w:themeColor="text1"/>
          <w:sz w:val="27"/>
          <w:szCs w:val="27"/>
        </w:rPr>
      </w:pPr>
      <w:r w:rsidRPr="002A4A12">
        <w:rPr>
          <w:color w:val="000000" w:themeColor="text1"/>
          <w:sz w:val="27"/>
          <w:szCs w:val="27"/>
        </w:rPr>
        <w:t>ЗОНА ДЕЛОВОГО, ОБЩЕСТВЕНННОГО И КОММЕРЧЕСКОГО НАЗНАЧЕНИЯ</w:t>
      </w:r>
      <w:r w:rsidR="00D85F29" w:rsidRPr="002A4A12">
        <w:rPr>
          <w:color w:val="000000" w:themeColor="text1"/>
          <w:sz w:val="27"/>
          <w:szCs w:val="27"/>
        </w:rPr>
        <w:t xml:space="preserve"> </w:t>
      </w:r>
      <w:r w:rsidRPr="002A4A12">
        <w:rPr>
          <w:color w:val="000000" w:themeColor="text1"/>
          <w:sz w:val="27"/>
          <w:szCs w:val="27"/>
        </w:rPr>
        <w:t>МЕСТНОГО ЗНАЧЕНИЯ (ОД-2)</w:t>
      </w:r>
    </w:p>
    <w:p w14:paraId="437FBDB8" w14:textId="77777777" w:rsidR="00792547" w:rsidRPr="002A4A12" w:rsidRDefault="00792547" w:rsidP="00792547">
      <w:pPr>
        <w:rPr>
          <w:color w:val="000000" w:themeColor="text1"/>
          <w:sz w:val="27"/>
          <w:szCs w:val="27"/>
        </w:rPr>
      </w:pPr>
    </w:p>
    <w:p w14:paraId="169E2293" w14:textId="77777777" w:rsidR="00F0731E" w:rsidRPr="002A4A12" w:rsidRDefault="00792547" w:rsidP="00D85F29">
      <w:pPr>
        <w:ind w:firstLine="709"/>
        <w:rPr>
          <w:color w:val="000000" w:themeColor="text1"/>
          <w:sz w:val="27"/>
          <w:szCs w:val="27"/>
          <w:lang w:eastAsia="ru-RU"/>
        </w:rPr>
      </w:pPr>
      <w:r w:rsidRPr="002A4A12">
        <w:rPr>
          <w:color w:val="000000" w:themeColor="text1"/>
          <w:sz w:val="27"/>
          <w:szCs w:val="27"/>
        </w:rPr>
        <w:t>Зона обслуживания и деловой активности местного значения ОД-2 выделена для обеспечения правовых условий формирования местных (локальных) центров с широким спектром коммерческих и обслуживающих функций, ориентированных на удовлетворение повседневных и периодических потребностей населения</w:t>
      </w:r>
    </w:p>
    <w:p w14:paraId="4BA11600" w14:textId="77777777" w:rsidR="00513A33" w:rsidRPr="002A4A12" w:rsidRDefault="00513A33">
      <w:pPr>
        <w:ind w:firstLine="0"/>
        <w:jc w:val="left"/>
        <w:rPr>
          <w:rFonts w:eastAsia="Times New Roman"/>
          <w:b/>
          <w:color w:val="000000" w:themeColor="text1"/>
          <w:sz w:val="27"/>
          <w:szCs w:val="27"/>
        </w:rPr>
      </w:pPr>
    </w:p>
    <w:p w14:paraId="7DD5EB77" w14:textId="77777777" w:rsidR="00792547" w:rsidRPr="002A4A12" w:rsidRDefault="00416DB9" w:rsidP="00D85F29">
      <w:pPr>
        <w:pStyle w:val="afff9"/>
        <w:ind w:firstLine="0"/>
        <w:jc w:val="center"/>
        <w:rPr>
          <w:color w:val="000000" w:themeColor="text1"/>
          <w:sz w:val="27"/>
          <w:szCs w:val="27"/>
        </w:rPr>
      </w:pPr>
      <w:r w:rsidRPr="002A4A12">
        <w:rPr>
          <w:color w:val="000000" w:themeColor="text1"/>
          <w:sz w:val="27"/>
          <w:szCs w:val="27"/>
        </w:rPr>
        <w:lastRenderedPageBreak/>
        <w:t>1. </w:t>
      </w:r>
      <w:r w:rsidR="00792547" w:rsidRPr="002A4A12">
        <w:rPr>
          <w:color w:val="000000" w:themeColor="text1"/>
          <w:sz w:val="27"/>
          <w:szCs w:val="27"/>
        </w:rPr>
        <w:t>Основные виды и параметры разрешенного использования земельных участков и объектов капитального строительства</w:t>
      </w:r>
    </w:p>
    <w:p w14:paraId="12B742E6" w14:textId="73D91B35" w:rsidR="00077380" w:rsidRPr="002A4A12" w:rsidRDefault="00077380" w:rsidP="00077380">
      <w:pPr>
        <w:pStyle w:val="afff9"/>
        <w:jc w:val="center"/>
        <w:rPr>
          <w:color w:val="000000" w:themeColor="text1"/>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5"/>
        <w:gridCol w:w="3060"/>
        <w:gridCol w:w="4103"/>
      </w:tblGrid>
      <w:tr w:rsidR="00FA1B09" w:rsidRPr="002A4A12" w14:paraId="58191FD1" w14:textId="77777777" w:rsidTr="00D85F29">
        <w:trPr>
          <w:trHeight w:val="552"/>
          <w:tblHeader/>
        </w:trPr>
        <w:tc>
          <w:tcPr>
            <w:tcW w:w="1280" w:type="pct"/>
          </w:tcPr>
          <w:p w14:paraId="6CA949D9" w14:textId="77777777" w:rsidR="00FA1B09" w:rsidRPr="002A4A12" w:rsidRDefault="00FA1B09" w:rsidP="004C3AD2">
            <w:pPr>
              <w:pStyle w:val="aff9"/>
              <w:jc w:val="center"/>
              <w:rPr>
                <w:color w:val="000000" w:themeColor="text1"/>
              </w:rPr>
            </w:pPr>
            <w:r w:rsidRPr="002A4A12">
              <w:rPr>
                <w:color w:val="000000" w:themeColor="text1"/>
              </w:rPr>
              <w:t>Наименование вида разрешенного использования земельного участка</w:t>
            </w:r>
          </w:p>
        </w:tc>
        <w:tc>
          <w:tcPr>
            <w:tcW w:w="1589" w:type="pct"/>
          </w:tcPr>
          <w:p w14:paraId="3582F222" w14:textId="77777777" w:rsidR="00FA1B09" w:rsidRPr="002A4A12" w:rsidRDefault="00FA1B09" w:rsidP="004C3AD2">
            <w:pPr>
              <w:pStyle w:val="aff9"/>
              <w:jc w:val="center"/>
              <w:rPr>
                <w:color w:val="000000" w:themeColor="text1"/>
              </w:rPr>
            </w:pPr>
            <w:r w:rsidRPr="002A4A12">
              <w:rPr>
                <w:color w:val="000000" w:themeColor="text1"/>
              </w:rPr>
              <w:t>Описание вида разрешенного использования земельного участка</w:t>
            </w:r>
          </w:p>
        </w:tc>
        <w:tc>
          <w:tcPr>
            <w:tcW w:w="2131" w:type="pct"/>
          </w:tcPr>
          <w:p w14:paraId="7B8FD631" w14:textId="77777777" w:rsidR="00FA1B09" w:rsidRPr="002A4A12" w:rsidRDefault="00FA1B09" w:rsidP="004C3AD2">
            <w:pPr>
              <w:pStyle w:val="aff9"/>
              <w:jc w:val="center"/>
              <w:rPr>
                <w:color w:val="000000" w:themeColor="text1"/>
              </w:rPr>
            </w:pPr>
            <w:r w:rsidRPr="002A4A12">
              <w:rPr>
                <w:color w:val="000000" w:themeColor="text1"/>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6CDC5D59" w14:textId="2CD88716" w:rsidR="00FA1B09" w:rsidRPr="002A4A12" w:rsidRDefault="00FA1B09" w:rsidP="00FA1B09">
      <w:pPr>
        <w:pStyle w:val="afff9"/>
        <w:ind w:firstLine="0"/>
        <w:rPr>
          <w:color w:val="000000" w:themeColor="text1"/>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5"/>
        <w:gridCol w:w="3060"/>
        <w:gridCol w:w="4103"/>
      </w:tblGrid>
      <w:tr w:rsidR="00FA1B09" w:rsidRPr="002A4A12" w14:paraId="53C6BDBB" w14:textId="77777777" w:rsidTr="005F3C24">
        <w:trPr>
          <w:trHeight w:hRule="exact" w:val="284"/>
          <w:tblHeader/>
        </w:trPr>
        <w:tc>
          <w:tcPr>
            <w:tcW w:w="1280" w:type="pct"/>
          </w:tcPr>
          <w:p w14:paraId="34CBCEEA" w14:textId="0E28D76F" w:rsidR="00FA1B09" w:rsidRPr="002A4A12" w:rsidRDefault="00FA1B09" w:rsidP="00FA1B09">
            <w:pPr>
              <w:pStyle w:val="affb"/>
              <w:jc w:val="center"/>
              <w:rPr>
                <w:color w:val="000000" w:themeColor="text1"/>
              </w:rPr>
            </w:pPr>
            <w:r w:rsidRPr="002A4A12">
              <w:rPr>
                <w:color w:val="000000" w:themeColor="text1"/>
              </w:rPr>
              <w:t>1</w:t>
            </w:r>
          </w:p>
        </w:tc>
        <w:tc>
          <w:tcPr>
            <w:tcW w:w="1589" w:type="pct"/>
            <w:shd w:val="clear" w:color="auto" w:fill="auto"/>
          </w:tcPr>
          <w:p w14:paraId="09CDB8FC" w14:textId="7F0188C6" w:rsidR="00FA1B09" w:rsidRPr="002A4A12" w:rsidRDefault="00FA1B09" w:rsidP="00FA1B09">
            <w:pPr>
              <w:pStyle w:val="aff9"/>
              <w:ind w:firstLine="255"/>
              <w:jc w:val="center"/>
              <w:rPr>
                <w:b w:val="0"/>
                <w:color w:val="000000" w:themeColor="text1"/>
              </w:rPr>
            </w:pPr>
            <w:r w:rsidRPr="002A4A12">
              <w:rPr>
                <w:b w:val="0"/>
                <w:color w:val="000000" w:themeColor="text1"/>
              </w:rPr>
              <w:t>2</w:t>
            </w:r>
          </w:p>
        </w:tc>
        <w:tc>
          <w:tcPr>
            <w:tcW w:w="2131" w:type="pct"/>
          </w:tcPr>
          <w:p w14:paraId="343E4416" w14:textId="3F956EC2" w:rsidR="00FA1B09" w:rsidRPr="002A4A12" w:rsidRDefault="00FA1B09" w:rsidP="00FA1B09">
            <w:pPr>
              <w:ind w:firstLine="170"/>
              <w:jc w:val="center"/>
              <w:rPr>
                <w:rFonts w:eastAsia="SimSun"/>
                <w:color w:val="000000" w:themeColor="text1"/>
                <w:sz w:val="24"/>
                <w:szCs w:val="24"/>
                <w:lang w:eastAsia="zh-CN"/>
              </w:rPr>
            </w:pPr>
            <w:r w:rsidRPr="002A4A12">
              <w:rPr>
                <w:rFonts w:eastAsia="SimSun"/>
                <w:color w:val="000000" w:themeColor="text1"/>
                <w:sz w:val="24"/>
                <w:szCs w:val="24"/>
                <w:lang w:eastAsia="zh-CN"/>
              </w:rPr>
              <w:t>3</w:t>
            </w:r>
          </w:p>
        </w:tc>
      </w:tr>
      <w:tr w:rsidR="003A65C9" w:rsidRPr="002A4A12" w14:paraId="6F3C5CF5" w14:textId="77777777" w:rsidTr="005F3C24">
        <w:trPr>
          <w:trHeight w:val="552"/>
        </w:trPr>
        <w:tc>
          <w:tcPr>
            <w:tcW w:w="1280" w:type="pct"/>
          </w:tcPr>
          <w:p w14:paraId="5B778F9B" w14:textId="57708760" w:rsidR="003A65C9" w:rsidRPr="002A4A12" w:rsidRDefault="003A65C9" w:rsidP="00FA1B09">
            <w:pPr>
              <w:pStyle w:val="affb"/>
              <w:rPr>
                <w:color w:val="000000" w:themeColor="text1"/>
              </w:rPr>
            </w:pPr>
            <w:r w:rsidRPr="002A4A12">
              <w:rPr>
                <w:color w:val="000000" w:themeColor="text1"/>
              </w:rPr>
              <w:t>[3.2.3] -</w:t>
            </w:r>
            <w:r w:rsidRPr="002A4A12">
              <w:rPr>
                <w:color w:val="000000" w:themeColor="text1"/>
                <w:lang w:val="en-US"/>
              </w:rPr>
              <w:t xml:space="preserve"> </w:t>
            </w:r>
            <w:r w:rsidRPr="002A4A12">
              <w:rPr>
                <w:color w:val="000000" w:themeColor="text1"/>
              </w:rPr>
              <w:t>Оказание услуг связи</w:t>
            </w:r>
          </w:p>
        </w:tc>
        <w:tc>
          <w:tcPr>
            <w:tcW w:w="1589" w:type="pct"/>
            <w:shd w:val="clear" w:color="auto" w:fill="auto"/>
          </w:tcPr>
          <w:p w14:paraId="14CD038E" w14:textId="1306646A" w:rsidR="003A65C9" w:rsidRPr="002A4A12" w:rsidRDefault="003A65C9" w:rsidP="00FA1B09">
            <w:pPr>
              <w:pStyle w:val="aff9"/>
              <w:rPr>
                <w:rFonts w:eastAsia="Times New Roman"/>
                <w:b w:val="0"/>
                <w:color w:val="000000" w:themeColor="text1"/>
              </w:rPr>
            </w:pPr>
            <w:r w:rsidRPr="002A4A12">
              <w:rPr>
                <w:b w:val="0"/>
                <w:color w:val="000000" w:themeColor="text1"/>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2131" w:type="pct"/>
          </w:tcPr>
          <w:p w14:paraId="7746F79E" w14:textId="54C8688D" w:rsidR="003A65C9" w:rsidRPr="002A4A12" w:rsidRDefault="00D85F29" w:rsidP="00FA1B09">
            <w:pPr>
              <w:ind w:firstLine="0"/>
              <w:rPr>
                <w:rFonts w:eastAsia="SimSun"/>
                <w:color w:val="000000" w:themeColor="text1"/>
                <w:sz w:val="24"/>
                <w:szCs w:val="24"/>
                <w:lang w:eastAsia="zh-CN"/>
              </w:rPr>
            </w:pPr>
            <w:r w:rsidRPr="002A4A12">
              <w:rPr>
                <w:rFonts w:eastAsia="SimSun"/>
                <w:color w:val="000000" w:themeColor="text1"/>
                <w:sz w:val="24"/>
                <w:szCs w:val="24"/>
                <w:lang w:eastAsia="zh-CN"/>
              </w:rPr>
              <w:t>Минимальная площадь земельных участков</w:t>
            </w:r>
            <w:r w:rsidR="003A65C9" w:rsidRPr="002A4A12">
              <w:rPr>
                <w:rFonts w:eastAsia="SimSun"/>
                <w:color w:val="000000" w:themeColor="text1"/>
                <w:sz w:val="24"/>
                <w:szCs w:val="24"/>
                <w:lang w:eastAsia="zh-CN"/>
              </w:rPr>
              <w:t xml:space="preserve"> – 50</w:t>
            </w:r>
            <w:r w:rsidRPr="002A4A12">
              <w:rPr>
                <w:rFonts w:eastAsia="SimSun"/>
                <w:color w:val="000000" w:themeColor="text1"/>
                <w:sz w:val="24"/>
                <w:szCs w:val="24"/>
                <w:lang w:eastAsia="zh-CN"/>
              </w:rPr>
              <w:t xml:space="preserve"> </w:t>
            </w:r>
            <w:r w:rsidR="003A65C9" w:rsidRPr="002A4A12">
              <w:rPr>
                <w:rFonts w:eastAsia="SimSun"/>
                <w:color w:val="000000" w:themeColor="text1"/>
                <w:sz w:val="24"/>
                <w:szCs w:val="24"/>
                <w:lang w:eastAsia="zh-CN"/>
              </w:rPr>
              <w:t>кв. м.</w:t>
            </w:r>
          </w:p>
          <w:p w14:paraId="6238A61C" w14:textId="03406040" w:rsidR="00D85F29" w:rsidRPr="002A4A12" w:rsidRDefault="00D85F29" w:rsidP="00FA1B09">
            <w:pPr>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Максимальная площадь земельных участков – 5000 кв. м.</w:t>
            </w:r>
          </w:p>
          <w:p w14:paraId="789662AE" w14:textId="5DF463D0" w:rsidR="003A65C9" w:rsidRPr="002A4A12" w:rsidRDefault="003A65C9" w:rsidP="00FA1B09">
            <w:pPr>
              <w:ind w:firstLine="0"/>
              <w:rPr>
                <w:color w:val="000000" w:themeColor="text1"/>
                <w:sz w:val="24"/>
                <w:szCs w:val="24"/>
              </w:rPr>
            </w:pPr>
            <w:r w:rsidRPr="002A4A12">
              <w:rPr>
                <w:color w:val="000000" w:themeColor="text1"/>
                <w:sz w:val="24"/>
                <w:szCs w:val="24"/>
              </w:rPr>
              <w:t>Минимальные отступы от границ земельны</w:t>
            </w:r>
            <w:r w:rsidR="00D85F29" w:rsidRPr="002A4A12">
              <w:rPr>
                <w:color w:val="000000" w:themeColor="text1"/>
                <w:sz w:val="24"/>
                <w:szCs w:val="24"/>
              </w:rPr>
              <w:t xml:space="preserve">х участков - </w:t>
            </w:r>
            <w:r w:rsidRPr="002A4A12">
              <w:rPr>
                <w:color w:val="000000" w:themeColor="text1"/>
                <w:sz w:val="24"/>
                <w:szCs w:val="24"/>
              </w:rPr>
              <w:t>3 м.</w:t>
            </w:r>
          </w:p>
          <w:p w14:paraId="3C5497D6" w14:textId="77777777" w:rsidR="003A65C9" w:rsidRPr="002A4A12" w:rsidRDefault="003A65C9" w:rsidP="00FA1B09">
            <w:pPr>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Максимальное количество надземных этажей зданий –                        3 этажа (включая мансардный этаж).</w:t>
            </w:r>
          </w:p>
          <w:p w14:paraId="1451B281" w14:textId="03AF0FE7" w:rsidR="003A65C9" w:rsidRPr="002A4A12" w:rsidRDefault="003A65C9" w:rsidP="00FA1B09">
            <w:pPr>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Максимальный процент застройки в границах земельного участка – 50%</w:t>
            </w:r>
            <w:r w:rsidR="00FA1B09" w:rsidRPr="002A4A12">
              <w:rPr>
                <w:rFonts w:eastAsia="SimSun"/>
                <w:color w:val="000000" w:themeColor="text1"/>
                <w:sz w:val="24"/>
                <w:szCs w:val="24"/>
                <w:lang w:eastAsia="zh-CN"/>
              </w:rPr>
              <w:t>.</w:t>
            </w:r>
          </w:p>
          <w:p w14:paraId="1D39B676" w14:textId="77777777" w:rsidR="003A65C9" w:rsidRPr="002A4A12" w:rsidRDefault="003A65C9" w:rsidP="00FA1B09">
            <w:pPr>
              <w:suppressAutoHyphens/>
              <w:ind w:firstLine="0"/>
              <w:textAlignment w:val="baseline"/>
              <w:rPr>
                <w:rFonts w:eastAsia="SimSun"/>
                <w:color w:val="000000" w:themeColor="text1"/>
                <w:sz w:val="24"/>
                <w:szCs w:val="24"/>
                <w:lang w:eastAsia="zh-CN"/>
              </w:rPr>
            </w:pPr>
            <w:r w:rsidRPr="002A4A12">
              <w:rPr>
                <w:rFonts w:eastAsia="SimSun"/>
                <w:color w:val="000000" w:themeColor="text1"/>
                <w:sz w:val="24"/>
                <w:szCs w:val="24"/>
                <w:lang w:eastAsia="zh-CN"/>
              </w:rPr>
              <w:t>Минимальный процент озеленения земельного участка – 30 %.</w:t>
            </w:r>
          </w:p>
          <w:p w14:paraId="180E14B0" w14:textId="4A199E2A" w:rsidR="003A65C9" w:rsidRPr="002A4A12" w:rsidRDefault="003A65C9" w:rsidP="00FA1B09">
            <w:pPr>
              <w:autoSpaceDN w:val="0"/>
              <w:ind w:firstLine="0"/>
              <w:rPr>
                <w:rFonts w:eastAsia="SimSun"/>
                <w:color w:val="000000" w:themeColor="text1"/>
                <w:sz w:val="24"/>
                <w:szCs w:val="24"/>
                <w:lang w:eastAsia="zh-CN"/>
              </w:rPr>
            </w:pPr>
            <w:r w:rsidRPr="002A4A12">
              <w:rPr>
                <w:rFonts w:eastAsia="SimSun"/>
                <w:color w:val="000000" w:themeColor="text1"/>
                <w:sz w:val="24"/>
                <w:szCs w:val="24"/>
                <w:lang w:eastAsia="zh-CN"/>
              </w:rPr>
              <w:t>Процент застройки подземной части не регламентируется</w:t>
            </w:r>
          </w:p>
        </w:tc>
      </w:tr>
      <w:tr w:rsidR="003A65C9" w:rsidRPr="002A4A12" w14:paraId="1B3DDB0A" w14:textId="77777777" w:rsidTr="005F3C24">
        <w:trPr>
          <w:trHeight w:val="552"/>
        </w:trPr>
        <w:tc>
          <w:tcPr>
            <w:tcW w:w="1280" w:type="pct"/>
          </w:tcPr>
          <w:p w14:paraId="0BD53C77" w14:textId="53D58E2B" w:rsidR="003A65C9" w:rsidRPr="002A4A12" w:rsidRDefault="003A65C9" w:rsidP="00FA1B09">
            <w:pPr>
              <w:pStyle w:val="affb"/>
              <w:rPr>
                <w:color w:val="000000" w:themeColor="text1"/>
              </w:rPr>
            </w:pPr>
            <w:r w:rsidRPr="002A4A12">
              <w:rPr>
                <w:color w:val="000000" w:themeColor="text1"/>
              </w:rPr>
              <w:t>[3.3] -</w:t>
            </w:r>
            <w:r w:rsidRPr="002A4A12">
              <w:rPr>
                <w:color w:val="000000" w:themeColor="text1"/>
                <w:lang w:val="en-US"/>
              </w:rPr>
              <w:t xml:space="preserve"> </w:t>
            </w:r>
            <w:r w:rsidRPr="002A4A12">
              <w:rPr>
                <w:color w:val="000000" w:themeColor="text1"/>
              </w:rPr>
              <w:t>Бытовое обслуживание</w:t>
            </w:r>
          </w:p>
        </w:tc>
        <w:tc>
          <w:tcPr>
            <w:tcW w:w="1589" w:type="pct"/>
            <w:shd w:val="clear" w:color="auto" w:fill="auto"/>
          </w:tcPr>
          <w:p w14:paraId="0E7D56BC" w14:textId="42BBEA74" w:rsidR="003A65C9" w:rsidRPr="002A4A12" w:rsidRDefault="003A65C9" w:rsidP="00FA1B09">
            <w:pPr>
              <w:pStyle w:val="aff9"/>
              <w:rPr>
                <w:rFonts w:eastAsia="Times New Roman"/>
                <w:b w:val="0"/>
                <w:color w:val="000000" w:themeColor="text1"/>
              </w:rPr>
            </w:pPr>
            <w:r w:rsidRPr="002A4A12">
              <w:rPr>
                <w:b w:val="0"/>
                <w:color w:val="000000" w:themeColor="text1"/>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131" w:type="pct"/>
            <w:vAlign w:val="center"/>
          </w:tcPr>
          <w:p w14:paraId="2363328F" w14:textId="59D9B94A" w:rsidR="00D85F29" w:rsidRPr="002A4A12" w:rsidRDefault="00D85F29" w:rsidP="00D85F29">
            <w:pPr>
              <w:ind w:firstLine="0"/>
              <w:rPr>
                <w:rFonts w:eastAsia="SimSun"/>
                <w:color w:val="000000" w:themeColor="text1"/>
                <w:sz w:val="24"/>
                <w:szCs w:val="24"/>
                <w:lang w:eastAsia="zh-CN"/>
              </w:rPr>
            </w:pPr>
            <w:r w:rsidRPr="002A4A12">
              <w:rPr>
                <w:rFonts w:eastAsia="SimSun"/>
                <w:color w:val="000000" w:themeColor="text1"/>
                <w:sz w:val="24"/>
                <w:szCs w:val="24"/>
                <w:lang w:eastAsia="zh-CN"/>
              </w:rPr>
              <w:t>Минимальная площадь земельных участков – 50 кв. м.</w:t>
            </w:r>
          </w:p>
          <w:p w14:paraId="1D41A9D1" w14:textId="7FAF6454" w:rsidR="00D85F29" w:rsidRPr="002A4A12" w:rsidRDefault="00D85F29" w:rsidP="00D85F29">
            <w:pPr>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Максимальная площадь земельных участков –2000 кв. м.</w:t>
            </w:r>
          </w:p>
          <w:p w14:paraId="26D85367" w14:textId="45099FBB" w:rsidR="003A65C9" w:rsidRPr="002A4A12" w:rsidRDefault="003A65C9" w:rsidP="00D85F29">
            <w:pPr>
              <w:ind w:firstLine="0"/>
              <w:rPr>
                <w:color w:val="000000" w:themeColor="text1"/>
                <w:sz w:val="24"/>
                <w:szCs w:val="24"/>
              </w:rPr>
            </w:pPr>
            <w:r w:rsidRPr="002A4A12">
              <w:rPr>
                <w:color w:val="000000" w:themeColor="text1"/>
                <w:sz w:val="24"/>
                <w:szCs w:val="24"/>
              </w:rPr>
              <w:t>Минимальные отступы от границ земельны</w:t>
            </w:r>
            <w:r w:rsidR="00D85F29" w:rsidRPr="002A4A12">
              <w:rPr>
                <w:color w:val="000000" w:themeColor="text1"/>
                <w:sz w:val="24"/>
                <w:szCs w:val="24"/>
              </w:rPr>
              <w:t xml:space="preserve">х участков - </w:t>
            </w:r>
            <w:r w:rsidRPr="002A4A12">
              <w:rPr>
                <w:color w:val="000000" w:themeColor="text1"/>
                <w:sz w:val="24"/>
                <w:szCs w:val="24"/>
              </w:rPr>
              <w:t>3 м.</w:t>
            </w:r>
          </w:p>
          <w:p w14:paraId="54046B3C" w14:textId="77777777" w:rsidR="003A65C9" w:rsidRPr="002A4A12" w:rsidRDefault="003A65C9" w:rsidP="00FA1B09">
            <w:pPr>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Максимальное количество надземных этажей зданий –                      3 этажа (включая мансардный этаж).</w:t>
            </w:r>
          </w:p>
          <w:p w14:paraId="4892CE50" w14:textId="33592AB9" w:rsidR="003A65C9" w:rsidRPr="002A4A12" w:rsidRDefault="003A65C9" w:rsidP="00FA1B09">
            <w:pPr>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Максимальный процент застройки в границах земельного участка – 50</w:t>
            </w:r>
            <w:r w:rsidR="00D85F29" w:rsidRPr="002A4A12">
              <w:rPr>
                <w:rFonts w:eastAsia="SimSun"/>
                <w:color w:val="000000" w:themeColor="text1"/>
                <w:sz w:val="24"/>
                <w:szCs w:val="24"/>
                <w:lang w:eastAsia="zh-CN"/>
              </w:rPr>
              <w:t xml:space="preserve"> </w:t>
            </w:r>
            <w:r w:rsidRPr="002A4A12">
              <w:rPr>
                <w:rFonts w:eastAsia="SimSun"/>
                <w:color w:val="000000" w:themeColor="text1"/>
                <w:sz w:val="24"/>
                <w:szCs w:val="24"/>
                <w:lang w:eastAsia="zh-CN"/>
              </w:rPr>
              <w:t>%</w:t>
            </w:r>
            <w:r w:rsidR="00FA1B09" w:rsidRPr="002A4A12">
              <w:rPr>
                <w:rFonts w:eastAsia="SimSun"/>
                <w:color w:val="000000" w:themeColor="text1"/>
                <w:sz w:val="24"/>
                <w:szCs w:val="24"/>
                <w:lang w:eastAsia="zh-CN"/>
              </w:rPr>
              <w:t>.</w:t>
            </w:r>
          </w:p>
          <w:p w14:paraId="4301B405" w14:textId="77777777" w:rsidR="003A65C9" w:rsidRPr="002A4A12" w:rsidRDefault="003A65C9" w:rsidP="00FA1B09">
            <w:pPr>
              <w:suppressAutoHyphens/>
              <w:ind w:firstLine="0"/>
              <w:textAlignment w:val="baseline"/>
              <w:rPr>
                <w:rFonts w:eastAsia="SimSun"/>
                <w:color w:val="000000" w:themeColor="text1"/>
                <w:sz w:val="24"/>
                <w:szCs w:val="24"/>
                <w:lang w:eastAsia="zh-CN"/>
              </w:rPr>
            </w:pPr>
            <w:r w:rsidRPr="002A4A12">
              <w:rPr>
                <w:rFonts w:eastAsia="SimSun"/>
                <w:color w:val="000000" w:themeColor="text1"/>
                <w:sz w:val="24"/>
                <w:szCs w:val="24"/>
                <w:lang w:eastAsia="zh-CN"/>
              </w:rPr>
              <w:t>Минимальный процент озеленения земельного участка – 30 %.</w:t>
            </w:r>
          </w:p>
          <w:p w14:paraId="797511EE" w14:textId="3363FF4E" w:rsidR="003A65C9" w:rsidRPr="002A4A12" w:rsidRDefault="003A65C9" w:rsidP="00FA1B09">
            <w:pPr>
              <w:autoSpaceDN w:val="0"/>
              <w:ind w:firstLine="0"/>
              <w:rPr>
                <w:rFonts w:eastAsia="SimSun"/>
                <w:color w:val="000000" w:themeColor="text1"/>
                <w:sz w:val="24"/>
                <w:szCs w:val="24"/>
                <w:lang w:eastAsia="zh-CN"/>
              </w:rPr>
            </w:pPr>
            <w:r w:rsidRPr="002A4A12">
              <w:rPr>
                <w:rFonts w:eastAsia="SimSun"/>
                <w:color w:val="000000" w:themeColor="text1"/>
                <w:sz w:val="24"/>
                <w:szCs w:val="24"/>
                <w:lang w:eastAsia="zh-CN"/>
              </w:rPr>
              <w:t>Процент застройки подземной части не регламентируется</w:t>
            </w:r>
          </w:p>
        </w:tc>
      </w:tr>
      <w:tr w:rsidR="003A65C9" w:rsidRPr="002A4A12" w14:paraId="1B610214" w14:textId="77777777" w:rsidTr="005F3C24">
        <w:trPr>
          <w:trHeight w:val="552"/>
        </w:trPr>
        <w:tc>
          <w:tcPr>
            <w:tcW w:w="1280" w:type="pct"/>
          </w:tcPr>
          <w:p w14:paraId="6B1F5CCC" w14:textId="1E4624DC" w:rsidR="003A65C9" w:rsidRPr="002A4A12" w:rsidRDefault="003A65C9" w:rsidP="00FA1B09">
            <w:pPr>
              <w:pStyle w:val="affb"/>
              <w:rPr>
                <w:color w:val="000000" w:themeColor="text1"/>
              </w:rPr>
            </w:pPr>
            <w:r w:rsidRPr="002A4A12">
              <w:rPr>
                <w:color w:val="000000" w:themeColor="text1"/>
              </w:rPr>
              <w:t>[3.4.1] -</w:t>
            </w:r>
            <w:r w:rsidRPr="002A4A12">
              <w:rPr>
                <w:color w:val="000000" w:themeColor="text1"/>
                <w:lang w:val="en-US"/>
              </w:rPr>
              <w:t xml:space="preserve"> </w:t>
            </w:r>
            <w:r w:rsidRPr="002A4A12">
              <w:rPr>
                <w:color w:val="000000" w:themeColor="text1"/>
              </w:rPr>
              <w:t>Амбулаторно-поликлиническое обслуживание</w:t>
            </w:r>
          </w:p>
        </w:tc>
        <w:tc>
          <w:tcPr>
            <w:tcW w:w="1589" w:type="pct"/>
            <w:shd w:val="clear" w:color="auto" w:fill="auto"/>
          </w:tcPr>
          <w:p w14:paraId="2D37E54A" w14:textId="0400D761" w:rsidR="003A65C9" w:rsidRPr="002A4A12" w:rsidRDefault="003A65C9" w:rsidP="00FA1B09">
            <w:pPr>
              <w:pStyle w:val="aff9"/>
              <w:rPr>
                <w:rFonts w:eastAsia="Times New Roman"/>
                <w:b w:val="0"/>
                <w:color w:val="000000" w:themeColor="text1"/>
              </w:rPr>
            </w:pPr>
            <w:r w:rsidRPr="002A4A12">
              <w:rPr>
                <w:b w:val="0"/>
                <w:color w:val="000000" w:themeColor="text1"/>
              </w:rPr>
              <w:t xml:space="preserve">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w:t>
            </w:r>
            <w:r w:rsidRPr="002A4A12">
              <w:rPr>
                <w:b w:val="0"/>
                <w:color w:val="000000" w:themeColor="text1"/>
              </w:rPr>
              <w:lastRenderedPageBreak/>
              <w:t>молочные кухни, станции донорства крови, клинические лаборатории)</w:t>
            </w:r>
          </w:p>
        </w:tc>
        <w:tc>
          <w:tcPr>
            <w:tcW w:w="2131" w:type="pct"/>
          </w:tcPr>
          <w:p w14:paraId="0111E0AA" w14:textId="77777777" w:rsidR="00D85F29" w:rsidRPr="002A4A12" w:rsidRDefault="00D85F29" w:rsidP="00D85F29">
            <w:pPr>
              <w:ind w:firstLine="0"/>
              <w:rPr>
                <w:rFonts w:eastAsia="SimSun"/>
                <w:color w:val="000000" w:themeColor="text1"/>
                <w:sz w:val="24"/>
                <w:szCs w:val="24"/>
                <w:lang w:eastAsia="zh-CN"/>
              </w:rPr>
            </w:pPr>
            <w:r w:rsidRPr="002A4A12">
              <w:rPr>
                <w:rFonts w:eastAsia="SimSun"/>
                <w:color w:val="000000" w:themeColor="text1"/>
                <w:sz w:val="24"/>
                <w:szCs w:val="24"/>
                <w:lang w:eastAsia="zh-CN"/>
              </w:rPr>
              <w:lastRenderedPageBreak/>
              <w:t>Минимальная площадь земельных участков – 50 кв. м.</w:t>
            </w:r>
          </w:p>
          <w:p w14:paraId="7E38FBF0" w14:textId="7CEE3838" w:rsidR="00D85F29" w:rsidRPr="002A4A12" w:rsidRDefault="00D85F29" w:rsidP="00D85F29">
            <w:pPr>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Максимальная площадь земельных участков –5000 кв. м.</w:t>
            </w:r>
          </w:p>
          <w:p w14:paraId="2AD77EF9" w14:textId="6DDBDEC7" w:rsidR="003A65C9" w:rsidRPr="002A4A12" w:rsidRDefault="003A65C9" w:rsidP="00D85F29">
            <w:pPr>
              <w:ind w:firstLine="0"/>
              <w:rPr>
                <w:color w:val="000000" w:themeColor="text1"/>
                <w:sz w:val="24"/>
                <w:szCs w:val="24"/>
              </w:rPr>
            </w:pPr>
            <w:r w:rsidRPr="002A4A12">
              <w:rPr>
                <w:color w:val="000000" w:themeColor="text1"/>
                <w:sz w:val="24"/>
                <w:szCs w:val="24"/>
              </w:rPr>
              <w:t>Минимальные отступы от границ земельных</w:t>
            </w:r>
            <w:r w:rsidR="00D85F29" w:rsidRPr="002A4A12">
              <w:rPr>
                <w:color w:val="000000" w:themeColor="text1"/>
                <w:sz w:val="24"/>
                <w:szCs w:val="24"/>
              </w:rPr>
              <w:t xml:space="preserve"> участков</w:t>
            </w:r>
            <w:r w:rsidRPr="002A4A12">
              <w:rPr>
                <w:color w:val="000000" w:themeColor="text1"/>
                <w:sz w:val="24"/>
                <w:szCs w:val="24"/>
              </w:rPr>
              <w:t xml:space="preserve"> - 3 м.</w:t>
            </w:r>
          </w:p>
          <w:p w14:paraId="282EE97B" w14:textId="77777777" w:rsidR="003A65C9" w:rsidRPr="002A4A12" w:rsidRDefault="003A65C9" w:rsidP="00D85F29">
            <w:pPr>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Максимальное количество надземных этажей зданий –                    3 этажа (включая мансардный этаж).</w:t>
            </w:r>
          </w:p>
          <w:p w14:paraId="2ABFD10D" w14:textId="5CCC32A0" w:rsidR="003A65C9" w:rsidRPr="002A4A12" w:rsidRDefault="003A65C9" w:rsidP="00D85F29">
            <w:pPr>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максимальный процент застройки в границах земельного участка – 50%</w:t>
            </w:r>
            <w:r w:rsidR="00FA1B09" w:rsidRPr="002A4A12">
              <w:rPr>
                <w:rFonts w:eastAsia="SimSun"/>
                <w:color w:val="000000" w:themeColor="text1"/>
                <w:sz w:val="24"/>
                <w:szCs w:val="24"/>
                <w:lang w:eastAsia="zh-CN"/>
              </w:rPr>
              <w:t>.</w:t>
            </w:r>
          </w:p>
          <w:p w14:paraId="1BC3B07F" w14:textId="77777777" w:rsidR="003A65C9" w:rsidRPr="002A4A12" w:rsidRDefault="003A65C9" w:rsidP="00D85F29">
            <w:pPr>
              <w:suppressAutoHyphens/>
              <w:ind w:firstLine="0"/>
              <w:textAlignment w:val="baseline"/>
              <w:rPr>
                <w:rFonts w:eastAsia="SimSun"/>
                <w:color w:val="000000" w:themeColor="text1"/>
                <w:sz w:val="24"/>
                <w:szCs w:val="24"/>
                <w:lang w:eastAsia="zh-CN"/>
              </w:rPr>
            </w:pPr>
            <w:r w:rsidRPr="002A4A12">
              <w:rPr>
                <w:rFonts w:eastAsia="SimSun"/>
                <w:color w:val="000000" w:themeColor="text1"/>
                <w:sz w:val="24"/>
                <w:szCs w:val="24"/>
                <w:lang w:eastAsia="zh-CN"/>
              </w:rPr>
              <w:t>Минимальный процент озеленения земельного участка – 30 %.</w:t>
            </w:r>
          </w:p>
          <w:p w14:paraId="54640001" w14:textId="3D56CAA2" w:rsidR="003A65C9" w:rsidRPr="002A4A12" w:rsidRDefault="003A65C9" w:rsidP="00D85F29">
            <w:pPr>
              <w:autoSpaceDN w:val="0"/>
              <w:ind w:firstLine="0"/>
              <w:rPr>
                <w:rFonts w:eastAsia="SimSun"/>
                <w:color w:val="000000" w:themeColor="text1"/>
                <w:sz w:val="24"/>
                <w:szCs w:val="24"/>
                <w:lang w:eastAsia="zh-CN"/>
              </w:rPr>
            </w:pPr>
            <w:r w:rsidRPr="002A4A12">
              <w:rPr>
                <w:rFonts w:eastAsia="SimSun"/>
                <w:color w:val="000000" w:themeColor="text1"/>
                <w:sz w:val="24"/>
                <w:szCs w:val="24"/>
                <w:lang w:eastAsia="zh-CN"/>
              </w:rPr>
              <w:lastRenderedPageBreak/>
              <w:t>Процент застройки подземной части не регламентируется</w:t>
            </w:r>
          </w:p>
        </w:tc>
      </w:tr>
      <w:tr w:rsidR="003A65C9" w:rsidRPr="002A4A12" w14:paraId="54F8F19E" w14:textId="77777777" w:rsidTr="005F3C24">
        <w:trPr>
          <w:trHeight w:val="552"/>
        </w:trPr>
        <w:tc>
          <w:tcPr>
            <w:tcW w:w="1280" w:type="pct"/>
          </w:tcPr>
          <w:p w14:paraId="3500CF82" w14:textId="45A8822B" w:rsidR="003A65C9" w:rsidRPr="002A4A12" w:rsidRDefault="003A65C9" w:rsidP="00FA1B09">
            <w:pPr>
              <w:pStyle w:val="affb"/>
              <w:rPr>
                <w:color w:val="000000" w:themeColor="text1"/>
              </w:rPr>
            </w:pPr>
            <w:r w:rsidRPr="002A4A12">
              <w:rPr>
                <w:color w:val="000000" w:themeColor="text1"/>
              </w:rPr>
              <w:lastRenderedPageBreak/>
              <w:t>[3.4.2] -</w:t>
            </w:r>
            <w:r w:rsidRPr="002A4A12">
              <w:rPr>
                <w:color w:val="000000" w:themeColor="text1"/>
                <w:lang w:val="en-US"/>
              </w:rPr>
              <w:t xml:space="preserve"> </w:t>
            </w:r>
            <w:r w:rsidRPr="002A4A12">
              <w:rPr>
                <w:color w:val="000000" w:themeColor="text1"/>
              </w:rPr>
              <w:t>Стационарное медицинское обслуживание</w:t>
            </w:r>
          </w:p>
        </w:tc>
        <w:tc>
          <w:tcPr>
            <w:tcW w:w="1589" w:type="pct"/>
            <w:shd w:val="clear" w:color="auto" w:fill="auto"/>
          </w:tcPr>
          <w:p w14:paraId="6C9672E0" w14:textId="77777777" w:rsidR="003A65C9" w:rsidRPr="002A4A12" w:rsidRDefault="003A65C9" w:rsidP="00962F27">
            <w:pPr>
              <w:pStyle w:val="s1"/>
              <w:spacing w:before="0" w:beforeAutospacing="0" w:after="0" w:afterAutospacing="0"/>
              <w:jc w:val="both"/>
              <w:rPr>
                <w:color w:val="000000" w:themeColor="text1"/>
              </w:rPr>
            </w:pPr>
            <w:r w:rsidRPr="002A4A12">
              <w:rPr>
                <w:color w:val="000000" w:themeColor="text1"/>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14:paraId="62C1F19C" w14:textId="77777777" w:rsidR="003A65C9" w:rsidRPr="002A4A12" w:rsidRDefault="003A65C9" w:rsidP="00962F27">
            <w:pPr>
              <w:pStyle w:val="s1"/>
              <w:spacing w:before="0" w:beforeAutospacing="0" w:after="0" w:afterAutospacing="0"/>
              <w:jc w:val="both"/>
              <w:rPr>
                <w:color w:val="000000" w:themeColor="text1"/>
              </w:rPr>
            </w:pPr>
            <w:r w:rsidRPr="002A4A12">
              <w:rPr>
                <w:color w:val="000000" w:themeColor="text1"/>
              </w:rPr>
              <w:t>размещение станций скорой помощи;</w:t>
            </w:r>
          </w:p>
          <w:p w14:paraId="7B25733B" w14:textId="455EDFCA" w:rsidR="003A65C9" w:rsidRPr="002A4A12" w:rsidRDefault="003A65C9" w:rsidP="00962F27">
            <w:pPr>
              <w:pStyle w:val="aff9"/>
              <w:rPr>
                <w:rFonts w:eastAsia="Times New Roman"/>
                <w:b w:val="0"/>
                <w:color w:val="000000" w:themeColor="text1"/>
              </w:rPr>
            </w:pPr>
            <w:r w:rsidRPr="002A4A12">
              <w:rPr>
                <w:b w:val="0"/>
                <w:color w:val="000000" w:themeColor="text1"/>
              </w:rPr>
              <w:t>размещение площадок санитарной авиации</w:t>
            </w:r>
          </w:p>
        </w:tc>
        <w:tc>
          <w:tcPr>
            <w:tcW w:w="2131" w:type="pct"/>
          </w:tcPr>
          <w:p w14:paraId="6C3B0ED5" w14:textId="77777777" w:rsidR="00D85F29" w:rsidRPr="002A4A12" w:rsidRDefault="00D85F29" w:rsidP="00D85F29">
            <w:pPr>
              <w:ind w:firstLine="0"/>
              <w:rPr>
                <w:rFonts w:eastAsia="SimSun"/>
                <w:color w:val="000000" w:themeColor="text1"/>
                <w:sz w:val="24"/>
                <w:szCs w:val="24"/>
                <w:lang w:eastAsia="zh-CN"/>
              </w:rPr>
            </w:pPr>
            <w:r w:rsidRPr="002A4A12">
              <w:rPr>
                <w:rFonts w:eastAsia="SimSun"/>
                <w:color w:val="000000" w:themeColor="text1"/>
                <w:sz w:val="24"/>
                <w:szCs w:val="24"/>
                <w:lang w:eastAsia="zh-CN"/>
              </w:rPr>
              <w:t>Минимальная площадь земельных участков – 50 кв. м.</w:t>
            </w:r>
          </w:p>
          <w:p w14:paraId="6CF73D47" w14:textId="77777777" w:rsidR="00D85F29" w:rsidRPr="002A4A12" w:rsidRDefault="00D85F29" w:rsidP="00D85F29">
            <w:pPr>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Максимальная площадь земельных участков – 15000 кв. м.</w:t>
            </w:r>
          </w:p>
          <w:p w14:paraId="4165EE4E" w14:textId="0CFD501E" w:rsidR="003A65C9" w:rsidRPr="002A4A12" w:rsidRDefault="003A65C9" w:rsidP="00D85F29">
            <w:pPr>
              <w:ind w:firstLine="0"/>
              <w:rPr>
                <w:color w:val="000000" w:themeColor="text1"/>
                <w:sz w:val="24"/>
                <w:szCs w:val="24"/>
              </w:rPr>
            </w:pPr>
            <w:r w:rsidRPr="002A4A12">
              <w:rPr>
                <w:color w:val="000000" w:themeColor="text1"/>
                <w:sz w:val="24"/>
                <w:szCs w:val="24"/>
              </w:rPr>
              <w:t>Минимальные отступы от границ земельны</w:t>
            </w:r>
            <w:r w:rsidR="00D85F29" w:rsidRPr="002A4A12">
              <w:rPr>
                <w:color w:val="000000" w:themeColor="text1"/>
                <w:sz w:val="24"/>
                <w:szCs w:val="24"/>
              </w:rPr>
              <w:t xml:space="preserve">х участков - </w:t>
            </w:r>
            <w:r w:rsidRPr="002A4A12">
              <w:rPr>
                <w:color w:val="000000" w:themeColor="text1"/>
                <w:sz w:val="24"/>
                <w:szCs w:val="24"/>
              </w:rPr>
              <w:t>3 м.</w:t>
            </w:r>
          </w:p>
          <w:p w14:paraId="7E73FADA" w14:textId="0703F58C" w:rsidR="003A65C9" w:rsidRPr="002A4A12" w:rsidRDefault="003A65C9" w:rsidP="00FA1B09">
            <w:pPr>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максимальное количество надземных</w:t>
            </w:r>
            <w:r w:rsidR="00D85F29" w:rsidRPr="002A4A12">
              <w:rPr>
                <w:rFonts w:eastAsia="SimSun"/>
                <w:color w:val="000000" w:themeColor="text1"/>
                <w:sz w:val="24"/>
                <w:szCs w:val="24"/>
                <w:lang w:eastAsia="zh-CN"/>
              </w:rPr>
              <w:t xml:space="preserve"> этажей зданий – </w:t>
            </w:r>
            <w:r w:rsidRPr="002A4A12">
              <w:rPr>
                <w:rFonts w:eastAsia="SimSun"/>
                <w:color w:val="000000" w:themeColor="text1"/>
                <w:sz w:val="24"/>
                <w:szCs w:val="24"/>
                <w:lang w:eastAsia="zh-CN"/>
              </w:rPr>
              <w:t>3 этажа (включая мансардный этаж).</w:t>
            </w:r>
          </w:p>
          <w:p w14:paraId="426B7934" w14:textId="1564DCF3" w:rsidR="003A65C9" w:rsidRPr="002A4A12" w:rsidRDefault="003A65C9" w:rsidP="00FA1B09">
            <w:pPr>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максимальный процент застройки в границах земельного участка – 50%</w:t>
            </w:r>
            <w:r w:rsidR="00FA1B09" w:rsidRPr="002A4A12">
              <w:rPr>
                <w:rFonts w:eastAsia="SimSun"/>
                <w:color w:val="000000" w:themeColor="text1"/>
                <w:sz w:val="24"/>
                <w:szCs w:val="24"/>
                <w:lang w:eastAsia="zh-CN"/>
              </w:rPr>
              <w:t>.</w:t>
            </w:r>
          </w:p>
          <w:p w14:paraId="30158B0C" w14:textId="77777777" w:rsidR="003A65C9" w:rsidRPr="002A4A12" w:rsidRDefault="003A65C9" w:rsidP="00FA1B09">
            <w:pPr>
              <w:suppressAutoHyphens/>
              <w:ind w:firstLine="0"/>
              <w:textAlignment w:val="baseline"/>
              <w:rPr>
                <w:rFonts w:eastAsia="SimSun"/>
                <w:color w:val="000000" w:themeColor="text1"/>
                <w:sz w:val="24"/>
                <w:szCs w:val="24"/>
                <w:lang w:eastAsia="zh-CN"/>
              </w:rPr>
            </w:pPr>
            <w:r w:rsidRPr="002A4A12">
              <w:rPr>
                <w:rFonts w:eastAsia="SimSun"/>
                <w:color w:val="000000" w:themeColor="text1"/>
                <w:sz w:val="24"/>
                <w:szCs w:val="24"/>
                <w:lang w:eastAsia="zh-CN"/>
              </w:rPr>
              <w:t>Минимальный процент озеленения земельного участка – 30 %.</w:t>
            </w:r>
          </w:p>
          <w:p w14:paraId="66C2A9CC" w14:textId="458405F4" w:rsidR="003A65C9" w:rsidRPr="002A4A12" w:rsidRDefault="003A65C9" w:rsidP="00FA1B09">
            <w:pPr>
              <w:autoSpaceDN w:val="0"/>
              <w:ind w:firstLine="0"/>
              <w:rPr>
                <w:rFonts w:eastAsia="SimSun"/>
                <w:color w:val="000000" w:themeColor="text1"/>
                <w:sz w:val="24"/>
                <w:szCs w:val="24"/>
                <w:lang w:eastAsia="zh-CN"/>
              </w:rPr>
            </w:pPr>
            <w:r w:rsidRPr="002A4A12">
              <w:rPr>
                <w:rFonts w:eastAsia="SimSun"/>
                <w:color w:val="000000" w:themeColor="text1"/>
                <w:sz w:val="24"/>
                <w:szCs w:val="24"/>
                <w:lang w:eastAsia="zh-CN"/>
              </w:rPr>
              <w:t>Процент застройки подземной части не регламентируется</w:t>
            </w:r>
          </w:p>
        </w:tc>
      </w:tr>
      <w:tr w:rsidR="003A65C9" w:rsidRPr="002A4A12" w14:paraId="49E33638" w14:textId="77777777" w:rsidTr="005F3C24">
        <w:trPr>
          <w:trHeight w:val="552"/>
        </w:trPr>
        <w:tc>
          <w:tcPr>
            <w:tcW w:w="1280" w:type="pct"/>
          </w:tcPr>
          <w:p w14:paraId="569760DE" w14:textId="0723B456" w:rsidR="003A65C9" w:rsidRPr="002A4A12" w:rsidRDefault="003A65C9" w:rsidP="00FA1B09">
            <w:pPr>
              <w:pStyle w:val="affb"/>
              <w:rPr>
                <w:color w:val="000000" w:themeColor="text1"/>
              </w:rPr>
            </w:pPr>
            <w:r w:rsidRPr="002A4A12">
              <w:rPr>
                <w:color w:val="000000" w:themeColor="text1"/>
              </w:rPr>
              <w:t>[3.6.1] - Объекты культурно-досуговой деятельности</w:t>
            </w:r>
          </w:p>
        </w:tc>
        <w:tc>
          <w:tcPr>
            <w:tcW w:w="1589" w:type="pct"/>
            <w:shd w:val="clear" w:color="auto" w:fill="auto"/>
          </w:tcPr>
          <w:p w14:paraId="086C19C4" w14:textId="7FC9FA31" w:rsidR="003A65C9" w:rsidRPr="002A4A12" w:rsidRDefault="003A65C9" w:rsidP="00FA1B09">
            <w:pPr>
              <w:pStyle w:val="aff9"/>
              <w:rPr>
                <w:rFonts w:eastAsia="Times New Roman"/>
                <w:b w:val="0"/>
                <w:color w:val="000000" w:themeColor="text1"/>
              </w:rPr>
            </w:pPr>
            <w:r w:rsidRPr="002A4A12">
              <w:rPr>
                <w:b w:val="0"/>
                <w:color w:val="000000" w:themeColor="text1"/>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2131" w:type="pct"/>
            <w:vAlign w:val="center"/>
          </w:tcPr>
          <w:p w14:paraId="5622C596" w14:textId="77777777" w:rsidR="00962F27" w:rsidRPr="002A4A12" w:rsidRDefault="00962F27" w:rsidP="00962F27">
            <w:pPr>
              <w:ind w:firstLine="0"/>
              <w:rPr>
                <w:rFonts w:eastAsia="SimSun"/>
                <w:color w:val="000000" w:themeColor="text1"/>
                <w:sz w:val="24"/>
                <w:szCs w:val="24"/>
                <w:lang w:eastAsia="zh-CN"/>
              </w:rPr>
            </w:pPr>
            <w:r w:rsidRPr="002A4A12">
              <w:rPr>
                <w:rFonts w:eastAsia="SimSun"/>
                <w:color w:val="000000" w:themeColor="text1"/>
                <w:sz w:val="24"/>
                <w:szCs w:val="24"/>
                <w:lang w:eastAsia="zh-CN"/>
              </w:rPr>
              <w:t>Минимальная площадь земельных участков – 50 кв. м.</w:t>
            </w:r>
          </w:p>
          <w:p w14:paraId="012EE182" w14:textId="77777777" w:rsidR="00962F27" w:rsidRPr="002A4A12" w:rsidRDefault="00962F27" w:rsidP="00962F27">
            <w:pPr>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Максимальная площадь земельных участков – 5000 кв. м.</w:t>
            </w:r>
          </w:p>
          <w:p w14:paraId="6CDF5A2E" w14:textId="15E4AF89" w:rsidR="003A65C9" w:rsidRPr="002A4A12" w:rsidRDefault="003A65C9" w:rsidP="00962F27">
            <w:pPr>
              <w:ind w:firstLine="0"/>
              <w:rPr>
                <w:rFonts w:eastAsia="SimSun"/>
                <w:color w:val="000000" w:themeColor="text1"/>
                <w:sz w:val="24"/>
                <w:szCs w:val="24"/>
                <w:lang w:eastAsia="zh-CN"/>
              </w:rPr>
            </w:pPr>
            <w:r w:rsidRPr="002A4A12">
              <w:rPr>
                <w:color w:val="000000" w:themeColor="text1"/>
                <w:sz w:val="24"/>
                <w:szCs w:val="24"/>
              </w:rPr>
              <w:t>Минимальные отступы от границ земельны</w:t>
            </w:r>
            <w:r w:rsidR="00962F27" w:rsidRPr="002A4A12">
              <w:rPr>
                <w:color w:val="000000" w:themeColor="text1"/>
                <w:sz w:val="24"/>
                <w:szCs w:val="24"/>
              </w:rPr>
              <w:t xml:space="preserve">х участков - </w:t>
            </w:r>
            <w:r w:rsidRPr="002A4A12">
              <w:rPr>
                <w:color w:val="000000" w:themeColor="text1"/>
                <w:sz w:val="24"/>
                <w:szCs w:val="24"/>
              </w:rPr>
              <w:t>3 м.</w:t>
            </w:r>
          </w:p>
          <w:p w14:paraId="4F938FA6" w14:textId="25FB1774" w:rsidR="003A65C9" w:rsidRPr="002A4A12" w:rsidRDefault="003A65C9" w:rsidP="00FA1B09">
            <w:pPr>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Максимальное количество надземных этажей</w:t>
            </w:r>
            <w:r w:rsidR="005F3C24" w:rsidRPr="002A4A12">
              <w:rPr>
                <w:rFonts w:eastAsia="SimSun"/>
                <w:color w:val="000000" w:themeColor="text1"/>
                <w:sz w:val="24"/>
                <w:szCs w:val="24"/>
                <w:lang w:eastAsia="zh-CN"/>
              </w:rPr>
              <w:t xml:space="preserve"> зданий – </w:t>
            </w:r>
            <w:r w:rsidRPr="002A4A12">
              <w:rPr>
                <w:rFonts w:eastAsia="SimSun"/>
                <w:color w:val="000000" w:themeColor="text1"/>
                <w:sz w:val="24"/>
                <w:szCs w:val="24"/>
                <w:lang w:eastAsia="zh-CN"/>
              </w:rPr>
              <w:t>4 этажа (включая мансардный этаж).</w:t>
            </w:r>
          </w:p>
          <w:p w14:paraId="6AFAA44D" w14:textId="23195E56" w:rsidR="003A65C9" w:rsidRPr="002A4A12" w:rsidRDefault="003A65C9" w:rsidP="00FA1B09">
            <w:pPr>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Максимальный процент застройки в границах земельного участка – 50%</w:t>
            </w:r>
            <w:r w:rsidR="00FA1B09" w:rsidRPr="002A4A12">
              <w:rPr>
                <w:rFonts w:eastAsia="SimSun"/>
                <w:color w:val="000000" w:themeColor="text1"/>
                <w:sz w:val="24"/>
                <w:szCs w:val="24"/>
                <w:lang w:eastAsia="zh-CN"/>
              </w:rPr>
              <w:t>.</w:t>
            </w:r>
          </w:p>
          <w:p w14:paraId="2C7E0560" w14:textId="41F83D28" w:rsidR="003A65C9" w:rsidRPr="002A4A12" w:rsidRDefault="003A65C9" w:rsidP="00FA1B09">
            <w:pPr>
              <w:suppressAutoHyphens/>
              <w:ind w:firstLine="0"/>
              <w:textAlignment w:val="baseline"/>
              <w:rPr>
                <w:rFonts w:eastAsia="SimSun"/>
                <w:color w:val="000000" w:themeColor="text1"/>
                <w:sz w:val="24"/>
                <w:szCs w:val="24"/>
                <w:lang w:eastAsia="zh-CN"/>
              </w:rPr>
            </w:pPr>
            <w:r w:rsidRPr="002A4A12">
              <w:rPr>
                <w:rFonts w:eastAsia="SimSun"/>
                <w:color w:val="000000" w:themeColor="text1"/>
                <w:sz w:val="24"/>
                <w:szCs w:val="24"/>
                <w:lang w:eastAsia="zh-CN"/>
              </w:rPr>
              <w:t>Минимальный процент озеленения земельного участка – 30 %.</w:t>
            </w:r>
          </w:p>
          <w:p w14:paraId="36252402" w14:textId="79A100D3" w:rsidR="003A65C9" w:rsidRPr="002A4A12" w:rsidRDefault="003A65C9" w:rsidP="00FA1B09">
            <w:pPr>
              <w:autoSpaceDN w:val="0"/>
              <w:ind w:firstLine="0"/>
              <w:rPr>
                <w:rFonts w:eastAsia="SimSun"/>
                <w:color w:val="000000" w:themeColor="text1"/>
                <w:sz w:val="24"/>
                <w:szCs w:val="24"/>
                <w:lang w:eastAsia="zh-CN"/>
              </w:rPr>
            </w:pPr>
            <w:r w:rsidRPr="002A4A12">
              <w:rPr>
                <w:rFonts w:eastAsia="SimSun"/>
                <w:color w:val="000000" w:themeColor="text1"/>
                <w:sz w:val="24"/>
                <w:szCs w:val="24"/>
                <w:lang w:eastAsia="zh-CN"/>
              </w:rPr>
              <w:t>Процент застройки подземной части не регламентируется</w:t>
            </w:r>
          </w:p>
        </w:tc>
      </w:tr>
      <w:tr w:rsidR="003A65C9" w:rsidRPr="002A4A12" w14:paraId="664FD96C" w14:textId="77777777" w:rsidTr="005F3C24">
        <w:trPr>
          <w:trHeight w:val="552"/>
        </w:trPr>
        <w:tc>
          <w:tcPr>
            <w:tcW w:w="1280" w:type="pct"/>
          </w:tcPr>
          <w:p w14:paraId="320832C5" w14:textId="30A98D66" w:rsidR="003A65C9" w:rsidRPr="002A4A12" w:rsidRDefault="003A65C9" w:rsidP="00FA1B09">
            <w:pPr>
              <w:pStyle w:val="affb"/>
              <w:rPr>
                <w:color w:val="000000" w:themeColor="text1"/>
              </w:rPr>
            </w:pPr>
            <w:r w:rsidRPr="002A4A12">
              <w:rPr>
                <w:color w:val="000000" w:themeColor="text1"/>
              </w:rPr>
              <w:t>[3.6.2] - Парки культуры и отдыха</w:t>
            </w:r>
          </w:p>
        </w:tc>
        <w:tc>
          <w:tcPr>
            <w:tcW w:w="1589" w:type="pct"/>
            <w:shd w:val="clear" w:color="auto" w:fill="auto"/>
          </w:tcPr>
          <w:p w14:paraId="7F907399" w14:textId="73A24783" w:rsidR="003A65C9" w:rsidRPr="002A4A12" w:rsidRDefault="003A65C9" w:rsidP="00FA1B09">
            <w:pPr>
              <w:pStyle w:val="aff9"/>
              <w:rPr>
                <w:rFonts w:eastAsia="Times New Roman"/>
                <w:b w:val="0"/>
                <w:color w:val="000000" w:themeColor="text1"/>
              </w:rPr>
            </w:pPr>
            <w:r w:rsidRPr="002A4A12">
              <w:rPr>
                <w:b w:val="0"/>
                <w:color w:val="000000" w:themeColor="text1"/>
              </w:rPr>
              <w:t>Размещение парков культуры и отдыха</w:t>
            </w:r>
          </w:p>
        </w:tc>
        <w:tc>
          <w:tcPr>
            <w:tcW w:w="2131" w:type="pct"/>
          </w:tcPr>
          <w:p w14:paraId="65A21FDC" w14:textId="50982EB9" w:rsidR="00962F27" w:rsidRPr="002A4A12" w:rsidRDefault="00962F27" w:rsidP="00962F27">
            <w:pPr>
              <w:ind w:firstLine="0"/>
              <w:rPr>
                <w:rFonts w:eastAsia="SimSun"/>
                <w:color w:val="000000" w:themeColor="text1"/>
                <w:sz w:val="24"/>
                <w:szCs w:val="24"/>
                <w:lang w:eastAsia="zh-CN"/>
              </w:rPr>
            </w:pPr>
            <w:r w:rsidRPr="002A4A12">
              <w:rPr>
                <w:rFonts w:eastAsia="SimSun"/>
                <w:color w:val="000000" w:themeColor="text1"/>
                <w:sz w:val="24"/>
                <w:szCs w:val="24"/>
                <w:lang w:eastAsia="zh-CN"/>
              </w:rPr>
              <w:t>Минимальная земельных участков – 10 кв. м.</w:t>
            </w:r>
          </w:p>
          <w:p w14:paraId="17AD2ACB" w14:textId="01D4BC50" w:rsidR="00962F27" w:rsidRPr="002A4A12" w:rsidRDefault="00962F27" w:rsidP="00962F27">
            <w:pPr>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Максимальная площадь земельных участков–50000 кв. м.</w:t>
            </w:r>
          </w:p>
          <w:p w14:paraId="694F687D" w14:textId="77777777" w:rsidR="00962F27" w:rsidRPr="002A4A12" w:rsidRDefault="00962F27" w:rsidP="00962F27">
            <w:pPr>
              <w:ind w:firstLine="0"/>
              <w:rPr>
                <w:rFonts w:eastAsia="SimSun"/>
                <w:color w:val="000000" w:themeColor="text1"/>
                <w:sz w:val="24"/>
                <w:szCs w:val="24"/>
                <w:lang w:eastAsia="zh-CN"/>
              </w:rPr>
            </w:pPr>
            <w:r w:rsidRPr="002A4A12">
              <w:rPr>
                <w:rFonts w:eastAsia="SimSun"/>
                <w:color w:val="000000" w:themeColor="text1"/>
                <w:sz w:val="24"/>
                <w:szCs w:val="24"/>
                <w:lang w:eastAsia="zh-CN"/>
              </w:rPr>
              <w:t>Минимальный отступ от границ земельных участков - 3 м.</w:t>
            </w:r>
          </w:p>
          <w:p w14:paraId="26686CD6" w14:textId="77777777" w:rsidR="00962F27" w:rsidRPr="002A4A12" w:rsidRDefault="00962F27" w:rsidP="00962F27">
            <w:pPr>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Максимальное количество надземных этажей зданий – 3 этажа (включая мансардный этаж).</w:t>
            </w:r>
          </w:p>
          <w:p w14:paraId="0F241706" w14:textId="77777777" w:rsidR="00962F27" w:rsidRPr="002A4A12" w:rsidRDefault="00962F27" w:rsidP="00962F27">
            <w:pPr>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Максимальный процент застройки в границах земельного участка – 50%</w:t>
            </w:r>
          </w:p>
          <w:p w14:paraId="76940D61" w14:textId="77777777" w:rsidR="00962F27" w:rsidRPr="002A4A12" w:rsidRDefault="00962F27" w:rsidP="00962F27">
            <w:pPr>
              <w:ind w:firstLine="0"/>
              <w:rPr>
                <w:rFonts w:eastAsia="SimSun"/>
                <w:color w:val="000000" w:themeColor="text1"/>
                <w:sz w:val="24"/>
                <w:szCs w:val="24"/>
                <w:lang w:eastAsia="zh-CN"/>
              </w:rPr>
            </w:pPr>
            <w:r w:rsidRPr="002A4A12">
              <w:rPr>
                <w:rFonts w:eastAsia="SimSun"/>
                <w:color w:val="000000" w:themeColor="text1"/>
                <w:sz w:val="24"/>
                <w:szCs w:val="24"/>
                <w:lang w:eastAsia="zh-CN"/>
              </w:rPr>
              <w:t>Минимальный процент озеленения земельного участка – 30 %.</w:t>
            </w:r>
          </w:p>
          <w:p w14:paraId="6CE29A03" w14:textId="77777777" w:rsidR="00962F27" w:rsidRPr="002A4A12" w:rsidRDefault="00962F27" w:rsidP="00962F27">
            <w:pPr>
              <w:autoSpaceDN w:val="0"/>
              <w:ind w:firstLine="0"/>
              <w:rPr>
                <w:rFonts w:eastAsia="SimSun"/>
                <w:color w:val="000000" w:themeColor="text1"/>
                <w:sz w:val="24"/>
                <w:szCs w:val="24"/>
                <w:lang w:eastAsia="zh-CN"/>
              </w:rPr>
            </w:pPr>
            <w:r w:rsidRPr="002A4A12">
              <w:rPr>
                <w:rFonts w:eastAsia="SimSun"/>
                <w:color w:val="000000" w:themeColor="text1"/>
                <w:sz w:val="24"/>
                <w:szCs w:val="24"/>
                <w:lang w:eastAsia="zh-CN"/>
              </w:rPr>
              <w:t>Процент застройки подземной части не регламентируется.</w:t>
            </w:r>
          </w:p>
          <w:p w14:paraId="63AFB216" w14:textId="464C0181" w:rsidR="003A65C9" w:rsidRPr="002A4A12" w:rsidRDefault="003A65C9" w:rsidP="00962F27">
            <w:pPr>
              <w:autoSpaceDN w:val="0"/>
              <w:ind w:firstLine="0"/>
              <w:rPr>
                <w:rFonts w:eastAsia="SimSun"/>
                <w:color w:val="000000" w:themeColor="text1"/>
                <w:sz w:val="24"/>
                <w:szCs w:val="24"/>
                <w:lang w:eastAsia="zh-CN"/>
              </w:rPr>
            </w:pPr>
            <w:r w:rsidRPr="002A4A12">
              <w:rPr>
                <w:color w:val="000000" w:themeColor="text1"/>
                <w:sz w:val="24"/>
                <w:szCs w:val="24"/>
              </w:rPr>
              <w:lastRenderedPageBreak/>
              <w:t>Строительство объектов капитального строительства не предусмотрено</w:t>
            </w:r>
          </w:p>
        </w:tc>
      </w:tr>
      <w:tr w:rsidR="00516BDB" w:rsidRPr="002A4A12" w14:paraId="233E0848" w14:textId="77777777" w:rsidTr="005F3C24">
        <w:trPr>
          <w:trHeight w:val="552"/>
        </w:trPr>
        <w:tc>
          <w:tcPr>
            <w:tcW w:w="1280" w:type="pct"/>
          </w:tcPr>
          <w:p w14:paraId="642EFB99" w14:textId="64357F14" w:rsidR="00516BDB" w:rsidRPr="002A4A12" w:rsidRDefault="00516BDB" w:rsidP="00FA1B09">
            <w:pPr>
              <w:pStyle w:val="affb"/>
              <w:rPr>
                <w:color w:val="000000" w:themeColor="text1"/>
              </w:rPr>
            </w:pPr>
            <w:r w:rsidRPr="002A4A12">
              <w:rPr>
                <w:color w:val="000000" w:themeColor="text1"/>
              </w:rPr>
              <w:lastRenderedPageBreak/>
              <w:t>[3.8.1] - Государственное управление</w:t>
            </w:r>
          </w:p>
        </w:tc>
        <w:tc>
          <w:tcPr>
            <w:tcW w:w="1589" w:type="pct"/>
            <w:shd w:val="clear" w:color="auto" w:fill="auto"/>
          </w:tcPr>
          <w:p w14:paraId="79771B0F" w14:textId="7359094A" w:rsidR="00516BDB" w:rsidRPr="002A4A12" w:rsidRDefault="00516BDB" w:rsidP="00FA1B09">
            <w:pPr>
              <w:pStyle w:val="aff9"/>
              <w:rPr>
                <w:rFonts w:eastAsia="Times New Roman"/>
                <w:b w:val="0"/>
                <w:color w:val="000000" w:themeColor="text1"/>
              </w:rPr>
            </w:pPr>
            <w:r w:rsidRPr="002A4A12">
              <w:rPr>
                <w:rFonts w:eastAsia="Times New Roman"/>
                <w:b w:val="0"/>
                <w:color w:val="000000" w:themeColor="text1"/>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2131" w:type="pct"/>
          </w:tcPr>
          <w:p w14:paraId="163F8056" w14:textId="77777777" w:rsidR="00864C98" w:rsidRPr="002A4A12" w:rsidRDefault="00864C98" w:rsidP="00864C98">
            <w:pPr>
              <w:autoSpaceDN w:val="0"/>
              <w:ind w:firstLine="0"/>
              <w:rPr>
                <w:rFonts w:eastAsia="SimSun"/>
                <w:color w:val="000000" w:themeColor="text1"/>
                <w:sz w:val="24"/>
                <w:szCs w:val="24"/>
                <w:lang w:eastAsia="zh-CN"/>
              </w:rPr>
            </w:pPr>
            <w:r w:rsidRPr="002A4A12">
              <w:rPr>
                <w:rFonts w:eastAsia="SimSun"/>
                <w:color w:val="000000" w:themeColor="text1"/>
                <w:sz w:val="24"/>
                <w:szCs w:val="24"/>
                <w:lang w:eastAsia="zh-CN"/>
              </w:rPr>
              <w:t>Минимальная земельных участков – 50 кв. м.</w:t>
            </w:r>
          </w:p>
          <w:p w14:paraId="1D2B2508" w14:textId="77777777" w:rsidR="00864C98" w:rsidRPr="002A4A12" w:rsidRDefault="00864C98" w:rsidP="00864C98">
            <w:pPr>
              <w:autoSpaceDN w:val="0"/>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Максимальная площадь земельных участков–10000 кв. м.</w:t>
            </w:r>
          </w:p>
          <w:p w14:paraId="086039FC" w14:textId="643BBD1A" w:rsidR="00516BDB" w:rsidRPr="002A4A12" w:rsidRDefault="00516BDB" w:rsidP="00FA1B09">
            <w:pPr>
              <w:autoSpaceDN w:val="0"/>
              <w:ind w:firstLine="0"/>
              <w:rPr>
                <w:rFonts w:eastAsia="SimSun"/>
                <w:color w:val="000000" w:themeColor="text1"/>
                <w:sz w:val="24"/>
                <w:szCs w:val="24"/>
                <w:lang w:eastAsia="zh-CN"/>
              </w:rPr>
            </w:pPr>
            <w:r w:rsidRPr="002A4A12">
              <w:rPr>
                <w:rFonts w:eastAsia="Times New Roman"/>
                <w:color w:val="000000" w:themeColor="text1"/>
                <w:sz w:val="24"/>
                <w:szCs w:val="24"/>
                <w:lang w:eastAsia="ru-RU"/>
              </w:rPr>
              <w:t>Минимальные отступы от границ з</w:t>
            </w:r>
            <w:r w:rsidR="00962F27" w:rsidRPr="002A4A12">
              <w:rPr>
                <w:rFonts w:eastAsia="Times New Roman"/>
                <w:color w:val="000000" w:themeColor="text1"/>
                <w:sz w:val="24"/>
                <w:szCs w:val="24"/>
                <w:lang w:eastAsia="ru-RU"/>
              </w:rPr>
              <w:t xml:space="preserve">емельных участков - </w:t>
            </w:r>
            <w:r w:rsidRPr="002A4A12">
              <w:rPr>
                <w:rFonts w:eastAsia="Times New Roman"/>
                <w:color w:val="000000" w:themeColor="text1"/>
                <w:sz w:val="24"/>
                <w:szCs w:val="24"/>
                <w:lang w:eastAsia="ru-RU"/>
              </w:rPr>
              <w:t>3 м.</w:t>
            </w:r>
          </w:p>
          <w:p w14:paraId="6E9D238E" w14:textId="150C9EB8" w:rsidR="00516BDB" w:rsidRPr="002A4A12" w:rsidRDefault="00516BDB" w:rsidP="00FA1B09">
            <w:pPr>
              <w:autoSpaceDN w:val="0"/>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Максимальное количество надзе</w:t>
            </w:r>
            <w:r w:rsidR="005F3C24" w:rsidRPr="002A4A12">
              <w:rPr>
                <w:rFonts w:eastAsia="SimSun"/>
                <w:color w:val="000000" w:themeColor="text1"/>
                <w:sz w:val="24"/>
                <w:szCs w:val="24"/>
                <w:lang w:eastAsia="zh-CN"/>
              </w:rPr>
              <w:t>мных этажей зданий –</w:t>
            </w:r>
            <w:r w:rsidRPr="002A4A12">
              <w:rPr>
                <w:rFonts w:eastAsia="SimSun"/>
                <w:color w:val="000000" w:themeColor="text1"/>
                <w:sz w:val="24"/>
                <w:szCs w:val="24"/>
                <w:lang w:eastAsia="zh-CN"/>
              </w:rPr>
              <w:t xml:space="preserve"> 4 этажа (включая мансардный этаж).</w:t>
            </w:r>
          </w:p>
          <w:p w14:paraId="1D69E278" w14:textId="29B3FE94" w:rsidR="00516BDB" w:rsidRPr="002A4A12" w:rsidRDefault="00516BDB" w:rsidP="00FA1B09">
            <w:pPr>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Максимальный процент застройки в границах земельного участка – 50%</w:t>
            </w:r>
            <w:r w:rsidR="00FA1B09" w:rsidRPr="002A4A12">
              <w:rPr>
                <w:rFonts w:eastAsia="SimSun"/>
                <w:color w:val="000000" w:themeColor="text1"/>
                <w:sz w:val="24"/>
                <w:szCs w:val="24"/>
                <w:lang w:eastAsia="zh-CN"/>
              </w:rPr>
              <w:t>.</w:t>
            </w:r>
          </w:p>
          <w:p w14:paraId="0221CE05" w14:textId="77777777" w:rsidR="00516BDB" w:rsidRPr="002A4A12" w:rsidRDefault="00516BDB" w:rsidP="00FA1B09">
            <w:pPr>
              <w:keepLines/>
              <w:suppressAutoHyphens/>
              <w:overflowPunct w:val="0"/>
              <w:autoSpaceDE w:val="0"/>
              <w:autoSpaceDN w:val="0"/>
              <w:adjustRightInd w:val="0"/>
              <w:ind w:firstLine="0"/>
              <w:textAlignment w:val="baseline"/>
              <w:rPr>
                <w:rFonts w:eastAsia="SimSun"/>
                <w:color w:val="000000" w:themeColor="text1"/>
                <w:sz w:val="24"/>
                <w:szCs w:val="24"/>
                <w:lang w:eastAsia="zh-CN"/>
              </w:rPr>
            </w:pPr>
            <w:r w:rsidRPr="002A4A12">
              <w:rPr>
                <w:rFonts w:eastAsia="SimSun"/>
                <w:color w:val="000000" w:themeColor="text1"/>
                <w:sz w:val="24"/>
                <w:szCs w:val="24"/>
                <w:lang w:eastAsia="zh-CN"/>
              </w:rPr>
              <w:t>Минимальный процент озеленения земельного участка – 30 %.</w:t>
            </w:r>
          </w:p>
          <w:p w14:paraId="6955FFAA" w14:textId="65E940AC" w:rsidR="00516BDB" w:rsidRPr="002A4A12" w:rsidRDefault="00516BDB" w:rsidP="00FA1B09">
            <w:pPr>
              <w:pStyle w:val="affb"/>
              <w:rPr>
                <w:color w:val="000000" w:themeColor="text1"/>
              </w:rPr>
            </w:pPr>
            <w:r w:rsidRPr="002A4A12">
              <w:rPr>
                <w:rFonts w:eastAsia="SimSun"/>
                <w:color w:val="000000" w:themeColor="text1"/>
                <w:lang w:eastAsia="zh-CN"/>
              </w:rPr>
              <w:t>Процент застройки подземной части не регламентируется</w:t>
            </w:r>
          </w:p>
        </w:tc>
      </w:tr>
      <w:tr w:rsidR="00516BDB" w:rsidRPr="002A4A12" w14:paraId="7AE7D671" w14:textId="77777777" w:rsidTr="005F3C24">
        <w:trPr>
          <w:trHeight w:val="552"/>
        </w:trPr>
        <w:tc>
          <w:tcPr>
            <w:tcW w:w="1280" w:type="pct"/>
          </w:tcPr>
          <w:p w14:paraId="61E4C41C" w14:textId="406302CB" w:rsidR="00516BDB" w:rsidRPr="002A4A12" w:rsidRDefault="00516BDB" w:rsidP="00FA1B09">
            <w:pPr>
              <w:pStyle w:val="affb"/>
              <w:rPr>
                <w:color w:val="000000" w:themeColor="text1"/>
              </w:rPr>
            </w:pPr>
            <w:r w:rsidRPr="002A4A12">
              <w:rPr>
                <w:color w:val="000000" w:themeColor="text1"/>
              </w:rPr>
              <w:t>[3.8.2] - Представительская деятельность</w:t>
            </w:r>
          </w:p>
        </w:tc>
        <w:tc>
          <w:tcPr>
            <w:tcW w:w="1589" w:type="pct"/>
          </w:tcPr>
          <w:p w14:paraId="2044572A" w14:textId="316EFD57" w:rsidR="00516BDB" w:rsidRPr="002A4A12" w:rsidRDefault="00516BDB" w:rsidP="00FA1B09">
            <w:pPr>
              <w:pStyle w:val="aff9"/>
              <w:rPr>
                <w:rFonts w:eastAsia="Times New Roman"/>
                <w:b w:val="0"/>
                <w:color w:val="000000" w:themeColor="text1"/>
              </w:rPr>
            </w:pPr>
            <w:r w:rsidRPr="002A4A12">
              <w:rPr>
                <w:rFonts w:eastAsia="Times New Roman"/>
                <w:b w:val="0"/>
                <w:color w:val="000000" w:themeColor="text1"/>
              </w:rPr>
              <w:t>Размещение зданий, предназначенных для дипломатических представительств иностранных государств и субъектов Российской Федерации, консульских учреждений в Российской Федерации</w:t>
            </w:r>
          </w:p>
        </w:tc>
        <w:tc>
          <w:tcPr>
            <w:tcW w:w="2131" w:type="pct"/>
            <w:vAlign w:val="center"/>
          </w:tcPr>
          <w:p w14:paraId="12AB0AB6" w14:textId="77777777" w:rsidR="00864C98" w:rsidRPr="002A4A12" w:rsidRDefault="00864C98" w:rsidP="00864C98">
            <w:pPr>
              <w:autoSpaceDN w:val="0"/>
              <w:ind w:firstLine="0"/>
              <w:rPr>
                <w:rFonts w:eastAsia="SimSun"/>
                <w:color w:val="000000" w:themeColor="text1"/>
                <w:sz w:val="24"/>
                <w:szCs w:val="24"/>
                <w:lang w:eastAsia="zh-CN"/>
              </w:rPr>
            </w:pPr>
            <w:r w:rsidRPr="002A4A12">
              <w:rPr>
                <w:rFonts w:eastAsia="SimSun"/>
                <w:color w:val="000000" w:themeColor="text1"/>
                <w:sz w:val="24"/>
                <w:szCs w:val="24"/>
                <w:lang w:eastAsia="zh-CN"/>
              </w:rPr>
              <w:t>Минимальная земельных участков – 50 кв. м.</w:t>
            </w:r>
          </w:p>
          <w:p w14:paraId="46C691DA" w14:textId="77777777" w:rsidR="00864C98" w:rsidRPr="002A4A12" w:rsidRDefault="00864C98" w:rsidP="00864C98">
            <w:pPr>
              <w:autoSpaceDN w:val="0"/>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Максимальная площадь земельных участков–10000 кв. м.</w:t>
            </w:r>
          </w:p>
          <w:p w14:paraId="4B568EED" w14:textId="7F0693FA" w:rsidR="00516BDB" w:rsidRPr="002A4A12" w:rsidRDefault="00516BDB" w:rsidP="00FA1B09">
            <w:pPr>
              <w:autoSpaceDN w:val="0"/>
              <w:ind w:firstLine="0"/>
              <w:rPr>
                <w:rFonts w:eastAsia="SimSun"/>
                <w:color w:val="000000" w:themeColor="text1"/>
                <w:sz w:val="24"/>
                <w:szCs w:val="24"/>
                <w:lang w:eastAsia="zh-CN"/>
              </w:rPr>
            </w:pPr>
            <w:r w:rsidRPr="002A4A12">
              <w:rPr>
                <w:rFonts w:eastAsia="Times New Roman"/>
                <w:color w:val="000000" w:themeColor="text1"/>
                <w:sz w:val="24"/>
                <w:szCs w:val="24"/>
                <w:lang w:eastAsia="ru-RU"/>
              </w:rPr>
              <w:t>Минимальные отступы от границ земельных</w:t>
            </w:r>
            <w:r w:rsidR="00864C98" w:rsidRPr="002A4A12">
              <w:rPr>
                <w:rFonts w:eastAsia="Times New Roman"/>
                <w:color w:val="000000" w:themeColor="text1"/>
                <w:sz w:val="24"/>
                <w:szCs w:val="24"/>
                <w:lang w:eastAsia="ru-RU"/>
              </w:rPr>
              <w:t xml:space="preserve"> участков - </w:t>
            </w:r>
            <w:r w:rsidRPr="002A4A12">
              <w:rPr>
                <w:rFonts w:eastAsia="Times New Roman"/>
                <w:color w:val="000000" w:themeColor="text1"/>
                <w:sz w:val="24"/>
                <w:szCs w:val="24"/>
                <w:lang w:eastAsia="ru-RU"/>
              </w:rPr>
              <w:t>3 м.</w:t>
            </w:r>
          </w:p>
          <w:p w14:paraId="52B60372" w14:textId="7F8DD3F7" w:rsidR="00516BDB" w:rsidRPr="002A4A12" w:rsidRDefault="00516BDB" w:rsidP="00FA1B09">
            <w:pPr>
              <w:autoSpaceDN w:val="0"/>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Максимальное количество надземны</w:t>
            </w:r>
            <w:r w:rsidR="00864C98" w:rsidRPr="002A4A12">
              <w:rPr>
                <w:rFonts w:eastAsia="SimSun"/>
                <w:color w:val="000000" w:themeColor="text1"/>
                <w:sz w:val="24"/>
                <w:szCs w:val="24"/>
                <w:lang w:eastAsia="zh-CN"/>
              </w:rPr>
              <w:t xml:space="preserve">х этажей зданий – </w:t>
            </w:r>
            <w:r w:rsidRPr="002A4A12">
              <w:rPr>
                <w:rFonts w:eastAsia="SimSun"/>
                <w:color w:val="000000" w:themeColor="text1"/>
                <w:sz w:val="24"/>
                <w:szCs w:val="24"/>
                <w:lang w:eastAsia="zh-CN"/>
              </w:rPr>
              <w:t>4 этажа (включая мансардный этаж).</w:t>
            </w:r>
          </w:p>
          <w:p w14:paraId="2BAF1517" w14:textId="1897952E" w:rsidR="00516BDB" w:rsidRPr="002A4A12" w:rsidRDefault="00516BDB" w:rsidP="00FA1B09">
            <w:pPr>
              <w:autoSpaceDN w:val="0"/>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Максимальный процент застройки в границах земельного участка – 50%</w:t>
            </w:r>
            <w:r w:rsidR="00FA1B09" w:rsidRPr="002A4A12">
              <w:rPr>
                <w:rFonts w:eastAsia="SimSun"/>
                <w:color w:val="000000" w:themeColor="text1"/>
                <w:sz w:val="24"/>
                <w:szCs w:val="24"/>
                <w:lang w:eastAsia="zh-CN"/>
              </w:rPr>
              <w:t>.</w:t>
            </w:r>
          </w:p>
          <w:p w14:paraId="76C8E3AD" w14:textId="77777777" w:rsidR="00516BDB" w:rsidRPr="002A4A12" w:rsidRDefault="00516BDB" w:rsidP="00FA1B09">
            <w:pPr>
              <w:keepLines/>
              <w:suppressAutoHyphens/>
              <w:overflowPunct w:val="0"/>
              <w:autoSpaceDE w:val="0"/>
              <w:autoSpaceDN w:val="0"/>
              <w:adjustRightInd w:val="0"/>
              <w:ind w:firstLine="0"/>
              <w:textAlignment w:val="baseline"/>
              <w:rPr>
                <w:rFonts w:eastAsia="SimSun"/>
                <w:color w:val="000000" w:themeColor="text1"/>
                <w:sz w:val="24"/>
                <w:szCs w:val="24"/>
                <w:lang w:eastAsia="zh-CN"/>
              </w:rPr>
            </w:pPr>
            <w:r w:rsidRPr="002A4A12">
              <w:rPr>
                <w:rFonts w:eastAsia="SimSun"/>
                <w:color w:val="000000" w:themeColor="text1"/>
                <w:sz w:val="24"/>
                <w:szCs w:val="24"/>
                <w:lang w:eastAsia="zh-CN"/>
              </w:rPr>
              <w:t>Минимальный процент озеленения земельного участка – 30 %.</w:t>
            </w:r>
          </w:p>
          <w:p w14:paraId="78D0BCCC" w14:textId="13D35943" w:rsidR="00516BDB" w:rsidRPr="002A4A12" w:rsidRDefault="00516BDB" w:rsidP="00FA1B09">
            <w:pPr>
              <w:pStyle w:val="affb"/>
              <w:rPr>
                <w:color w:val="000000" w:themeColor="text1"/>
              </w:rPr>
            </w:pPr>
            <w:r w:rsidRPr="002A4A12">
              <w:rPr>
                <w:rFonts w:eastAsia="SimSun"/>
                <w:color w:val="000000" w:themeColor="text1"/>
                <w:lang w:eastAsia="zh-CN"/>
              </w:rPr>
              <w:t>Процент застройки подземной части не регламентируется</w:t>
            </w:r>
          </w:p>
        </w:tc>
      </w:tr>
      <w:tr w:rsidR="003A65C9" w:rsidRPr="002A4A12" w14:paraId="654BCB3B" w14:textId="77777777" w:rsidTr="005F3C24">
        <w:trPr>
          <w:trHeight w:val="552"/>
        </w:trPr>
        <w:tc>
          <w:tcPr>
            <w:tcW w:w="1280" w:type="pct"/>
          </w:tcPr>
          <w:p w14:paraId="79B664A2" w14:textId="249E299C" w:rsidR="003A65C9" w:rsidRPr="002A4A12" w:rsidRDefault="003A65C9" w:rsidP="00FA1B09">
            <w:pPr>
              <w:pStyle w:val="affb"/>
              <w:rPr>
                <w:color w:val="000000" w:themeColor="text1"/>
              </w:rPr>
            </w:pPr>
            <w:r w:rsidRPr="002A4A12">
              <w:rPr>
                <w:color w:val="000000" w:themeColor="text1"/>
              </w:rPr>
              <w:t>[3.9] - Обеспечение научной деятельности</w:t>
            </w:r>
          </w:p>
        </w:tc>
        <w:tc>
          <w:tcPr>
            <w:tcW w:w="1589" w:type="pct"/>
          </w:tcPr>
          <w:p w14:paraId="653F93DC" w14:textId="62AF08A8" w:rsidR="003A65C9" w:rsidRPr="002A4A12" w:rsidRDefault="003A65C9" w:rsidP="00FA1B09">
            <w:pPr>
              <w:pStyle w:val="aff9"/>
              <w:rPr>
                <w:rFonts w:eastAsia="Times New Roman"/>
                <w:b w:val="0"/>
                <w:color w:val="000000" w:themeColor="text1"/>
              </w:rPr>
            </w:pPr>
            <w:r w:rsidRPr="002A4A12">
              <w:rPr>
                <w:b w:val="0"/>
                <w:color w:val="000000" w:themeColor="text1"/>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w:t>
            </w:r>
            <w:hyperlink r:id="rId107" w:anchor="/document/70736874/entry/10391" w:history="1">
              <w:r w:rsidRPr="002A4A12">
                <w:rPr>
                  <w:rStyle w:val="afff0"/>
                  <w:b w:val="0"/>
                  <w:color w:val="000000" w:themeColor="text1"/>
                  <w:u w:val="none"/>
                </w:rPr>
                <w:t>кодами 3.9.1 - 3.9.3</w:t>
              </w:r>
            </w:hyperlink>
          </w:p>
        </w:tc>
        <w:tc>
          <w:tcPr>
            <w:tcW w:w="2131" w:type="pct"/>
            <w:vAlign w:val="center"/>
          </w:tcPr>
          <w:p w14:paraId="2DDE51B7" w14:textId="77777777" w:rsidR="00864C98" w:rsidRPr="002A4A12" w:rsidRDefault="00864C98" w:rsidP="00864C98">
            <w:pPr>
              <w:ind w:firstLine="0"/>
              <w:rPr>
                <w:rFonts w:eastAsia="SimSun"/>
                <w:color w:val="000000" w:themeColor="text1"/>
                <w:sz w:val="24"/>
                <w:szCs w:val="24"/>
                <w:lang w:eastAsia="zh-CN"/>
              </w:rPr>
            </w:pPr>
            <w:r w:rsidRPr="002A4A12">
              <w:rPr>
                <w:rFonts w:eastAsia="SimSun"/>
                <w:color w:val="000000" w:themeColor="text1"/>
                <w:sz w:val="24"/>
                <w:szCs w:val="24"/>
                <w:lang w:eastAsia="zh-CN"/>
              </w:rPr>
              <w:t>Минимальная земельных участков – 50 кв. м.</w:t>
            </w:r>
          </w:p>
          <w:p w14:paraId="3CC704F9" w14:textId="77777777" w:rsidR="00864C98" w:rsidRPr="002A4A12" w:rsidRDefault="00864C98" w:rsidP="00864C98">
            <w:pPr>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Максимальная площадь земельных участков–10000 кв. м.</w:t>
            </w:r>
          </w:p>
          <w:p w14:paraId="4B70D914" w14:textId="6735ACE2" w:rsidR="003A65C9" w:rsidRPr="002A4A12" w:rsidRDefault="003A65C9" w:rsidP="00864C98">
            <w:pPr>
              <w:ind w:firstLine="0"/>
              <w:rPr>
                <w:rFonts w:eastAsia="SimSun"/>
                <w:color w:val="000000" w:themeColor="text1"/>
                <w:sz w:val="24"/>
                <w:szCs w:val="24"/>
                <w:lang w:eastAsia="zh-CN"/>
              </w:rPr>
            </w:pPr>
            <w:r w:rsidRPr="002A4A12">
              <w:rPr>
                <w:color w:val="000000" w:themeColor="text1"/>
                <w:sz w:val="24"/>
                <w:szCs w:val="24"/>
              </w:rPr>
              <w:t>Минимальные отступы от границ земельн</w:t>
            </w:r>
            <w:r w:rsidR="00864C98" w:rsidRPr="002A4A12">
              <w:rPr>
                <w:color w:val="000000" w:themeColor="text1"/>
                <w:sz w:val="24"/>
                <w:szCs w:val="24"/>
              </w:rPr>
              <w:t xml:space="preserve">ых участков - </w:t>
            </w:r>
            <w:r w:rsidRPr="002A4A12">
              <w:rPr>
                <w:color w:val="000000" w:themeColor="text1"/>
                <w:sz w:val="24"/>
                <w:szCs w:val="24"/>
              </w:rPr>
              <w:t>3 м.</w:t>
            </w:r>
          </w:p>
          <w:p w14:paraId="4344A351" w14:textId="44B8C4DD" w:rsidR="003A65C9" w:rsidRPr="002A4A12" w:rsidRDefault="003A65C9" w:rsidP="00FA1B09">
            <w:pPr>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Максимальное количество надземных эт</w:t>
            </w:r>
            <w:r w:rsidR="005F3C24" w:rsidRPr="002A4A12">
              <w:rPr>
                <w:rFonts w:eastAsia="SimSun"/>
                <w:color w:val="000000" w:themeColor="text1"/>
                <w:sz w:val="24"/>
                <w:szCs w:val="24"/>
                <w:lang w:eastAsia="zh-CN"/>
              </w:rPr>
              <w:t xml:space="preserve">ажей зданий – </w:t>
            </w:r>
            <w:r w:rsidRPr="002A4A12">
              <w:rPr>
                <w:rFonts w:eastAsia="SimSun"/>
                <w:color w:val="000000" w:themeColor="text1"/>
                <w:sz w:val="24"/>
                <w:szCs w:val="24"/>
                <w:lang w:eastAsia="zh-CN"/>
              </w:rPr>
              <w:t>4 этажа (включая мансардный этаж).</w:t>
            </w:r>
          </w:p>
          <w:p w14:paraId="3B3A261B" w14:textId="5CBE7AD4" w:rsidR="003A65C9" w:rsidRPr="002A4A12" w:rsidRDefault="003A65C9" w:rsidP="00FA1B09">
            <w:pPr>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Максимальный процент застройки в границах земельного участка – 50%</w:t>
            </w:r>
            <w:r w:rsidR="00FA1B09" w:rsidRPr="002A4A12">
              <w:rPr>
                <w:rFonts w:eastAsia="SimSun"/>
                <w:color w:val="000000" w:themeColor="text1"/>
                <w:sz w:val="24"/>
                <w:szCs w:val="24"/>
                <w:lang w:eastAsia="zh-CN"/>
              </w:rPr>
              <w:t>.</w:t>
            </w:r>
          </w:p>
          <w:p w14:paraId="40D49ED1" w14:textId="77777777" w:rsidR="003A65C9" w:rsidRPr="002A4A12" w:rsidRDefault="003A65C9" w:rsidP="00FA1B09">
            <w:pPr>
              <w:suppressAutoHyphens/>
              <w:ind w:firstLine="0"/>
              <w:textAlignment w:val="baseline"/>
              <w:rPr>
                <w:rFonts w:eastAsia="SimSun"/>
                <w:color w:val="000000" w:themeColor="text1"/>
                <w:sz w:val="24"/>
                <w:szCs w:val="24"/>
                <w:lang w:eastAsia="zh-CN"/>
              </w:rPr>
            </w:pPr>
            <w:r w:rsidRPr="002A4A12">
              <w:rPr>
                <w:rFonts w:eastAsia="SimSun"/>
                <w:color w:val="000000" w:themeColor="text1"/>
                <w:sz w:val="24"/>
                <w:szCs w:val="24"/>
                <w:lang w:eastAsia="zh-CN"/>
              </w:rPr>
              <w:t>Минимальный процент озеленения земельного участка – 30 %.</w:t>
            </w:r>
          </w:p>
          <w:p w14:paraId="5318463F" w14:textId="37DD9CEE" w:rsidR="003A65C9" w:rsidRPr="002A4A12" w:rsidRDefault="003A65C9" w:rsidP="00FA1B09">
            <w:pPr>
              <w:autoSpaceDN w:val="0"/>
              <w:ind w:firstLine="0"/>
              <w:rPr>
                <w:rFonts w:eastAsia="SimSun"/>
                <w:color w:val="000000" w:themeColor="text1"/>
                <w:sz w:val="24"/>
                <w:szCs w:val="24"/>
                <w:lang w:eastAsia="zh-CN"/>
              </w:rPr>
            </w:pPr>
            <w:r w:rsidRPr="002A4A12">
              <w:rPr>
                <w:rFonts w:eastAsia="SimSun"/>
                <w:color w:val="000000" w:themeColor="text1"/>
                <w:sz w:val="24"/>
                <w:szCs w:val="24"/>
                <w:lang w:eastAsia="zh-CN"/>
              </w:rPr>
              <w:t>Процент застройки подземной части не регламентируется</w:t>
            </w:r>
          </w:p>
        </w:tc>
      </w:tr>
      <w:tr w:rsidR="003A65C9" w:rsidRPr="002A4A12" w14:paraId="5B8782E6" w14:textId="77777777" w:rsidTr="005F3C24">
        <w:trPr>
          <w:trHeight w:val="552"/>
        </w:trPr>
        <w:tc>
          <w:tcPr>
            <w:tcW w:w="1280" w:type="pct"/>
          </w:tcPr>
          <w:p w14:paraId="67A1B974" w14:textId="4BDA2A9B" w:rsidR="003A65C9" w:rsidRPr="002A4A12" w:rsidRDefault="003A65C9" w:rsidP="00FA1B09">
            <w:pPr>
              <w:pStyle w:val="affb"/>
              <w:rPr>
                <w:color w:val="000000" w:themeColor="text1"/>
              </w:rPr>
            </w:pPr>
            <w:r w:rsidRPr="002A4A12">
              <w:rPr>
                <w:color w:val="000000" w:themeColor="text1"/>
              </w:rPr>
              <w:t>[3.10.1] - Амбулаторное ветеринарное обслуживание</w:t>
            </w:r>
          </w:p>
        </w:tc>
        <w:tc>
          <w:tcPr>
            <w:tcW w:w="1589" w:type="pct"/>
          </w:tcPr>
          <w:p w14:paraId="42548B0E" w14:textId="0BA1557A" w:rsidR="003A65C9" w:rsidRPr="002A4A12" w:rsidRDefault="003A65C9" w:rsidP="00FA1B09">
            <w:pPr>
              <w:pStyle w:val="aff9"/>
              <w:rPr>
                <w:rFonts w:eastAsia="Times New Roman"/>
                <w:b w:val="0"/>
                <w:color w:val="000000" w:themeColor="text1"/>
              </w:rPr>
            </w:pPr>
            <w:r w:rsidRPr="002A4A12">
              <w:rPr>
                <w:b w:val="0"/>
                <w:color w:val="000000" w:themeColor="text1"/>
              </w:rPr>
              <w:t xml:space="preserve">Размещение объектов капитального строительства, предназначенных для </w:t>
            </w:r>
            <w:r w:rsidRPr="002A4A12">
              <w:rPr>
                <w:b w:val="0"/>
                <w:color w:val="000000" w:themeColor="text1"/>
              </w:rPr>
              <w:lastRenderedPageBreak/>
              <w:t>оказания ветеринарных услуг без содержания животных</w:t>
            </w:r>
          </w:p>
        </w:tc>
        <w:tc>
          <w:tcPr>
            <w:tcW w:w="2131" w:type="pct"/>
            <w:vAlign w:val="center"/>
          </w:tcPr>
          <w:p w14:paraId="2922F538" w14:textId="77777777" w:rsidR="00864C98" w:rsidRPr="002A4A12" w:rsidRDefault="00864C98" w:rsidP="00864C98">
            <w:pPr>
              <w:ind w:firstLine="0"/>
              <w:rPr>
                <w:rFonts w:eastAsia="SimSun"/>
                <w:color w:val="000000" w:themeColor="text1"/>
                <w:sz w:val="24"/>
                <w:szCs w:val="24"/>
                <w:lang w:eastAsia="zh-CN"/>
              </w:rPr>
            </w:pPr>
            <w:r w:rsidRPr="002A4A12">
              <w:rPr>
                <w:rFonts w:eastAsia="SimSun"/>
                <w:color w:val="000000" w:themeColor="text1"/>
                <w:sz w:val="24"/>
                <w:szCs w:val="24"/>
                <w:lang w:eastAsia="zh-CN"/>
              </w:rPr>
              <w:lastRenderedPageBreak/>
              <w:t>Минимальная земельных участков – 50 кв. м.</w:t>
            </w:r>
          </w:p>
          <w:p w14:paraId="48B9E4CC" w14:textId="77777777" w:rsidR="00864C98" w:rsidRPr="002A4A12" w:rsidRDefault="00864C98" w:rsidP="00864C98">
            <w:pPr>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Максимальная площадь земельных участков–20000 кв. м.</w:t>
            </w:r>
          </w:p>
          <w:p w14:paraId="37FB85B2" w14:textId="5DB9DCD9" w:rsidR="003A65C9" w:rsidRPr="002A4A12" w:rsidRDefault="003A65C9" w:rsidP="00864C98">
            <w:pPr>
              <w:ind w:firstLine="0"/>
              <w:rPr>
                <w:rFonts w:eastAsia="SimSun"/>
                <w:color w:val="000000" w:themeColor="text1"/>
                <w:sz w:val="24"/>
                <w:szCs w:val="24"/>
                <w:lang w:eastAsia="zh-CN"/>
              </w:rPr>
            </w:pPr>
            <w:r w:rsidRPr="002A4A12">
              <w:rPr>
                <w:rFonts w:eastAsia="SimSun"/>
                <w:color w:val="000000" w:themeColor="text1"/>
                <w:sz w:val="24"/>
                <w:szCs w:val="24"/>
                <w:lang w:eastAsia="zh-CN"/>
              </w:rPr>
              <w:lastRenderedPageBreak/>
              <w:t>Минимальные отступы от границ земел</w:t>
            </w:r>
            <w:r w:rsidR="00A57683" w:rsidRPr="002A4A12">
              <w:rPr>
                <w:rFonts w:eastAsia="SimSun"/>
                <w:color w:val="000000" w:themeColor="text1"/>
                <w:sz w:val="24"/>
                <w:szCs w:val="24"/>
                <w:lang w:eastAsia="zh-CN"/>
              </w:rPr>
              <w:t xml:space="preserve">ьных участков - </w:t>
            </w:r>
            <w:r w:rsidRPr="002A4A12">
              <w:rPr>
                <w:rFonts w:eastAsia="SimSun"/>
                <w:color w:val="000000" w:themeColor="text1"/>
                <w:sz w:val="24"/>
                <w:szCs w:val="24"/>
                <w:lang w:eastAsia="zh-CN"/>
              </w:rPr>
              <w:t>3 м.</w:t>
            </w:r>
          </w:p>
          <w:p w14:paraId="4744C884" w14:textId="40DAA356" w:rsidR="003A65C9" w:rsidRPr="002A4A12" w:rsidRDefault="003A65C9" w:rsidP="00FA1B09">
            <w:pPr>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Максимальное количество надземных эта</w:t>
            </w:r>
            <w:r w:rsidR="005F3C24" w:rsidRPr="002A4A12">
              <w:rPr>
                <w:rFonts w:eastAsia="SimSun"/>
                <w:color w:val="000000" w:themeColor="text1"/>
                <w:sz w:val="24"/>
                <w:szCs w:val="24"/>
                <w:lang w:eastAsia="zh-CN"/>
              </w:rPr>
              <w:t xml:space="preserve">жей зданий – </w:t>
            </w:r>
            <w:r w:rsidRPr="002A4A12">
              <w:rPr>
                <w:rFonts w:eastAsia="SimSun"/>
                <w:color w:val="000000" w:themeColor="text1"/>
                <w:sz w:val="24"/>
                <w:szCs w:val="24"/>
                <w:lang w:eastAsia="zh-CN"/>
              </w:rPr>
              <w:t>3 этажа (включая мансардный этаж).</w:t>
            </w:r>
          </w:p>
          <w:p w14:paraId="34CD5B67" w14:textId="478FB1E5" w:rsidR="003A65C9" w:rsidRPr="002A4A12" w:rsidRDefault="003A65C9" w:rsidP="00FA1B09">
            <w:pPr>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Максимальный процент застройки в гр</w:t>
            </w:r>
            <w:r w:rsidR="00FA1B09" w:rsidRPr="002A4A12">
              <w:rPr>
                <w:rFonts w:eastAsia="SimSun"/>
                <w:color w:val="000000" w:themeColor="text1"/>
                <w:sz w:val="24"/>
                <w:szCs w:val="24"/>
                <w:lang w:eastAsia="zh-CN"/>
              </w:rPr>
              <w:t>аницах земельного участка – 50%.</w:t>
            </w:r>
          </w:p>
          <w:p w14:paraId="45384407" w14:textId="77777777" w:rsidR="003A65C9" w:rsidRPr="002A4A12" w:rsidRDefault="003A65C9" w:rsidP="00FA1B09">
            <w:pPr>
              <w:suppressAutoHyphens/>
              <w:ind w:firstLine="0"/>
              <w:textAlignment w:val="baseline"/>
              <w:rPr>
                <w:rFonts w:eastAsia="SimSun"/>
                <w:color w:val="000000" w:themeColor="text1"/>
                <w:sz w:val="24"/>
                <w:szCs w:val="24"/>
                <w:lang w:eastAsia="zh-CN"/>
              </w:rPr>
            </w:pPr>
            <w:r w:rsidRPr="002A4A12">
              <w:rPr>
                <w:rFonts w:eastAsia="SimSun"/>
                <w:color w:val="000000" w:themeColor="text1"/>
                <w:sz w:val="24"/>
                <w:szCs w:val="24"/>
                <w:lang w:eastAsia="zh-CN"/>
              </w:rPr>
              <w:t>Минимальный процент озеленения земельного участка – 30 %.</w:t>
            </w:r>
          </w:p>
          <w:p w14:paraId="406771DA" w14:textId="1A969092" w:rsidR="003A65C9" w:rsidRPr="002A4A12" w:rsidRDefault="003A65C9" w:rsidP="00FA1B09">
            <w:pPr>
              <w:autoSpaceDN w:val="0"/>
              <w:ind w:firstLine="0"/>
              <w:rPr>
                <w:rFonts w:eastAsia="SimSun"/>
                <w:color w:val="000000" w:themeColor="text1"/>
                <w:sz w:val="24"/>
                <w:szCs w:val="24"/>
                <w:lang w:eastAsia="zh-CN"/>
              </w:rPr>
            </w:pPr>
            <w:r w:rsidRPr="002A4A12">
              <w:rPr>
                <w:rFonts w:eastAsia="SimSun"/>
                <w:color w:val="000000" w:themeColor="text1"/>
                <w:sz w:val="24"/>
                <w:szCs w:val="24"/>
                <w:lang w:eastAsia="zh-CN"/>
              </w:rPr>
              <w:t>Процент застройки подземной части не регламентируется</w:t>
            </w:r>
          </w:p>
        </w:tc>
      </w:tr>
      <w:tr w:rsidR="00516BDB" w:rsidRPr="002A4A12" w14:paraId="426CE2BE" w14:textId="77777777" w:rsidTr="005F3C24">
        <w:trPr>
          <w:trHeight w:val="552"/>
        </w:trPr>
        <w:tc>
          <w:tcPr>
            <w:tcW w:w="1280" w:type="pct"/>
          </w:tcPr>
          <w:p w14:paraId="68D055E3" w14:textId="6C6096A8" w:rsidR="00516BDB" w:rsidRPr="002A4A12" w:rsidRDefault="00516BDB" w:rsidP="00FA1B09">
            <w:pPr>
              <w:pStyle w:val="affb"/>
              <w:rPr>
                <w:color w:val="000000" w:themeColor="text1"/>
              </w:rPr>
            </w:pPr>
            <w:r w:rsidRPr="002A4A12">
              <w:rPr>
                <w:color w:val="000000" w:themeColor="text1"/>
              </w:rPr>
              <w:lastRenderedPageBreak/>
              <w:t>[4.1] - Деловое управление</w:t>
            </w:r>
          </w:p>
        </w:tc>
        <w:tc>
          <w:tcPr>
            <w:tcW w:w="1589" w:type="pct"/>
            <w:shd w:val="clear" w:color="auto" w:fill="auto"/>
          </w:tcPr>
          <w:p w14:paraId="1B7BC24E" w14:textId="5080ABE8" w:rsidR="00516BDB" w:rsidRPr="002A4A12" w:rsidRDefault="00516BDB" w:rsidP="00FA1B09">
            <w:pPr>
              <w:pStyle w:val="aff9"/>
              <w:rPr>
                <w:rFonts w:eastAsia="Times New Roman"/>
                <w:b w:val="0"/>
                <w:color w:val="000000" w:themeColor="text1"/>
              </w:rPr>
            </w:pPr>
            <w:r w:rsidRPr="002A4A12">
              <w:rPr>
                <w:rFonts w:eastAsia="Times New Roman"/>
                <w:b w:val="0"/>
                <w:color w:val="000000" w:themeColor="text1"/>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131" w:type="pct"/>
          </w:tcPr>
          <w:p w14:paraId="4F1D25C8" w14:textId="77777777" w:rsidR="00A57683" w:rsidRPr="002A4A12" w:rsidRDefault="00A57683" w:rsidP="00A57683">
            <w:pPr>
              <w:autoSpaceDN w:val="0"/>
              <w:ind w:firstLine="0"/>
              <w:rPr>
                <w:rFonts w:eastAsia="SimSun"/>
                <w:color w:val="000000" w:themeColor="text1"/>
                <w:sz w:val="24"/>
                <w:szCs w:val="24"/>
                <w:lang w:eastAsia="zh-CN"/>
              </w:rPr>
            </w:pPr>
            <w:r w:rsidRPr="002A4A12">
              <w:rPr>
                <w:rFonts w:eastAsia="SimSun"/>
                <w:color w:val="000000" w:themeColor="text1"/>
                <w:sz w:val="24"/>
                <w:szCs w:val="24"/>
                <w:lang w:eastAsia="zh-CN"/>
              </w:rPr>
              <w:t>Минимальная земельных участков – 50 кв. м.</w:t>
            </w:r>
          </w:p>
          <w:p w14:paraId="57840400" w14:textId="2FEE2FD5" w:rsidR="00516BDB" w:rsidRPr="002A4A12" w:rsidRDefault="00A57683" w:rsidP="00A57683">
            <w:pPr>
              <w:autoSpaceDN w:val="0"/>
              <w:ind w:firstLine="0"/>
              <w:rPr>
                <w:rFonts w:eastAsia="SimSun"/>
                <w:color w:val="000000" w:themeColor="text1"/>
                <w:sz w:val="24"/>
                <w:szCs w:val="24"/>
                <w:lang w:eastAsia="zh-CN"/>
              </w:rPr>
            </w:pPr>
            <w:r w:rsidRPr="002A4A12">
              <w:rPr>
                <w:rFonts w:eastAsia="SimSun"/>
                <w:color w:val="000000" w:themeColor="text1"/>
                <w:sz w:val="24"/>
                <w:szCs w:val="24"/>
                <w:lang w:eastAsia="zh-CN"/>
              </w:rPr>
              <w:t xml:space="preserve">Максимальная площадь земельных участков – 5000 кв. м.                     </w:t>
            </w:r>
            <w:r w:rsidR="00516BDB" w:rsidRPr="002A4A12">
              <w:rPr>
                <w:rFonts w:eastAsia="Times New Roman"/>
                <w:color w:val="000000" w:themeColor="text1"/>
                <w:sz w:val="24"/>
                <w:szCs w:val="24"/>
                <w:lang w:eastAsia="ru-RU"/>
              </w:rPr>
              <w:t>Минимальные отступы от границ земель</w:t>
            </w:r>
            <w:r w:rsidRPr="002A4A12">
              <w:rPr>
                <w:rFonts w:eastAsia="Times New Roman"/>
                <w:color w:val="000000" w:themeColor="text1"/>
                <w:sz w:val="24"/>
                <w:szCs w:val="24"/>
                <w:lang w:eastAsia="ru-RU"/>
              </w:rPr>
              <w:t xml:space="preserve">ных участков - </w:t>
            </w:r>
            <w:r w:rsidR="00516BDB" w:rsidRPr="002A4A12">
              <w:rPr>
                <w:rFonts w:eastAsia="Times New Roman"/>
                <w:color w:val="000000" w:themeColor="text1"/>
                <w:sz w:val="24"/>
                <w:szCs w:val="24"/>
                <w:lang w:eastAsia="ru-RU"/>
              </w:rPr>
              <w:t>3 м.</w:t>
            </w:r>
          </w:p>
          <w:p w14:paraId="7E9A45BE" w14:textId="74B8B66E" w:rsidR="00516BDB" w:rsidRPr="002A4A12" w:rsidRDefault="00516BDB" w:rsidP="00FA1B09">
            <w:pPr>
              <w:autoSpaceDN w:val="0"/>
              <w:ind w:firstLine="0"/>
              <w:rPr>
                <w:rFonts w:eastAsia="SimSun"/>
                <w:color w:val="000000" w:themeColor="text1"/>
                <w:sz w:val="24"/>
                <w:szCs w:val="24"/>
                <w:lang w:eastAsia="zh-CN"/>
              </w:rPr>
            </w:pPr>
            <w:r w:rsidRPr="002A4A12">
              <w:rPr>
                <w:rFonts w:eastAsia="SimSun"/>
                <w:color w:val="000000" w:themeColor="text1"/>
                <w:sz w:val="24"/>
                <w:szCs w:val="24"/>
                <w:lang w:eastAsia="zh-CN"/>
              </w:rPr>
              <w:t xml:space="preserve">Максимальное количество надземных этажей </w:t>
            </w:r>
            <w:r w:rsidR="005F3C24" w:rsidRPr="002A4A12">
              <w:rPr>
                <w:rFonts w:eastAsia="SimSun"/>
                <w:color w:val="000000" w:themeColor="text1"/>
                <w:sz w:val="24"/>
                <w:szCs w:val="24"/>
                <w:lang w:eastAsia="zh-CN"/>
              </w:rPr>
              <w:t xml:space="preserve">зданий – </w:t>
            </w:r>
            <w:r w:rsidRPr="002A4A12">
              <w:rPr>
                <w:rFonts w:eastAsia="SimSun"/>
                <w:color w:val="000000" w:themeColor="text1"/>
                <w:sz w:val="24"/>
                <w:szCs w:val="24"/>
                <w:lang w:eastAsia="zh-CN"/>
              </w:rPr>
              <w:t>4 этажа (включая мансардный этаж).</w:t>
            </w:r>
          </w:p>
          <w:p w14:paraId="7F7290BE" w14:textId="79C26953" w:rsidR="00516BDB" w:rsidRPr="002A4A12" w:rsidRDefault="00516BDB" w:rsidP="00FA1B09">
            <w:pPr>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Максимальный процент застройки в границах земельного участка – 50%</w:t>
            </w:r>
            <w:r w:rsidR="00FA1B09" w:rsidRPr="002A4A12">
              <w:rPr>
                <w:rFonts w:eastAsia="SimSun"/>
                <w:color w:val="000000" w:themeColor="text1"/>
                <w:sz w:val="24"/>
                <w:szCs w:val="24"/>
                <w:lang w:eastAsia="zh-CN"/>
              </w:rPr>
              <w:t>.</w:t>
            </w:r>
          </w:p>
          <w:p w14:paraId="6927B9A3" w14:textId="21C3BE9D" w:rsidR="00516BDB" w:rsidRPr="002A4A12" w:rsidRDefault="00516BDB" w:rsidP="00FA1B09">
            <w:pPr>
              <w:keepLines/>
              <w:suppressAutoHyphens/>
              <w:overflowPunct w:val="0"/>
              <w:autoSpaceDE w:val="0"/>
              <w:autoSpaceDN w:val="0"/>
              <w:adjustRightInd w:val="0"/>
              <w:ind w:firstLine="0"/>
              <w:textAlignment w:val="baseline"/>
              <w:rPr>
                <w:rFonts w:eastAsia="SimSun"/>
                <w:color w:val="000000" w:themeColor="text1"/>
                <w:sz w:val="24"/>
                <w:szCs w:val="24"/>
                <w:lang w:eastAsia="zh-CN"/>
              </w:rPr>
            </w:pPr>
            <w:r w:rsidRPr="002A4A12">
              <w:rPr>
                <w:rFonts w:eastAsia="SimSun"/>
                <w:color w:val="000000" w:themeColor="text1"/>
                <w:sz w:val="24"/>
                <w:szCs w:val="24"/>
                <w:lang w:eastAsia="zh-CN"/>
              </w:rPr>
              <w:t>Минимальный процент озеленения земельного участка – 30 %.</w:t>
            </w:r>
          </w:p>
          <w:p w14:paraId="75D9DFD5" w14:textId="3409A2B8" w:rsidR="00516BDB" w:rsidRPr="002A4A12" w:rsidRDefault="00516BDB" w:rsidP="00FA1B09">
            <w:pPr>
              <w:autoSpaceDN w:val="0"/>
              <w:ind w:firstLine="0"/>
              <w:rPr>
                <w:rFonts w:eastAsia="SimSun"/>
                <w:color w:val="000000" w:themeColor="text1"/>
                <w:sz w:val="24"/>
                <w:szCs w:val="24"/>
                <w:lang w:eastAsia="zh-CN"/>
              </w:rPr>
            </w:pPr>
            <w:r w:rsidRPr="002A4A12">
              <w:rPr>
                <w:rFonts w:eastAsia="SimSun"/>
                <w:color w:val="000000" w:themeColor="text1"/>
                <w:sz w:val="24"/>
                <w:szCs w:val="24"/>
                <w:lang w:eastAsia="zh-CN"/>
              </w:rPr>
              <w:t>Процент застройки подземной части не регламентируется</w:t>
            </w:r>
          </w:p>
        </w:tc>
      </w:tr>
      <w:tr w:rsidR="003A65C9" w:rsidRPr="002A4A12" w14:paraId="59CD1E4B" w14:textId="77777777" w:rsidTr="005F3C24">
        <w:trPr>
          <w:trHeight w:val="552"/>
        </w:trPr>
        <w:tc>
          <w:tcPr>
            <w:tcW w:w="1280" w:type="pct"/>
          </w:tcPr>
          <w:p w14:paraId="37FD035D" w14:textId="529D1AE1" w:rsidR="003A65C9" w:rsidRPr="002A4A12" w:rsidRDefault="003A65C9" w:rsidP="00FA1B09">
            <w:pPr>
              <w:pStyle w:val="affb"/>
              <w:rPr>
                <w:color w:val="000000" w:themeColor="text1"/>
              </w:rPr>
            </w:pPr>
            <w:r w:rsidRPr="002A4A12">
              <w:rPr>
                <w:color w:val="000000" w:themeColor="text1"/>
              </w:rPr>
              <w:t>[4.2] - Объекты торговли (торговые центры, торгово-развлекательные центры (комплексы)</w:t>
            </w:r>
          </w:p>
        </w:tc>
        <w:tc>
          <w:tcPr>
            <w:tcW w:w="1589" w:type="pct"/>
          </w:tcPr>
          <w:p w14:paraId="701D1B7A" w14:textId="3E31D3D7" w:rsidR="003A65C9" w:rsidRPr="002A4A12" w:rsidRDefault="003A65C9" w:rsidP="000542A2">
            <w:pPr>
              <w:pStyle w:val="s1"/>
              <w:spacing w:before="0" w:beforeAutospacing="0" w:after="0" w:afterAutospacing="0"/>
              <w:jc w:val="both"/>
              <w:rPr>
                <w:color w:val="000000" w:themeColor="text1"/>
              </w:rPr>
            </w:pPr>
            <w:r w:rsidRPr="002A4A12">
              <w:rPr>
                <w:color w:val="000000" w:themeColor="text1"/>
              </w:rPr>
              <w:t>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r:id="rId108" w:anchor="/document/70736874/entry/1045" w:history="1">
              <w:r w:rsidRPr="002A4A12">
                <w:rPr>
                  <w:rStyle w:val="afff0"/>
                  <w:color w:val="000000" w:themeColor="text1"/>
                  <w:u w:val="none"/>
                </w:rPr>
                <w:t>кодами 4.5</w:t>
              </w:r>
              <w:r w:rsidR="000542A2" w:rsidRPr="002A4A12">
                <w:rPr>
                  <w:rStyle w:val="afff0"/>
                  <w:color w:val="000000" w:themeColor="text1"/>
                  <w:u w:val="none"/>
                </w:rPr>
                <w:t>,4.6,</w:t>
              </w:r>
              <w:r w:rsidRPr="002A4A12">
                <w:rPr>
                  <w:rStyle w:val="afff0"/>
                  <w:color w:val="000000" w:themeColor="text1"/>
                  <w:u w:val="none"/>
                </w:rPr>
                <w:t xml:space="preserve"> </w:t>
              </w:r>
              <w:r w:rsidR="000542A2" w:rsidRPr="002A4A12">
                <w:rPr>
                  <w:rStyle w:val="afff0"/>
                  <w:color w:val="000000" w:themeColor="text1"/>
                  <w:u w:val="none"/>
                </w:rPr>
                <w:t>4.8-</w:t>
              </w:r>
              <w:r w:rsidRPr="002A4A12">
                <w:rPr>
                  <w:rStyle w:val="afff0"/>
                  <w:color w:val="000000" w:themeColor="text1"/>
                  <w:u w:val="none"/>
                </w:rPr>
                <w:t>4.8.2</w:t>
              </w:r>
            </w:hyperlink>
            <w:r w:rsidRPr="002A4A12">
              <w:rPr>
                <w:color w:val="000000" w:themeColor="text1"/>
              </w:rPr>
              <w:t>;</w:t>
            </w:r>
          </w:p>
          <w:p w14:paraId="0076DCA8" w14:textId="27B40D2F" w:rsidR="003A65C9" w:rsidRPr="002A4A12" w:rsidRDefault="003A65C9" w:rsidP="000542A2">
            <w:pPr>
              <w:pStyle w:val="aff9"/>
              <w:rPr>
                <w:rFonts w:eastAsia="Times New Roman"/>
                <w:b w:val="0"/>
                <w:color w:val="000000" w:themeColor="text1"/>
              </w:rPr>
            </w:pPr>
            <w:r w:rsidRPr="002A4A12">
              <w:rPr>
                <w:b w:val="0"/>
                <w:color w:val="000000" w:themeColor="text1"/>
              </w:rPr>
              <w:t>размещение гаражей и (или) стоянок для автомобилей сотрудников и посетителей торгового центра</w:t>
            </w:r>
          </w:p>
        </w:tc>
        <w:tc>
          <w:tcPr>
            <w:tcW w:w="2131" w:type="pct"/>
          </w:tcPr>
          <w:p w14:paraId="3E783B18" w14:textId="2D39524F" w:rsidR="00A57683" w:rsidRPr="002A4A12" w:rsidRDefault="00A57683" w:rsidP="00A57683">
            <w:pPr>
              <w:ind w:firstLine="0"/>
              <w:rPr>
                <w:rFonts w:eastAsia="SimSun"/>
                <w:color w:val="000000" w:themeColor="text1"/>
                <w:sz w:val="24"/>
                <w:szCs w:val="24"/>
                <w:lang w:eastAsia="zh-CN"/>
              </w:rPr>
            </w:pPr>
            <w:r w:rsidRPr="002A4A12">
              <w:rPr>
                <w:rFonts w:eastAsia="SimSun"/>
                <w:color w:val="000000" w:themeColor="text1"/>
                <w:sz w:val="24"/>
                <w:szCs w:val="24"/>
                <w:lang w:eastAsia="zh-CN"/>
              </w:rPr>
              <w:t>Минимальная земельных участков – 3000 кв. м.</w:t>
            </w:r>
          </w:p>
          <w:p w14:paraId="30A0BE0C" w14:textId="7478DEA5" w:rsidR="003A65C9" w:rsidRPr="002A4A12" w:rsidRDefault="00A57683" w:rsidP="00A57683">
            <w:pPr>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Максимальная площадь земельных участков</w:t>
            </w:r>
            <w:r w:rsidR="000542A2" w:rsidRPr="002A4A12">
              <w:rPr>
                <w:rFonts w:eastAsia="SimSun"/>
                <w:color w:val="000000" w:themeColor="text1"/>
                <w:sz w:val="24"/>
                <w:szCs w:val="24"/>
                <w:lang w:eastAsia="zh-CN"/>
              </w:rPr>
              <w:t xml:space="preserve"> </w:t>
            </w:r>
            <w:r w:rsidRPr="002A4A12">
              <w:rPr>
                <w:rFonts w:eastAsia="SimSun"/>
                <w:color w:val="000000" w:themeColor="text1"/>
                <w:sz w:val="24"/>
                <w:szCs w:val="24"/>
                <w:lang w:eastAsia="zh-CN"/>
              </w:rPr>
              <w:t>–</w:t>
            </w:r>
            <w:r w:rsidR="000542A2" w:rsidRPr="002A4A12">
              <w:rPr>
                <w:rFonts w:eastAsia="SimSun"/>
                <w:color w:val="000000" w:themeColor="text1"/>
                <w:sz w:val="24"/>
                <w:szCs w:val="24"/>
                <w:lang w:eastAsia="zh-CN"/>
              </w:rPr>
              <w:t xml:space="preserve"> </w:t>
            </w:r>
            <w:r w:rsidRPr="002A4A12">
              <w:rPr>
                <w:rFonts w:eastAsia="SimSun"/>
                <w:color w:val="000000" w:themeColor="text1"/>
                <w:sz w:val="24"/>
                <w:szCs w:val="24"/>
                <w:lang w:eastAsia="zh-CN"/>
              </w:rPr>
              <w:t xml:space="preserve">25000 кв. м.               </w:t>
            </w:r>
            <w:r w:rsidR="003A65C9" w:rsidRPr="002A4A12">
              <w:rPr>
                <w:color w:val="000000" w:themeColor="text1"/>
                <w:sz w:val="24"/>
                <w:szCs w:val="24"/>
              </w:rPr>
              <w:t>Минимальные отступы от границ земел</w:t>
            </w:r>
            <w:r w:rsidRPr="002A4A12">
              <w:rPr>
                <w:color w:val="000000" w:themeColor="text1"/>
                <w:sz w:val="24"/>
                <w:szCs w:val="24"/>
              </w:rPr>
              <w:t xml:space="preserve">ьных участков - </w:t>
            </w:r>
            <w:r w:rsidR="003A65C9" w:rsidRPr="002A4A12">
              <w:rPr>
                <w:color w:val="000000" w:themeColor="text1"/>
                <w:sz w:val="24"/>
                <w:szCs w:val="24"/>
              </w:rPr>
              <w:t>3 м.</w:t>
            </w:r>
          </w:p>
          <w:p w14:paraId="21A78F21" w14:textId="152C5DBD" w:rsidR="003A65C9" w:rsidRPr="002A4A12" w:rsidRDefault="003A65C9" w:rsidP="00FA1B09">
            <w:pPr>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Максимальное количество надземных этаж</w:t>
            </w:r>
            <w:r w:rsidR="005F3C24" w:rsidRPr="002A4A12">
              <w:rPr>
                <w:rFonts w:eastAsia="SimSun"/>
                <w:color w:val="000000" w:themeColor="text1"/>
                <w:sz w:val="24"/>
                <w:szCs w:val="24"/>
                <w:lang w:eastAsia="zh-CN"/>
              </w:rPr>
              <w:t xml:space="preserve">ей зданий – </w:t>
            </w:r>
            <w:r w:rsidRPr="002A4A12">
              <w:rPr>
                <w:rFonts w:eastAsia="SimSun"/>
                <w:color w:val="000000" w:themeColor="text1"/>
                <w:sz w:val="24"/>
                <w:szCs w:val="24"/>
                <w:lang w:eastAsia="zh-CN"/>
              </w:rPr>
              <w:t>4 этажа (включая мансардный этаж).</w:t>
            </w:r>
          </w:p>
          <w:p w14:paraId="342AA461" w14:textId="6BE22AA8" w:rsidR="003A65C9" w:rsidRPr="002A4A12" w:rsidRDefault="003A65C9" w:rsidP="00FA1B09">
            <w:pPr>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Максимальный процент застройки в границах земельного участка – 50%</w:t>
            </w:r>
            <w:r w:rsidR="00FA1B09" w:rsidRPr="002A4A12">
              <w:rPr>
                <w:rFonts w:eastAsia="SimSun"/>
                <w:color w:val="000000" w:themeColor="text1"/>
                <w:sz w:val="24"/>
                <w:szCs w:val="24"/>
                <w:lang w:eastAsia="zh-CN"/>
              </w:rPr>
              <w:t>.</w:t>
            </w:r>
          </w:p>
          <w:p w14:paraId="62F0EA56" w14:textId="77777777" w:rsidR="003A65C9" w:rsidRPr="002A4A12" w:rsidRDefault="003A65C9" w:rsidP="00FA1B09">
            <w:pPr>
              <w:suppressAutoHyphens/>
              <w:ind w:firstLine="0"/>
              <w:textAlignment w:val="baseline"/>
              <w:rPr>
                <w:rFonts w:eastAsia="SimSun"/>
                <w:color w:val="000000" w:themeColor="text1"/>
                <w:sz w:val="24"/>
                <w:szCs w:val="24"/>
                <w:lang w:eastAsia="zh-CN"/>
              </w:rPr>
            </w:pPr>
            <w:r w:rsidRPr="002A4A12">
              <w:rPr>
                <w:rFonts w:eastAsia="SimSun"/>
                <w:color w:val="000000" w:themeColor="text1"/>
                <w:sz w:val="24"/>
                <w:szCs w:val="24"/>
                <w:lang w:eastAsia="zh-CN"/>
              </w:rPr>
              <w:t>Минимальный процент озеленения земельного участка – 30 %.</w:t>
            </w:r>
          </w:p>
          <w:p w14:paraId="6AFBD2A6" w14:textId="4F5AE1EC" w:rsidR="003A65C9" w:rsidRPr="002A4A12" w:rsidRDefault="003A65C9" w:rsidP="00FA1B09">
            <w:pPr>
              <w:autoSpaceDN w:val="0"/>
              <w:ind w:firstLine="0"/>
              <w:rPr>
                <w:rFonts w:eastAsia="SimSun"/>
                <w:color w:val="000000" w:themeColor="text1"/>
                <w:sz w:val="24"/>
                <w:szCs w:val="24"/>
                <w:lang w:eastAsia="zh-CN"/>
              </w:rPr>
            </w:pPr>
            <w:r w:rsidRPr="002A4A12">
              <w:rPr>
                <w:rFonts w:eastAsia="SimSun"/>
                <w:color w:val="000000" w:themeColor="text1"/>
                <w:sz w:val="24"/>
                <w:szCs w:val="24"/>
                <w:lang w:eastAsia="zh-CN"/>
              </w:rPr>
              <w:t>Процент застройки подземной части не регламентируется</w:t>
            </w:r>
          </w:p>
        </w:tc>
      </w:tr>
      <w:tr w:rsidR="003A65C9" w:rsidRPr="002A4A12" w14:paraId="63DC8F06" w14:textId="77777777" w:rsidTr="005F3C24">
        <w:trPr>
          <w:trHeight w:val="552"/>
        </w:trPr>
        <w:tc>
          <w:tcPr>
            <w:tcW w:w="1280" w:type="pct"/>
          </w:tcPr>
          <w:p w14:paraId="2AAA4BDA" w14:textId="6C99FE29" w:rsidR="003A65C9" w:rsidRPr="002A4A12" w:rsidRDefault="003A65C9" w:rsidP="00FA1B09">
            <w:pPr>
              <w:pStyle w:val="affb"/>
              <w:rPr>
                <w:color w:val="000000" w:themeColor="text1"/>
              </w:rPr>
            </w:pPr>
            <w:r w:rsidRPr="002A4A12">
              <w:rPr>
                <w:color w:val="000000" w:themeColor="text1"/>
              </w:rPr>
              <w:t>[4.4] - Магазины</w:t>
            </w:r>
          </w:p>
        </w:tc>
        <w:tc>
          <w:tcPr>
            <w:tcW w:w="1589" w:type="pct"/>
          </w:tcPr>
          <w:p w14:paraId="622CB4E6" w14:textId="6AB86C85" w:rsidR="003A65C9" w:rsidRPr="002A4A12" w:rsidRDefault="003A65C9" w:rsidP="00FA1B09">
            <w:pPr>
              <w:pStyle w:val="aff9"/>
              <w:rPr>
                <w:rFonts w:eastAsia="Times New Roman"/>
                <w:b w:val="0"/>
                <w:color w:val="000000" w:themeColor="text1"/>
              </w:rPr>
            </w:pPr>
            <w:r w:rsidRPr="002A4A12">
              <w:rPr>
                <w:b w:val="0"/>
                <w:color w:val="000000" w:themeColor="text1"/>
              </w:rPr>
              <w:t xml:space="preserve">Размещение объектов капитального строительства, предназначенных для </w:t>
            </w:r>
            <w:r w:rsidRPr="002A4A12">
              <w:rPr>
                <w:b w:val="0"/>
                <w:color w:val="000000" w:themeColor="text1"/>
              </w:rPr>
              <w:lastRenderedPageBreak/>
              <w:t>продажи товаров, торговая площадь которых составляет до 5000 кв. м</w:t>
            </w:r>
          </w:p>
        </w:tc>
        <w:tc>
          <w:tcPr>
            <w:tcW w:w="2131" w:type="pct"/>
          </w:tcPr>
          <w:p w14:paraId="34705BAD" w14:textId="4D8174A5" w:rsidR="00A57683" w:rsidRPr="002A4A12" w:rsidRDefault="00A57683" w:rsidP="00A57683">
            <w:pPr>
              <w:autoSpaceDN w:val="0"/>
              <w:ind w:firstLine="0"/>
              <w:rPr>
                <w:rFonts w:eastAsia="SimSun"/>
                <w:color w:val="000000" w:themeColor="text1"/>
                <w:sz w:val="24"/>
                <w:szCs w:val="24"/>
                <w:lang w:eastAsia="zh-CN"/>
              </w:rPr>
            </w:pPr>
            <w:r w:rsidRPr="002A4A12">
              <w:rPr>
                <w:rFonts w:eastAsia="SimSun"/>
                <w:color w:val="000000" w:themeColor="text1"/>
                <w:sz w:val="24"/>
                <w:szCs w:val="24"/>
                <w:lang w:eastAsia="zh-CN"/>
              </w:rPr>
              <w:lastRenderedPageBreak/>
              <w:t>Минимальная земельных участков – 200 кв. м.</w:t>
            </w:r>
          </w:p>
          <w:p w14:paraId="5579CE0B" w14:textId="2F92DC24" w:rsidR="00A57683" w:rsidRPr="002A4A12" w:rsidRDefault="00A57683" w:rsidP="00A57683">
            <w:pPr>
              <w:autoSpaceDN w:val="0"/>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Максимальная площадь земельных участков–5000 кв. м.</w:t>
            </w:r>
          </w:p>
          <w:p w14:paraId="5B98B42A" w14:textId="45604233" w:rsidR="003A65C9" w:rsidRPr="002A4A12" w:rsidRDefault="003A65C9" w:rsidP="00A57683">
            <w:pPr>
              <w:ind w:firstLine="0"/>
              <w:rPr>
                <w:rFonts w:eastAsia="SimSun"/>
                <w:color w:val="000000" w:themeColor="text1"/>
                <w:sz w:val="24"/>
                <w:szCs w:val="24"/>
                <w:lang w:eastAsia="zh-CN"/>
              </w:rPr>
            </w:pPr>
            <w:r w:rsidRPr="002A4A12">
              <w:rPr>
                <w:rFonts w:eastAsia="SimSun"/>
                <w:color w:val="000000" w:themeColor="text1"/>
                <w:sz w:val="24"/>
                <w:szCs w:val="24"/>
                <w:lang w:eastAsia="zh-CN"/>
              </w:rPr>
              <w:lastRenderedPageBreak/>
              <w:t>Минимальные отступы от границ зем</w:t>
            </w:r>
            <w:r w:rsidR="00D85F29" w:rsidRPr="002A4A12">
              <w:rPr>
                <w:rFonts w:eastAsia="SimSun"/>
                <w:color w:val="000000" w:themeColor="text1"/>
                <w:sz w:val="24"/>
                <w:szCs w:val="24"/>
                <w:lang w:eastAsia="zh-CN"/>
              </w:rPr>
              <w:t xml:space="preserve">ельных участков - </w:t>
            </w:r>
            <w:r w:rsidRPr="002A4A12">
              <w:rPr>
                <w:rFonts w:eastAsia="SimSun"/>
                <w:color w:val="000000" w:themeColor="text1"/>
                <w:sz w:val="24"/>
                <w:szCs w:val="24"/>
                <w:lang w:eastAsia="zh-CN"/>
              </w:rPr>
              <w:t>3 м.</w:t>
            </w:r>
          </w:p>
          <w:p w14:paraId="18D87872" w14:textId="6FCE8421" w:rsidR="000542A2" w:rsidRPr="002A4A12" w:rsidRDefault="000542A2" w:rsidP="00A57683">
            <w:pPr>
              <w:ind w:firstLine="0"/>
              <w:rPr>
                <w:rFonts w:eastAsia="SimSun"/>
                <w:color w:val="000000" w:themeColor="text1"/>
                <w:sz w:val="24"/>
                <w:szCs w:val="24"/>
                <w:lang w:eastAsia="zh-CN"/>
              </w:rPr>
            </w:pPr>
            <w:r w:rsidRPr="002A4A12">
              <w:rPr>
                <w:rFonts w:eastAsia="SimSun"/>
                <w:color w:val="000000" w:themeColor="text1"/>
                <w:sz w:val="24"/>
                <w:szCs w:val="24"/>
                <w:lang w:eastAsia="zh-CN"/>
              </w:rPr>
              <w:t>Минимальный отступ строений от красной линии - 5 м.</w:t>
            </w:r>
          </w:p>
          <w:p w14:paraId="0C44A2BA" w14:textId="5574663D" w:rsidR="003A65C9" w:rsidRPr="002A4A12" w:rsidRDefault="003A65C9" w:rsidP="00A57683">
            <w:pPr>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Максимальное количество надземных эта</w:t>
            </w:r>
            <w:r w:rsidR="005F3C24" w:rsidRPr="002A4A12">
              <w:rPr>
                <w:rFonts w:eastAsia="SimSun"/>
                <w:color w:val="000000" w:themeColor="text1"/>
                <w:sz w:val="24"/>
                <w:szCs w:val="24"/>
                <w:lang w:eastAsia="zh-CN"/>
              </w:rPr>
              <w:t xml:space="preserve">жей зданий – </w:t>
            </w:r>
            <w:r w:rsidRPr="002A4A12">
              <w:rPr>
                <w:rFonts w:eastAsia="SimSun"/>
                <w:color w:val="000000" w:themeColor="text1"/>
                <w:sz w:val="24"/>
                <w:szCs w:val="24"/>
                <w:lang w:eastAsia="zh-CN"/>
              </w:rPr>
              <w:t>3 этажа (включая мансардный этаж).</w:t>
            </w:r>
          </w:p>
          <w:p w14:paraId="40236986" w14:textId="76711F6B" w:rsidR="003A65C9" w:rsidRPr="002A4A12" w:rsidRDefault="003A65C9" w:rsidP="00A57683">
            <w:pPr>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Максимальный процент застройки в границах земельного участка – 50%</w:t>
            </w:r>
            <w:r w:rsidR="00FA1B09" w:rsidRPr="002A4A12">
              <w:rPr>
                <w:rFonts w:eastAsia="SimSun"/>
                <w:color w:val="000000" w:themeColor="text1"/>
                <w:sz w:val="24"/>
                <w:szCs w:val="24"/>
                <w:lang w:eastAsia="zh-CN"/>
              </w:rPr>
              <w:t>.</w:t>
            </w:r>
          </w:p>
          <w:p w14:paraId="29941D1C" w14:textId="77777777" w:rsidR="003A65C9" w:rsidRPr="002A4A12" w:rsidRDefault="003A65C9" w:rsidP="00A57683">
            <w:pPr>
              <w:suppressAutoHyphens/>
              <w:ind w:firstLine="0"/>
              <w:textAlignment w:val="baseline"/>
              <w:rPr>
                <w:rFonts w:eastAsia="SimSun"/>
                <w:color w:val="000000" w:themeColor="text1"/>
                <w:sz w:val="24"/>
                <w:szCs w:val="24"/>
                <w:lang w:eastAsia="zh-CN"/>
              </w:rPr>
            </w:pPr>
            <w:r w:rsidRPr="002A4A12">
              <w:rPr>
                <w:rFonts w:eastAsia="SimSun"/>
                <w:color w:val="000000" w:themeColor="text1"/>
                <w:sz w:val="24"/>
                <w:szCs w:val="24"/>
                <w:lang w:eastAsia="zh-CN"/>
              </w:rPr>
              <w:t>Минимальный процент озеленения земельного участка – 30 %.</w:t>
            </w:r>
          </w:p>
          <w:p w14:paraId="6824B910" w14:textId="322D9670" w:rsidR="003A65C9" w:rsidRPr="002A4A12" w:rsidRDefault="003A65C9" w:rsidP="00A57683">
            <w:pPr>
              <w:autoSpaceDN w:val="0"/>
              <w:ind w:firstLine="0"/>
              <w:rPr>
                <w:rFonts w:eastAsia="SimSun"/>
                <w:color w:val="000000" w:themeColor="text1"/>
                <w:sz w:val="24"/>
                <w:szCs w:val="24"/>
                <w:lang w:eastAsia="zh-CN"/>
              </w:rPr>
            </w:pPr>
            <w:r w:rsidRPr="002A4A12">
              <w:rPr>
                <w:rFonts w:eastAsia="SimSun"/>
                <w:color w:val="000000" w:themeColor="text1"/>
                <w:sz w:val="24"/>
                <w:szCs w:val="24"/>
                <w:lang w:eastAsia="zh-CN"/>
              </w:rPr>
              <w:t>Процент застройки подземной части не регламентируется</w:t>
            </w:r>
          </w:p>
        </w:tc>
      </w:tr>
      <w:tr w:rsidR="003A65C9" w:rsidRPr="002A4A12" w14:paraId="6672F2F5" w14:textId="77777777" w:rsidTr="005F3C24">
        <w:trPr>
          <w:trHeight w:val="552"/>
        </w:trPr>
        <w:tc>
          <w:tcPr>
            <w:tcW w:w="1280" w:type="pct"/>
          </w:tcPr>
          <w:p w14:paraId="160B79FD" w14:textId="19F1034F" w:rsidR="003A65C9" w:rsidRPr="002A4A12" w:rsidRDefault="003A65C9" w:rsidP="00FA1B09">
            <w:pPr>
              <w:pStyle w:val="affb"/>
              <w:rPr>
                <w:color w:val="000000" w:themeColor="text1"/>
              </w:rPr>
            </w:pPr>
            <w:r w:rsidRPr="002A4A12">
              <w:rPr>
                <w:color w:val="000000" w:themeColor="text1"/>
              </w:rPr>
              <w:lastRenderedPageBreak/>
              <w:t>[4.5] - Банковская и страховая деятельность</w:t>
            </w:r>
          </w:p>
        </w:tc>
        <w:tc>
          <w:tcPr>
            <w:tcW w:w="1589" w:type="pct"/>
          </w:tcPr>
          <w:p w14:paraId="5153A604" w14:textId="4E189F27" w:rsidR="003A65C9" w:rsidRPr="002A4A12" w:rsidRDefault="003A65C9" w:rsidP="00FA1B09">
            <w:pPr>
              <w:pStyle w:val="aff9"/>
              <w:rPr>
                <w:rFonts w:eastAsia="Times New Roman"/>
                <w:b w:val="0"/>
                <w:bCs/>
                <w:color w:val="000000" w:themeColor="text1"/>
              </w:rPr>
            </w:pPr>
            <w:r w:rsidRPr="002A4A12">
              <w:rPr>
                <w:b w:val="0"/>
                <w:bCs/>
                <w:color w:val="000000" w:themeColor="text1"/>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2131" w:type="pct"/>
            <w:vAlign w:val="center"/>
          </w:tcPr>
          <w:p w14:paraId="57C7D632" w14:textId="77777777" w:rsidR="00D85F29" w:rsidRPr="002A4A12" w:rsidRDefault="00D85F29" w:rsidP="00D85F29">
            <w:pPr>
              <w:ind w:firstLine="0"/>
              <w:rPr>
                <w:rFonts w:eastAsia="SimSun"/>
                <w:color w:val="000000" w:themeColor="text1"/>
                <w:sz w:val="24"/>
                <w:szCs w:val="24"/>
                <w:lang w:eastAsia="zh-CN"/>
              </w:rPr>
            </w:pPr>
            <w:r w:rsidRPr="002A4A12">
              <w:rPr>
                <w:rFonts w:eastAsia="SimSun"/>
                <w:color w:val="000000" w:themeColor="text1"/>
                <w:sz w:val="24"/>
                <w:szCs w:val="24"/>
                <w:lang w:eastAsia="zh-CN"/>
              </w:rPr>
              <w:t>Минимальная земельных участков – 50 кв. м.</w:t>
            </w:r>
          </w:p>
          <w:p w14:paraId="287115B5" w14:textId="122EDCCC" w:rsidR="00D85F29" w:rsidRPr="002A4A12" w:rsidRDefault="00D85F29" w:rsidP="00D85F29">
            <w:pPr>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Максимальная площадь земельных участков – 10000 кв. м.</w:t>
            </w:r>
          </w:p>
          <w:p w14:paraId="155A768E" w14:textId="77777777" w:rsidR="00D85F29" w:rsidRPr="002A4A12" w:rsidRDefault="00D85F29" w:rsidP="00D85F29">
            <w:pPr>
              <w:ind w:firstLine="0"/>
              <w:rPr>
                <w:rFonts w:eastAsia="SimSun"/>
                <w:color w:val="000000" w:themeColor="text1"/>
                <w:sz w:val="24"/>
                <w:szCs w:val="24"/>
                <w:lang w:eastAsia="zh-CN"/>
              </w:rPr>
            </w:pPr>
            <w:r w:rsidRPr="002A4A12">
              <w:rPr>
                <w:rFonts w:eastAsia="SimSun"/>
                <w:color w:val="000000" w:themeColor="text1"/>
                <w:sz w:val="24"/>
                <w:szCs w:val="24"/>
                <w:lang w:eastAsia="zh-CN"/>
              </w:rPr>
              <w:t>Минимальный отступ от границ земельных участков - 3 м.</w:t>
            </w:r>
          </w:p>
          <w:p w14:paraId="4A82E919" w14:textId="77777777" w:rsidR="00D85F29" w:rsidRPr="002A4A12" w:rsidRDefault="00D85F29" w:rsidP="00D85F29">
            <w:pPr>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Максимальное количество надземных этажей зданий – 3 этажа (включая мансардный этаж).</w:t>
            </w:r>
          </w:p>
          <w:p w14:paraId="1B3530D0" w14:textId="77777777" w:rsidR="00D85F29" w:rsidRPr="002A4A12" w:rsidRDefault="00D85F29" w:rsidP="00D85F29">
            <w:pPr>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Максимальный процент застройки в границах земельного участка – 50%</w:t>
            </w:r>
          </w:p>
          <w:p w14:paraId="629E4F09" w14:textId="77777777" w:rsidR="00D85F29" w:rsidRPr="002A4A12" w:rsidRDefault="00D85F29" w:rsidP="00D85F29">
            <w:pPr>
              <w:ind w:firstLine="0"/>
              <w:rPr>
                <w:rFonts w:eastAsia="SimSun"/>
                <w:color w:val="000000" w:themeColor="text1"/>
                <w:sz w:val="24"/>
                <w:szCs w:val="24"/>
                <w:lang w:eastAsia="zh-CN"/>
              </w:rPr>
            </w:pPr>
            <w:r w:rsidRPr="002A4A12">
              <w:rPr>
                <w:rFonts w:eastAsia="SimSun"/>
                <w:color w:val="000000" w:themeColor="text1"/>
                <w:sz w:val="24"/>
                <w:szCs w:val="24"/>
                <w:lang w:eastAsia="zh-CN"/>
              </w:rPr>
              <w:t>Минимальный процент озеленения земельного участка – 30 %.</w:t>
            </w:r>
          </w:p>
          <w:p w14:paraId="1114CFC2" w14:textId="1C47D8B2" w:rsidR="003A65C9" w:rsidRPr="002A4A12" w:rsidRDefault="00D85F29" w:rsidP="00A57683">
            <w:pPr>
              <w:ind w:firstLine="0"/>
              <w:rPr>
                <w:rFonts w:eastAsia="SimSun"/>
                <w:color w:val="000000" w:themeColor="text1"/>
                <w:sz w:val="24"/>
                <w:szCs w:val="24"/>
                <w:lang w:eastAsia="zh-CN"/>
              </w:rPr>
            </w:pPr>
            <w:r w:rsidRPr="002A4A12">
              <w:rPr>
                <w:rFonts w:eastAsia="SimSun"/>
                <w:color w:val="000000" w:themeColor="text1"/>
                <w:sz w:val="24"/>
                <w:szCs w:val="24"/>
                <w:lang w:eastAsia="zh-CN"/>
              </w:rPr>
              <w:t>Процент застройки подземной части не регламентируется</w:t>
            </w:r>
          </w:p>
        </w:tc>
      </w:tr>
      <w:tr w:rsidR="003A65C9" w:rsidRPr="002A4A12" w14:paraId="3737DC38" w14:textId="77777777" w:rsidTr="005F3C24">
        <w:trPr>
          <w:trHeight w:val="552"/>
        </w:trPr>
        <w:tc>
          <w:tcPr>
            <w:tcW w:w="1280" w:type="pct"/>
          </w:tcPr>
          <w:p w14:paraId="71FCB6A0" w14:textId="3C8B0C2D" w:rsidR="003A65C9" w:rsidRPr="002A4A12" w:rsidRDefault="003A65C9" w:rsidP="00FA1B09">
            <w:pPr>
              <w:pStyle w:val="affb"/>
              <w:rPr>
                <w:color w:val="000000" w:themeColor="text1"/>
              </w:rPr>
            </w:pPr>
            <w:r w:rsidRPr="002A4A12">
              <w:rPr>
                <w:color w:val="000000" w:themeColor="text1"/>
              </w:rPr>
              <w:t>[4.6] - Общественное питание</w:t>
            </w:r>
          </w:p>
        </w:tc>
        <w:tc>
          <w:tcPr>
            <w:tcW w:w="1589" w:type="pct"/>
          </w:tcPr>
          <w:p w14:paraId="06F7041A" w14:textId="3D5EDD42" w:rsidR="003A65C9" w:rsidRPr="002A4A12" w:rsidRDefault="003A65C9" w:rsidP="00FA1B09">
            <w:pPr>
              <w:pStyle w:val="aff9"/>
              <w:rPr>
                <w:rFonts w:eastAsia="Times New Roman"/>
                <w:b w:val="0"/>
                <w:color w:val="000000" w:themeColor="text1"/>
              </w:rPr>
            </w:pPr>
            <w:r w:rsidRPr="002A4A12">
              <w:rPr>
                <w:b w:val="0"/>
                <w:color w:val="000000" w:themeColor="text1"/>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131" w:type="pct"/>
            <w:vAlign w:val="center"/>
          </w:tcPr>
          <w:p w14:paraId="62F664F1" w14:textId="77777777" w:rsidR="00A57683" w:rsidRPr="002A4A12" w:rsidRDefault="00A57683" w:rsidP="00A57683">
            <w:pPr>
              <w:ind w:firstLine="0"/>
              <w:rPr>
                <w:rFonts w:eastAsia="SimSun"/>
                <w:color w:val="000000" w:themeColor="text1"/>
                <w:sz w:val="24"/>
                <w:szCs w:val="24"/>
                <w:lang w:eastAsia="zh-CN"/>
              </w:rPr>
            </w:pPr>
            <w:r w:rsidRPr="002A4A12">
              <w:rPr>
                <w:rFonts w:eastAsia="SimSun"/>
                <w:color w:val="000000" w:themeColor="text1"/>
                <w:sz w:val="24"/>
                <w:szCs w:val="24"/>
                <w:lang w:eastAsia="zh-CN"/>
              </w:rPr>
              <w:t>Минимальная земельных участков – 50 кв. м.</w:t>
            </w:r>
          </w:p>
          <w:p w14:paraId="371CE4D8" w14:textId="218B6B03" w:rsidR="00A57683" w:rsidRPr="002A4A12" w:rsidRDefault="00A57683" w:rsidP="00A57683">
            <w:pPr>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Максимальная площадь земельных участков–10000 кв. м.</w:t>
            </w:r>
          </w:p>
          <w:p w14:paraId="6F4F2404" w14:textId="16CBF15F" w:rsidR="003A65C9" w:rsidRPr="002A4A12" w:rsidRDefault="003A65C9" w:rsidP="00FA1B09">
            <w:pPr>
              <w:ind w:firstLine="0"/>
              <w:rPr>
                <w:rFonts w:eastAsia="SimSun"/>
                <w:color w:val="000000" w:themeColor="text1"/>
                <w:sz w:val="24"/>
                <w:szCs w:val="24"/>
                <w:lang w:eastAsia="zh-CN"/>
              </w:rPr>
            </w:pPr>
            <w:r w:rsidRPr="002A4A12">
              <w:rPr>
                <w:color w:val="000000" w:themeColor="text1"/>
                <w:sz w:val="24"/>
                <w:szCs w:val="24"/>
              </w:rPr>
              <w:t>Минимальные отступы от границ зем</w:t>
            </w:r>
            <w:r w:rsidR="00A57683" w:rsidRPr="002A4A12">
              <w:rPr>
                <w:color w:val="000000" w:themeColor="text1"/>
                <w:sz w:val="24"/>
                <w:szCs w:val="24"/>
              </w:rPr>
              <w:t xml:space="preserve">ельных участков - </w:t>
            </w:r>
            <w:r w:rsidRPr="002A4A12">
              <w:rPr>
                <w:color w:val="000000" w:themeColor="text1"/>
                <w:sz w:val="24"/>
                <w:szCs w:val="24"/>
              </w:rPr>
              <w:t>3 м.</w:t>
            </w:r>
          </w:p>
          <w:p w14:paraId="4A25A291" w14:textId="03A589FB" w:rsidR="003A65C9" w:rsidRPr="002A4A12" w:rsidRDefault="003A65C9" w:rsidP="00FA1B09">
            <w:pPr>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Максимальное количество надземных э</w:t>
            </w:r>
            <w:r w:rsidR="00A57683" w:rsidRPr="002A4A12">
              <w:rPr>
                <w:rFonts w:eastAsia="SimSun"/>
                <w:color w:val="000000" w:themeColor="text1"/>
                <w:sz w:val="24"/>
                <w:szCs w:val="24"/>
                <w:lang w:eastAsia="zh-CN"/>
              </w:rPr>
              <w:t xml:space="preserve">тажей зданий - </w:t>
            </w:r>
            <w:r w:rsidRPr="002A4A12">
              <w:rPr>
                <w:rFonts w:eastAsia="SimSun"/>
                <w:color w:val="000000" w:themeColor="text1"/>
                <w:sz w:val="24"/>
                <w:szCs w:val="24"/>
                <w:lang w:eastAsia="zh-CN"/>
              </w:rPr>
              <w:t>2 этажа (включая мансардный этаж).</w:t>
            </w:r>
          </w:p>
          <w:p w14:paraId="20DA6AEC" w14:textId="7651BFB5" w:rsidR="003A65C9" w:rsidRPr="002A4A12" w:rsidRDefault="003A65C9" w:rsidP="00FA1B09">
            <w:pPr>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Максимальный процент застройки в границах земельного участка – 50%</w:t>
            </w:r>
            <w:r w:rsidR="00FA1B09" w:rsidRPr="002A4A12">
              <w:rPr>
                <w:rFonts w:eastAsia="SimSun"/>
                <w:color w:val="000000" w:themeColor="text1"/>
                <w:sz w:val="24"/>
                <w:szCs w:val="24"/>
                <w:lang w:eastAsia="zh-CN"/>
              </w:rPr>
              <w:t>.</w:t>
            </w:r>
          </w:p>
          <w:p w14:paraId="764495D4" w14:textId="77777777" w:rsidR="003A65C9" w:rsidRPr="002A4A12" w:rsidRDefault="003A65C9" w:rsidP="00FA1B09">
            <w:pPr>
              <w:suppressAutoHyphens/>
              <w:ind w:firstLine="0"/>
              <w:textAlignment w:val="baseline"/>
              <w:rPr>
                <w:rFonts w:eastAsia="SimSun"/>
                <w:color w:val="000000" w:themeColor="text1"/>
                <w:sz w:val="24"/>
                <w:szCs w:val="24"/>
                <w:lang w:eastAsia="zh-CN"/>
              </w:rPr>
            </w:pPr>
            <w:r w:rsidRPr="002A4A12">
              <w:rPr>
                <w:rFonts w:eastAsia="SimSun"/>
                <w:color w:val="000000" w:themeColor="text1"/>
                <w:sz w:val="24"/>
                <w:szCs w:val="24"/>
                <w:lang w:eastAsia="zh-CN"/>
              </w:rPr>
              <w:t>Минимальный процент озеленения земельного участка – 30 %.</w:t>
            </w:r>
          </w:p>
          <w:p w14:paraId="4D65032E" w14:textId="4034EBC3" w:rsidR="003A65C9" w:rsidRPr="002A4A12" w:rsidRDefault="003A65C9" w:rsidP="00FA1B09">
            <w:pPr>
              <w:autoSpaceDN w:val="0"/>
              <w:ind w:firstLine="0"/>
              <w:rPr>
                <w:rFonts w:eastAsia="SimSun"/>
                <w:color w:val="000000" w:themeColor="text1"/>
                <w:sz w:val="24"/>
                <w:szCs w:val="24"/>
                <w:lang w:eastAsia="zh-CN"/>
              </w:rPr>
            </w:pPr>
            <w:r w:rsidRPr="002A4A12">
              <w:rPr>
                <w:rFonts w:eastAsia="SimSun"/>
                <w:color w:val="000000" w:themeColor="text1"/>
                <w:sz w:val="24"/>
                <w:szCs w:val="24"/>
                <w:lang w:eastAsia="zh-CN"/>
              </w:rPr>
              <w:t>Процент застройки подземной части не регламентируется</w:t>
            </w:r>
          </w:p>
        </w:tc>
      </w:tr>
      <w:tr w:rsidR="003A65C9" w:rsidRPr="002A4A12" w14:paraId="3385340F" w14:textId="77777777" w:rsidTr="005F3C24">
        <w:trPr>
          <w:trHeight w:val="552"/>
        </w:trPr>
        <w:tc>
          <w:tcPr>
            <w:tcW w:w="1280" w:type="pct"/>
            <w:shd w:val="clear" w:color="auto" w:fill="auto"/>
          </w:tcPr>
          <w:p w14:paraId="1F0E6869" w14:textId="49457A85" w:rsidR="003A65C9" w:rsidRPr="002A4A12" w:rsidRDefault="003A65C9" w:rsidP="00FA1B09">
            <w:pPr>
              <w:pStyle w:val="affb"/>
              <w:rPr>
                <w:color w:val="000000" w:themeColor="text1"/>
              </w:rPr>
            </w:pPr>
            <w:r w:rsidRPr="002A4A12">
              <w:rPr>
                <w:color w:val="000000" w:themeColor="text1"/>
              </w:rPr>
              <w:t>[4.7] - Гостиничное обслуживание</w:t>
            </w:r>
          </w:p>
        </w:tc>
        <w:tc>
          <w:tcPr>
            <w:tcW w:w="1589" w:type="pct"/>
            <w:shd w:val="clear" w:color="auto" w:fill="auto"/>
          </w:tcPr>
          <w:p w14:paraId="06C8542C" w14:textId="2059CF3B" w:rsidR="003A65C9" w:rsidRPr="002A4A12" w:rsidRDefault="003A65C9" w:rsidP="00C377D6">
            <w:pPr>
              <w:pStyle w:val="aff9"/>
              <w:rPr>
                <w:rFonts w:eastAsia="Times New Roman"/>
                <w:b w:val="0"/>
                <w:color w:val="000000" w:themeColor="text1"/>
              </w:rPr>
            </w:pPr>
            <w:r w:rsidRPr="002A4A12">
              <w:rPr>
                <w:b w:val="0"/>
                <w:color w:val="000000" w:themeColor="text1"/>
              </w:rPr>
              <w:t>Размещение гостиниц</w:t>
            </w:r>
          </w:p>
        </w:tc>
        <w:tc>
          <w:tcPr>
            <w:tcW w:w="2131" w:type="pct"/>
            <w:vAlign w:val="center"/>
          </w:tcPr>
          <w:p w14:paraId="1B49EFF4" w14:textId="4D91B641" w:rsidR="00C377D6" w:rsidRPr="002A4A12" w:rsidRDefault="00C377D6" w:rsidP="00C377D6">
            <w:pPr>
              <w:ind w:firstLine="0"/>
              <w:rPr>
                <w:rFonts w:eastAsia="SimSun"/>
                <w:color w:val="000000" w:themeColor="text1"/>
                <w:sz w:val="24"/>
                <w:szCs w:val="24"/>
                <w:lang w:eastAsia="zh-CN"/>
              </w:rPr>
            </w:pPr>
            <w:r w:rsidRPr="002A4A12">
              <w:rPr>
                <w:rFonts w:eastAsia="SimSun"/>
                <w:color w:val="000000" w:themeColor="text1"/>
                <w:sz w:val="24"/>
                <w:szCs w:val="24"/>
                <w:lang w:eastAsia="zh-CN"/>
              </w:rPr>
              <w:t>Минимальная земельных участков – 100 кв. м.</w:t>
            </w:r>
          </w:p>
          <w:p w14:paraId="721F38E7" w14:textId="77777777" w:rsidR="00C377D6" w:rsidRPr="002A4A12" w:rsidRDefault="00C377D6" w:rsidP="00C377D6">
            <w:pPr>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Максимальная площадь земельных участков–5000 кв. м.</w:t>
            </w:r>
          </w:p>
          <w:p w14:paraId="64EF5BEC" w14:textId="67603D5E" w:rsidR="003A65C9" w:rsidRPr="002A4A12" w:rsidRDefault="003A65C9" w:rsidP="00C377D6">
            <w:pPr>
              <w:ind w:firstLine="0"/>
              <w:rPr>
                <w:color w:val="000000" w:themeColor="text1"/>
                <w:sz w:val="24"/>
                <w:szCs w:val="24"/>
              </w:rPr>
            </w:pPr>
            <w:r w:rsidRPr="002A4A12">
              <w:rPr>
                <w:color w:val="000000" w:themeColor="text1"/>
                <w:sz w:val="24"/>
                <w:szCs w:val="24"/>
              </w:rPr>
              <w:t>Минимальные отступы от границ земе</w:t>
            </w:r>
            <w:r w:rsidR="00C377D6" w:rsidRPr="002A4A12">
              <w:rPr>
                <w:color w:val="000000" w:themeColor="text1"/>
                <w:sz w:val="24"/>
                <w:szCs w:val="24"/>
              </w:rPr>
              <w:t xml:space="preserve">льных участков – </w:t>
            </w:r>
            <w:r w:rsidRPr="002A4A12">
              <w:rPr>
                <w:color w:val="000000" w:themeColor="text1"/>
                <w:sz w:val="24"/>
                <w:szCs w:val="24"/>
              </w:rPr>
              <w:t>3 м.</w:t>
            </w:r>
          </w:p>
          <w:p w14:paraId="4DA6654B" w14:textId="77777777" w:rsidR="003A65C9" w:rsidRPr="002A4A12" w:rsidRDefault="003A65C9" w:rsidP="00FA1B09">
            <w:pPr>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Максимальное количество надземных этажей зданий –                      3 этажа (включая мансардный этаж).</w:t>
            </w:r>
          </w:p>
          <w:p w14:paraId="0388D20E" w14:textId="77777777" w:rsidR="003A65C9" w:rsidRPr="002A4A12" w:rsidRDefault="003A65C9" w:rsidP="00FA1B09">
            <w:pPr>
              <w:ind w:firstLine="0"/>
              <w:rPr>
                <w:rFonts w:eastAsia="SimSun"/>
                <w:color w:val="000000" w:themeColor="text1"/>
                <w:sz w:val="24"/>
                <w:szCs w:val="24"/>
                <w:lang w:eastAsia="zh-CN"/>
              </w:rPr>
            </w:pPr>
            <w:r w:rsidRPr="002A4A12">
              <w:rPr>
                <w:rFonts w:eastAsia="SimSun"/>
                <w:color w:val="000000" w:themeColor="text1"/>
                <w:sz w:val="24"/>
                <w:szCs w:val="24"/>
                <w:lang w:eastAsia="zh-CN"/>
              </w:rPr>
              <w:lastRenderedPageBreak/>
              <w:t>Максимальная высота строений, сооружений от уровня земли – 20 м.</w:t>
            </w:r>
          </w:p>
          <w:p w14:paraId="32EF1477" w14:textId="10D8688F" w:rsidR="003A65C9" w:rsidRPr="002A4A12" w:rsidRDefault="003A65C9" w:rsidP="00FA1B09">
            <w:pPr>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Максимальный процент застройки в границах земельного участка – 50%</w:t>
            </w:r>
            <w:r w:rsidR="00FA1B09" w:rsidRPr="002A4A12">
              <w:rPr>
                <w:rFonts w:eastAsia="SimSun"/>
                <w:color w:val="000000" w:themeColor="text1"/>
                <w:sz w:val="24"/>
                <w:szCs w:val="24"/>
                <w:lang w:eastAsia="zh-CN"/>
              </w:rPr>
              <w:t>.</w:t>
            </w:r>
          </w:p>
          <w:p w14:paraId="18F0E79C" w14:textId="77777777" w:rsidR="003A65C9" w:rsidRPr="002A4A12" w:rsidRDefault="003A65C9" w:rsidP="00FA1B09">
            <w:pPr>
              <w:suppressAutoHyphens/>
              <w:ind w:firstLine="0"/>
              <w:textAlignment w:val="baseline"/>
              <w:rPr>
                <w:rFonts w:eastAsia="SimSun"/>
                <w:color w:val="000000" w:themeColor="text1"/>
                <w:sz w:val="24"/>
                <w:szCs w:val="24"/>
                <w:lang w:eastAsia="zh-CN"/>
              </w:rPr>
            </w:pPr>
            <w:r w:rsidRPr="002A4A12">
              <w:rPr>
                <w:rFonts w:eastAsia="SimSun"/>
                <w:color w:val="000000" w:themeColor="text1"/>
                <w:sz w:val="24"/>
                <w:szCs w:val="24"/>
                <w:lang w:eastAsia="zh-CN"/>
              </w:rPr>
              <w:t>Минимальный процент озеленения земельного участка – 30 %.</w:t>
            </w:r>
          </w:p>
          <w:p w14:paraId="4E51CF29" w14:textId="6CF1FEFF" w:rsidR="003A65C9" w:rsidRPr="002A4A12" w:rsidRDefault="003A65C9" w:rsidP="00FA1B09">
            <w:pPr>
              <w:autoSpaceDN w:val="0"/>
              <w:ind w:firstLine="0"/>
              <w:rPr>
                <w:rFonts w:eastAsia="SimSun"/>
                <w:color w:val="000000" w:themeColor="text1"/>
                <w:sz w:val="24"/>
                <w:szCs w:val="24"/>
                <w:lang w:eastAsia="zh-CN"/>
              </w:rPr>
            </w:pPr>
            <w:r w:rsidRPr="002A4A12">
              <w:rPr>
                <w:rFonts w:eastAsia="SimSun"/>
                <w:color w:val="000000" w:themeColor="text1"/>
                <w:sz w:val="24"/>
                <w:szCs w:val="24"/>
                <w:lang w:eastAsia="zh-CN"/>
              </w:rPr>
              <w:t>Процент застройки подземной части не регламентируется</w:t>
            </w:r>
          </w:p>
        </w:tc>
      </w:tr>
      <w:tr w:rsidR="003A65C9" w:rsidRPr="002A4A12" w14:paraId="20F0F738" w14:textId="77777777" w:rsidTr="005F3C24">
        <w:trPr>
          <w:trHeight w:val="552"/>
        </w:trPr>
        <w:tc>
          <w:tcPr>
            <w:tcW w:w="1280" w:type="pct"/>
            <w:shd w:val="clear" w:color="auto" w:fill="auto"/>
          </w:tcPr>
          <w:p w14:paraId="1DE0CB66" w14:textId="6D2F99CD" w:rsidR="003A65C9" w:rsidRPr="002A4A12" w:rsidRDefault="003A65C9" w:rsidP="00FA1B09">
            <w:pPr>
              <w:pStyle w:val="affb"/>
              <w:rPr>
                <w:color w:val="000000" w:themeColor="text1"/>
              </w:rPr>
            </w:pPr>
            <w:r w:rsidRPr="002A4A12">
              <w:rPr>
                <w:color w:val="000000" w:themeColor="text1"/>
              </w:rPr>
              <w:lastRenderedPageBreak/>
              <w:t>[4.9.1.2] - Обеспечение дорожного отдыха</w:t>
            </w:r>
          </w:p>
        </w:tc>
        <w:tc>
          <w:tcPr>
            <w:tcW w:w="1589" w:type="pct"/>
            <w:shd w:val="clear" w:color="auto" w:fill="auto"/>
          </w:tcPr>
          <w:p w14:paraId="53E7D7ED" w14:textId="562C4E0C" w:rsidR="003A65C9" w:rsidRPr="002A4A12" w:rsidRDefault="003A65C9" w:rsidP="00FA1B09">
            <w:pPr>
              <w:pStyle w:val="aff9"/>
              <w:rPr>
                <w:rFonts w:eastAsia="Times New Roman"/>
                <w:b w:val="0"/>
                <w:color w:val="000000" w:themeColor="text1"/>
              </w:rPr>
            </w:pPr>
            <w:r w:rsidRPr="002A4A12">
              <w:rPr>
                <w:b w:val="0"/>
                <w:color w:val="000000" w:themeColor="text1"/>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2131" w:type="pct"/>
            <w:vAlign w:val="center"/>
          </w:tcPr>
          <w:p w14:paraId="59E087E3" w14:textId="43E9FC2A" w:rsidR="00C377D6" w:rsidRPr="002A4A12" w:rsidRDefault="00C377D6" w:rsidP="00C377D6">
            <w:pPr>
              <w:ind w:firstLine="0"/>
              <w:rPr>
                <w:rFonts w:eastAsia="SimSun"/>
                <w:color w:val="000000" w:themeColor="text1"/>
                <w:sz w:val="24"/>
                <w:szCs w:val="24"/>
                <w:lang w:eastAsia="zh-CN"/>
              </w:rPr>
            </w:pPr>
            <w:r w:rsidRPr="002A4A12">
              <w:rPr>
                <w:rFonts w:eastAsia="SimSun"/>
                <w:color w:val="000000" w:themeColor="text1"/>
                <w:sz w:val="24"/>
                <w:szCs w:val="24"/>
                <w:lang w:eastAsia="zh-CN"/>
              </w:rPr>
              <w:t>Минимальная земельных участков – 50 кв. м.</w:t>
            </w:r>
          </w:p>
          <w:p w14:paraId="64EFA899" w14:textId="77777777" w:rsidR="00C377D6" w:rsidRPr="002A4A12" w:rsidRDefault="00C377D6" w:rsidP="00C377D6">
            <w:pPr>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Максимальная площадь земельных участков–5000 кв. м.</w:t>
            </w:r>
          </w:p>
          <w:p w14:paraId="30695429" w14:textId="42997C3A" w:rsidR="003A65C9" w:rsidRPr="002A4A12" w:rsidRDefault="003A65C9" w:rsidP="00C377D6">
            <w:pPr>
              <w:ind w:firstLine="0"/>
              <w:rPr>
                <w:color w:val="000000" w:themeColor="text1"/>
                <w:sz w:val="24"/>
                <w:szCs w:val="24"/>
              </w:rPr>
            </w:pPr>
            <w:r w:rsidRPr="002A4A12">
              <w:rPr>
                <w:color w:val="000000" w:themeColor="text1"/>
                <w:sz w:val="24"/>
                <w:szCs w:val="24"/>
              </w:rPr>
              <w:t>Минимальные отступы от границ земельн</w:t>
            </w:r>
            <w:r w:rsidR="00C377D6" w:rsidRPr="002A4A12">
              <w:rPr>
                <w:color w:val="000000" w:themeColor="text1"/>
                <w:sz w:val="24"/>
                <w:szCs w:val="24"/>
              </w:rPr>
              <w:t xml:space="preserve">ых участков – </w:t>
            </w:r>
            <w:r w:rsidRPr="002A4A12">
              <w:rPr>
                <w:color w:val="000000" w:themeColor="text1"/>
                <w:sz w:val="24"/>
                <w:szCs w:val="24"/>
              </w:rPr>
              <w:t>3 м.</w:t>
            </w:r>
          </w:p>
          <w:p w14:paraId="53CE7924" w14:textId="562FFC35" w:rsidR="003A65C9" w:rsidRPr="002A4A12" w:rsidRDefault="003A65C9" w:rsidP="00FA1B09">
            <w:pPr>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Максимальное количество надземных эта</w:t>
            </w:r>
            <w:r w:rsidR="005F3C24" w:rsidRPr="002A4A12">
              <w:rPr>
                <w:rFonts w:eastAsia="SimSun"/>
                <w:color w:val="000000" w:themeColor="text1"/>
                <w:sz w:val="24"/>
                <w:szCs w:val="24"/>
                <w:lang w:eastAsia="zh-CN"/>
              </w:rPr>
              <w:t xml:space="preserve">жей зданий – </w:t>
            </w:r>
            <w:r w:rsidRPr="002A4A12">
              <w:rPr>
                <w:rFonts w:eastAsia="SimSun"/>
                <w:color w:val="000000" w:themeColor="text1"/>
                <w:sz w:val="24"/>
                <w:szCs w:val="24"/>
                <w:lang w:eastAsia="zh-CN"/>
              </w:rPr>
              <w:t>3 этажа (включая мансардный этаж).</w:t>
            </w:r>
          </w:p>
          <w:p w14:paraId="330A4886" w14:textId="77777777" w:rsidR="003A65C9" w:rsidRPr="002A4A12" w:rsidRDefault="003A65C9" w:rsidP="00FA1B09">
            <w:pPr>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Максимальная высота строений, сооружений от уровня земли – 20 м.</w:t>
            </w:r>
          </w:p>
          <w:p w14:paraId="2C8D0C7B" w14:textId="5078DC0B" w:rsidR="003A65C9" w:rsidRPr="002A4A12" w:rsidRDefault="003A65C9" w:rsidP="00FA1B09">
            <w:pPr>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Максимальный процент застройки в границах земельного участка – 50%</w:t>
            </w:r>
            <w:r w:rsidR="00210CAE" w:rsidRPr="002A4A12">
              <w:rPr>
                <w:rFonts w:eastAsia="SimSun"/>
                <w:color w:val="000000" w:themeColor="text1"/>
                <w:sz w:val="24"/>
                <w:szCs w:val="24"/>
                <w:lang w:eastAsia="zh-CN"/>
              </w:rPr>
              <w:t>.</w:t>
            </w:r>
          </w:p>
          <w:p w14:paraId="3A248F52" w14:textId="77777777" w:rsidR="003A65C9" w:rsidRPr="002A4A12" w:rsidRDefault="003A65C9" w:rsidP="00FA1B09">
            <w:pPr>
              <w:suppressAutoHyphens/>
              <w:ind w:firstLine="0"/>
              <w:textAlignment w:val="baseline"/>
              <w:rPr>
                <w:rFonts w:eastAsia="SimSun"/>
                <w:color w:val="000000" w:themeColor="text1"/>
                <w:sz w:val="24"/>
                <w:szCs w:val="24"/>
                <w:lang w:eastAsia="zh-CN"/>
              </w:rPr>
            </w:pPr>
            <w:r w:rsidRPr="002A4A12">
              <w:rPr>
                <w:rFonts w:eastAsia="SimSun"/>
                <w:color w:val="000000" w:themeColor="text1"/>
                <w:sz w:val="24"/>
                <w:szCs w:val="24"/>
                <w:lang w:eastAsia="zh-CN"/>
              </w:rPr>
              <w:t>Минимальный процент озеленения земельного участка – 30 %.</w:t>
            </w:r>
          </w:p>
          <w:p w14:paraId="00539111" w14:textId="279AFEF4" w:rsidR="003A65C9" w:rsidRPr="002A4A12" w:rsidRDefault="003A65C9" w:rsidP="00FA1B09">
            <w:pPr>
              <w:autoSpaceDN w:val="0"/>
              <w:ind w:firstLine="0"/>
              <w:rPr>
                <w:rFonts w:eastAsia="SimSun"/>
                <w:color w:val="000000" w:themeColor="text1"/>
                <w:sz w:val="24"/>
                <w:szCs w:val="24"/>
                <w:lang w:eastAsia="zh-CN"/>
              </w:rPr>
            </w:pPr>
            <w:r w:rsidRPr="002A4A12">
              <w:rPr>
                <w:rFonts w:eastAsia="SimSun"/>
                <w:color w:val="000000" w:themeColor="text1"/>
                <w:sz w:val="24"/>
                <w:szCs w:val="24"/>
                <w:lang w:eastAsia="zh-CN"/>
              </w:rPr>
              <w:t>Процент застройки подземной части не регламентируется</w:t>
            </w:r>
          </w:p>
        </w:tc>
      </w:tr>
      <w:tr w:rsidR="003A65C9" w:rsidRPr="002A4A12" w14:paraId="6E4D188E" w14:textId="77777777" w:rsidTr="005F3C24">
        <w:trPr>
          <w:trHeight w:val="552"/>
        </w:trPr>
        <w:tc>
          <w:tcPr>
            <w:tcW w:w="1280" w:type="pct"/>
            <w:shd w:val="clear" w:color="auto" w:fill="auto"/>
          </w:tcPr>
          <w:p w14:paraId="57C9E11B" w14:textId="00339908" w:rsidR="003A65C9" w:rsidRPr="002A4A12" w:rsidRDefault="003A65C9" w:rsidP="00FA1B09">
            <w:pPr>
              <w:pStyle w:val="affb"/>
              <w:rPr>
                <w:color w:val="000000" w:themeColor="text1"/>
              </w:rPr>
            </w:pPr>
            <w:r w:rsidRPr="002A4A12">
              <w:rPr>
                <w:color w:val="000000" w:themeColor="text1"/>
              </w:rPr>
              <w:t xml:space="preserve">[4.10] - </w:t>
            </w:r>
            <w:proofErr w:type="spellStart"/>
            <w:r w:rsidRPr="002A4A12">
              <w:rPr>
                <w:color w:val="000000" w:themeColor="text1"/>
              </w:rPr>
              <w:t>Выставочно</w:t>
            </w:r>
            <w:proofErr w:type="spellEnd"/>
            <w:r w:rsidRPr="002A4A12">
              <w:rPr>
                <w:color w:val="000000" w:themeColor="text1"/>
              </w:rPr>
              <w:t>-ярмарочная деятельность</w:t>
            </w:r>
          </w:p>
        </w:tc>
        <w:tc>
          <w:tcPr>
            <w:tcW w:w="1589" w:type="pct"/>
            <w:shd w:val="clear" w:color="auto" w:fill="auto"/>
          </w:tcPr>
          <w:p w14:paraId="76CDAE1C" w14:textId="568278D5" w:rsidR="003A65C9" w:rsidRPr="002A4A12" w:rsidRDefault="003A65C9" w:rsidP="00FA1B09">
            <w:pPr>
              <w:pStyle w:val="aff9"/>
              <w:rPr>
                <w:rFonts w:eastAsia="Times New Roman"/>
                <w:b w:val="0"/>
                <w:color w:val="000000" w:themeColor="text1"/>
              </w:rPr>
            </w:pPr>
            <w:r w:rsidRPr="002A4A12">
              <w:rPr>
                <w:b w:val="0"/>
                <w:color w:val="000000" w:themeColor="text1"/>
              </w:rPr>
              <w:t xml:space="preserve">Размещение объектов капитального строительства, сооружений, предназначенных для осуществления </w:t>
            </w:r>
            <w:proofErr w:type="spellStart"/>
            <w:r w:rsidRPr="002A4A12">
              <w:rPr>
                <w:b w:val="0"/>
                <w:color w:val="000000" w:themeColor="text1"/>
              </w:rPr>
              <w:t>выставочно</w:t>
            </w:r>
            <w:proofErr w:type="spellEnd"/>
            <w:r w:rsidRPr="002A4A12">
              <w:rPr>
                <w:b w:val="0"/>
                <w:color w:val="000000" w:themeColor="text1"/>
              </w:rPr>
              <w:t xml:space="preserve">-ярмарочной и </w:t>
            </w:r>
            <w:proofErr w:type="spellStart"/>
            <w:r w:rsidRPr="002A4A12">
              <w:rPr>
                <w:b w:val="0"/>
                <w:color w:val="000000" w:themeColor="text1"/>
              </w:rPr>
              <w:t>конгрессной</w:t>
            </w:r>
            <w:proofErr w:type="spellEnd"/>
            <w:r w:rsidRPr="002A4A12">
              <w:rPr>
                <w:b w:val="0"/>
                <w:color w:val="000000" w:themeColor="text1"/>
              </w:rPr>
              <w:t xml:space="preserve">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2131" w:type="pct"/>
          </w:tcPr>
          <w:p w14:paraId="67232624" w14:textId="77777777" w:rsidR="00C377D6" w:rsidRPr="002A4A12" w:rsidRDefault="00C377D6" w:rsidP="00C377D6">
            <w:pPr>
              <w:ind w:firstLine="0"/>
              <w:rPr>
                <w:rFonts w:eastAsia="SimSun"/>
                <w:color w:val="000000" w:themeColor="text1"/>
                <w:sz w:val="24"/>
                <w:szCs w:val="24"/>
                <w:lang w:eastAsia="zh-CN"/>
              </w:rPr>
            </w:pPr>
            <w:r w:rsidRPr="002A4A12">
              <w:rPr>
                <w:rFonts w:eastAsia="SimSun"/>
                <w:color w:val="000000" w:themeColor="text1"/>
                <w:sz w:val="24"/>
                <w:szCs w:val="24"/>
                <w:lang w:eastAsia="zh-CN"/>
              </w:rPr>
              <w:t>Минимальная земельных участков – 100 кв. м.</w:t>
            </w:r>
          </w:p>
          <w:p w14:paraId="546130A0" w14:textId="6BC3EFF7" w:rsidR="00C377D6" w:rsidRPr="002A4A12" w:rsidRDefault="00C377D6" w:rsidP="00C377D6">
            <w:pPr>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Максимальная площадь земельных участков–10000 кв. м.</w:t>
            </w:r>
          </w:p>
          <w:p w14:paraId="6A22C4EC" w14:textId="7D7AE1B3" w:rsidR="003A65C9" w:rsidRPr="002A4A12" w:rsidRDefault="003A65C9" w:rsidP="00FA1B09">
            <w:pPr>
              <w:ind w:firstLine="0"/>
              <w:rPr>
                <w:rFonts w:eastAsia="SimSun"/>
                <w:color w:val="000000" w:themeColor="text1"/>
                <w:sz w:val="24"/>
                <w:szCs w:val="24"/>
                <w:lang w:eastAsia="zh-CN"/>
              </w:rPr>
            </w:pPr>
            <w:r w:rsidRPr="002A4A12">
              <w:rPr>
                <w:color w:val="000000" w:themeColor="text1"/>
                <w:sz w:val="24"/>
                <w:szCs w:val="24"/>
              </w:rPr>
              <w:t>Минимальные отступы от границ зем</w:t>
            </w:r>
            <w:r w:rsidR="00C377D6" w:rsidRPr="002A4A12">
              <w:rPr>
                <w:color w:val="000000" w:themeColor="text1"/>
                <w:sz w:val="24"/>
                <w:szCs w:val="24"/>
              </w:rPr>
              <w:t xml:space="preserve">ельных участков - </w:t>
            </w:r>
            <w:r w:rsidRPr="002A4A12">
              <w:rPr>
                <w:color w:val="000000" w:themeColor="text1"/>
                <w:sz w:val="24"/>
                <w:szCs w:val="24"/>
              </w:rPr>
              <w:t>3 м.</w:t>
            </w:r>
          </w:p>
          <w:p w14:paraId="52E974CA" w14:textId="77777777" w:rsidR="003A65C9" w:rsidRPr="002A4A12" w:rsidRDefault="003A65C9" w:rsidP="00FA1B09">
            <w:pPr>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Максимальное количество надземных этажей зданий –                           3 этажа (включая мансардный этаж.</w:t>
            </w:r>
          </w:p>
          <w:p w14:paraId="6132482A" w14:textId="4B83D401" w:rsidR="003A65C9" w:rsidRPr="002A4A12" w:rsidRDefault="003A65C9" w:rsidP="00FA1B09">
            <w:pPr>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Максимальный процент застройки в границах земельного участка – 50%</w:t>
            </w:r>
            <w:r w:rsidR="00FA1B09" w:rsidRPr="002A4A12">
              <w:rPr>
                <w:rFonts w:eastAsia="SimSun"/>
                <w:color w:val="000000" w:themeColor="text1"/>
                <w:sz w:val="24"/>
                <w:szCs w:val="24"/>
                <w:lang w:eastAsia="zh-CN"/>
              </w:rPr>
              <w:t>.</w:t>
            </w:r>
          </w:p>
          <w:p w14:paraId="61076AD7" w14:textId="77777777" w:rsidR="003A65C9" w:rsidRPr="002A4A12" w:rsidRDefault="003A65C9" w:rsidP="00FA1B09">
            <w:pPr>
              <w:suppressAutoHyphens/>
              <w:ind w:firstLine="0"/>
              <w:textAlignment w:val="baseline"/>
              <w:rPr>
                <w:rFonts w:eastAsia="SimSun"/>
                <w:color w:val="000000" w:themeColor="text1"/>
                <w:sz w:val="24"/>
                <w:szCs w:val="24"/>
                <w:lang w:eastAsia="zh-CN"/>
              </w:rPr>
            </w:pPr>
            <w:r w:rsidRPr="002A4A12">
              <w:rPr>
                <w:rFonts w:eastAsia="SimSun"/>
                <w:color w:val="000000" w:themeColor="text1"/>
                <w:sz w:val="24"/>
                <w:szCs w:val="24"/>
                <w:lang w:eastAsia="zh-CN"/>
              </w:rPr>
              <w:t>Минимальный процент озеленения земельного участка – 30 %.</w:t>
            </w:r>
          </w:p>
          <w:p w14:paraId="4B9D5830" w14:textId="749AB669" w:rsidR="003A65C9" w:rsidRPr="002A4A12" w:rsidRDefault="003A65C9" w:rsidP="00FA1B09">
            <w:pPr>
              <w:autoSpaceDN w:val="0"/>
              <w:ind w:firstLine="0"/>
              <w:rPr>
                <w:rFonts w:eastAsia="SimSun"/>
                <w:color w:val="000000" w:themeColor="text1"/>
                <w:sz w:val="24"/>
                <w:szCs w:val="24"/>
                <w:lang w:eastAsia="zh-CN"/>
              </w:rPr>
            </w:pPr>
            <w:r w:rsidRPr="002A4A12">
              <w:rPr>
                <w:rFonts w:eastAsia="SimSun"/>
                <w:color w:val="000000" w:themeColor="text1"/>
                <w:sz w:val="24"/>
                <w:szCs w:val="24"/>
                <w:lang w:eastAsia="zh-CN"/>
              </w:rPr>
              <w:t>Процент застройки подземной части не регламентируется</w:t>
            </w:r>
          </w:p>
        </w:tc>
      </w:tr>
    </w:tbl>
    <w:p w14:paraId="4030DE57" w14:textId="77777777" w:rsidR="005F3C24" w:rsidRPr="002A4A12" w:rsidRDefault="005F3C24" w:rsidP="005F3C24">
      <w:pPr>
        <w:pStyle w:val="afff9"/>
        <w:ind w:firstLine="0"/>
        <w:jc w:val="center"/>
        <w:rPr>
          <w:color w:val="000000" w:themeColor="text1"/>
          <w:sz w:val="27"/>
          <w:szCs w:val="27"/>
        </w:rPr>
      </w:pPr>
    </w:p>
    <w:p w14:paraId="3213898E" w14:textId="77777777" w:rsidR="005F3C24" w:rsidRPr="002A4A12" w:rsidRDefault="005F3C24" w:rsidP="005F3C24">
      <w:pPr>
        <w:pStyle w:val="afff9"/>
        <w:ind w:firstLine="0"/>
        <w:jc w:val="center"/>
        <w:rPr>
          <w:color w:val="000000" w:themeColor="text1"/>
          <w:sz w:val="27"/>
          <w:szCs w:val="27"/>
        </w:rPr>
      </w:pPr>
    </w:p>
    <w:p w14:paraId="5F074CB4" w14:textId="77777777" w:rsidR="005F3C24" w:rsidRPr="002A4A12" w:rsidRDefault="005F3C24" w:rsidP="005F3C24">
      <w:pPr>
        <w:pStyle w:val="afff9"/>
        <w:ind w:firstLine="0"/>
        <w:jc w:val="center"/>
        <w:rPr>
          <w:color w:val="000000" w:themeColor="text1"/>
          <w:sz w:val="27"/>
          <w:szCs w:val="27"/>
        </w:rPr>
      </w:pPr>
    </w:p>
    <w:p w14:paraId="26291456" w14:textId="77777777" w:rsidR="005F3C24" w:rsidRPr="002A4A12" w:rsidRDefault="005F3C24" w:rsidP="005F3C24">
      <w:pPr>
        <w:pStyle w:val="afff9"/>
        <w:ind w:firstLine="0"/>
        <w:jc w:val="center"/>
        <w:rPr>
          <w:color w:val="000000" w:themeColor="text1"/>
          <w:sz w:val="27"/>
          <w:szCs w:val="27"/>
        </w:rPr>
      </w:pPr>
    </w:p>
    <w:p w14:paraId="09A6FAD8" w14:textId="77777777" w:rsidR="005F3C24" w:rsidRPr="002A4A12" w:rsidRDefault="005F3C24" w:rsidP="005F3C24">
      <w:pPr>
        <w:pStyle w:val="afff9"/>
        <w:ind w:firstLine="0"/>
        <w:jc w:val="center"/>
        <w:rPr>
          <w:color w:val="000000" w:themeColor="text1"/>
          <w:sz w:val="27"/>
          <w:szCs w:val="27"/>
        </w:rPr>
      </w:pPr>
    </w:p>
    <w:p w14:paraId="2A39501A" w14:textId="77777777" w:rsidR="005F3C24" w:rsidRPr="002A4A12" w:rsidRDefault="005F3C24" w:rsidP="005F3C24">
      <w:pPr>
        <w:pStyle w:val="afff9"/>
        <w:ind w:firstLine="0"/>
        <w:jc w:val="center"/>
        <w:rPr>
          <w:color w:val="000000" w:themeColor="text1"/>
          <w:sz w:val="27"/>
          <w:szCs w:val="27"/>
        </w:rPr>
      </w:pPr>
    </w:p>
    <w:p w14:paraId="7AF53E1A" w14:textId="77777777" w:rsidR="005F3C24" w:rsidRPr="002A4A12" w:rsidRDefault="005F3C24" w:rsidP="005F3C24">
      <w:pPr>
        <w:pStyle w:val="afff9"/>
        <w:ind w:firstLine="0"/>
        <w:jc w:val="center"/>
        <w:rPr>
          <w:color w:val="000000" w:themeColor="text1"/>
          <w:sz w:val="27"/>
          <w:szCs w:val="27"/>
        </w:rPr>
      </w:pPr>
    </w:p>
    <w:p w14:paraId="4E7ED9BB" w14:textId="2A257B3B" w:rsidR="00792547" w:rsidRPr="002A4A12" w:rsidRDefault="00792547" w:rsidP="005F3C24">
      <w:pPr>
        <w:pStyle w:val="afff9"/>
        <w:ind w:firstLine="0"/>
        <w:jc w:val="center"/>
        <w:rPr>
          <w:color w:val="000000" w:themeColor="text1"/>
          <w:sz w:val="27"/>
          <w:szCs w:val="27"/>
        </w:rPr>
      </w:pPr>
      <w:r w:rsidRPr="002A4A12">
        <w:rPr>
          <w:color w:val="000000" w:themeColor="text1"/>
          <w:sz w:val="27"/>
          <w:szCs w:val="27"/>
        </w:rPr>
        <w:t>2. Условно разрешенные виды и параметры разрешенного использования земельных участков и объектов капитального строительства</w:t>
      </w:r>
    </w:p>
    <w:p w14:paraId="7373B837" w14:textId="147E1D4B" w:rsidR="00077380" w:rsidRPr="002A4A12" w:rsidRDefault="00077380" w:rsidP="005F3C24">
      <w:pPr>
        <w:pStyle w:val="afff9"/>
        <w:jc w:val="center"/>
        <w:rPr>
          <w:color w:val="000000" w:themeColor="text1"/>
          <w:sz w:val="27"/>
          <w:szCs w:val="27"/>
        </w:rPr>
      </w:pPr>
    </w:p>
    <w:p w14:paraId="0B1B0036" w14:textId="5ED31F6A" w:rsidR="00FA1B09" w:rsidRPr="002A4A12" w:rsidRDefault="00FA1B09" w:rsidP="00FA1B09">
      <w:pPr>
        <w:pStyle w:val="afff9"/>
        <w:ind w:firstLine="0"/>
        <w:rPr>
          <w:color w:val="000000" w:themeColor="text1"/>
          <w:sz w:val="2"/>
          <w:szCs w:val="2"/>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258"/>
        <w:gridCol w:w="3261"/>
        <w:gridCol w:w="4099"/>
      </w:tblGrid>
      <w:tr w:rsidR="005F3C24" w:rsidRPr="002A4A12" w14:paraId="5102466D" w14:textId="77777777" w:rsidTr="005F3C24">
        <w:trPr>
          <w:trHeight w:hRule="exact" w:val="1410"/>
          <w:tblHeader/>
        </w:trPr>
        <w:tc>
          <w:tcPr>
            <w:tcW w:w="1174" w:type="pct"/>
          </w:tcPr>
          <w:p w14:paraId="48EA2E97" w14:textId="4767CF94" w:rsidR="005F3C24" w:rsidRPr="002A4A12" w:rsidRDefault="005F3C24" w:rsidP="005F3C24">
            <w:pPr>
              <w:pStyle w:val="affb"/>
              <w:jc w:val="center"/>
              <w:rPr>
                <w:b/>
                <w:color w:val="000000" w:themeColor="text1"/>
              </w:rPr>
            </w:pPr>
            <w:r w:rsidRPr="002A4A12">
              <w:rPr>
                <w:b/>
                <w:color w:val="000000" w:themeColor="text1"/>
              </w:rPr>
              <w:lastRenderedPageBreak/>
              <w:t>Наименование вида разрешенного использования земельного участка</w:t>
            </w:r>
          </w:p>
        </w:tc>
        <w:tc>
          <w:tcPr>
            <w:tcW w:w="1695" w:type="pct"/>
          </w:tcPr>
          <w:p w14:paraId="5B0A2CB9" w14:textId="4DD1EE46" w:rsidR="005F3C24" w:rsidRPr="002A4A12" w:rsidRDefault="005F3C24" w:rsidP="005F3C24">
            <w:pPr>
              <w:autoSpaceDE w:val="0"/>
              <w:autoSpaceDN w:val="0"/>
              <w:adjustRightInd w:val="0"/>
              <w:ind w:firstLine="0"/>
              <w:jc w:val="center"/>
              <w:rPr>
                <w:rFonts w:eastAsia="Times New Roman"/>
                <w:b/>
                <w:color w:val="000000" w:themeColor="text1"/>
                <w:sz w:val="24"/>
                <w:szCs w:val="24"/>
                <w:lang w:eastAsia="ru-RU"/>
              </w:rPr>
            </w:pPr>
            <w:r w:rsidRPr="002A4A12">
              <w:rPr>
                <w:b/>
                <w:color w:val="000000" w:themeColor="text1"/>
                <w:sz w:val="24"/>
                <w:szCs w:val="24"/>
              </w:rPr>
              <w:t>Описание вида разрешенного использования  земельного участка</w:t>
            </w:r>
          </w:p>
        </w:tc>
        <w:tc>
          <w:tcPr>
            <w:tcW w:w="2131" w:type="pct"/>
          </w:tcPr>
          <w:p w14:paraId="30629531" w14:textId="1507FF15" w:rsidR="005F3C24" w:rsidRPr="002A4A12" w:rsidRDefault="005F3C24" w:rsidP="005F3C24">
            <w:pPr>
              <w:pStyle w:val="affb"/>
              <w:ind w:firstLine="308"/>
              <w:jc w:val="center"/>
              <w:rPr>
                <w:b/>
                <w:color w:val="000000" w:themeColor="text1"/>
              </w:rPr>
            </w:pPr>
            <w:r w:rsidRPr="002A4A12">
              <w:rPr>
                <w:b/>
                <w:color w:val="000000" w:themeColor="text1"/>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F3C24" w:rsidRPr="002A4A12" w14:paraId="57BA89AB" w14:textId="77777777" w:rsidTr="005F3C24">
        <w:trPr>
          <w:trHeight w:hRule="exact" w:val="282"/>
          <w:tblHeader/>
        </w:trPr>
        <w:tc>
          <w:tcPr>
            <w:tcW w:w="1174" w:type="pct"/>
          </w:tcPr>
          <w:p w14:paraId="43BE77D8" w14:textId="59B8A417" w:rsidR="005F3C24" w:rsidRPr="002A4A12" w:rsidRDefault="005F3C24" w:rsidP="005F3C24">
            <w:pPr>
              <w:pStyle w:val="affb"/>
              <w:jc w:val="center"/>
              <w:rPr>
                <w:color w:val="000000" w:themeColor="text1"/>
              </w:rPr>
            </w:pPr>
            <w:r w:rsidRPr="002A4A12">
              <w:rPr>
                <w:color w:val="000000" w:themeColor="text1"/>
              </w:rPr>
              <w:t>1</w:t>
            </w:r>
          </w:p>
        </w:tc>
        <w:tc>
          <w:tcPr>
            <w:tcW w:w="1695" w:type="pct"/>
          </w:tcPr>
          <w:p w14:paraId="7D0867EA" w14:textId="58F5B6B8" w:rsidR="005F3C24" w:rsidRPr="002A4A12" w:rsidRDefault="005F3C24" w:rsidP="005F3C24">
            <w:pPr>
              <w:autoSpaceDE w:val="0"/>
              <w:autoSpaceDN w:val="0"/>
              <w:adjustRightInd w:val="0"/>
              <w:ind w:firstLine="376"/>
              <w:jc w:val="center"/>
              <w:rPr>
                <w:color w:val="000000" w:themeColor="text1"/>
              </w:rPr>
            </w:pPr>
            <w:r w:rsidRPr="002A4A12">
              <w:rPr>
                <w:color w:val="000000" w:themeColor="text1"/>
              </w:rPr>
              <w:t>2</w:t>
            </w:r>
          </w:p>
        </w:tc>
        <w:tc>
          <w:tcPr>
            <w:tcW w:w="2131" w:type="pct"/>
          </w:tcPr>
          <w:p w14:paraId="46878307" w14:textId="14C61B78" w:rsidR="005F3C24" w:rsidRPr="002A4A12" w:rsidRDefault="005F3C24" w:rsidP="005F3C24">
            <w:pPr>
              <w:pStyle w:val="affb"/>
              <w:ind w:firstLine="308"/>
              <w:jc w:val="center"/>
              <w:rPr>
                <w:color w:val="000000" w:themeColor="text1"/>
              </w:rPr>
            </w:pPr>
            <w:r w:rsidRPr="002A4A12">
              <w:rPr>
                <w:color w:val="000000" w:themeColor="text1"/>
              </w:rPr>
              <w:t>3</w:t>
            </w:r>
          </w:p>
        </w:tc>
      </w:tr>
      <w:tr w:rsidR="00E42BBC" w:rsidRPr="002A4A12" w14:paraId="26C53D83" w14:textId="77777777" w:rsidTr="00210CAE">
        <w:trPr>
          <w:trHeight w:val="552"/>
        </w:trPr>
        <w:tc>
          <w:tcPr>
            <w:tcW w:w="1174" w:type="pct"/>
          </w:tcPr>
          <w:p w14:paraId="7FD2E10C" w14:textId="77777777" w:rsidR="00E42BBC" w:rsidRPr="002A4A12" w:rsidRDefault="00E42BBC" w:rsidP="00FA1B09">
            <w:pPr>
              <w:pStyle w:val="affb"/>
              <w:rPr>
                <w:color w:val="000000" w:themeColor="text1"/>
              </w:rPr>
            </w:pPr>
            <w:r w:rsidRPr="002A4A12">
              <w:rPr>
                <w:color w:val="000000" w:themeColor="text1"/>
              </w:rPr>
              <w:t xml:space="preserve">[2.1] – Для индивидуального </w:t>
            </w:r>
          </w:p>
          <w:p w14:paraId="58107A80" w14:textId="77777777" w:rsidR="00E42BBC" w:rsidRPr="002A4A12" w:rsidRDefault="00E42BBC" w:rsidP="00FA1B09">
            <w:pPr>
              <w:pStyle w:val="affb"/>
              <w:rPr>
                <w:color w:val="000000" w:themeColor="text1"/>
              </w:rPr>
            </w:pPr>
            <w:r w:rsidRPr="002A4A12">
              <w:rPr>
                <w:color w:val="000000" w:themeColor="text1"/>
              </w:rPr>
              <w:t>жилищного строительства</w:t>
            </w:r>
          </w:p>
          <w:p w14:paraId="0B386522" w14:textId="77777777" w:rsidR="00E42BBC" w:rsidRPr="002A4A12" w:rsidRDefault="00E42BBC" w:rsidP="00FA1B09">
            <w:pPr>
              <w:pStyle w:val="affb"/>
              <w:rPr>
                <w:color w:val="000000" w:themeColor="text1"/>
              </w:rPr>
            </w:pPr>
          </w:p>
          <w:p w14:paraId="0D8C7AA8" w14:textId="77777777" w:rsidR="00E42BBC" w:rsidRPr="002A4A12" w:rsidRDefault="00E42BBC" w:rsidP="00FA1B09">
            <w:pPr>
              <w:pStyle w:val="affb"/>
              <w:rPr>
                <w:color w:val="000000" w:themeColor="text1"/>
              </w:rPr>
            </w:pPr>
          </w:p>
          <w:p w14:paraId="614A4670" w14:textId="77777777" w:rsidR="00E42BBC" w:rsidRPr="002A4A12" w:rsidRDefault="00E42BBC" w:rsidP="00FA1B09">
            <w:pPr>
              <w:pStyle w:val="affb"/>
              <w:rPr>
                <w:color w:val="000000" w:themeColor="text1"/>
              </w:rPr>
            </w:pPr>
          </w:p>
          <w:p w14:paraId="797D147F" w14:textId="77777777" w:rsidR="00E42BBC" w:rsidRPr="002A4A12" w:rsidRDefault="00E42BBC" w:rsidP="00FA1B09">
            <w:pPr>
              <w:pStyle w:val="affb"/>
              <w:rPr>
                <w:color w:val="000000" w:themeColor="text1"/>
              </w:rPr>
            </w:pPr>
          </w:p>
          <w:p w14:paraId="4E8835DC" w14:textId="77777777" w:rsidR="00E42BBC" w:rsidRPr="002A4A12" w:rsidRDefault="00E42BBC" w:rsidP="00FA1B09">
            <w:pPr>
              <w:pStyle w:val="affb"/>
              <w:rPr>
                <w:color w:val="000000" w:themeColor="text1"/>
              </w:rPr>
            </w:pPr>
          </w:p>
          <w:p w14:paraId="5A871E26" w14:textId="77777777" w:rsidR="00E42BBC" w:rsidRPr="002A4A12" w:rsidRDefault="00E42BBC" w:rsidP="00FA1B09">
            <w:pPr>
              <w:pStyle w:val="affb"/>
              <w:rPr>
                <w:color w:val="000000" w:themeColor="text1"/>
              </w:rPr>
            </w:pPr>
          </w:p>
          <w:p w14:paraId="0C9C80DC" w14:textId="77777777" w:rsidR="00E42BBC" w:rsidRPr="002A4A12" w:rsidRDefault="00E42BBC" w:rsidP="00FA1B09">
            <w:pPr>
              <w:pStyle w:val="affb"/>
              <w:rPr>
                <w:color w:val="000000" w:themeColor="text1"/>
              </w:rPr>
            </w:pPr>
          </w:p>
          <w:p w14:paraId="6B081E5C" w14:textId="77777777" w:rsidR="00E42BBC" w:rsidRPr="002A4A12" w:rsidRDefault="00E42BBC" w:rsidP="00FA1B09">
            <w:pPr>
              <w:pStyle w:val="affb"/>
              <w:rPr>
                <w:color w:val="000000" w:themeColor="text1"/>
              </w:rPr>
            </w:pPr>
          </w:p>
          <w:p w14:paraId="3181903B" w14:textId="77777777" w:rsidR="00E42BBC" w:rsidRPr="002A4A12" w:rsidRDefault="00E42BBC" w:rsidP="00FA1B09">
            <w:pPr>
              <w:pStyle w:val="affb"/>
              <w:rPr>
                <w:color w:val="000000" w:themeColor="text1"/>
              </w:rPr>
            </w:pPr>
          </w:p>
          <w:p w14:paraId="5286F4FC" w14:textId="77777777" w:rsidR="00E42BBC" w:rsidRPr="002A4A12" w:rsidRDefault="00E42BBC" w:rsidP="00FA1B09">
            <w:pPr>
              <w:pStyle w:val="affb"/>
              <w:rPr>
                <w:color w:val="000000" w:themeColor="text1"/>
              </w:rPr>
            </w:pPr>
          </w:p>
          <w:p w14:paraId="1E714150" w14:textId="77777777" w:rsidR="00E42BBC" w:rsidRPr="002A4A12" w:rsidRDefault="00E42BBC" w:rsidP="00FA1B09">
            <w:pPr>
              <w:pStyle w:val="affb"/>
              <w:rPr>
                <w:color w:val="000000" w:themeColor="text1"/>
              </w:rPr>
            </w:pPr>
          </w:p>
          <w:p w14:paraId="79E364C3" w14:textId="77777777" w:rsidR="00E42BBC" w:rsidRPr="002A4A12" w:rsidRDefault="00E42BBC" w:rsidP="00FA1B09">
            <w:pPr>
              <w:pStyle w:val="affb"/>
              <w:rPr>
                <w:color w:val="000000" w:themeColor="text1"/>
              </w:rPr>
            </w:pPr>
          </w:p>
          <w:p w14:paraId="239D90B7" w14:textId="77777777" w:rsidR="00E42BBC" w:rsidRPr="002A4A12" w:rsidRDefault="00E42BBC" w:rsidP="00FA1B09">
            <w:pPr>
              <w:pStyle w:val="affb"/>
              <w:rPr>
                <w:color w:val="000000" w:themeColor="text1"/>
              </w:rPr>
            </w:pPr>
          </w:p>
          <w:p w14:paraId="6EC58A54" w14:textId="77777777" w:rsidR="00E42BBC" w:rsidRPr="002A4A12" w:rsidRDefault="00E42BBC" w:rsidP="00FA1B09">
            <w:pPr>
              <w:pStyle w:val="affb"/>
              <w:rPr>
                <w:color w:val="000000" w:themeColor="text1"/>
              </w:rPr>
            </w:pPr>
          </w:p>
          <w:p w14:paraId="2B58AE28" w14:textId="77777777" w:rsidR="00E42BBC" w:rsidRPr="002A4A12" w:rsidRDefault="00E42BBC" w:rsidP="00FA1B09">
            <w:pPr>
              <w:pStyle w:val="affb"/>
              <w:rPr>
                <w:color w:val="000000" w:themeColor="text1"/>
              </w:rPr>
            </w:pPr>
          </w:p>
          <w:p w14:paraId="041DEEE8" w14:textId="77777777" w:rsidR="00E42BBC" w:rsidRPr="002A4A12" w:rsidRDefault="00E42BBC" w:rsidP="00FA1B09">
            <w:pPr>
              <w:pStyle w:val="affb"/>
              <w:rPr>
                <w:color w:val="000000" w:themeColor="text1"/>
              </w:rPr>
            </w:pPr>
          </w:p>
          <w:p w14:paraId="0B62DA81" w14:textId="77777777" w:rsidR="00E42BBC" w:rsidRPr="002A4A12" w:rsidRDefault="00E42BBC" w:rsidP="00FA1B09">
            <w:pPr>
              <w:pStyle w:val="affb"/>
              <w:rPr>
                <w:color w:val="000000" w:themeColor="text1"/>
              </w:rPr>
            </w:pPr>
          </w:p>
          <w:p w14:paraId="6A653E62" w14:textId="77777777" w:rsidR="00E42BBC" w:rsidRPr="002A4A12" w:rsidRDefault="00E42BBC" w:rsidP="00FA1B09">
            <w:pPr>
              <w:pStyle w:val="affb"/>
              <w:rPr>
                <w:color w:val="000000" w:themeColor="text1"/>
              </w:rPr>
            </w:pPr>
          </w:p>
          <w:p w14:paraId="4917264B" w14:textId="77777777" w:rsidR="00E42BBC" w:rsidRPr="002A4A12" w:rsidRDefault="00E42BBC" w:rsidP="00FA1B09">
            <w:pPr>
              <w:pStyle w:val="affb"/>
              <w:rPr>
                <w:color w:val="000000" w:themeColor="text1"/>
              </w:rPr>
            </w:pPr>
          </w:p>
          <w:p w14:paraId="23A0CE85" w14:textId="1B21EECD" w:rsidR="00E42BBC" w:rsidRPr="002A4A12" w:rsidRDefault="00E42BBC" w:rsidP="00FA1B09">
            <w:pPr>
              <w:pStyle w:val="aff9"/>
              <w:rPr>
                <w:b w:val="0"/>
                <w:color w:val="000000" w:themeColor="text1"/>
              </w:rPr>
            </w:pPr>
          </w:p>
        </w:tc>
        <w:tc>
          <w:tcPr>
            <w:tcW w:w="1695" w:type="pct"/>
          </w:tcPr>
          <w:p w14:paraId="3DF128C3" w14:textId="77777777" w:rsidR="006E0808" w:rsidRPr="002A4A12" w:rsidRDefault="006E0808" w:rsidP="00FA1B09">
            <w:pPr>
              <w:pStyle w:val="aff9"/>
              <w:ind w:firstLine="36"/>
              <w:rPr>
                <w:rFonts w:eastAsia="Times New Roman"/>
                <w:b w:val="0"/>
                <w:color w:val="000000" w:themeColor="text1"/>
              </w:rPr>
            </w:pPr>
            <w:r w:rsidRPr="002A4A12">
              <w:rPr>
                <w:rFonts w:eastAsia="Times New Roman"/>
                <w:b w:val="0"/>
                <w:color w:val="000000" w:themeColor="text1"/>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w:t>
            </w:r>
          </w:p>
          <w:p w14:paraId="6B1F7E62" w14:textId="055F8EAD" w:rsidR="00E42BBC" w:rsidRPr="002A4A12" w:rsidRDefault="006E0808" w:rsidP="00FA1B09">
            <w:pPr>
              <w:pStyle w:val="aff9"/>
              <w:ind w:firstLine="36"/>
              <w:rPr>
                <w:b w:val="0"/>
                <w:color w:val="000000" w:themeColor="text1"/>
              </w:rPr>
            </w:pPr>
            <w:r w:rsidRPr="002A4A12">
              <w:rPr>
                <w:rFonts w:eastAsia="Times New Roman"/>
                <w:b w:val="0"/>
                <w:color w:val="000000" w:themeColor="text1"/>
              </w:rPr>
              <w:t>размещение гаражей для собственных нужд и хозяйственных построек</w:t>
            </w:r>
          </w:p>
        </w:tc>
        <w:tc>
          <w:tcPr>
            <w:tcW w:w="2131" w:type="pct"/>
          </w:tcPr>
          <w:p w14:paraId="410D4964" w14:textId="683EB1F1" w:rsidR="00E42BBC" w:rsidRPr="002A4A12" w:rsidRDefault="00E42BBC" w:rsidP="00FA1B09">
            <w:pPr>
              <w:pStyle w:val="affb"/>
              <w:ind w:firstLine="36"/>
              <w:jc w:val="left"/>
              <w:rPr>
                <w:color w:val="000000" w:themeColor="text1"/>
              </w:rPr>
            </w:pPr>
            <w:r w:rsidRPr="002A4A12">
              <w:rPr>
                <w:color w:val="000000" w:themeColor="text1"/>
              </w:rPr>
              <w:t xml:space="preserve">Минимальная площадь земельного участка – </w:t>
            </w:r>
            <w:r w:rsidR="00EF0363" w:rsidRPr="002A4A12">
              <w:rPr>
                <w:color w:val="000000" w:themeColor="text1"/>
              </w:rPr>
              <w:t>3</w:t>
            </w:r>
            <w:r w:rsidRPr="002A4A12">
              <w:rPr>
                <w:color w:val="000000" w:themeColor="text1"/>
              </w:rPr>
              <w:t>00 кв. м.</w:t>
            </w:r>
          </w:p>
          <w:p w14:paraId="35C55639" w14:textId="183C71B8" w:rsidR="00E42BBC" w:rsidRPr="002A4A12" w:rsidRDefault="00E42BBC" w:rsidP="00FA1B09">
            <w:pPr>
              <w:pStyle w:val="affb"/>
              <w:ind w:firstLine="36"/>
              <w:jc w:val="left"/>
              <w:rPr>
                <w:color w:val="000000" w:themeColor="text1"/>
              </w:rPr>
            </w:pPr>
            <w:r w:rsidRPr="002A4A12">
              <w:rPr>
                <w:color w:val="000000" w:themeColor="text1"/>
              </w:rPr>
              <w:t>Максимальная площадь земельного участка – 2000 кв. м.</w:t>
            </w:r>
          </w:p>
          <w:p w14:paraId="0B537754" w14:textId="77777777" w:rsidR="00D16DBA" w:rsidRPr="002A4A12" w:rsidRDefault="00D16DBA" w:rsidP="00D16DBA">
            <w:pPr>
              <w:keepLines/>
              <w:suppressAutoHyphens/>
              <w:overflowPunct w:val="0"/>
              <w:autoSpaceDE w:val="0"/>
              <w:ind w:firstLine="0"/>
              <w:textAlignment w:val="baseline"/>
              <w:rPr>
                <w:rFonts w:eastAsia="SimSun"/>
                <w:color w:val="000000" w:themeColor="text1"/>
                <w:sz w:val="24"/>
                <w:szCs w:val="24"/>
                <w:lang w:eastAsia="zh-CN"/>
              </w:rPr>
            </w:pPr>
            <w:r w:rsidRPr="002A4A12">
              <w:rPr>
                <w:rFonts w:eastAsia="SimSun"/>
                <w:color w:val="000000" w:themeColor="text1"/>
                <w:sz w:val="24"/>
                <w:szCs w:val="24"/>
                <w:lang w:eastAsia="zh-CN"/>
              </w:rPr>
              <w:t>Минимальная ширина земельного участка вдоль фронта улицы (проезда) – 12 м.</w:t>
            </w:r>
          </w:p>
          <w:p w14:paraId="6105EE21" w14:textId="77777777" w:rsidR="00E42BBC" w:rsidRPr="002A4A12" w:rsidRDefault="00E42BBC" w:rsidP="00FA1B09">
            <w:pPr>
              <w:pStyle w:val="affb"/>
              <w:ind w:firstLine="36"/>
              <w:jc w:val="left"/>
              <w:rPr>
                <w:color w:val="000000" w:themeColor="text1"/>
              </w:rPr>
            </w:pPr>
            <w:r w:rsidRPr="002A4A12">
              <w:rPr>
                <w:color w:val="000000" w:themeColor="text1"/>
              </w:rPr>
              <w:t xml:space="preserve">Максимальное количество надземных этажей зданий – 3 этажа </w:t>
            </w:r>
          </w:p>
          <w:p w14:paraId="3B8D6352" w14:textId="77777777" w:rsidR="00E42BBC" w:rsidRPr="002A4A12" w:rsidRDefault="00E42BBC" w:rsidP="00FA1B09">
            <w:pPr>
              <w:pStyle w:val="affb"/>
              <w:ind w:firstLine="36"/>
              <w:jc w:val="left"/>
              <w:rPr>
                <w:color w:val="000000" w:themeColor="text1"/>
              </w:rPr>
            </w:pPr>
            <w:r w:rsidRPr="002A4A12">
              <w:rPr>
                <w:color w:val="000000" w:themeColor="text1"/>
              </w:rPr>
              <w:t>Максимальная высота зданий от уровня земли до верха перекрытия последнего этажа (или конька кровли) –20 м.</w:t>
            </w:r>
          </w:p>
          <w:p w14:paraId="3A2819E1" w14:textId="3A261C8F" w:rsidR="00E42BBC" w:rsidRPr="002A4A12" w:rsidRDefault="00E42BBC" w:rsidP="00FA1B09">
            <w:pPr>
              <w:pStyle w:val="affb"/>
              <w:ind w:firstLine="36"/>
              <w:jc w:val="left"/>
              <w:rPr>
                <w:color w:val="000000" w:themeColor="text1"/>
              </w:rPr>
            </w:pPr>
            <w:r w:rsidRPr="002A4A12">
              <w:rPr>
                <w:color w:val="000000" w:themeColor="text1"/>
              </w:rPr>
              <w:t>Минимальный отступ строений от красной линии</w:t>
            </w:r>
            <w:r w:rsidR="00C377D6" w:rsidRPr="002A4A12">
              <w:rPr>
                <w:color w:val="000000" w:themeColor="text1"/>
              </w:rPr>
              <w:t xml:space="preserve"> </w:t>
            </w:r>
            <w:r w:rsidRPr="002A4A12">
              <w:rPr>
                <w:color w:val="000000" w:themeColor="text1"/>
              </w:rPr>
              <w:t>– 5 м.</w:t>
            </w:r>
          </w:p>
          <w:p w14:paraId="2F75A574" w14:textId="77777777" w:rsidR="00E42BBC" w:rsidRPr="002A4A12" w:rsidRDefault="00E42BBC" w:rsidP="00FA1B09">
            <w:pPr>
              <w:pStyle w:val="affb"/>
              <w:ind w:firstLine="36"/>
              <w:jc w:val="left"/>
              <w:rPr>
                <w:color w:val="000000" w:themeColor="text1"/>
              </w:rPr>
            </w:pPr>
            <w:r w:rsidRPr="002A4A12">
              <w:rPr>
                <w:color w:val="000000" w:themeColor="text1"/>
              </w:rPr>
              <w:t>Минимальный отступ от жилого дома до границ соседнего участка – 3 м (за исключением блокированной жилой застройки), от других построек – 1 м</w:t>
            </w:r>
          </w:p>
          <w:p w14:paraId="4F592F60" w14:textId="40D6D41B" w:rsidR="00E42BBC" w:rsidRPr="002A4A12" w:rsidRDefault="00E42BBC" w:rsidP="00FA1B09">
            <w:pPr>
              <w:pStyle w:val="affb"/>
              <w:ind w:firstLine="36"/>
              <w:jc w:val="left"/>
              <w:rPr>
                <w:color w:val="000000" w:themeColor="text1"/>
              </w:rPr>
            </w:pPr>
            <w:r w:rsidRPr="002A4A12">
              <w:rPr>
                <w:color w:val="000000" w:themeColor="text1"/>
              </w:rPr>
              <w:t>Максимальный процент застройки участка – 60%</w:t>
            </w:r>
            <w:r w:rsidR="000F5155" w:rsidRPr="002A4A12">
              <w:rPr>
                <w:color w:val="000000" w:themeColor="text1"/>
              </w:rPr>
              <w:t>.</w:t>
            </w:r>
          </w:p>
          <w:p w14:paraId="6CA23B2E" w14:textId="2B7B66B8" w:rsidR="00E42BBC" w:rsidRPr="002A4A12" w:rsidRDefault="00E42BBC" w:rsidP="00FA1B09">
            <w:pPr>
              <w:pStyle w:val="aff9"/>
              <w:ind w:firstLine="36"/>
              <w:jc w:val="left"/>
              <w:rPr>
                <w:b w:val="0"/>
                <w:color w:val="000000" w:themeColor="text1"/>
              </w:rPr>
            </w:pPr>
            <w:r w:rsidRPr="002A4A12">
              <w:rPr>
                <w:rFonts w:eastAsia="SimSun"/>
                <w:b w:val="0"/>
                <w:color w:val="000000" w:themeColor="text1"/>
                <w:lang w:eastAsia="zh-CN"/>
              </w:rPr>
              <w:t>Процент застройки подземной части не регламентируется</w:t>
            </w:r>
          </w:p>
        </w:tc>
      </w:tr>
      <w:tr w:rsidR="000D17F6" w:rsidRPr="002A4A12" w14:paraId="3E535055" w14:textId="77777777" w:rsidTr="007419BF">
        <w:trPr>
          <w:trHeight w:val="552"/>
        </w:trPr>
        <w:tc>
          <w:tcPr>
            <w:tcW w:w="1174" w:type="pct"/>
            <w:tcBorders>
              <w:bottom w:val="single" w:sz="4" w:space="0" w:color="auto"/>
            </w:tcBorders>
          </w:tcPr>
          <w:p w14:paraId="1FC4FEBF" w14:textId="38396A49" w:rsidR="000D17F6" w:rsidRPr="002A4A12" w:rsidRDefault="000D17F6" w:rsidP="000D17F6">
            <w:pPr>
              <w:ind w:firstLine="0"/>
              <w:rPr>
                <w:rFonts w:eastAsia="SimSun"/>
                <w:color w:val="000000" w:themeColor="text1"/>
                <w:sz w:val="24"/>
                <w:szCs w:val="24"/>
                <w:lang w:eastAsia="zh-CN"/>
              </w:rPr>
            </w:pPr>
            <w:r w:rsidRPr="002A4A12">
              <w:rPr>
                <w:color w:val="000000" w:themeColor="text1"/>
                <w:sz w:val="24"/>
                <w:szCs w:val="24"/>
              </w:rPr>
              <w:t>[2.7.1] -</w:t>
            </w:r>
            <w:r w:rsidRPr="002A4A12">
              <w:rPr>
                <w:color w:val="000000" w:themeColor="text1"/>
                <w:sz w:val="24"/>
                <w:szCs w:val="24"/>
                <w:lang w:val="en-US"/>
              </w:rPr>
              <w:t xml:space="preserve"> </w:t>
            </w:r>
            <w:r w:rsidRPr="002A4A12">
              <w:rPr>
                <w:color w:val="000000" w:themeColor="text1"/>
                <w:sz w:val="24"/>
                <w:szCs w:val="24"/>
              </w:rPr>
              <w:t>Хранение автотранспорта</w:t>
            </w:r>
          </w:p>
        </w:tc>
        <w:tc>
          <w:tcPr>
            <w:tcW w:w="1695" w:type="pct"/>
            <w:tcBorders>
              <w:bottom w:val="single" w:sz="4" w:space="0" w:color="auto"/>
            </w:tcBorders>
          </w:tcPr>
          <w:p w14:paraId="636D9AF5" w14:textId="17E9246B" w:rsidR="000D17F6" w:rsidRPr="002A4A12" w:rsidRDefault="000D17F6" w:rsidP="000D17F6">
            <w:pPr>
              <w:pStyle w:val="aff9"/>
              <w:ind w:firstLine="36"/>
              <w:rPr>
                <w:rFonts w:eastAsia="Times New Roman"/>
                <w:b w:val="0"/>
                <w:color w:val="000000" w:themeColor="text1"/>
              </w:rPr>
            </w:pPr>
            <w:r w:rsidRPr="002A4A12">
              <w:rPr>
                <w:b w:val="0"/>
                <w:color w:val="000000" w:themeColor="text1"/>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2A4A12">
              <w:rPr>
                <w:b w:val="0"/>
                <w:color w:val="000000" w:themeColor="text1"/>
              </w:rPr>
              <w:t>машино</w:t>
            </w:r>
            <w:proofErr w:type="spellEnd"/>
            <w:r w:rsidRPr="002A4A12">
              <w:rPr>
                <w:b w:val="0"/>
                <w:color w:val="000000" w:themeColor="text1"/>
              </w:rPr>
              <w:t>-места, за исключением гаражей, размещение которых предусмотрено содержанием видов разрешенного использования с кодами 2.7.2, 4.9</w:t>
            </w:r>
          </w:p>
        </w:tc>
        <w:tc>
          <w:tcPr>
            <w:tcW w:w="2131" w:type="pct"/>
            <w:tcBorders>
              <w:bottom w:val="single" w:sz="4" w:space="0" w:color="auto"/>
            </w:tcBorders>
          </w:tcPr>
          <w:p w14:paraId="3BEC6325" w14:textId="77777777" w:rsidR="000D17F6" w:rsidRPr="002A4A12" w:rsidRDefault="000D17F6" w:rsidP="000D17F6">
            <w:pPr>
              <w:ind w:firstLine="0"/>
              <w:rPr>
                <w:rFonts w:eastAsia="SimSun"/>
                <w:color w:val="000000" w:themeColor="text1"/>
                <w:sz w:val="24"/>
                <w:szCs w:val="24"/>
                <w:lang w:eastAsia="zh-CN"/>
              </w:rPr>
            </w:pPr>
            <w:r w:rsidRPr="002A4A12">
              <w:rPr>
                <w:rFonts w:eastAsia="SimSun"/>
                <w:color w:val="000000" w:themeColor="text1"/>
                <w:sz w:val="24"/>
                <w:szCs w:val="24"/>
                <w:lang w:eastAsia="zh-CN"/>
              </w:rPr>
              <w:t>Минимальная площадь земельного участка – 100 кв. м.</w:t>
            </w:r>
          </w:p>
          <w:p w14:paraId="76A45370" w14:textId="77777777" w:rsidR="000D17F6" w:rsidRPr="002A4A12" w:rsidRDefault="000D17F6" w:rsidP="000D17F6">
            <w:pPr>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Максимальная площадь земельного участка – 1000 кв. м.</w:t>
            </w:r>
          </w:p>
          <w:p w14:paraId="1921D717" w14:textId="77777777" w:rsidR="000D17F6" w:rsidRPr="002A4A12" w:rsidRDefault="000D17F6" w:rsidP="000D17F6">
            <w:pPr>
              <w:ind w:firstLine="0"/>
              <w:rPr>
                <w:color w:val="000000" w:themeColor="text1"/>
                <w:sz w:val="24"/>
                <w:szCs w:val="24"/>
              </w:rPr>
            </w:pPr>
            <w:r w:rsidRPr="002A4A12">
              <w:rPr>
                <w:color w:val="000000" w:themeColor="text1"/>
                <w:sz w:val="24"/>
                <w:szCs w:val="24"/>
              </w:rPr>
              <w:t>Минимальные отступы от границ земельных участков - 3 м.</w:t>
            </w:r>
          </w:p>
          <w:p w14:paraId="42455A4F" w14:textId="77777777" w:rsidR="000D17F6" w:rsidRPr="002A4A12" w:rsidRDefault="000D17F6" w:rsidP="000D17F6">
            <w:pPr>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Максимальная высота зданий, строений, сооружений от уровня земли - 4 м.</w:t>
            </w:r>
          </w:p>
          <w:p w14:paraId="79A65114" w14:textId="77777777" w:rsidR="000D17F6" w:rsidRPr="002A4A12" w:rsidRDefault="000D17F6" w:rsidP="000D17F6">
            <w:pPr>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максимальный процент застройки в границах земельного участка – 100%</w:t>
            </w:r>
          </w:p>
          <w:p w14:paraId="7EDEA455" w14:textId="7C8157EF" w:rsidR="000D17F6" w:rsidRPr="002A4A12" w:rsidRDefault="000D17F6" w:rsidP="000D17F6">
            <w:pPr>
              <w:pStyle w:val="affb"/>
              <w:ind w:firstLine="36"/>
              <w:rPr>
                <w:color w:val="000000" w:themeColor="text1"/>
              </w:rPr>
            </w:pPr>
            <w:r w:rsidRPr="002A4A12">
              <w:rPr>
                <w:rFonts w:eastAsia="SimSun"/>
                <w:color w:val="000000" w:themeColor="text1"/>
                <w:lang w:eastAsia="zh-CN"/>
              </w:rPr>
              <w:t>Процент застройки подземной части не регламентируется</w:t>
            </w:r>
          </w:p>
        </w:tc>
      </w:tr>
      <w:tr w:rsidR="000D17F6" w:rsidRPr="002A4A12" w14:paraId="2813D299" w14:textId="77777777" w:rsidTr="007419BF">
        <w:trPr>
          <w:trHeight w:val="552"/>
        </w:trPr>
        <w:tc>
          <w:tcPr>
            <w:tcW w:w="1174" w:type="pct"/>
            <w:tcBorders>
              <w:top w:val="single" w:sz="4" w:space="0" w:color="auto"/>
              <w:left w:val="single" w:sz="4" w:space="0" w:color="auto"/>
              <w:bottom w:val="single" w:sz="4" w:space="0" w:color="auto"/>
              <w:right w:val="single" w:sz="4" w:space="0" w:color="auto"/>
            </w:tcBorders>
            <w:shd w:val="clear" w:color="auto" w:fill="auto"/>
          </w:tcPr>
          <w:p w14:paraId="0CC251F4" w14:textId="68D493A8" w:rsidR="000D17F6" w:rsidRPr="002A4A12" w:rsidRDefault="000D17F6" w:rsidP="000D17F6">
            <w:pPr>
              <w:ind w:firstLine="0"/>
              <w:rPr>
                <w:color w:val="000000" w:themeColor="text1"/>
                <w:sz w:val="24"/>
                <w:szCs w:val="24"/>
              </w:rPr>
            </w:pPr>
            <w:r w:rsidRPr="002A4A12">
              <w:rPr>
                <w:color w:val="000000" w:themeColor="text1"/>
              </w:rPr>
              <w:t>[</w:t>
            </w:r>
            <w:r w:rsidRPr="002A4A12">
              <w:rPr>
                <w:color w:val="000000" w:themeColor="text1"/>
                <w:sz w:val="24"/>
                <w:szCs w:val="24"/>
              </w:rPr>
              <w:t xml:space="preserve">2.7.2] - </w:t>
            </w:r>
            <w:r w:rsidRPr="002A4A12">
              <w:rPr>
                <w:rFonts w:eastAsia="Times New Roman"/>
                <w:color w:val="000000" w:themeColor="text1"/>
                <w:sz w:val="24"/>
                <w:szCs w:val="24"/>
                <w:lang w:eastAsia="ru-RU"/>
              </w:rPr>
              <w:t>Размещение гаражей для собственных нужд</w:t>
            </w:r>
          </w:p>
        </w:tc>
        <w:tc>
          <w:tcPr>
            <w:tcW w:w="1695" w:type="pct"/>
            <w:tcBorders>
              <w:top w:val="single" w:sz="4" w:space="0" w:color="auto"/>
              <w:left w:val="single" w:sz="4" w:space="0" w:color="auto"/>
              <w:bottom w:val="single" w:sz="4" w:space="0" w:color="auto"/>
              <w:right w:val="single" w:sz="4" w:space="0" w:color="auto"/>
            </w:tcBorders>
            <w:shd w:val="clear" w:color="auto" w:fill="auto"/>
          </w:tcPr>
          <w:p w14:paraId="15CEA55B" w14:textId="28804F30" w:rsidR="000D17F6" w:rsidRPr="002A4A12" w:rsidRDefault="000D17F6" w:rsidP="000D17F6">
            <w:pPr>
              <w:pStyle w:val="aff9"/>
              <w:ind w:firstLine="36"/>
              <w:rPr>
                <w:b w:val="0"/>
                <w:color w:val="000000" w:themeColor="text1"/>
              </w:rPr>
            </w:pPr>
            <w:r w:rsidRPr="002A4A12">
              <w:rPr>
                <w:rFonts w:eastAsia="Times New Roman"/>
                <w:b w:val="0"/>
                <w:color w:val="000000" w:themeColor="text1"/>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2131" w:type="pct"/>
            <w:tcBorders>
              <w:bottom w:val="single" w:sz="4" w:space="0" w:color="auto"/>
            </w:tcBorders>
          </w:tcPr>
          <w:p w14:paraId="62B4D8FF" w14:textId="77777777" w:rsidR="000D17F6" w:rsidRPr="002A4A12" w:rsidRDefault="000D17F6" w:rsidP="000D17F6">
            <w:pPr>
              <w:ind w:firstLine="0"/>
              <w:rPr>
                <w:rFonts w:eastAsia="SimSun"/>
                <w:color w:val="000000" w:themeColor="text1"/>
                <w:sz w:val="24"/>
                <w:szCs w:val="24"/>
                <w:lang w:eastAsia="zh-CN"/>
              </w:rPr>
            </w:pPr>
            <w:r w:rsidRPr="002A4A12">
              <w:rPr>
                <w:rFonts w:eastAsia="SimSun"/>
                <w:color w:val="000000" w:themeColor="text1"/>
                <w:sz w:val="24"/>
                <w:szCs w:val="24"/>
                <w:lang w:eastAsia="zh-CN"/>
              </w:rPr>
              <w:t>Минимальная площадь земельного участка – 18 кв. м.</w:t>
            </w:r>
          </w:p>
          <w:p w14:paraId="4EF58C26" w14:textId="77777777" w:rsidR="000D17F6" w:rsidRPr="002A4A12" w:rsidRDefault="000D17F6" w:rsidP="000D17F6">
            <w:pPr>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Максимальная площадь земельного участка – 100 кв. м</w:t>
            </w:r>
          </w:p>
          <w:p w14:paraId="3D0E5BA8" w14:textId="77777777" w:rsidR="000D17F6" w:rsidRPr="002A4A12" w:rsidRDefault="000D17F6" w:rsidP="000D17F6">
            <w:pPr>
              <w:ind w:firstLine="0"/>
              <w:rPr>
                <w:rFonts w:eastAsia="SimSun"/>
                <w:color w:val="000000" w:themeColor="text1"/>
                <w:sz w:val="24"/>
                <w:szCs w:val="24"/>
                <w:lang w:eastAsia="zh-CN"/>
              </w:rPr>
            </w:pPr>
            <w:r w:rsidRPr="002A4A12">
              <w:rPr>
                <w:rFonts w:eastAsia="SimSun"/>
                <w:color w:val="000000" w:themeColor="text1"/>
                <w:sz w:val="24"/>
                <w:szCs w:val="24"/>
                <w:lang w:eastAsia="zh-CN"/>
              </w:rPr>
              <w:t>Минимальные отступы от границ</w:t>
            </w:r>
          </w:p>
          <w:p w14:paraId="6ADF0B4E" w14:textId="77777777" w:rsidR="000D17F6" w:rsidRPr="002A4A12" w:rsidRDefault="000D17F6" w:rsidP="000D17F6">
            <w:pPr>
              <w:ind w:firstLine="0"/>
              <w:rPr>
                <w:color w:val="000000" w:themeColor="text1"/>
                <w:sz w:val="24"/>
                <w:szCs w:val="24"/>
              </w:rPr>
            </w:pPr>
            <w:r w:rsidRPr="002A4A12">
              <w:rPr>
                <w:color w:val="000000" w:themeColor="text1"/>
                <w:sz w:val="24"/>
                <w:szCs w:val="24"/>
              </w:rPr>
              <w:t>земельных участков - 0 м.</w:t>
            </w:r>
          </w:p>
          <w:p w14:paraId="09C18FEC" w14:textId="77777777" w:rsidR="000D17F6" w:rsidRPr="002A4A12" w:rsidRDefault="000D17F6" w:rsidP="000D17F6">
            <w:pPr>
              <w:ind w:firstLine="0"/>
              <w:rPr>
                <w:color w:val="000000" w:themeColor="text1"/>
                <w:sz w:val="24"/>
                <w:szCs w:val="24"/>
              </w:rPr>
            </w:pPr>
            <w:r w:rsidRPr="002A4A12">
              <w:rPr>
                <w:rFonts w:eastAsia="SimSun"/>
                <w:color w:val="000000" w:themeColor="text1"/>
                <w:sz w:val="24"/>
                <w:szCs w:val="24"/>
                <w:lang w:eastAsia="zh-CN"/>
              </w:rPr>
              <w:t xml:space="preserve">Максимальная высота зданий, </w:t>
            </w:r>
          </w:p>
          <w:p w14:paraId="61BB0974" w14:textId="77777777" w:rsidR="000D17F6" w:rsidRPr="002A4A12" w:rsidRDefault="000D17F6" w:rsidP="000D17F6">
            <w:pPr>
              <w:ind w:firstLine="0"/>
              <w:rPr>
                <w:rFonts w:eastAsia="SimSun"/>
                <w:color w:val="000000" w:themeColor="text1"/>
                <w:sz w:val="24"/>
                <w:szCs w:val="24"/>
                <w:lang w:eastAsia="zh-CN"/>
              </w:rPr>
            </w:pPr>
            <w:r w:rsidRPr="002A4A12">
              <w:rPr>
                <w:rFonts w:eastAsia="SimSun"/>
                <w:color w:val="000000" w:themeColor="text1"/>
                <w:sz w:val="24"/>
                <w:szCs w:val="24"/>
                <w:lang w:eastAsia="zh-CN"/>
              </w:rPr>
              <w:t>строений, сооружений от уровня земли - 4 м.</w:t>
            </w:r>
          </w:p>
          <w:p w14:paraId="5F66943C" w14:textId="77777777" w:rsidR="000D17F6" w:rsidRPr="002A4A12" w:rsidRDefault="000D17F6" w:rsidP="000D17F6">
            <w:pPr>
              <w:ind w:firstLine="0"/>
              <w:rPr>
                <w:rFonts w:eastAsia="SimSun"/>
                <w:color w:val="000000" w:themeColor="text1"/>
                <w:sz w:val="24"/>
                <w:szCs w:val="24"/>
                <w:lang w:eastAsia="zh-CN"/>
              </w:rPr>
            </w:pPr>
            <w:r w:rsidRPr="002A4A12">
              <w:rPr>
                <w:rFonts w:eastAsia="SimSun"/>
                <w:color w:val="000000" w:themeColor="text1"/>
                <w:sz w:val="24"/>
                <w:szCs w:val="24"/>
                <w:lang w:eastAsia="zh-CN"/>
              </w:rPr>
              <w:lastRenderedPageBreak/>
              <w:t>максимальный процент застройки в границах земельного участка – 100%.</w:t>
            </w:r>
          </w:p>
          <w:p w14:paraId="33AA51E0" w14:textId="7D51AD9E" w:rsidR="000D17F6" w:rsidRPr="002A4A12" w:rsidRDefault="000D17F6" w:rsidP="000D17F6">
            <w:pPr>
              <w:tabs>
                <w:tab w:val="left" w:pos="1134"/>
              </w:tabs>
              <w:ind w:firstLine="36"/>
              <w:jc w:val="left"/>
              <w:rPr>
                <w:rFonts w:eastAsia="SimSun"/>
                <w:color w:val="000000" w:themeColor="text1"/>
                <w:sz w:val="24"/>
                <w:szCs w:val="24"/>
                <w:lang w:eastAsia="zh-CN"/>
              </w:rPr>
            </w:pPr>
            <w:r w:rsidRPr="002A4A12">
              <w:rPr>
                <w:rFonts w:eastAsia="SimSun"/>
                <w:color w:val="000000" w:themeColor="text1"/>
                <w:sz w:val="24"/>
                <w:szCs w:val="24"/>
                <w:lang w:eastAsia="zh-CN"/>
              </w:rPr>
              <w:t>Процент застройки подземной части не регламентируется</w:t>
            </w:r>
          </w:p>
        </w:tc>
      </w:tr>
      <w:tr w:rsidR="00E42BBC" w:rsidRPr="002A4A12" w14:paraId="61B83B01" w14:textId="77777777" w:rsidTr="00210CAE">
        <w:trPr>
          <w:trHeight w:val="552"/>
        </w:trPr>
        <w:tc>
          <w:tcPr>
            <w:tcW w:w="1174" w:type="pct"/>
            <w:tcBorders>
              <w:top w:val="single" w:sz="4" w:space="0" w:color="auto"/>
              <w:bottom w:val="single" w:sz="4" w:space="0" w:color="auto"/>
            </w:tcBorders>
            <w:shd w:val="clear" w:color="auto" w:fill="auto"/>
          </w:tcPr>
          <w:p w14:paraId="10CB52D4" w14:textId="39754365" w:rsidR="00E42BBC" w:rsidRPr="002A4A12" w:rsidRDefault="00E42BBC" w:rsidP="00FA1B09">
            <w:pPr>
              <w:ind w:firstLine="0"/>
              <w:rPr>
                <w:rFonts w:eastAsia="SimSun"/>
                <w:color w:val="000000" w:themeColor="text1"/>
                <w:sz w:val="24"/>
                <w:szCs w:val="24"/>
                <w:lang w:eastAsia="zh-CN"/>
              </w:rPr>
            </w:pPr>
            <w:r w:rsidRPr="002A4A12">
              <w:rPr>
                <w:color w:val="000000" w:themeColor="text1"/>
                <w:sz w:val="24"/>
                <w:szCs w:val="24"/>
              </w:rPr>
              <w:lastRenderedPageBreak/>
              <w:t>[3.1.1] -</w:t>
            </w:r>
            <w:r w:rsidRPr="002A4A12">
              <w:rPr>
                <w:color w:val="000000" w:themeColor="text1"/>
                <w:sz w:val="24"/>
                <w:szCs w:val="24"/>
                <w:lang w:val="en-US"/>
              </w:rPr>
              <w:t xml:space="preserve"> </w:t>
            </w:r>
            <w:r w:rsidRPr="002A4A12">
              <w:rPr>
                <w:color w:val="000000" w:themeColor="text1"/>
                <w:sz w:val="24"/>
                <w:szCs w:val="24"/>
              </w:rPr>
              <w:t>Предоставление коммунальных услуг</w:t>
            </w:r>
          </w:p>
        </w:tc>
        <w:tc>
          <w:tcPr>
            <w:tcW w:w="1695" w:type="pct"/>
            <w:tcBorders>
              <w:top w:val="single" w:sz="4" w:space="0" w:color="auto"/>
              <w:bottom w:val="single" w:sz="4" w:space="0" w:color="auto"/>
            </w:tcBorders>
            <w:shd w:val="clear" w:color="auto" w:fill="auto"/>
          </w:tcPr>
          <w:p w14:paraId="633541AA" w14:textId="4767A3A6" w:rsidR="00E42BBC" w:rsidRPr="002A4A12" w:rsidRDefault="00E42BBC" w:rsidP="00FA1B09">
            <w:pPr>
              <w:pStyle w:val="aff9"/>
              <w:ind w:firstLine="36"/>
              <w:rPr>
                <w:rFonts w:eastAsia="Times New Roman"/>
                <w:b w:val="0"/>
                <w:color w:val="000000" w:themeColor="text1"/>
              </w:rPr>
            </w:pPr>
            <w:r w:rsidRPr="002A4A12">
              <w:rPr>
                <w:b w:val="0"/>
                <w:color w:val="000000" w:themeColor="text1"/>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131" w:type="pct"/>
            <w:shd w:val="clear" w:color="auto" w:fill="auto"/>
          </w:tcPr>
          <w:p w14:paraId="03B575EE" w14:textId="5BC7F4C2" w:rsidR="00C377D6" w:rsidRPr="002A4A12" w:rsidRDefault="00C377D6" w:rsidP="00C377D6">
            <w:pPr>
              <w:ind w:firstLine="36"/>
              <w:jc w:val="left"/>
              <w:rPr>
                <w:rFonts w:eastAsia="SimSun"/>
                <w:color w:val="000000" w:themeColor="text1"/>
                <w:sz w:val="24"/>
                <w:szCs w:val="24"/>
                <w:lang w:eastAsia="zh-CN"/>
              </w:rPr>
            </w:pPr>
            <w:r w:rsidRPr="002A4A12">
              <w:rPr>
                <w:rFonts w:eastAsia="SimSun"/>
                <w:color w:val="000000" w:themeColor="text1"/>
                <w:sz w:val="24"/>
                <w:szCs w:val="24"/>
                <w:lang w:eastAsia="zh-CN"/>
              </w:rPr>
              <w:t>Минимальная земельных участков – 10 кв. м.</w:t>
            </w:r>
          </w:p>
          <w:p w14:paraId="6BD546AE" w14:textId="12885C85" w:rsidR="00C377D6" w:rsidRPr="002A4A12" w:rsidRDefault="00C377D6" w:rsidP="00C377D6">
            <w:pPr>
              <w:ind w:firstLine="36"/>
              <w:jc w:val="left"/>
              <w:rPr>
                <w:rFonts w:eastAsia="SimSun"/>
                <w:color w:val="000000" w:themeColor="text1"/>
                <w:sz w:val="24"/>
                <w:szCs w:val="24"/>
                <w:lang w:eastAsia="zh-CN"/>
              </w:rPr>
            </w:pPr>
            <w:r w:rsidRPr="002A4A12">
              <w:rPr>
                <w:rFonts w:eastAsia="SimSun"/>
                <w:color w:val="000000" w:themeColor="text1"/>
                <w:sz w:val="24"/>
                <w:szCs w:val="24"/>
                <w:lang w:eastAsia="zh-CN"/>
              </w:rPr>
              <w:t>Максимальная площадь земельных участков–10000 кв. м.</w:t>
            </w:r>
          </w:p>
          <w:p w14:paraId="080CF794" w14:textId="348BA211" w:rsidR="00E42BBC" w:rsidRPr="002A4A12" w:rsidRDefault="00E42BBC" w:rsidP="00C377D6">
            <w:pPr>
              <w:ind w:firstLine="36"/>
              <w:jc w:val="left"/>
              <w:rPr>
                <w:color w:val="000000" w:themeColor="text1"/>
                <w:sz w:val="24"/>
                <w:szCs w:val="24"/>
              </w:rPr>
            </w:pPr>
            <w:r w:rsidRPr="002A4A12">
              <w:rPr>
                <w:color w:val="000000" w:themeColor="text1"/>
                <w:sz w:val="24"/>
                <w:szCs w:val="24"/>
              </w:rPr>
              <w:t>Минимальные отступы от границ земельных участков – 1 м.</w:t>
            </w:r>
          </w:p>
          <w:p w14:paraId="74829293" w14:textId="77777777" w:rsidR="00E42BBC" w:rsidRPr="002A4A12" w:rsidRDefault="00E42BBC" w:rsidP="00FA1B09">
            <w:pPr>
              <w:ind w:firstLine="36"/>
              <w:jc w:val="left"/>
              <w:rPr>
                <w:rFonts w:eastAsia="SimSun"/>
                <w:color w:val="000000" w:themeColor="text1"/>
                <w:sz w:val="24"/>
                <w:szCs w:val="24"/>
                <w:lang w:eastAsia="zh-CN"/>
              </w:rPr>
            </w:pPr>
            <w:r w:rsidRPr="002A4A12">
              <w:rPr>
                <w:rFonts w:eastAsia="SimSun"/>
                <w:color w:val="000000" w:themeColor="text1"/>
                <w:sz w:val="24"/>
                <w:szCs w:val="24"/>
                <w:lang w:eastAsia="zh-CN"/>
              </w:rPr>
              <w:t>Максимальное количество надземных этажей зданий – 3 этажа (включая мансардный этаж).</w:t>
            </w:r>
          </w:p>
          <w:p w14:paraId="503DF8E1" w14:textId="77777777" w:rsidR="00E42BBC" w:rsidRPr="002A4A12" w:rsidRDefault="00E42BBC" w:rsidP="00FA1B09">
            <w:pPr>
              <w:ind w:firstLine="36"/>
              <w:jc w:val="left"/>
              <w:rPr>
                <w:rFonts w:eastAsia="SimSun"/>
                <w:color w:val="000000" w:themeColor="text1"/>
                <w:sz w:val="24"/>
                <w:szCs w:val="24"/>
                <w:lang w:eastAsia="zh-CN"/>
              </w:rPr>
            </w:pPr>
            <w:r w:rsidRPr="002A4A12">
              <w:rPr>
                <w:rFonts w:eastAsia="SimSun"/>
                <w:color w:val="000000" w:themeColor="text1"/>
                <w:sz w:val="24"/>
                <w:szCs w:val="24"/>
                <w:lang w:eastAsia="zh-CN"/>
              </w:rPr>
              <w:t>Максимальная высота строений, сооружений от уровня земли – 20 м</w:t>
            </w:r>
          </w:p>
          <w:p w14:paraId="7481A3BB" w14:textId="490B059C" w:rsidR="00E42BBC" w:rsidRPr="002A4A12" w:rsidRDefault="00E42BBC" w:rsidP="00FA1B09">
            <w:pPr>
              <w:ind w:firstLine="36"/>
              <w:jc w:val="left"/>
              <w:rPr>
                <w:rFonts w:eastAsia="SimSun"/>
                <w:color w:val="000000" w:themeColor="text1"/>
                <w:sz w:val="24"/>
                <w:szCs w:val="24"/>
                <w:lang w:eastAsia="zh-CN"/>
              </w:rPr>
            </w:pPr>
            <w:r w:rsidRPr="002A4A12">
              <w:rPr>
                <w:rFonts w:eastAsia="SimSun"/>
                <w:color w:val="000000" w:themeColor="text1"/>
                <w:sz w:val="24"/>
                <w:szCs w:val="24"/>
                <w:lang w:eastAsia="zh-CN"/>
              </w:rPr>
              <w:t>Максимальный процент застройки в границах земельного участка – 70%</w:t>
            </w:r>
            <w:r w:rsidR="000F5155" w:rsidRPr="002A4A12">
              <w:rPr>
                <w:rFonts w:eastAsia="SimSun"/>
                <w:color w:val="000000" w:themeColor="text1"/>
                <w:sz w:val="24"/>
                <w:szCs w:val="24"/>
                <w:lang w:eastAsia="zh-CN"/>
              </w:rPr>
              <w:t>.</w:t>
            </w:r>
          </w:p>
          <w:p w14:paraId="0D250EDF" w14:textId="2C732E87" w:rsidR="00E42BBC" w:rsidRPr="002A4A12" w:rsidRDefault="00E42BBC" w:rsidP="00FA1B09">
            <w:pPr>
              <w:pStyle w:val="affb"/>
              <w:ind w:firstLine="36"/>
              <w:rPr>
                <w:color w:val="000000" w:themeColor="text1"/>
              </w:rPr>
            </w:pPr>
            <w:r w:rsidRPr="002A4A12">
              <w:rPr>
                <w:rFonts w:eastAsia="SimSun"/>
                <w:color w:val="000000" w:themeColor="text1"/>
                <w:lang w:eastAsia="zh-CN"/>
              </w:rPr>
              <w:t>Процент застройки подземной части не регламентируется</w:t>
            </w:r>
          </w:p>
        </w:tc>
      </w:tr>
      <w:tr w:rsidR="00E42BBC" w:rsidRPr="002A4A12" w14:paraId="2FC3DAAB" w14:textId="77777777" w:rsidTr="00210CAE">
        <w:trPr>
          <w:trHeight w:val="552"/>
        </w:trPr>
        <w:tc>
          <w:tcPr>
            <w:tcW w:w="1174" w:type="pct"/>
            <w:tcBorders>
              <w:top w:val="single" w:sz="4" w:space="0" w:color="auto"/>
              <w:bottom w:val="single" w:sz="4" w:space="0" w:color="auto"/>
            </w:tcBorders>
            <w:shd w:val="clear" w:color="auto" w:fill="auto"/>
          </w:tcPr>
          <w:p w14:paraId="68258FDB" w14:textId="1CECBBAD" w:rsidR="00E42BBC" w:rsidRPr="002A4A12" w:rsidRDefault="00E42BBC" w:rsidP="00FA1B09">
            <w:pPr>
              <w:ind w:firstLine="0"/>
              <w:rPr>
                <w:rFonts w:eastAsia="SimSun"/>
                <w:color w:val="000000" w:themeColor="text1"/>
                <w:sz w:val="24"/>
                <w:szCs w:val="24"/>
                <w:lang w:eastAsia="zh-CN"/>
              </w:rPr>
            </w:pPr>
            <w:r w:rsidRPr="002A4A12">
              <w:rPr>
                <w:color w:val="000000" w:themeColor="text1"/>
                <w:sz w:val="24"/>
                <w:szCs w:val="24"/>
              </w:rPr>
              <w:t>[3.1.2] - Административные здания организаций, обеспечивающих предоставление коммунальных услуг</w:t>
            </w:r>
          </w:p>
        </w:tc>
        <w:tc>
          <w:tcPr>
            <w:tcW w:w="1695" w:type="pct"/>
            <w:tcBorders>
              <w:top w:val="single" w:sz="4" w:space="0" w:color="auto"/>
              <w:bottom w:val="single" w:sz="4" w:space="0" w:color="auto"/>
            </w:tcBorders>
            <w:shd w:val="clear" w:color="auto" w:fill="auto"/>
          </w:tcPr>
          <w:p w14:paraId="040CA991" w14:textId="395E4052" w:rsidR="00E42BBC" w:rsidRPr="002A4A12" w:rsidRDefault="00E42BBC" w:rsidP="00FA1B09">
            <w:pPr>
              <w:pStyle w:val="aff9"/>
              <w:ind w:firstLine="36"/>
              <w:rPr>
                <w:rFonts w:eastAsia="Times New Roman"/>
                <w:b w:val="0"/>
                <w:color w:val="000000" w:themeColor="text1"/>
              </w:rPr>
            </w:pPr>
            <w:r w:rsidRPr="002A4A12">
              <w:rPr>
                <w:b w:val="0"/>
                <w:color w:val="000000" w:themeColor="text1"/>
              </w:rPr>
              <w:t>Размещение зданий, предназначенных для приема физических и юридических лиц в связи с предоставлением им коммунальных услуг</w:t>
            </w:r>
          </w:p>
        </w:tc>
        <w:tc>
          <w:tcPr>
            <w:tcW w:w="2131" w:type="pct"/>
            <w:shd w:val="clear" w:color="auto" w:fill="auto"/>
            <w:vAlign w:val="center"/>
          </w:tcPr>
          <w:p w14:paraId="375195EA" w14:textId="58FADED0" w:rsidR="00C377D6" w:rsidRPr="002A4A12" w:rsidRDefault="00C377D6" w:rsidP="00C377D6">
            <w:pPr>
              <w:ind w:firstLine="36"/>
              <w:jc w:val="left"/>
              <w:rPr>
                <w:rFonts w:eastAsia="SimSun"/>
                <w:color w:val="000000" w:themeColor="text1"/>
                <w:sz w:val="24"/>
                <w:szCs w:val="24"/>
                <w:lang w:eastAsia="zh-CN"/>
              </w:rPr>
            </w:pPr>
            <w:r w:rsidRPr="002A4A12">
              <w:rPr>
                <w:rFonts w:eastAsia="SimSun"/>
                <w:color w:val="000000" w:themeColor="text1"/>
                <w:sz w:val="24"/>
                <w:szCs w:val="24"/>
                <w:lang w:eastAsia="zh-CN"/>
              </w:rPr>
              <w:t>Минимальная земельных участков – 50 кв. м.</w:t>
            </w:r>
          </w:p>
          <w:p w14:paraId="1C10DB74" w14:textId="77777777" w:rsidR="00C377D6" w:rsidRPr="002A4A12" w:rsidRDefault="00C377D6" w:rsidP="00C377D6">
            <w:pPr>
              <w:ind w:firstLine="36"/>
              <w:jc w:val="left"/>
              <w:rPr>
                <w:rFonts w:eastAsia="SimSun"/>
                <w:color w:val="000000" w:themeColor="text1"/>
                <w:sz w:val="24"/>
                <w:szCs w:val="24"/>
                <w:lang w:eastAsia="zh-CN"/>
              </w:rPr>
            </w:pPr>
            <w:r w:rsidRPr="002A4A12">
              <w:rPr>
                <w:rFonts w:eastAsia="SimSun"/>
                <w:color w:val="000000" w:themeColor="text1"/>
                <w:sz w:val="24"/>
                <w:szCs w:val="24"/>
                <w:lang w:eastAsia="zh-CN"/>
              </w:rPr>
              <w:t>Максимальная площадь земельных участков–5000 кв. м.</w:t>
            </w:r>
          </w:p>
          <w:p w14:paraId="0ED1466D" w14:textId="77777777" w:rsidR="00E42BBC" w:rsidRPr="002A4A12" w:rsidRDefault="00E42BBC" w:rsidP="00FA1B09">
            <w:pPr>
              <w:ind w:firstLine="36"/>
              <w:jc w:val="left"/>
              <w:rPr>
                <w:color w:val="000000" w:themeColor="text1"/>
                <w:sz w:val="24"/>
                <w:szCs w:val="24"/>
              </w:rPr>
            </w:pPr>
            <w:r w:rsidRPr="002A4A12">
              <w:rPr>
                <w:color w:val="000000" w:themeColor="text1"/>
                <w:sz w:val="24"/>
                <w:szCs w:val="24"/>
              </w:rPr>
              <w:t>Минимальные отступы от границ земельных участков – 3 м.</w:t>
            </w:r>
          </w:p>
          <w:p w14:paraId="0D87749B" w14:textId="06876DCD" w:rsidR="00E42BBC" w:rsidRPr="002A4A12" w:rsidRDefault="00E42BBC" w:rsidP="00FA1B09">
            <w:pPr>
              <w:ind w:firstLine="36"/>
              <w:jc w:val="left"/>
              <w:rPr>
                <w:rFonts w:eastAsia="SimSun"/>
                <w:color w:val="000000" w:themeColor="text1"/>
                <w:sz w:val="24"/>
                <w:szCs w:val="24"/>
                <w:lang w:eastAsia="zh-CN"/>
              </w:rPr>
            </w:pPr>
            <w:r w:rsidRPr="002A4A12">
              <w:rPr>
                <w:rFonts w:eastAsia="SimSun"/>
                <w:color w:val="000000" w:themeColor="text1"/>
                <w:sz w:val="24"/>
                <w:szCs w:val="24"/>
                <w:lang w:eastAsia="zh-CN"/>
              </w:rPr>
              <w:t>Максимальное количество н</w:t>
            </w:r>
            <w:r w:rsidR="000F5155" w:rsidRPr="002A4A12">
              <w:rPr>
                <w:rFonts w:eastAsia="SimSun"/>
                <w:color w:val="000000" w:themeColor="text1"/>
                <w:sz w:val="24"/>
                <w:szCs w:val="24"/>
                <w:lang w:eastAsia="zh-CN"/>
              </w:rPr>
              <w:t xml:space="preserve">адземных этажей зданий – </w:t>
            </w:r>
            <w:r w:rsidRPr="002A4A12">
              <w:rPr>
                <w:rFonts w:eastAsia="SimSun"/>
                <w:color w:val="000000" w:themeColor="text1"/>
                <w:sz w:val="24"/>
                <w:szCs w:val="24"/>
                <w:lang w:eastAsia="zh-CN"/>
              </w:rPr>
              <w:t>3 этажа (включая мансардный этаж).</w:t>
            </w:r>
          </w:p>
          <w:p w14:paraId="209109D8" w14:textId="77777777" w:rsidR="00E42BBC" w:rsidRPr="002A4A12" w:rsidRDefault="00E42BBC" w:rsidP="00FA1B09">
            <w:pPr>
              <w:ind w:firstLine="36"/>
              <w:jc w:val="left"/>
              <w:rPr>
                <w:rFonts w:eastAsia="SimSun"/>
                <w:color w:val="000000" w:themeColor="text1"/>
                <w:sz w:val="24"/>
                <w:szCs w:val="24"/>
                <w:lang w:eastAsia="zh-CN"/>
              </w:rPr>
            </w:pPr>
            <w:r w:rsidRPr="002A4A12">
              <w:rPr>
                <w:rFonts w:eastAsia="SimSun"/>
                <w:color w:val="000000" w:themeColor="text1"/>
                <w:sz w:val="24"/>
                <w:szCs w:val="24"/>
                <w:lang w:eastAsia="zh-CN"/>
              </w:rPr>
              <w:t>Максимальная высота строений, сооружений от уровня земли – 20 м.</w:t>
            </w:r>
          </w:p>
          <w:p w14:paraId="77336B66" w14:textId="3AD0CA02" w:rsidR="00E42BBC" w:rsidRPr="002A4A12" w:rsidRDefault="00E42BBC" w:rsidP="00FA1B09">
            <w:pPr>
              <w:ind w:firstLine="36"/>
              <w:jc w:val="left"/>
              <w:rPr>
                <w:rFonts w:eastAsia="SimSun"/>
                <w:color w:val="000000" w:themeColor="text1"/>
                <w:sz w:val="24"/>
                <w:szCs w:val="24"/>
                <w:lang w:eastAsia="zh-CN"/>
              </w:rPr>
            </w:pPr>
            <w:r w:rsidRPr="002A4A12">
              <w:rPr>
                <w:rFonts w:eastAsia="SimSun"/>
                <w:color w:val="000000" w:themeColor="text1"/>
                <w:sz w:val="24"/>
                <w:szCs w:val="24"/>
                <w:lang w:eastAsia="zh-CN"/>
              </w:rPr>
              <w:t>Максимальный процент застройки в границах земельного участка – 50%</w:t>
            </w:r>
            <w:r w:rsidR="000F5155" w:rsidRPr="002A4A12">
              <w:rPr>
                <w:rFonts w:eastAsia="SimSun"/>
                <w:color w:val="000000" w:themeColor="text1"/>
                <w:sz w:val="24"/>
                <w:szCs w:val="24"/>
                <w:lang w:eastAsia="zh-CN"/>
              </w:rPr>
              <w:t>.</w:t>
            </w:r>
          </w:p>
          <w:p w14:paraId="0AAC1049" w14:textId="77777777" w:rsidR="00E42BBC" w:rsidRPr="002A4A12" w:rsidRDefault="00E42BBC" w:rsidP="00FA1B09">
            <w:pPr>
              <w:suppressAutoHyphens/>
              <w:ind w:firstLine="36"/>
              <w:textAlignment w:val="baseline"/>
              <w:rPr>
                <w:rFonts w:eastAsia="SimSun"/>
                <w:color w:val="000000" w:themeColor="text1"/>
                <w:sz w:val="24"/>
                <w:szCs w:val="24"/>
                <w:lang w:eastAsia="zh-CN"/>
              </w:rPr>
            </w:pPr>
            <w:r w:rsidRPr="002A4A12">
              <w:rPr>
                <w:rFonts w:eastAsia="SimSun"/>
                <w:color w:val="000000" w:themeColor="text1"/>
                <w:sz w:val="24"/>
                <w:szCs w:val="24"/>
                <w:lang w:eastAsia="zh-CN"/>
              </w:rPr>
              <w:t>Минимальный процент озеленения земельного участка – 30 %.</w:t>
            </w:r>
          </w:p>
          <w:p w14:paraId="74D1CD74" w14:textId="05F9671D" w:rsidR="00E42BBC" w:rsidRPr="002A4A12" w:rsidRDefault="00E42BBC" w:rsidP="00FA1B09">
            <w:pPr>
              <w:pStyle w:val="affb"/>
              <w:ind w:firstLine="36"/>
              <w:rPr>
                <w:color w:val="000000" w:themeColor="text1"/>
              </w:rPr>
            </w:pPr>
            <w:r w:rsidRPr="002A4A12">
              <w:rPr>
                <w:rFonts w:eastAsia="SimSun"/>
                <w:color w:val="000000" w:themeColor="text1"/>
                <w:lang w:eastAsia="zh-CN"/>
              </w:rPr>
              <w:t>Процент застройки подземной части не регламентируется</w:t>
            </w:r>
          </w:p>
        </w:tc>
      </w:tr>
      <w:tr w:rsidR="00E42BBC" w:rsidRPr="002A4A12" w14:paraId="1EA90B15" w14:textId="77777777" w:rsidTr="00210CAE">
        <w:trPr>
          <w:trHeight w:val="552"/>
        </w:trPr>
        <w:tc>
          <w:tcPr>
            <w:tcW w:w="1174" w:type="pct"/>
            <w:tcBorders>
              <w:top w:val="single" w:sz="4" w:space="0" w:color="auto"/>
              <w:bottom w:val="single" w:sz="4" w:space="0" w:color="auto"/>
            </w:tcBorders>
            <w:shd w:val="clear" w:color="auto" w:fill="auto"/>
          </w:tcPr>
          <w:p w14:paraId="2FD92CEE" w14:textId="2045BDE6" w:rsidR="00E42BBC" w:rsidRPr="002A4A12" w:rsidRDefault="00E42BBC" w:rsidP="00FA1B09">
            <w:pPr>
              <w:ind w:firstLine="0"/>
              <w:rPr>
                <w:rFonts w:eastAsia="SimSun"/>
                <w:color w:val="000000" w:themeColor="text1"/>
                <w:sz w:val="24"/>
                <w:szCs w:val="24"/>
                <w:lang w:eastAsia="zh-CN"/>
              </w:rPr>
            </w:pPr>
            <w:r w:rsidRPr="002A4A12">
              <w:rPr>
                <w:color w:val="000000" w:themeColor="text1"/>
                <w:sz w:val="24"/>
                <w:szCs w:val="24"/>
              </w:rPr>
              <w:t>[3.2.1] -</w:t>
            </w:r>
            <w:r w:rsidRPr="002A4A12">
              <w:rPr>
                <w:color w:val="000000" w:themeColor="text1"/>
                <w:sz w:val="24"/>
                <w:szCs w:val="24"/>
                <w:lang w:val="en-US"/>
              </w:rPr>
              <w:t xml:space="preserve"> </w:t>
            </w:r>
            <w:r w:rsidRPr="002A4A12">
              <w:rPr>
                <w:color w:val="000000" w:themeColor="text1"/>
                <w:sz w:val="24"/>
                <w:szCs w:val="24"/>
              </w:rPr>
              <w:t>Дома социального обслуживания</w:t>
            </w:r>
          </w:p>
        </w:tc>
        <w:tc>
          <w:tcPr>
            <w:tcW w:w="1695" w:type="pct"/>
            <w:tcBorders>
              <w:top w:val="single" w:sz="4" w:space="0" w:color="auto"/>
              <w:bottom w:val="single" w:sz="4" w:space="0" w:color="auto"/>
            </w:tcBorders>
            <w:shd w:val="clear" w:color="auto" w:fill="auto"/>
          </w:tcPr>
          <w:p w14:paraId="399D7A4E" w14:textId="54EE09EE" w:rsidR="00E42BBC" w:rsidRPr="002A4A12" w:rsidRDefault="00E42BBC" w:rsidP="003849A1">
            <w:pPr>
              <w:pStyle w:val="s1"/>
              <w:ind w:firstLine="36"/>
              <w:jc w:val="both"/>
              <w:rPr>
                <w:color w:val="000000" w:themeColor="text1"/>
              </w:rPr>
            </w:pPr>
            <w:r w:rsidRPr="002A4A12">
              <w:rPr>
                <w:color w:val="000000" w:themeColor="text1"/>
              </w:rPr>
              <w:t xml:space="preserve">Размещение зданий, предназначенных для размещения домов престарелых, домов ребенка, </w:t>
            </w:r>
            <w:r w:rsidRPr="002A4A12">
              <w:rPr>
                <w:color w:val="000000" w:themeColor="text1"/>
              </w:rPr>
              <w:lastRenderedPageBreak/>
              <w:t>детских домов, пунктов ночлега для бездомных граждан;</w:t>
            </w:r>
            <w:r w:rsidR="003849A1" w:rsidRPr="002A4A12">
              <w:rPr>
                <w:color w:val="000000" w:themeColor="text1"/>
              </w:rPr>
              <w:t xml:space="preserve">                                    </w:t>
            </w:r>
            <w:r w:rsidRPr="002A4A12">
              <w:rPr>
                <w:color w:val="000000" w:themeColor="text1"/>
              </w:rPr>
              <w:t>размещение объектов капитального строительства для временного размещения вынужденных переселенцев, лиц, признанных беженцами</w:t>
            </w:r>
          </w:p>
        </w:tc>
        <w:tc>
          <w:tcPr>
            <w:tcW w:w="2131" w:type="pct"/>
            <w:shd w:val="clear" w:color="auto" w:fill="auto"/>
          </w:tcPr>
          <w:p w14:paraId="255B29A1" w14:textId="77777777" w:rsidR="00C377D6" w:rsidRPr="002A4A12" w:rsidRDefault="00C377D6" w:rsidP="00C377D6">
            <w:pPr>
              <w:ind w:firstLine="36"/>
              <w:jc w:val="left"/>
              <w:rPr>
                <w:rFonts w:eastAsia="SimSun"/>
                <w:color w:val="000000" w:themeColor="text1"/>
                <w:sz w:val="24"/>
                <w:szCs w:val="24"/>
                <w:lang w:eastAsia="zh-CN"/>
              </w:rPr>
            </w:pPr>
            <w:r w:rsidRPr="002A4A12">
              <w:rPr>
                <w:rFonts w:eastAsia="SimSun"/>
                <w:color w:val="000000" w:themeColor="text1"/>
                <w:sz w:val="24"/>
                <w:szCs w:val="24"/>
                <w:lang w:eastAsia="zh-CN"/>
              </w:rPr>
              <w:lastRenderedPageBreak/>
              <w:t>Минимальная земельных участков – 50 кв. м.</w:t>
            </w:r>
          </w:p>
          <w:p w14:paraId="3558DCB5" w14:textId="77777777" w:rsidR="00C377D6" w:rsidRPr="002A4A12" w:rsidRDefault="00C377D6" w:rsidP="00C377D6">
            <w:pPr>
              <w:ind w:firstLine="36"/>
              <w:jc w:val="left"/>
              <w:rPr>
                <w:rFonts w:eastAsia="SimSun"/>
                <w:color w:val="000000" w:themeColor="text1"/>
                <w:sz w:val="24"/>
                <w:szCs w:val="24"/>
                <w:lang w:eastAsia="zh-CN"/>
              </w:rPr>
            </w:pPr>
            <w:r w:rsidRPr="002A4A12">
              <w:rPr>
                <w:rFonts w:eastAsia="SimSun"/>
                <w:color w:val="000000" w:themeColor="text1"/>
                <w:sz w:val="24"/>
                <w:szCs w:val="24"/>
                <w:lang w:eastAsia="zh-CN"/>
              </w:rPr>
              <w:t>Максимальная площадь земельных участков–5000 кв. м.</w:t>
            </w:r>
          </w:p>
          <w:p w14:paraId="00087A93" w14:textId="77777777" w:rsidR="00E42BBC" w:rsidRPr="002A4A12" w:rsidRDefault="00E42BBC" w:rsidP="00FA1B09">
            <w:pPr>
              <w:ind w:firstLine="36"/>
              <w:jc w:val="left"/>
              <w:rPr>
                <w:color w:val="000000" w:themeColor="text1"/>
                <w:sz w:val="24"/>
                <w:szCs w:val="24"/>
              </w:rPr>
            </w:pPr>
            <w:r w:rsidRPr="002A4A12">
              <w:rPr>
                <w:color w:val="000000" w:themeColor="text1"/>
                <w:sz w:val="24"/>
                <w:szCs w:val="24"/>
              </w:rPr>
              <w:lastRenderedPageBreak/>
              <w:t>Минимальные отступы от границ земельных участков - 3 м.</w:t>
            </w:r>
          </w:p>
          <w:p w14:paraId="6052FE6A" w14:textId="162CC5E7" w:rsidR="00E42BBC" w:rsidRPr="002A4A12" w:rsidRDefault="00E42BBC" w:rsidP="00FA1B09">
            <w:pPr>
              <w:ind w:firstLine="36"/>
              <w:jc w:val="left"/>
              <w:rPr>
                <w:rFonts w:eastAsia="SimSun"/>
                <w:color w:val="000000" w:themeColor="text1"/>
                <w:sz w:val="24"/>
                <w:szCs w:val="24"/>
                <w:lang w:eastAsia="zh-CN"/>
              </w:rPr>
            </w:pPr>
            <w:r w:rsidRPr="002A4A12">
              <w:rPr>
                <w:rFonts w:eastAsia="SimSun"/>
                <w:color w:val="000000" w:themeColor="text1"/>
                <w:sz w:val="24"/>
                <w:szCs w:val="24"/>
                <w:lang w:eastAsia="zh-CN"/>
              </w:rPr>
              <w:t>Максимальное количес</w:t>
            </w:r>
            <w:r w:rsidR="000F5155" w:rsidRPr="002A4A12">
              <w:rPr>
                <w:rFonts w:eastAsia="SimSun"/>
                <w:color w:val="000000" w:themeColor="text1"/>
                <w:sz w:val="24"/>
                <w:szCs w:val="24"/>
                <w:lang w:eastAsia="zh-CN"/>
              </w:rPr>
              <w:t xml:space="preserve">тво надземных этажей зданий – </w:t>
            </w:r>
            <w:r w:rsidRPr="002A4A12">
              <w:rPr>
                <w:rFonts w:eastAsia="SimSun"/>
                <w:color w:val="000000" w:themeColor="text1"/>
                <w:sz w:val="24"/>
                <w:szCs w:val="24"/>
                <w:lang w:eastAsia="zh-CN"/>
              </w:rPr>
              <w:t>3 этажа (включая мансардный этаж).</w:t>
            </w:r>
          </w:p>
          <w:p w14:paraId="6AF71E5E" w14:textId="2300EF25" w:rsidR="00E42BBC" w:rsidRPr="002A4A12" w:rsidRDefault="00E42BBC" w:rsidP="00FA1B09">
            <w:pPr>
              <w:ind w:firstLine="36"/>
              <w:jc w:val="left"/>
              <w:rPr>
                <w:rFonts w:eastAsia="SimSun"/>
                <w:color w:val="000000" w:themeColor="text1"/>
                <w:sz w:val="24"/>
                <w:szCs w:val="24"/>
                <w:lang w:eastAsia="zh-CN"/>
              </w:rPr>
            </w:pPr>
            <w:r w:rsidRPr="002A4A12">
              <w:rPr>
                <w:rFonts w:eastAsia="SimSun"/>
                <w:color w:val="000000" w:themeColor="text1"/>
                <w:sz w:val="24"/>
                <w:szCs w:val="24"/>
                <w:lang w:eastAsia="zh-CN"/>
              </w:rPr>
              <w:t>Максимальный процент застройки в границах земельного участка – 50%</w:t>
            </w:r>
            <w:r w:rsidR="000F5155" w:rsidRPr="002A4A12">
              <w:rPr>
                <w:rFonts w:eastAsia="SimSun"/>
                <w:color w:val="000000" w:themeColor="text1"/>
                <w:sz w:val="24"/>
                <w:szCs w:val="24"/>
                <w:lang w:eastAsia="zh-CN"/>
              </w:rPr>
              <w:t>.</w:t>
            </w:r>
          </w:p>
          <w:p w14:paraId="2554FF46" w14:textId="77777777" w:rsidR="00E42BBC" w:rsidRPr="002A4A12" w:rsidRDefault="00E42BBC" w:rsidP="00FA1B09">
            <w:pPr>
              <w:suppressAutoHyphens/>
              <w:ind w:firstLine="36"/>
              <w:textAlignment w:val="baseline"/>
              <w:rPr>
                <w:rFonts w:eastAsia="SimSun"/>
                <w:color w:val="000000" w:themeColor="text1"/>
                <w:sz w:val="24"/>
                <w:szCs w:val="24"/>
                <w:lang w:eastAsia="zh-CN"/>
              </w:rPr>
            </w:pPr>
            <w:r w:rsidRPr="002A4A12">
              <w:rPr>
                <w:rFonts w:eastAsia="SimSun"/>
                <w:color w:val="000000" w:themeColor="text1"/>
                <w:sz w:val="24"/>
                <w:szCs w:val="24"/>
                <w:lang w:eastAsia="zh-CN"/>
              </w:rPr>
              <w:t>Минимальный процент озеленения земельного участка – 30 %.</w:t>
            </w:r>
          </w:p>
          <w:p w14:paraId="6969E5FD" w14:textId="48D1F579" w:rsidR="00E42BBC" w:rsidRPr="002A4A12" w:rsidRDefault="00E42BBC" w:rsidP="00FA1B09">
            <w:pPr>
              <w:pStyle w:val="affb"/>
              <w:ind w:firstLine="36"/>
              <w:rPr>
                <w:color w:val="000000" w:themeColor="text1"/>
              </w:rPr>
            </w:pPr>
            <w:r w:rsidRPr="002A4A12">
              <w:rPr>
                <w:rFonts w:eastAsia="SimSun"/>
                <w:color w:val="000000" w:themeColor="text1"/>
                <w:lang w:eastAsia="zh-CN"/>
              </w:rPr>
              <w:t>Процент застройки подземной части не регламентируется</w:t>
            </w:r>
          </w:p>
        </w:tc>
      </w:tr>
      <w:tr w:rsidR="00E42BBC" w:rsidRPr="002A4A12" w14:paraId="62511410" w14:textId="77777777" w:rsidTr="00210CAE">
        <w:trPr>
          <w:trHeight w:val="552"/>
        </w:trPr>
        <w:tc>
          <w:tcPr>
            <w:tcW w:w="1174" w:type="pct"/>
            <w:tcBorders>
              <w:top w:val="single" w:sz="4" w:space="0" w:color="auto"/>
              <w:bottom w:val="single" w:sz="4" w:space="0" w:color="auto"/>
            </w:tcBorders>
            <w:shd w:val="clear" w:color="auto" w:fill="auto"/>
          </w:tcPr>
          <w:p w14:paraId="35A995EF" w14:textId="0957850D" w:rsidR="00E42BBC" w:rsidRPr="002A4A12" w:rsidRDefault="00E42BBC" w:rsidP="00FA1B09">
            <w:pPr>
              <w:ind w:firstLine="0"/>
              <w:rPr>
                <w:rFonts w:eastAsia="SimSun"/>
                <w:color w:val="000000" w:themeColor="text1"/>
                <w:sz w:val="24"/>
                <w:szCs w:val="24"/>
                <w:lang w:eastAsia="zh-CN"/>
              </w:rPr>
            </w:pPr>
            <w:r w:rsidRPr="002A4A12">
              <w:rPr>
                <w:color w:val="000000" w:themeColor="text1"/>
                <w:sz w:val="24"/>
                <w:szCs w:val="24"/>
              </w:rPr>
              <w:lastRenderedPageBreak/>
              <w:t>[3.2.2] -</w:t>
            </w:r>
            <w:r w:rsidRPr="002A4A12">
              <w:rPr>
                <w:color w:val="000000" w:themeColor="text1"/>
                <w:sz w:val="24"/>
                <w:szCs w:val="24"/>
                <w:lang w:val="en-US"/>
              </w:rPr>
              <w:t xml:space="preserve"> </w:t>
            </w:r>
            <w:r w:rsidRPr="002A4A12">
              <w:rPr>
                <w:color w:val="000000" w:themeColor="text1"/>
                <w:sz w:val="24"/>
                <w:szCs w:val="24"/>
              </w:rPr>
              <w:t>Оказание социальной помощи населению</w:t>
            </w:r>
          </w:p>
        </w:tc>
        <w:tc>
          <w:tcPr>
            <w:tcW w:w="1695" w:type="pct"/>
            <w:tcBorders>
              <w:top w:val="single" w:sz="4" w:space="0" w:color="auto"/>
              <w:bottom w:val="single" w:sz="4" w:space="0" w:color="auto"/>
            </w:tcBorders>
            <w:shd w:val="clear" w:color="auto" w:fill="auto"/>
          </w:tcPr>
          <w:p w14:paraId="45E9D2AB" w14:textId="4A5D8C6A" w:rsidR="00E42BBC" w:rsidRPr="002A4A12" w:rsidRDefault="00E42BBC" w:rsidP="00FA1B09">
            <w:pPr>
              <w:pStyle w:val="aff9"/>
              <w:ind w:firstLine="36"/>
              <w:rPr>
                <w:rFonts w:eastAsia="Times New Roman"/>
                <w:b w:val="0"/>
                <w:color w:val="000000" w:themeColor="text1"/>
              </w:rPr>
            </w:pPr>
            <w:r w:rsidRPr="002A4A12">
              <w:rPr>
                <w:b w:val="0"/>
                <w:color w:val="000000" w:themeColor="text1"/>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2131" w:type="pct"/>
            <w:shd w:val="clear" w:color="auto" w:fill="auto"/>
          </w:tcPr>
          <w:p w14:paraId="65038013" w14:textId="77777777" w:rsidR="00C377D6" w:rsidRPr="002A4A12" w:rsidRDefault="00C377D6" w:rsidP="00C377D6">
            <w:pPr>
              <w:ind w:firstLine="36"/>
              <w:jc w:val="left"/>
              <w:rPr>
                <w:rFonts w:eastAsia="SimSun"/>
                <w:color w:val="000000" w:themeColor="text1"/>
                <w:sz w:val="24"/>
                <w:szCs w:val="24"/>
                <w:lang w:eastAsia="zh-CN"/>
              </w:rPr>
            </w:pPr>
            <w:r w:rsidRPr="002A4A12">
              <w:rPr>
                <w:rFonts w:eastAsia="SimSun"/>
                <w:color w:val="000000" w:themeColor="text1"/>
                <w:sz w:val="24"/>
                <w:szCs w:val="24"/>
                <w:lang w:eastAsia="zh-CN"/>
              </w:rPr>
              <w:t>Минимальная земельных участков – 50 кв. м.</w:t>
            </w:r>
          </w:p>
          <w:p w14:paraId="067FC13E" w14:textId="77777777" w:rsidR="00C377D6" w:rsidRPr="002A4A12" w:rsidRDefault="00C377D6" w:rsidP="00C377D6">
            <w:pPr>
              <w:ind w:firstLine="36"/>
              <w:jc w:val="left"/>
              <w:rPr>
                <w:rFonts w:eastAsia="SimSun"/>
                <w:color w:val="000000" w:themeColor="text1"/>
                <w:sz w:val="24"/>
                <w:szCs w:val="24"/>
                <w:lang w:eastAsia="zh-CN"/>
              </w:rPr>
            </w:pPr>
            <w:r w:rsidRPr="002A4A12">
              <w:rPr>
                <w:rFonts w:eastAsia="SimSun"/>
                <w:color w:val="000000" w:themeColor="text1"/>
                <w:sz w:val="24"/>
                <w:szCs w:val="24"/>
                <w:lang w:eastAsia="zh-CN"/>
              </w:rPr>
              <w:t>Максимальная площадь земельных участков–5000 кв. м.</w:t>
            </w:r>
          </w:p>
          <w:p w14:paraId="79402EE1" w14:textId="6DCDAD56" w:rsidR="00E42BBC" w:rsidRPr="002A4A12" w:rsidRDefault="00E42BBC" w:rsidP="00C377D6">
            <w:pPr>
              <w:ind w:firstLine="36"/>
              <w:jc w:val="left"/>
              <w:rPr>
                <w:color w:val="000000" w:themeColor="text1"/>
                <w:sz w:val="24"/>
                <w:szCs w:val="24"/>
              </w:rPr>
            </w:pPr>
            <w:r w:rsidRPr="002A4A12">
              <w:rPr>
                <w:color w:val="000000" w:themeColor="text1"/>
                <w:sz w:val="24"/>
                <w:szCs w:val="24"/>
              </w:rPr>
              <w:t>Минимальные отступы от границ земельных участков - 3 м.</w:t>
            </w:r>
          </w:p>
          <w:p w14:paraId="2E5355F7" w14:textId="75A538E0" w:rsidR="00E42BBC" w:rsidRPr="002A4A12" w:rsidRDefault="00E42BBC" w:rsidP="00FA1B09">
            <w:pPr>
              <w:ind w:firstLine="36"/>
              <w:jc w:val="left"/>
              <w:rPr>
                <w:rFonts w:eastAsia="SimSun"/>
                <w:color w:val="000000" w:themeColor="text1"/>
                <w:sz w:val="24"/>
                <w:szCs w:val="24"/>
                <w:lang w:eastAsia="zh-CN"/>
              </w:rPr>
            </w:pPr>
            <w:r w:rsidRPr="002A4A12">
              <w:rPr>
                <w:rFonts w:eastAsia="SimSun"/>
                <w:color w:val="000000" w:themeColor="text1"/>
                <w:sz w:val="24"/>
                <w:szCs w:val="24"/>
                <w:lang w:eastAsia="zh-CN"/>
              </w:rPr>
              <w:t>Максимальное количеств</w:t>
            </w:r>
            <w:r w:rsidR="000F5155" w:rsidRPr="002A4A12">
              <w:rPr>
                <w:rFonts w:eastAsia="SimSun"/>
                <w:color w:val="000000" w:themeColor="text1"/>
                <w:sz w:val="24"/>
                <w:szCs w:val="24"/>
                <w:lang w:eastAsia="zh-CN"/>
              </w:rPr>
              <w:t xml:space="preserve">о надземных этажей зданий – </w:t>
            </w:r>
            <w:r w:rsidRPr="002A4A12">
              <w:rPr>
                <w:rFonts w:eastAsia="SimSun"/>
                <w:color w:val="000000" w:themeColor="text1"/>
                <w:sz w:val="24"/>
                <w:szCs w:val="24"/>
                <w:lang w:eastAsia="zh-CN"/>
              </w:rPr>
              <w:t>3 этажа (включая мансардный этаж).</w:t>
            </w:r>
          </w:p>
          <w:p w14:paraId="4E15B1AE" w14:textId="4E7B77CB" w:rsidR="00E42BBC" w:rsidRPr="002A4A12" w:rsidRDefault="00E42BBC" w:rsidP="00FA1B09">
            <w:pPr>
              <w:ind w:firstLine="36"/>
              <w:jc w:val="left"/>
              <w:rPr>
                <w:rFonts w:eastAsia="SimSun"/>
                <w:color w:val="000000" w:themeColor="text1"/>
                <w:sz w:val="24"/>
                <w:szCs w:val="24"/>
                <w:lang w:eastAsia="zh-CN"/>
              </w:rPr>
            </w:pPr>
            <w:r w:rsidRPr="002A4A12">
              <w:rPr>
                <w:rFonts w:eastAsia="SimSun"/>
                <w:color w:val="000000" w:themeColor="text1"/>
                <w:sz w:val="24"/>
                <w:szCs w:val="24"/>
                <w:lang w:eastAsia="zh-CN"/>
              </w:rPr>
              <w:t>Максимальный процент застройки в границах земельного участка – 50%</w:t>
            </w:r>
            <w:r w:rsidR="000F5155" w:rsidRPr="002A4A12">
              <w:rPr>
                <w:rFonts w:eastAsia="SimSun"/>
                <w:color w:val="000000" w:themeColor="text1"/>
                <w:sz w:val="24"/>
                <w:szCs w:val="24"/>
                <w:lang w:eastAsia="zh-CN"/>
              </w:rPr>
              <w:t>.</w:t>
            </w:r>
          </w:p>
          <w:p w14:paraId="314E4EF5" w14:textId="77777777" w:rsidR="00E42BBC" w:rsidRPr="002A4A12" w:rsidRDefault="00E42BBC" w:rsidP="00FA1B09">
            <w:pPr>
              <w:suppressAutoHyphens/>
              <w:ind w:firstLine="36"/>
              <w:textAlignment w:val="baseline"/>
              <w:rPr>
                <w:rFonts w:eastAsia="SimSun"/>
                <w:color w:val="000000" w:themeColor="text1"/>
                <w:sz w:val="24"/>
                <w:szCs w:val="24"/>
                <w:lang w:eastAsia="zh-CN"/>
              </w:rPr>
            </w:pPr>
            <w:r w:rsidRPr="002A4A12">
              <w:rPr>
                <w:rFonts w:eastAsia="SimSun"/>
                <w:color w:val="000000" w:themeColor="text1"/>
                <w:sz w:val="24"/>
                <w:szCs w:val="24"/>
                <w:lang w:eastAsia="zh-CN"/>
              </w:rPr>
              <w:t>Минимальный процент озеленения земельного участка – 30 %.</w:t>
            </w:r>
          </w:p>
          <w:p w14:paraId="3643CE60" w14:textId="2437D251" w:rsidR="00E42BBC" w:rsidRPr="002A4A12" w:rsidRDefault="00E42BBC" w:rsidP="00FA1B09">
            <w:pPr>
              <w:pStyle w:val="affb"/>
              <w:ind w:firstLine="36"/>
              <w:rPr>
                <w:color w:val="000000" w:themeColor="text1"/>
              </w:rPr>
            </w:pPr>
            <w:r w:rsidRPr="002A4A12">
              <w:rPr>
                <w:rFonts w:eastAsia="SimSun"/>
                <w:color w:val="000000" w:themeColor="text1"/>
                <w:lang w:eastAsia="zh-CN"/>
              </w:rPr>
              <w:t>Процент застройки подземной части не регламентируется</w:t>
            </w:r>
          </w:p>
        </w:tc>
      </w:tr>
      <w:tr w:rsidR="00E42BBC" w:rsidRPr="002A4A12" w14:paraId="3B3A0E20" w14:textId="77777777" w:rsidTr="00210CAE">
        <w:trPr>
          <w:trHeight w:val="552"/>
        </w:trPr>
        <w:tc>
          <w:tcPr>
            <w:tcW w:w="1174" w:type="pct"/>
            <w:tcBorders>
              <w:top w:val="single" w:sz="4" w:space="0" w:color="auto"/>
              <w:bottom w:val="single" w:sz="4" w:space="0" w:color="auto"/>
            </w:tcBorders>
            <w:shd w:val="clear" w:color="auto" w:fill="auto"/>
          </w:tcPr>
          <w:p w14:paraId="7AB2C2CB" w14:textId="76F0EE6C" w:rsidR="00E42BBC" w:rsidRPr="002A4A12" w:rsidRDefault="00E42BBC" w:rsidP="00FA1B09">
            <w:pPr>
              <w:ind w:firstLine="0"/>
              <w:rPr>
                <w:rFonts w:eastAsia="SimSun"/>
                <w:color w:val="000000" w:themeColor="text1"/>
                <w:sz w:val="24"/>
                <w:szCs w:val="24"/>
                <w:lang w:eastAsia="zh-CN"/>
              </w:rPr>
            </w:pPr>
            <w:r w:rsidRPr="002A4A12">
              <w:rPr>
                <w:color w:val="000000" w:themeColor="text1"/>
                <w:sz w:val="24"/>
                <w:szCs w:val="24"/>
              </w:rPr>
              <w:t>[3.4.3] -</w:t>
            </w:r>
            <w:r w:rsidRPr="002A4A12">
              <w:rPr>
                <w:color w:val="000000" w:themeColor="text1"/>
                <w:sz w:val="24"/>
                <w:szCs w:val="24"/>
                <w:lang w:val="en-US"/>
              </w:rPr>
              <w:t xml:space="preserve"> </w:t>
            </w:r>
            <w:r w:rsidRPr="002A4A12">
              <w:rPr>
                <w:color w:val="000000" w:themeColor="text1"/>
                <w:sz w:val="24"/>
                <w:szCs w:val="24"/>
              </w:rPr>
              <w:t>Медицинские организации особого назначения</w:t>
            </w:r>
          </w:p>
        </w:tc>
        <w:tc>
          <w:tcPr>
            <w:tcW w:w="1695" w:type="pct"/>
            <w:tcBorders>
              <w:top w:val="single" w:sz="4" w:space="0" w:color="auto"/>
              <w:bottom w:val="single" w:sz="4" w:space="0" w:color="auto"/>
            </w:tcBorders>
            <w:shd w:val="clear" w:color="auto" w:fill="auto"/>
          </w:tcPr>
          <w:p w14:paraId="36E7D936" w14:textId="1EB22A17" w:rsidR="00E42BBC" w:rsidRPr="002A4A12" w:rsidRDefault="00E42BBC" w:rsidP="00FA1B09">
            <w:pPr>
              <w:pStyle w:val="aff9"/>
              <w:ind w:firstLine="36"/>
              <w:rPr>
                <w:rFonts w:eastAsia="Times New Roman"/>
                <w:b w:val="0"/>
                <w:color w:val="000000" w:themeColor="text1"/>
              </w:rPr>
            </w:pPr>
            <w:r w:rsidRPr="002A4A12">
              <w:rPr>
                <w:b w:val="0"/>
                <w:color w:val="000000" w:themeColor="text1"/>
              </w:rPr>
              <w:t>Размещение объектов капитального строительства для размещения медицинских организаций, осуществляющих проведение судебно-медицинской и патолого-анатомической экспертизы (морги)</w:t>
            </w:r>
          </w:p>
        </w:tc>
        <w:tc>
          <w:tcPr>
            <w:tcW w:w="2131" w:type="pct"/>
            <w:shd w:val="clear" w:color="auto" w:fill="auto"/>
            <w:vAlign w:val="center"/>
          </w:tcPr>
          <w:p w14:paraId="57EF74FF" w14:textId="48AE8F61" w:rsidR="00C377D6" w:rsidRPr="002A4A12" w:rsidRDefault="00C377D6" w:rsidP="00C377D6">
            <w:pPr>
              <w:ind w:firstLine="36"/>
              <w:jc w:val="left"/>
              <w:rPr>
                <w:rFonts w:eastAsia="SimSun"/>
                <w:color w:val="000000" w:themeColor="text1"/>
                <w:sz w:val="24"/>
                <w:szCs w:val="24"/>
                <w:lang w:eastAsia="zh-CN"/>
              </w:rPr>
            </w:pPr>
            <w:r w:rsidRPr="002A4A12">
              <w:rPr>
                <w:rFonts w:eastAsia="SimSun"/>
                <w:color w:val="000000" w:themeColor="text1"/>
                <w:sz w:val="24"/>
                <w:szCs w:val="24"/>
                <w:lang w:eastAsia="zh-CN"/>
              </w:rPr>
              <w:t>Минимальная земельных участков – 100 кв. м.</w:t>
            </w:r>
          </w:p>
          <w:p w14:paraId="3287D831" w14:textId="77777777" w:rsidR="00C377D6" w:rsidRPr="002A4A12" w:rsidRDefault="00C377D6" w:rsidP="00C377D6">
            <w:pPr>
              <w:ind w:firstLine="36"/>
              <w:jc w:val="left"/>
              <w:rPr>
                <w:rFonts w:eastAsia="SimSun"/>
                <w:color w:val="000000" w:themeColor="text1"/>
                <w:sz w:val="24"/>
                <w:szCs w:val="24"/>
                <w:lang w:eastAsia="zh-CN"/>
              </w:rPr>
            </w:pPr>
            <w:r w:rsidRPr="002A4A12">
              <w:rPr>
                <w:rFonts w:eastAsia="SimSun"/>
                <w:color w:val="000000" w:themeColor="text1"/>
                <w:sz w:val="24"/>
                <w:szCs w:val="24"/>
                <w:lang w:eastAsia="zh-CN"/>
              </w:rPr>
              <w:t>Максимальная площадь земельных участков–5000 кв. м.</w:t>
            </w:r>
          </w:p>
          <w:p w14:paraId="4694509A" w14:textId="5A2758D5" w:rsidR="00E42BBC" w:rsidRPr="002A4A12" w:rsidRDefault="00E42BBC" w:rsidP="00C377D6">
            <w:pPr>
              <w:ind w:firstLine="36"/>
              <w:jc w:val="left"/>
              <w:rPr>
                <w:color w:val="000000" w:themeColor="text1"/>
                <w:sz w:val="24"/>
                <w:szCs w:val="24"/>
              </w:rPr>
            </w:pPr>
            <w:r w:rsidRPr="002A4A12">
              <w:rPr>
                <w:color w:val="000000" w:themeColor="text1"/>
                <w:sz w:val="24"/>
                <w:szCs w:val="24"/>
              </w:rPr>
              <w:t>Минимальные отступы от границ земельных участков - 3 м.</w:t>
            </w:r>
          </w:p>
          <w:p w14:paraId="42E4EC67" w14:textId="22F99AAF" w:rsidR="00E42BBC" w:rsidRPr="002A4A12" w:rsidRDefault="00E42BBC" w:rsidP="00FA1B09">
            <w:pPr>
              <w:ind w:firstLine="36"/>
              <w:jc w:val="left"/>
              <w:rPr>
                <w:rFonts w:eastAsia="SimSun"/>
                <w:color w:val="000000" w:themeColor="text1"/>
                <w:sz w:val="24"/>
                <w:szCs w:val="24"/>
                <w:lang w:eastAsia="zh-CN"/>
              </w:rPr>
            </w:pPr>
            <w:r w:rsidRPr="002A4A12">
              <w:rPr>
                <w:rFonts w:eastAsia="SimSun"/>
                <w:color w:val="000000" w:themeColor="text1"/>
                <w:sz w:val="24"/>
                <w:szCs w:val="24"/>
                <w:lang w:eastAsia="zh-CN"/>
              </w:rPr>
              <w:t>Максимальное количест</w:t>
            </w:r>
            <w:r w:rsidR="000F5155" w:rsidRPr="002A4A12">
              <w:rPr>
                <w:rFonts w:eastAsia="SimSun"/>
                <w:color w:val="000000" w:themeColor="text1"/>
                <w:sz w:val="24"/>
                <w:szCs w:val="24"/>
                <w:lang w:eastAsia="zh-CN"/>
              </w:rPr>
              <w:t xml:space="preserve">во надземных этажей зданий – </w:t>
            </w:r>
            <w:r w:rsidRPr="002A4A12">
              <w:rPr>
                <w:rFonts w:eastAsia="SimSun"/>
                <w:color w:val="000000" w:themeColor="text1"/>
                <w:sz w:val="24"/>
                <w:szCs w:val="24"/>
                <w:lang w:eastAsia="zh-CN"/>
              </w:rPr>
              <w:t>3 этажа (включая мансардный этаж).</w:t>
            </w:r>
          </w:p>
          <w:p w14:paraId="634DF7B1" w14:textId="392A4EAF" w:rsidR="00E42BBC" w:rsidRPr="002A4A12" w:rsidRDefault="00E42BBC" w:rsidP="00FA1B09">
            <w:pPr>
              <w:ind w:firstLine="36"/>
              <w:jc w:val="left"/>
              <w:rPr>
                <w:rFonts w:eastAsia="SimSun"/>
                <w:color w:val="000000" w:themeColor="text1"/>
                <w:sz w:val="24"/>
                <w:szCs w:val="24"/>
                <w:lang w:eastAsia="zh-CN"/>
              </w:rPr>
            </w:pPr>
            <w:r w:rsidRPr="002A4A12">
              <w:rPr>
                <w:rFonts w:eastAsia="SimSun"/>
                <w:color w:val="000000" w:themeColor="text1"/>
                <w:sz w:val="24"/>
                <w:szCs w:val="24"/>
                <w:lang w:eastAsia="zh-CN"/>
              </w:rPr>
              <w:t>Максимальный процент застройки в границах земельного участка – 50%</w:t>
            </w:r>
            <w:r w:rsidR="000F5155" w:rsidRPr="002A4A12">
              <w:rPr>
                <w:rFonts w:eastAsia="SimSun"/>
                <w:color w:val="000000" w:themeColor="text1"/>
                <w:sz w:val="24"/>
                <w:szCs w:val="24"/>
                <w:lang w:eastAsia="zh-CN"/>
              </w:rPr>
              <w:t>.</w:t>
            </w:r>
          </w:p>
          <w:p w14:paraId="41243E0E" w14:textId="77777777" w:rsidR="00E42BBC" w:rsidRPr="002A4A12" w:rsidRDefault="00E42BBC" w:rsidP="00FA1B09">
            <w:pPr>
              <w:suppressAutoHyphens/>
              <w:ind w:firstLine="36"/>
              <w:textAlignment w:val="baseline"/>
              <w:rPr>
                <w:rFonts w:eastAsia="SimSun"/>
                <w:color w:val="000000" w:themeColor="text1"/>
                <w:sz w:val="24"/>
                <w:szCs w:val="24"/>
                <w:lang w:eastAsia="zh-CN"/>
              </w:rPr>
            </w:pPr>
            <w:r w:rsidRPr="002A4A12">
              <w:rPr>
                <w:rFonts w:eastAsia="SimSun"/>
                <w:color w:val="000000" w:themeColor="text1"/>
                <w:sz w:val="24"/>
                <w:szCs w:val="24"/>
                <w:lang w:eastAsia="zh-CN"/>
              </w:rPr>
              <w:t>Минимальный процент озеленения земельного участка – 30 %.</w:t>
            </w:r>
          </w:p>
          <w:p w14:paraId="7784C302" w14:textId="266D897C" w:rsidR="00E42BBC" w:rsidRPr="002A4A12" w:rsidRDefault="00E42BBC" w:rsidP="00FA1B09">
            <w:pPr>
              <w:pStyle w:val="affb"/>
              <w:ind w:firstLine="36"/>
              <w:rPr>
                <w:color w:val="000000" w:themeColor="text1"/>
              </w:rPr>
            </w:pPr>
            <w:r w:rsidRPr="002A4A12">
              <w:rPr>
                <w:rFonts w:eastAsia="SimSun"/>
                <w:color w:val="000000" w:themeColor="text1"/>
                <w:lang w:eastAsia="zh-CN"/>
              </w:rPr>
              <w:lastRenderedPageBreak/>
              <w:t>Процент застройки подземной части не регламентируется</w:t>
            </w:r>
          </w:p>
        </w:tc>
      </w:tr>
      <w:tr w:rsidR="006C3092" w:rsidRPr="002A4A12" w14:paraId="2CF9469D" w14:textId="77777777" w:rsidTr="00683377">
        <w:trPr>
          <w:trHeight w:val="552"/>
        </w:trPr>
        <w:tc>
          <w:tcPr>
            <w:tcW w:w="1174" w:type="pct"/>
            <w:tcBorders>
              <w:top w:val="single" w:sz="4" w:space="0" w:color="auto"/>
              <w:bottom w:val="single" w:sz="4" w:space="0" w:color="auto"/>
            </w:tcBorders>
            <w:shd w:val="clear" w:color="auto" w:fill="auto"/>
          </w:tcPr>
          <w:p w14:paraId="2DF4CB64" w14:textId="154C9D0B" w:rsidR="006C3092" w:rsidRPr="002A4A12" w:rsidRDefault="006C3092" w:rsidP="00FA1B09">
            <w:pPr>
              <w:ind w:firstLine="0"/>
              <w:rPr>
                <w:color w:val="000000" w:themeColor="text1"/>
                <w:sz w:val="24"/>
                <w:szCs w:val="24"/>
              </w:rPr>
            </w:pPr>
            <w:r w:rsidRPr="002A4A12">
              <w:rPr>
                <w:color w:val="000000" w:themeColor="text1"/>
                <w:sz w:val="24"/>
                <w:szCs w:val="24"/>
              </w:rPr>
              <w:lastRenderedPageBreak/>
              <w:t>[3.5.1] - Дошкольное, начальное и среднее общее образование</w:t>
            </w:r>
          </w:p>
        </w:tc>
        <w:tc>
          <w:tcPr>
            <w:tcW w:w="1695" w:type="pct"/>
            <w:tcBorders>
              <w:top w:val="single" w:sz="4" w:space="0" w:color="auto"/>
              <w:bottom w:val="single" w:sz="4" w:space="0" w:color="auto"/>
            </w:tcBorders>
            <w:shd w:val="clear" w:color="auto" w:fill="auto"/>
          </w:tcPr>
          <w:p w14:paraId="232B861C" w14:textId="37317967" w:rsidR="006C3092" w:rsidRPr="002A4A12" w:rsidRDefault="006C3092" w:rsidP="00FA1B09">
            <w:pPr>
              <w:pStyle w:val="aff9"/>
              <w:ind w:firstLine="36"/>
              <w:rPr>
                <w:b w:val="0"/>
                <w:color w:val="000000" w:themeColor="text1"/>
              </w:rPr>
            </w:pPr>
            <w:r w:rsidRPr="002A4A12">
              <w:rPr>
                <w:b w:val="0"/>
                <w:color w:val="000000" w:themeColor="text1"/>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131" w:type="pct"/>
            <w:shd w:val="clear" w:color="auto" w:fill="auto"/>
          </w:tcPr>
          <w:p w14:paraId="15B80F14" w14:textId="04036293" w:rsidR="00C377D6" w:rsidRPr="002A4A12" w:rsidRDefault="00C377D6" w:rsidP="00C377D6">
            <w:pPr>
              <w:ind w:firstLine="36"/>
              <w:jc w:val="left"/>
              <w:rPr>
                <w:rFonts w:eastAsia="SimSun"/>
                <w:color w:val="000000" w:themeColor="text1"/>
                <w:sz w:val="24"/>
                <w:szCs w:val="24"/>
                <w:lang w:eastAsia="zh-CN"/>
              </w:rPr>
            </w:pPr>
            <w:r w:rsidRPr="002A4A12">
              <w:rPr>
                <w:rFonts w:eastAsia="SimSun"/>
                <w:color w:val="000000" w:themeColor="text1"/>
                <w:sz w:val="24"/>
                <w:szCs w:val="24"/>
                <w:lang w:eastAsia="zh-CN"/>
              </w:rPr>
              <w:t>Минимальная земельных участков – 100 кв. м.</w:t>
            </w:r>
          </w:p>
          <w:p w14:paraId="000B260F" w14:textId="6F9CCB3A" w:rsidR="006C3092" w:rsidRPr="002A4A12" w:rsidRDefault="00C377D6" w:rsidP="00C377D6">
            <w:pPr>
              <w:ind w:firstLine="36"/>
              <w:jc w:val="left"/>
              <w:rPr>
                <w:rFonts w:eastAsia="SimSun"/>
                <w:color w:val="000000" w:themeColor="text1"/>
                <w:sz w:val="24"/>
                <w:szCs w:val="24"/>
                <w:lang w:eastAsia="zh-CN"/>
              </w:rPr>
            </w:pPr>
            <w:r w:rsidRPr="002A4A12">
              <w:rPr>
                <w:rFonts w:eastAsia="SimSun"/>
                <w:color w:val="000000" w:themeColor="text1"/>
                <w:sz w:val="24"/>
                <w:szCs w:val="24"/>
                <w:lang w:eastAsia="zh-CN"/>
              </w:rPr>
              <w:t xml:space="preserve">Максимальная площадь земельных участков – </w:t>
            </w:r>
            <w:r w:rsidR="006C3092" w:rsidRPr="002A4A12">
              <w:rPr>
                <w:rFonts w:eastAsia="SimSun"/>
                <w:color w:val="000000" w:themeColor="text1"/>
                <w:sz w:val="24"/>
                <w:szCs w:val="24"/>
                <w:lang w:eastAsia="zh-CN"/>
              </w:rPr>
              <w:t>не подлежит ограничению.</w:t>
            </w:r>
          </w:p>
          <w:p w14:paraId="46BFC56C" w14:textId="01247D70" w:rsidR="006C3092" w:rsidRPr="002A4A12" w:rsidRDefault="006C3092" w:rsidP="00FA1B09">
            <w:pPr>
              <w:ind w:firstLine="36"/>
              <w:jc w:val="left"/>
              <w:rPr>
                <w:color w:val="000000" w:themeColor="text1"/>
                <w:sz w:val="24"/>
                <w:szCs w:val="24"/>
              </w:rPr>
            </w:pPr>
            <w:r w:rsidRPr="002A4A12">
              <w:rPr>
                <w:color w:val="000000" w:themeColor="text1"/>
                <w:sz w:val="24"/>
                <w:szCs w:val="24"/>
              </w:rPr>
              <w:t>Минимальные отступы от границ земельных участков -3 м;</w:t>
            </w:r>
          </w:p>
          <w:p w14:paraId="46058E03" w14:textId="38FF9FCC" w:rsidR="006C3092" w:rsidRPr="002A4A12" w:rsidRDefault="006C3092" w:rsidP="00FA1B09">
            <w:pPr>
              <w:ind w:firstLine="36"/>
              <w:jc w:val="left"/>
              <w:rPr>
                <w:rFonts w:eastAsia="SimSun"/>
                <w:color w:val="000000" w:themeColor="text1"/>
                <w:sz w:val="24"/>
                <w:szCs w:val="24"/>
                <w:lang w:eastAsia="zh-CN"/>
              </w:rPr>
            </w:pPr>
            <w:r w:rsidRPr="002A4A12">
              <w:rPr>
                <w:rFonts w:eastAsia="SimSun"/>
                <w:color w:val="000000" w:themeColor="text1"/>
                <w:sz w:val="24"/>
                <w:szCs w:val="24"/>
                <w:lang w:eastAsia="zh-CN"/>
              </w:rPr>
              <w:t xml:space="preserve">Максимальное количество </w:t>
            </w:r>
            <w:r w:rsidR="000F5155" w:rsidRPr="002A4A12">
              <w:rPr>
                <w:rFonts w:eastAsia="SimSun"/>
                <w:color w:val="000000" w:themeColor="text1"/>
                <w:sz w:val="24"/>
                <w:szCs w:val="24"/>
                <w:lang w:eastAsia="zh-CN"/>
              </w:rPr>
              <w:t xml:space="preserve">надземных этажей зданий – </w:t>
            </w:r>
            <w:r w:rsidRPr="002A4A12">
              <w:rPr>
                <w:rFonts w:eastAsia="SimSun"/>
                <w:color w:val="000000" w:themeColor="text1"/>
                <w:sz w:val="24"/>
                <w:szCs w:val="24"/>
                <w:lang w:eastAsia="zh-CN"/>
              </w:rPr>
              <w:t>4 этажа</w:t>
            </w:r>
          </w:p>
          <w:p w14:paraId="5E25DF08" w14:textId="5F4F497C" w:rsidR="006C3092" w:rsidRPr="002A4A12" w:rsidRDefault="006C3092" w:rsidP="00FA1B09">
            <w:pPr>
              <w:ind w:firstLine="36"/>
              <w:jc w:val="left"/>
              <w:rPr>
                <w:rFonts w:eastAsia="SimSun"/>
                <w:color w:val="000000" w:themeColor="text1"/>
                <w:sz w:val="24"/>
                <w:szCs w:val="24"/>
                <w:lang w:eastAsia="zh-CN"/>
              </w:rPr>
            </w:pPr>
            <w:r w:rsidRPr="002A4A12">
              <w:rPr>
                <w:rFonts w:eastAsia="SimSun"/>
                <w:color w:val="000000" w:themeColor="text1"/>
                <w:sz w:val="24"/>
                <w:szCs w:val="24"/>
                <w:lang w:eastAsia="zh-CN"/>
              </w:rPr>
              <w:t>Максимальный процент застройки в границах земельного участка – 50%</w:t>
            </w:r>
            <w:r w:rsidR="000F5155" w:rsidRPr="002A4A12">
              <w:rPr>
                <w:rFonts w:eastAsia="SimSun"/>
                <w:color w:val="000000" w:themeColor="text1"/>
                <w:sz w:val="24"/>
                <w:szCs w:val="24"/>
                <w:lang w:eastAsia="zh-CN"/>
              </w:rPr>
              <w:t>.</w:t>
            </w:r>
          </w:p>
          <w:p w14:paraId="6DEA1CDB" w14:textId="77777777" w:rsidR="006C3092" w:rsidRPr="002A4A12" w:rsidRDefault="006C3092" w:rsidP="00FA1B09">
            <w:pPr>
              <w:suppressAutoHyphens/>
              <w:ind w:firstLine="36"/>
              <w:textAlignment w:val="baseline"/>
              <w:rPr>
                <w:rFonts w:eastAsia="SimSun"/>
                <w:color w:val="000000" w:themeColor="text1"/>
                <w:sz w:val="24"/>
                <w:szCs w:val="24"/>
                <w:lang w:eastAsia="zh-CN"/>
              </w:rPr>
            </w:pPr>
            <w:r w:rsidRPr="002A4A12">
              <w:rPr>
                <w:rFonts w:eastAsia="SimSun"/>
                <w:color w:val="000000" w:themeColor="text1"/>
                <w:sz w:val="24"/>
                <w:szCs w:val="24"/>
                <w:lang w:eastAsia="zh-CN"/>
              </w:rPr>
              <w:t>Минимальный процент озеленения земельного участка – 30 %.</w:t>
            </w:r>
          </w:p>
          <w:p w14:paraId="57C49E49" w14:textId="4961ED6D" w:rsidR="006C3092" w:rsidRPr="002A4A12" w:rsidRDefault="006C3092" w:rsidP="00FA1B09">
            <w:pPr>
              <w:ind w:firstLine="36"/>
              <w:jc w:val="left"/>
              <w:rPr>
                <w:rFonts w:eastAsia="SimSun"/>
                <w:color w:val="000000" w:themeColor="text1"/>
                <w:sz w:val="24"/>
                <w:szCs w:val="24"/>
                <w:lang w:eastAsia="zh-CN"/>
              </w:rPr>
            </w:pPr>
            <w:r w:rsidRPr="002A4A12">
              <w:rPr>
                <w:rFonts w:eastAsia="SimSun"/>
                <w:color w:val="000000" w:themeColor="text1"/>
                <w:sz w:val="24"/>
                <w:szCs w:val="24"/>
                <w:lang w:eastAsia="zh-CN"/>
              </w:rPr>
              <w:t>Процент застройки подземной части не регламентируется</w:t>
            </w:r>
          </w:p>
        </w:tc>
      </w:tr>
      <w:tr w:rsidR="00E42BBC" w:rsidRPr="002A4A12" w14:paraId="17DBED74" w14:textId="77777777" w:rsidTr="00C377D6">
        <w:trPr>
          <w:trHeight w:val="552"/>
        </w:trPr>
        <w:tc>
          <w:tcPr>
            <w:tcW w:w="1174" w:type="pct"/>
            <w:tcBorders>
              <w:top w:val="single" w:sz="4" w:space="0" w:color="auto"/>
              <w:bottom w:val="single" w:sz="4" w:space="0" w:color="auto"/>
            </w:tcBorders>
            <w:shd w:val="clear" w:color="auto" w:fill="auto"/>
          </w:tcPr>
          <w:p w14:paraId="54F18C2B" w14:textId="60ABE1CA" w:rsidR="00E42BBC" w:rsidRPr="002A4A12" w:rsidRDefault="00E42BBC" w:rsidP="00FA1B09">
            <w:pPr>
              <w:ind w:firstLine="0"/>
              <w:rPr>
                <w:rFonts w:eastAsia="SimSun"/>
                <w:color w:val="000000" w:themeColor="text1"/>
                <w:sz w:val="24"/>
                <w:szCs w:val="24"/>
                <w:lang w:eastAsia="zh-CN"/>
              </w:rPr>
            </w:pPr>
            <w:r w:rsidRPr="002A4A12">
              <w:rPr>
                <w:color w:val="000000" w:themeColor="text1"/>
                <w:sz w:val="24"/>
                <w:szCs w:val="24"/>
              </w:rPr>
              <w:t>[3.5.2] - Среднее и высшее профессиональное образование</w:t>
            </w:r>
          </w:p>
        </w:tc>
        <w:tc>
          <w:tcPr>
            <w:tcW w:w="1695" w:type="pct"/>
            <w:tcBorders>
              <w:top w:val="single" w:sz="4" w:space="0" w:color="auto"/>
              <w:bottom w:val="single" w:sz="4" w:space="0" w:color="auto"/>
            </w:tcBorders>
            <w:shd w:val="clear" w:color="auto" w:fill="auto"/>
          </w:tcPr>
          <w:p w14:paraId="519B3745" w14:textId="10554FBD" w:rsidR="00E42BBC" w:rsidRPr="002A4A12" w:rsidRDefault="00E42BBC" w:rsidP="00FA1B09">
            <w:pPr>
              <w:pStyle w:val="aff9"/>
              <w:ind w:firstLine="36"/>
              <w:rPr>
                <w:rFonts w:eastAsia="Times New Roman"/>
                <w:b w:val="0"/>
                <w:color w:val="000000" w:themeColor="text1"/>
              </w:rPr>
            </w:pPr>
            <w:r w:rsidRPr="002A4A12">
              <w:rPr>
                <w:b w:val="0"/>
                <w:color w:val="000000" w:themeColor="text1"/>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131" w:type="pct"/>
            <w:shd w:val="clear" w:color="auto" w:fill="auto"/>
          </w:tcPr>
          <w:p w14:paraId="2162E864" w14:textId="09580FEA" w:rsidR="00C377D6" w:rsidRPr="002A4A12" w:rsidRDefault="00C377D6" w:rsidP="00C377D6">
            <w:pPr>
              <w:ind w:firstLine="36"/>
              <w:rPr>
                <w:rFonts w:eastAsia="SimSun"/>
                <w:color w:val="000000" w:themeColor="text1"/>
                <w:sz w:val="24"/>
                <w:szCs w:val="24"/>
                <w:lang w:eastAsia="zh-CN"/>
              </w:rPr>
            </w:pPr>
            <w:r w:rsidRPr="002A4A12">
              <w:rPr>
                <w:rFonts w:eastAsia="SimSun"/>
                <w:color w:val="000000" w:themeColor="text1"/>
                <w:sz w:val="24"/>
                <w:szCs w:val="24"/>
                <w:lang w:eastAsia="zh-CN"/>
              </w:rPr>
              <w:t>Минимальная земельных участков – 300 кв. м.</w:t>
            </w:r>
          </w:p>
          <w:p w14:paraId="4ECF4986" w14:textId="568BB94D" w:rsidR="00E42BBC" w:rsidRPr="002A4A12" w:rsidRDefault="00C377D6" w:rsidP="00C377D6">
            <w:pPr>
              <w:ind w:firstLine="36"/>
              <w:rPr>
                <w:rFonts w:eastAsia="SimSun"/>
                <w:color w:val="000000" w:themeColor="text1"/>
                <w:sz w:val="24"/>
                <w:szCs w:val="24"/>
                <w:lang w:eastAsia="zh-CN"/>
              </w:rPr>
            </w:pPr>
            <w:r w:rsidRPr="002A4A12">
              <w:rPr>
                <w:rFonts w:eastAsia="SimSun"/>
                <w:color w:val="000000" w:themeColor="text1"/>
                <w:sz w:val="24"/>
                <w:szCs w:val="24"/>
                <w:lang w:eastAsia="zh-CN"/>
              </w:rPr>
              <w:t xml:space="preserve">Максимальная площадь земельных участков – </w:t>
            </w:r>
            <w:r w:rsidR="00E42BBC" w:rsidRPr="002A4A12">
              <w:rPr>
                <w:rFonts w:eastAsia="SimSun"/>
                <w:color w:val="000000" w:themeColor="text1"/>
                <w:sz w:val="24"/>
                <w:szCs w:val="24"/>
                <w:lang w:eastAsia="zh-CN"/>
              </w:rPr>
              <w:t>не подлежит ограничению</w:t>
            </w:r>
            <w:r w:rsidRPr="002A4A12">
              <w:rPr>
                <w:rFonts w:eastAsia="SimSun"/>
                <w:color w:val="000000" w:themeColor="text1"/>
                <w:sz w:val="24"/>
                <w:szCs w:val="24"/>
                <w:lang w:eastAsia="zh-CN"/>
              </w:rPr>
              <w:t>.</w:t>
            </w:r>
          </w:p>
          <w:p w14:paraId="014483DB" w14:textId="77777777" w:rsidR="00E42BBC" w:rsidRPr="002A4A12" w:rsidRDefault="00E42BBC" w:rsidP="00C377D6">
            <w:pPr>
              <w:ind w:firstLine="36"/>
              <w:rPr>
                <w:color w:val="000000" w:themeColor="text1"/>
                <w:sz w:val="24"/>
                <w:szCs w:val="24"/>
              </w:rPr>
            </w:pPr>
            <w:r w:rsidRPr="002A4A12">
              <w:rPr>
                <w:color w:val="000000" w:themeColor="text1"/>
                <w:sz w:val="24"/>
                <w:szCs w:val="24"/>
              </w:rPr>
              <w:t>Минимальные отступы от границ земельных участков - 3 м.</w:t>
            </w:r>
          </w:p>
          <w:p w14:paraId="3C832ACC" w14:textId="2C29D9AC" w:rsidR="00E42BBC" w:rsidRPr="002A4A12" w:rsidRDefault="00E42BBC" w:rsidP="00C377D6">
            <w:pPr>
              <w:ind w:firstLine="36"/>
              <w:rPr>
                <w:rFonts w:eastAsia="SimSun"/>
                <w:color w:val="000000" w:themeColor="text1"/>
                <w:sz w:val="24"/>
                <w:szCs w:val="24"/>
                <w:lang w:eastAsia="zh-CN"/>
              </w:rPr>
            </w:pPr>
            <w:r w:rsidRPr="002A4A12">
              <w:rPr>
                <w:rFonts w:eastAsia="SimSun"/>
                <w:color w:val="000000" w:themeColor="text1"/>
                <w:sz w:val="24"/>
                <w:szCs w:val="24"/>
                <w:lang w:eastAsia="zh-CN"/>
              </w:rPr>
              <w:t>Максимальное количест</w:t>
            </w:r>
            <w:r w:rsidR="000F5155" w:rsidRPr="002A4A12">
              <w:rPr>
                <w:rFonts w:eastAsia="SimSun"/>
                <w:color w:val="000000" w:themeColor="text1"/>
                <w:sz w:val="24"/>
                <w:szCs w:val="24"/>
                <w:lang w:eastAsia="zh-CN"/>
              </w:rPr>
              <w:t xml:space="preserve">во надземных этажей зданий –  </w:t>
            </w:r>
            <w:r w:rsidRPr="002A4A12">
              <w:rPr>
                <w:rFonts w:eastAsia="SimSun"/>
                <w:color w:val="000000" w:themeColor="text1"/>
                <w:sz w:val="24"/>
                <w:szCs w:val="24"/>
                <w:lang w:eastAsia="zh-CN"/>
              </w:rPr>
              <w:t>4 этажа.</w:t>
            </w:r>
          </w:p>
          <w:p w14:paraId="0F0D9D78" w14:textId="232221F4" w:rsidR="00E42BBC" w:rsidRPr="002A4A12" w:rsidRDefault="00E42BBC" w:rsidP="00C377D6">
            <w:pPr>
              <w:ind w:firstLine="36"/>
              <w:rPr>
                <w:rFonts w:eastAsia="SimSun"/>
                <w:color w:val="000000" w:themeColor="text1"/>
                <w:sz w:val="24"/>
                <w:szCs w:val="24"/>
                <w:lang w:eastAsia="zh-CN"/>
              </w:rPr>
            </w:pPr>
            <w:r w:rsidRPr="002A4A12">
              <w:rPr>
                <w:rFonts w:eastAsia="SimSun"/>
                <w:color w:val="000000" w:themeColor="text1"/>
                <w:sz w:val="24"/>
                <w:szCs w:val="24"/>
                <w:lang w:eastAsia="zh-CN"/>
              </w:rPr>
              <w:t>Максимальный процент застройки в границах земельного участка – 50%</w:t>
            </w:r>
            <w:r w:rsidR="000F5155" w:rsidRPr="002A4A12">
              <w:rPr>
                <w:rFonts w:eastAsia="SimSun"/>
                <w:color w:val="000000" w:themeColor="text1"/>
                <w:sz w:val="24"/>
                <w:szCs w:val="24"/>
                <w:lang w:eastAsia="zh-CN"/>
              </w:rPr>
              <w:t>.</w:t>
            </w:r>
          </w:p>
          <w:p w14:paraId="185EBCDE" w14:textId="77777777" w:rsidR="00E42BBC" w:rsidRPr="002A4A12" w:rsidRDefault="00E42BBC" w:rsidP="00C377D6">
            <w:pPr>
              <w:suppressAutoHyphens/>
              <w:ind w:firstLine="36"/>
              <w:textAlignment w:val="baseline"/>
              <w:rPr>
                <w:rFonts w:eastAsia="SimSun"/>
                <w:color w:val="000000" w:themeColor="text1"/>
                <w:sz w:val="24"/>
                <w:szCs w:val="24"/>
                <w:lang w:eastAsia="zh-CN"/>
              </w:rPr>
            </w:pPr>
            <w:r w:rsidRPr="002A4A12">
              <w:rPr>
                <w:rFonts w:eastAsia="SimSun"/>
                <w:color w:val="000000" w:themeColor="text1"/>
                <w:sz w:val="24"/>
                <w:szCs w:val="24"/>
                <w:lang w:eastAsia="zh-CN"/>
              </w:rPr>
              <w:t>Минимальный процент озеленения земельного участка – 30 %.</w:t>
            </w:r>
          </w:p>
          <w:p w14:paraId="4AA43040" w14:textId="058053F0" w:rsidR="00E42BBC" w:rsidRPr="002A4A12" w:rsidRDefault="00E42BBC" w:rsidP="00C377D6">
            <w:pPr>
              <w:pStyle w:val="affb"/>
              <w:ind w:firstLine="36"/>
              <w:rPr>
                <w:color w:val="000000" w:themeColor="text1"/>
              </w:rPr>
            </w:pPr>
            <w:r w:rsidRPr="002A4A12">
              <w:rPr>
                <w:rFonts w:eastAsia="SimSun"/>
                <w:color w:val="000000" w:themeColor="text1"/>
                <w:lang w:eastAsia="zh-CN"/>
              </w:rPr>
              <w:t>Процент застройки подземной части не регламентируется</w:t>
            </w:r>
          </w:p>
        </w:tc>
      </w:tr>
      <w:tr w:rsidR="00E42BBC" w:rsidRPr="002A4A12" w14:paraId="1DB4C2B5" w14:textId="77777777" w:rsidTr="00210CAE">
        <w:trPr>
          <w:trHeight w:val="552"/>
        </w:trPr>
        <w:tc>
          <w:tcPr>
            <w:tcW w:w="1174" w:type="pct"/>
            <w:tcBorders>
              <w:top w:val="single" w:sz="4" w:space="0" w:color="auto"/>
              <w:bottom w:val="single" w:sz="4" w:space="0" w:color="auto"/>
            </w:tcBorders>
            <w:shd w:val="clear" w:color="auto" w:fill="auto"/>
          </w:tcPr>
          <w:p w14:paraId="0E3CA967" w14:textId="31BEF0EE" w:rsidR="00E42BBC" w:rsidRPr="002A4A12" w:rsidRDefault="00E42BBC" w:rsidP="00FA1B09">
            <w:pPr>
              <w:ind w:firstLine="0"/>
              <w:rPr>
                <w:rFonts w:eastAsia="SimSun"/>
                <w:color w:val="000000" w:themeColor="text1"/>
                <w:sz w:val="24"/>
                <w:szCs w:val="24"/>
                <w:lang w:eastAsia="zh-CN"/>
              </w:rPr>
            </w:pPr>
            <w:r w:rsidRPr="002A4A12">
              <w:rPr>
                <w:color w:val="000000" w:themeColor="text1"/>
                <w:sz w:val="24"/>
                <w:szCs w:val="24"/>
              </w:rPr>
              <w:t xml:space="preserve">[3.7.1] - Осуществление </w:t>
            </w:r>
            <w:r w:rsidRPr="002A4A12">
              <w:rPr>
                <w:color w:val="000000" w:themeColor="text1"/>
                <w:sz w:val="24"/>
                <w:szCs w:val="24"/>
              </w:rPr>
              <w:lastRenderedPageBreak/>
              <w:t>религиозных обрядов</w:t>
            </w:r>
          </w:p>
        </w:tc>
        <w:tc>
          <w:tcPr>
            <w:tcW w:w="1695" w:type="pct"/>
            <w:tcBorders>
              <w:top w:val="single" w:sz="4" w:space="0" w:color="auto"/>
              <w:bottom w:val="single" w:sz="4" w:space="0" w:color="auto"/>
            </w:tcBorders>
            <w:shd w:val="clear" w:color="auto" w:fill="auto"/>
          </w:tcPr>
          <w:p w14:paraId="483B893E" w14:textId="44064FAE" w:rsidR="00E42BBC" w:rsidRPr="002A4A12" w:rsidRDefault="00E42BBC" w:rsidP="00FA1B09">
            <w:pPr>
              <w:pStyle w:val="aff9"/>
              <w:ind w:firstLine="36"/>
              <w:rPr>
                <w:rFonts w:eastAsia="Times New Roman"/>
                <w:b w:val="0"/>
                <w:color w:val="000000" w:themeColor="text1"/>
              </w:rPr>
            </w:pPr>
            <w:r w:rsidRPr="002A4A12">
              <w:rPr>
                <w:b w:val="0"/>
                <w:color w:val="000000" w:themeColor="text1"/>
              </w:rPr>
              <w:lastRenderedPageBreak/>
              <w:t xml:space="preserve">Размещение зданий и сооружений, </w:t>
            </w:r>
            <w:r w:rsidRPr="002A4A12">
              <w:rPr>
                <w:b w:val="0"/>
                <w:color w:val="000000" w:themeColor="text1"/>
              </w:rPr>
              <w:lastRenderedPageBreak/>
              <w:t>предназначенных для совершения религиозных обрядов и церемоний (в том числе церкви, соборы, храмы, часовни, мечети, молельные дома, синагоги)</w:t>
            </w:r>
          </w:p>
        </w:tc>
        <w:tc>
          <w:tcPr>
            <w:tcW w:w="2131" w:type="pct"/>
            <w:shd w:val="clear" w:color="auto" w:fill="auto"/>
            <w:vAlign w:val="center"/>
          </w:tcPr>
          <w:p w14:paraId="4DEA5780" w14:textId="29A11CA9" w:rsidR="00C377D6" w:rsidRPr="002A4A12" w:rsidRDefault="00C377D6" w:rsidP="00C377D6">
            <w:pPr>
              <w:ind w:firstLine="36"/>
              <w:jc w:val="left"/>
              <w:rPr>
                <w:rFonts w:eastAsia="SimSun"/>
                <w:color w:val="000000" w:themeColor="text1"/>
                <w:sz w:val="24"/>
                <w:szCs w:val="24"/>
                <w:lang w:eastAsia="zh-CN"/>
              </w:rPr>
            </w:pPr>
            <w:r w:rsidRPr="002A4A12">
              <w:rPr>
                <w:rFonts w:eastAsia="SimSun"/>
                <w:color w:val="000000" w:themeColor="text1"/>
                <w:sz w:val="24"/>
                <w:szCs w:val="24"/>
                <w:lang w:eastAsia="zh-CN"/>
              </w:rPr>
              <w:lastRenderedPageBreak/>
              <w:t>Минимальная земельных участков – 400 кв. м.</w:t>
            </w:r>
          </w:p>
          <w:p w14:paraId="322B9BB3" w14:textId="77777777" w:rsidR="00C377D6" w:rsidRPr="002A4A12" w:rsidRDefault="00C377D6" w:rsidP="00C377D6">
            <w:pPr>
              <w:ind w:firstLine="36"/>
              <w:jc w:val="left"/>
              <w:rPr>
                <w:rFonts w:eastAsia="SimSun"/>
                <w:color w:val="000000" w:themeColor="text1"/>
                <w:sz w:val="24"/>
                <w:szCs w:val="24"/>
                <w:lang w:eastAsia="zh-CN"/>
              </w:rPr>
            </w:pPr>
            <w:r w:rsidRPr="002A4A12">
              <w:rPr>
                <w:rFonts w:eastAsia="SimSun"/>
                <w:color w:val="000000" w:themeColor="text1"/>
                <w:sz w:val="24"/>
                <w:szCs w:val="24"/>
                <w:lang w:eastAsia="zh-CN"/>
              </w:rPr>
              <w:lastRenderedPageBreak/>
              <w:t>Максимальная площадь земельных участков–5000 кв. м.</w:t>
            </w:r>
          </w:p>
          <w:p w14:paraId="70672ACE" w14:textId="77777777" w:rsidR="00E42BBC" w:rsidRPr="002A4A12" w:rsidRDefault="00E42BBC" w:rsidP="00FA1B09">
            <w:pPr>
              <w:ind w:firstLine="36"/>
              <w:jc w:val="left"/>
              <w:rPr>
                <w:rFonts w:eastAsia="SimSun"/>
                <w:color w:val="000000" w:themeColor="text1"/>
                <w:sz w:val="24"/>
                <w:szCs w:val="24"/>
                <w:lang w:eastAsia="zh-CN"/>
              </w:rPr>
            </w:pPr>
            <w:r w:rsidRPr="002A4A12">
              <w:rPr>
                <w:color w:val="000000" w:themeColor="text1"/>
                <w:sz w:val="24"/>
                <w:szCs w:val="24"/>
              </w:rPr>
              <w:t>Минимальные отступы от границ земельных участков - 3 м.</w:t>
            </w:r>
          </w:p>
          <w:p w14:paraId="40E203E4" w14:textId="77777777" w:rsidR="00E42BBC" w:rsidRPr="002A4A12" w:rsidRDefault="00E42BBC" w:rsidP="00FA1B09">
            <w:pPr>
              <w:tabs>
                <w:tab w:val="left" w:pos="2520"/>
              </w:tabs>
              <w:ind w:firstLine="36"/>
              <w:jc w:val="left"/>
              <w:rPr>
                <w:rFonts w:eastAsia="SimSun"/>
                <w:color w:val="000000" w:themeColor="text1"/>
                <w:sz w:val="24"/>
                <w:szCs w:val="24"/>
                <w:lang w:eastAsia="zh-CN"/>
              </w:rPr>
            </w:pPr>
            <w:r w:rsidRPr="002A4A12">
              <w:rPr>
                <w:rFonts w:eastAsia="SimSun"/>
                <w:color w:val="000000" w:themeColor="text1"/>
                <w:sz w:val="24"/>
                <w:szCs w:val="24"/>
                <w:lang w:eastAsia="zh-CN"/>
              </w:rPr>
              <w:t>Максимальная высота зданий, строений, сооружений от уровня земли - 30 м.</w:t>
            </w:r>
          </w:p>
          <w:p w14:paraId="39BC20C3" w14:textId="77777777" w:rsidR="00E42BBC" w:rsidRPr="002A4A12" w:rsidRDefault="00E42BBC" w:rsidP="00FA1B09">
            <w:pPr>
              <w:ind w:firstLine="36"/>
              <w:jc w:val="left"/>
              <w:rPr>
                <w:rFonts w:eastAsia="SimSun"/>
                <w:color w:val="000000" w:themeColor="text1"/>
                <w:sz w:val="24"/>
                <w:szCs w:val="24"/>
                <w:lang w:eastAsia="zh-CN"/>
              </w:rPr>
            </w:pPr>
            <w:r w:rsidRPr="002A4A12">
              <w:rPr>
                <w:rFonts w:eastAsia="SimSun"/>
                <w:color w:val="000000" w:themeColor="text1"/>
                <w:sz w:val="24"/>
                <w:szCs w:val="24"/>
                <w:lang w:eastAsia="zh-CN"/>
              </w:rPr>
              <w:t>Максимальный процент застройки в границах земельного участка – 50%</w:t>
            </w:r>
          </w:p>
          <w:p w14:paraId="0141B801" w14:textId="77777777" w:rsidR="00E42BBC" w:rsidRPr="002A4A12" w:rsidRDefault="00E42BBC" w:rsidP="00FA1B09">
            <w:pPr>
              <w:suppressAutoHyphens/>
              <w:ind w:firstLine="36"/>
              <w:textAlignment w:val="baseline"/>
              <w:rPr>
                <w:rFonts w:eastAsia="SimSun"/>
                <w:color w:val="000000" w:themeColor="text1"/>
                <w:sz w:val="24"/>
                <w:szCs w:val="24"/>
                <w:lang w:eastAsia="zh-CN"/>
              </w:rPr>
            </w:pPr>
            <w:r w:rsidRPr="002A4A12">
              <w:rPr>
                <w:rFonts w:eastAsia="SimSun"/>
                <w:color w:val="000000" w:themeColor="text1"/>
                <w:sz w:val="24"/>
                <w:szCs w:val="24"/>
                <w:lang w:eastAsia="zh-CN"/>
              </w:rPr>
              <w:t>Минимальный процент озеленения земельного участка – 30 %.</w:t>
            </w:r>
          </w:p>
          <w:p w14:paraId="2F0CEB89" w14:textId="513CA5B3" w:rsidR="00E42BBC" w:rsidRPr="002A4A12" w:rsidRDefault="00E42BBC" w:rsidP="00FA1B09">
            <w:pPr>
              <w:pStyle w:val="affb"/>
              <w:ind w:firstLine="36"/>
              <w:rPr>
                <w:color w:val="000000" w:themeColor="text1"/>
              </w:rPr>
            </w:pPr>
            <w:r w:rsidRPr="002A4A12">
              <w:rPr>
                <w:rFonts w:eastAsia="SimSun"/>
                <w:color w:val="000000" w:themeColor="text1"/>
                <w:lang w:eastAsia="zh-CN"/>
              </w:rPr>
              <w:t>Процент застройки подземной части не регламентируется</w:t>
            </w:r>
          </w:p>
        </w:tc>
      </w:tr>
      <w:tr w:rsidR="00E42BBC" w:rsidRPr="002A4A12" w14:paraId="4B3F3495" w14:textId="77777777" w:rsidTr="00210CAE">
        <w:trPr>
          <w:trHeight w:val="552"/>
        </w:trPr>
        <w:tc>
          <w:tcPr>
            <w:tcW w:w="1174" w:type="pct"/>
            <w:tcBorders>
              <w:top w:val="single" w:sz="4" w:space="0" w:color="auto"/>
              <w:bottom w:val="single" w:sz="4" w:space="0" w:color="auto"/>
            </w:tcBorders>
            <w:shd w:val="clear" w:color="auto" w:fill="auto"/>
          </w:tcPr>
          <w:p w14:paraId="065BA152" w14:textId="07A1F2DD" w:rsidR="00E42BBC" w:rsidRPr="002A4A12" w:rsidRDefault="00E42BBC" w:rsidP="00FA1B09">
            <w:pPr>
              <w:ind w:firstLine="0"/>
              <w:rPr>
                <w:rFonts w:eastAsia="SimSun"/>
                <w:color w:val="000000" w:themeColor="text1"/>
                <w:sz w:val="24"/>
                <w:szCs w:val="24"/>
                <w:lang w:eastAsia="zh-CN"/>
              </w:rPr>
            </w:pPr>
            <w:r w:rsidRPr="002A4A12">
              <w:rPr>
                <w:color w:val="000000" w:themeColor="text1"/>
                <w:sz w:val="24"/>
                <w:szCs w:val="24"/>
              </w:rPr>
              <w:lastRenderedPageBreak/>
              <w:t>[3.7.2] - Религиозное управление и образование</w:t>
            </w:r>
          </w:p>
        </w:tc>
        <w:tc>
          <w:tcPr>
            <w:tcW w:w="1695" w:type="pct"/>
            <w:tcBorders>
              <w:top w:val="single" w:sz="4" w:space="0" w:color="auto"/>
              <w:bottom w:val="single" w:sz="4" w:space="0" w:color="auto"/>
            </w:tcBorders>
            <w:shd w:val="clear" w:color="auto" w:fill="auto"/>
          </w:tcPr>
          <w:p w14:paraId="044887C2" w14:textId="631BFFB8" w:rsidR="00E42BBC" w:rsidRPr="002A4A12" w:rsidRDefault="00E42BBC" w:rsidP="00FA1B09">
            <w:pPr>
              <w:pStyle w:val="aff9"/>
              <w:ind w:firstLine="36"/>
              <w:rPr>
                <w:rFonts w:eastAsia="Times New Roman"/>
                <w:b w:val="0"/>
                <w:color w:val="000000" w:themeColor="text1"/>
              </w:rPr>
            </w:pPr>
            <w:r w:rsidRPr="002A4A12">
              <w:rPr>
                <w:b w:val="0"/>
                <w:color w:val="000000" w:themeColor="text1"/>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2131" w:type="pct"/>
            <w:shd w:val="clear" w:color="auto" w:fill="auto"/>
          </w:tcPr>
          <w:p w14:paraId="4408FC90" w14:textId="77777777" w:rsidR="00C377D6" w:rsidRPr="002A4A12" w:rsidRDefault="00C377D6" w:rsidP="00C377D6">
            <w:pPr>
              <w:ind w:firstLine="36"/>
              <w:jc w:val="left"/>
              <w:rPr>
                <w:rFonts w:eastAsia="SimSun"/>
                <w:color w:val="000000" w:themeColor="text1"/>
                <w:sz w:val="24"/>
                <w:szCs w:val="24"/>
                <w:lang w:eastAsia="zh-CN"/>
              </w:rPr>
            </w:pPr>
            <w:r w:rsidRPr="002A4A12">
              <w:rPr>
                <w:rFonts w:eastAsia="SimSun"/>
                <w:color w:val="000000" w:themeColor="text1"/>
                <w:sz w:val="24"/>
                <w:szCs w:val="24"/>
                <w:lang w:eastAsia="zh-CN"/>
              </w:rPr>
              <w:t>Минимальная земельных участков – 400 кв. м.</w:t>
            </w:r>
          </w:p>
          <w:p w14:paraId="27CDF92E" w14:textId="77777777" w:rsidR="00C377D6" w:rsidRPr="002A4A12" w:rsidRDefault="00C377D6" w:rsidP="00C377D6">
            <w:pPr>
              <w:ind w:firstLine="36"/>
              <w:jc w:val="left"/>
              <w:rPr>
                <w:rFonts w:eastAsia="SimSun"/>
                <w:color w:val="000000" w:themeColor="text1"/>
                <w:sz w:val="24"/>
                <w:szCs w:val="24"/>
                <w:lang w:eastAsia="zh-CN"/>
              </w:rPr>
            </w:pPr>
            <w:r w:rsidRPr="002A4A12">
              <w:rPr>
                <w:rFonts w:eastAsia="SimSun"/>
                <w:color w:val="000000" w:themeColor="text1"/>
                <w:sz w:val="24"/>
                <w:szCs w:val="24"/>
                <w:lang w:eastAsia="zh-CN"/>
              </w:rPr>
              <w:t>Максимальная площадь земельных участков–5000 кв. м.</w:t>
            </w:r>
          </w:p>
          <w:p w14:paraId="3B0B7FF8" w14:textId="1DE57F2C" w:rsidR="00E42BBC" w:rsidRPr="002A4A12" w:rsidRDefault="00E42BBC" w:rsidP="000F5155">
            <w:pPr>
              <w:ind w:firstLine="36"/>
              <w:rPr>
                <w:color w:val="000000" w:themeColor="text1"/>
                <w:sz w:val="24"/>
                <w:szCs w:val="24"/>
              </w:rPr>
            </w:pPr>
            <w:r w:rsidRPr="002A4A12">
              <w:rPr>
                <w:color w:val="000000" w:themeColor="text1"/>
                <w:sz w:val="24"/>
                <w:szCs w:val="24"/>
              </w:rPr>
              <w:t>Минимальные отступы от границ земельных участков - 3 м.</w:t>
            </w:r>
          </w:p>
          <w:p w14:paraId="084C74C2" w14:textId="491E8414" w:rsidR="00C377D6" w:rsidRPr="002A4A12" w:rsidRDefault="00C377D6" w:rsidP="000F5155">
            <w:pPr>
              <w:ind w:firstLine="36"/>
              <w:rPr>
                <w:rFonts w:eastAsia="SimSun"/>
                <w:color w:val="000000" w:themeColor="text1"/>
                <w:sz w:val="24"/>
                <w:szCs w:val="24"/>
                <w:lang w:eastAsia="zh-CN"/>
              </w:rPr>
            </w:pPr>
            <w:r w:rsidRPr="002A4A12">
              <w:rPr>
                <w:rFonts w:eastAsia="SimSun"/>
                <w:color w:val="000000" w:themeColor="text1"/>
                <w:sz w:val="24"/>
                <w:szCs w:val="24"/>
                <w:lang w:eastAsia="zh-CN"/>
              </w:rPr>
              <w:t>Максимальная высота зданий, строений, сооружений от уровня</w:t>
            </w:r>
          </w:p>
          <w:p w14:paraId="4339116E" w14:textId="098CFFA3" w:rsidR="00E42BBC" w:rsidRPr="002A4A12" w:rsidRDefault="00E42BBC" w:rsidP="000F5155">
            <w:pPr>
              <w:tabs>
                <w:tab w:val="left" w:pos="2520"/>
              </w:tabs>
              <w:ind w:firstLine="36"/>
              <w:rPr>
                <w:rFonts w:eastAsia="SimSun"/>
                <w:color w:val="000000" w:themeColor="text1"/>
                <w:sz w:val="24"/>
                <w:szCs w:val="24"/>
                <w:lang w:eastAsia="zh-CN"/>
              </w:rPr>
            </w:pPr>
            <w:r w:rsidRPr="002A4A12">
              <w:rPr>
                <w:rFonts w:eastAsia="SimSun"/>
                <w:color w:val="000000" w:themeColor="text1"/>
                <w:sz w:val="24"/>
                <w:szCs w:val="24"/>
                <w:lang w:eastAsia="zh-CN"/>
              </w:rPr>
              <w:t>земли - 30 м.</w:t>
            </w:r>
          </w:p>
          <w:p w14:paraId="7F5E759C" w14:textId="3F285F74" w:rsidR="00E42BBC" w:rsidRPr="002A4A12" w:rsidRDefault="00E42BBC" w:rsidP="000F5155">
            <w:pPr>
              <w:ind w:firstLine="36"/>
              <w:rPr>
                <w:rFonts w:eastAsia="SimSun"/>
                <w:color w:val="000000" w:themeColor="text1"/>
                <w:sz w:val="24"/>
                <w:szCs w:val="24"/>
                <w:lang w:eastAsia="zh-CN"/>
              </w:rPr>
            </w:pPr>
            <w:r w:rsidRPr="002A4A12">
              <w:rPr>
                <w:rFonts w:eastAsia="SimSun"/>
                <w:color w:val="000000" w:themeColor="text1"/>
                <w:sz w:val="24"/>
                <w:szCs w:val="24"/>
                <w:lang w:eastAsia="zh-CN"/>
              </w:rPr>
              <w:t>Максимальный процент застройки в границах земельного участка – 50%</w:t>
            </w:r>
            <w:r w:rsidR="000F5155" w:rsidRPr="002A4A12">
              <w:rPr>
                <w:rFonts w:eastAsia="SimSun"/>
                <w:color w:val="000000" w:themeColor="text1"/>
                <w:sz w:val="24"/>
                <w:szCs w:val="24"/>
                <w:lang w:eastAsia="zh-CN"/>
              </w:rPr>
              <w:t>.</w:t>
            </w:r>
          </w:p>
          <w:p w14:paraId="65D2DAE7" w14:textId="77777777" w:rsidR="00E42BBC" w:rsidRPr="002A4A12" w:rsidRDefault="00E42BBC" w:rsidP="000F5155">
            <w:pPr>
              <w:suppressAutoHyphens/>
              <w:ind w:firstLine="36"/>
              <w:textAlignment w:val="baseline"/>
              <w:rPr>
                <w:rFonts w:eastAsia="SimSun"/>
                <w:color w:val="000000" w:themeColor="text1"/>
                <w:sz w:val="24"/>
                <w:szCs w:val="24"/>
                <w:lang w:eastAsia="zh-CN"/>
              </w:rPr>
            </w:pPr>
            <w:r w:rsidRPr="002A4A12">
              <w:rPr>
                <w:rFonts w:eastAsia="SimSun"/>
                <w:color w:val="000000" w:themeColor="text1"/>
                <w:sz w:val="24"/>
                <w:szCs w:val="24"/>
                <w:lang w:eastAsia="zh-CN"/>
              </w:rPr>
              <w:t>Минимальный процент озеленения земельного участка – 30 %.</w:t>
            </w:r>
          </w:p>
          <w:p w14:paraId="6D8CBD18" w14:textId="6524CC39" w:rsidR="00E42BBC" w:rsidRPr="002A4A12" w:rsidRDefault="00E42BBC" w:rsidP="000F5155">
            <w:pPr>
              <w:pStyle w:val="affb"/>
              <w:ind w:firstLine="36"/>
              <w:rPr>
                <w:color w:val="000000" w:themeColor="text1"/>
              </w:rPr>
            </w:pPr>
            <w:r w:rsidRPr="002A4A12">
              <w:rPr>
                <w:rFonts w:eastAsia="SimSun"/>
                <w:color w:val="000000" w:themeColor="text1"/>
                <w:lang w:eastAsia="zh-CN"/>
              </w:rPr>
              <w:t>Процент застройки подземной части не регламентируется</w:t>
            </w:r>
          </w:p>
        </w:tc>
      </w:tr>
      <w:tr w:rsidR="00E42BBC" w:rsidRPr="002A4A12" w14:paraId="56C873C5" w14:textId="77777777" w:rsidTr="00210CAE">
        <w:trPr>
          <w:trHeight w:val="552"/>
        </w:trPr>
        <w:tc>
          <w:tcPr>
            <w:tcW w:w="1174" w:type="pct"/>
            <w:tcBorders>
              <w:top w:val="single" w:sz="4" w:space="0" w:color="auto"/>
              <w:bottom w:val="single" w:sz="4" w:space="0" w:color="auto"/>
            </w:tcBorders>
            <w:shd w:val="clear" w:color="auto" w:fill="auto"/>
          </w:tcPr>
          <w:p w14:paraId="0B675226" w14:textId="693655E6" w:rsidR="00E42BBC" w:rsidRPr="002A4A12" w:rsidRDefault="00E42BBC" w:rsidP="00FA1B09">
            <w:pPr>
              <w:ind w:firstLine="0"/>
              <w:rPr>
                <w:rFonts w:eastAsia="SimSun"/>
                <w:color w:val="000000" w:themeColor="text1"/>
                <w:sz w:val="24"/>
                <w:szCs w:val="24"/>
                <w:lang w:eastAsia="zh-CN"/>
              </w:rPr>
            </w:pPr>
            <w:r w:rsidRPr="002A4A12">
              <w:rPr>
                <w:color w:val="000000" w:themeColor="text1"/>
                <w:sz w:val="24"/>
                <w:szCs w:val="24"/>
              </w:rPr>
              <w:t>[4.3] - Рынки</w:t>
            </w:r>
          </w:p>
        </w:tc>
        <w:tc>
          <w:tcPr>
            <w:tcW w:w="1695" w:type="pct"/>
            <w:tcBorders>
              <w:top w:val="single" w:sz="4" w:space="0" w:color="auto"/>
              <w:bottom w:val="single" w:sz="4" w:space="0" w:color="auto"/>
            </w:tcBorders>
            <w:shd w:val="clear" w:color="auto" w:fill="auto"/>
          </w:tcPr>
          <w:p w14:paraId="25D2F1D2" w14:textId="77777777" w:rsidR="00E42BBC" w:rsidRPr="002A4A12" w:rsidRDefault="00E42BBC" w:rsidP="00FA1B09">
            <w:pPr>
              <w:pStyle w:val="s1"/>
              <w:ind w:firstLine="36"/>
              <w:jc w:val="both"/>
              <w:rPr>
                <w:color w:val="000000" w:themeColor="text1"/>
              </w:rPr>
            </w:pPr>
            <w:r w:rsidRPr="002A4A12">
              <w:rPr>
                <w:color w:val="000000" w:themeColor="text1"/>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14:paraId="15C73ECB" w14:textId="2893CE92" w:rsidR="00E42BBC" w:rsidRPr="002A4A12" w:rsidRDefault="00E42BBC" w:rsidP="00FA1B09">
            <w:pPr>
              <w:pStyle w:val="aff9"/>
              <w:ind w:firstLine="36"/>
              <w:rPr>
                <w:rFonts w:eastAsia="Times New Roman"/>
                <w:b w:val="0"/>
                <w:color w:val="000000" w:themeColor="text1"/>
              </w:rPr>
            </w:pPr>
            <w:r w:rsidRPr="002A4A12">
              <w:rPr>
                <w:b w:val="0"/>
                <w:color w:val="000000" w:themeColor="text1"/>
              </w:rPr>
              <w:t>размещение гаражей и (или) стоянок для автомобилей сотрудников и посетителей рынка</w:t>
            </w:r>
          </w:p>
        </w:tc>
        <w:tc>
          <w:tcPr>
            <w:tcW w:w="2131" w:type="pct"/>
            <w:shd w:val="clear" w:color="auto" w:fill="auto"/>
          </w:tcPr>
          <w:p w14:paraId="207EE49C" w14:textId="1C3177FF" w:rsidR="00B47785" w:rsidRPr="002A4A12" w:rsidRDefault="00B47785" w:rsidP="00B47785">
            <w:pPr>
              <w:ind w:firstLine="36"/>
              <w:jc w:val="left"/>
              <w:rPr>
                <w:rFonts w:eastAsia="SimSun"/>
                <w:color w:val="000000" w:themeColor="text1"/>
                <w:sz w:val="24"/>
                <w:szCs w:val="24"/>
                <w:lang w:eastAsia="zh-CN"/>
              </w:rPr>
            </w:pPr>
            <w:r w:rsidRPr="002A4A12">
              <w:rPr>
                <w:rFonts w:eastAsia="SimSun"/>
                <w:color w:val="000000" w:themeColor="text1"/>
                <w:sz w:val="24"/>
                <w:szCs w:val="24"/>
                <w:lang w:eastAsia="zh-CN"/>
              </w:rPr>
              <w:t>Минимальная земельных участков – 100 кв. м.</w:t>
            </w:r>
          </w:p>
          <w:p w14:paraId="3F14FEC7" w14:textId="47CDFB2D" w:rsidR="00B47785" w:rsidRPr="002A4A12" w:rsidRDefault="00B47785" w:rsidP="00B47785">
            <w:pPr>
              <w:ind w:firstLine="36"/>
              <w:jc w:val="left"/>
              <w:rPr>
                <w:rFonts w:eastAsia="SimSun"/>
                <w:color w:val="000000" w:themeColor="text1"/>
                <w:sz w:val="24"/>
                <w:szCs w:val="24"/>
                <w:lang w:eastAsia="zh-CN"/>
              </w:rPr>
            </w:pPr>
            <w:r w:rsidRPr="002A4A12">
              <w:rPr>
                <w:rFonts w:eastAsia="SimSun"/>
                <w:color w:val="000000" w:themeColor="text1"/>
                <w:sz w:val="24"/>
                <w:szCs w:val="24"/>
                <w:lang w:eastAsia="zh-CN"/>
              </w:rPr>
              <w:t>Максимальная площадь земельных участков–10000 кв. м.</w:t>
            </w:r>
          </w:p>
          <w:p w14:paraId="42B4226F" w14:textId="77777777" w:rsidR="00E42BBC" w:rsidRPr="002A4A12" w:rsidRDefault="00E42BBC" w:rsidP="00FA1B09">
            <w:pPr>
              <w:ind w:firstLine="36"/>
              <w:jc w:val="left"/>
              <w:rPr>
                <w:rFonts w:eastAsia="SimSun"/>
                <w:color w:val="000000" w:themeColor="text1"/>
                <w:sz w:val="24"/>
                <w:szCs w:val="24"/>
                <w:lang w:eastAsia="zh-CN"/>
              </w:rPr>
            </w:pPr>
            <w:r w:rsidRPr="002A4A12">
              <w:rPr>
                <w:color w:val="000000" w:themeColor="text1"/>
                <w:sz w:val="24"/>
                <w:szCs w:val="24"/>
              </w:rPr>
              <w:t>Минимальные отступы от границ земельных участков - 3 м.</w:t>
            </w:r>
          </w:p>
          <w:p w14:paraId="1399D318" w14:textId="3E8D6697" w:rsidR="00E42BBC" w:rsidRPr="002A4A12" w:rsidRDefault="00E42BBC" w:rsidP="00FA1B09">
            <w:pPr>
              <w:ind w:firstLine="36"/>
              <w:jc w:val="left"/>
              <w:rPr>
                <w:rFonts w:eastAsia="SimSun"/>
                <w:color w:val="000000" w:themeColor="text1"/>
                <w:sz w:val="24"/>
                <w:szCs w:val="24"/>
                <w:lang w:eastAsia="zh-CN"/>
              </w:rPr>
            </w:pPr>
            <w:r w:rsidRPr="002A4A12">
              <w:rPr>
                <w:rFonts w:eastAsia="SimSun"/>
                <w:color w:val="000000" w:themeColor="text1"/>
                <w:sz w:val="24"/>
                <w:szCs w:val="24"/>
                <w:lang w:eastAsia="zh-CN"/>
              </w:rPr>
              <w:t xml:space="preserve">Максимальное количество </w:t>
            </w:r>
            <w:r w:rsidR="000F5155" w:rsidRPr="002A4A12">
              <w:rPr>
                <w:rFonts w:eastAsia="SimSun"/>
                <w:color w:val="000000" w:themeColor="text1"/>
                <w:sz w:val="24"/>
                <w:szCs w:val="24"/>
                <w:lang w:eastAsia="zh-CN"/>
              </w:rPr>
              <w:t xml:space="preserve">надземных этажей зданий – </w:t>
            </w:r>
            <w:r w:rsidRPr="002A4A12">
              <w:rPr>
                <w:rFonts w:eastAsia="SimSun"/>
                <w:color w:val="000000" w:themeColor="text1"/>
                <w:sz w:val="24"/>
                <w:szCs w:val="24"/>
                <w:lang w:eastAsia="zh-CN"/>
              </w:rPr>
              <w:t>3 этажа (включая мансардный этаж).</w:t>
            </w:r>
          </w:p>
          <w:p w14:paraId="0F44003C" w14:textId="2AF33718" w:rsidR="00E42BBC" w:rsidRPr="002A4A12" w:rsidRDefault="00E42BBC" w:rsidP="00FA1B09">
            <w:pPr>
              <w:ind w:firstLine="36"/>
              <w:jc w:val="left"/>
              <w:rPr>
                <w:rFonts w:eastAsia="SimSun"/>
                <w:color w:val="000000" w:themeColor="text1"/>
                <w:sz w:val="24"/>
                <w:szCs w:val="24"/>
                <w:lang w:eastAsia="zh-CN"/>
              </w:rPr>
            </w:pPr>
            <w:r w:rsidRPr="002A4A12">
              <w:rPr>
                <w:rFonts w:eastAsia="SimSun"/>
                <w:color w:val="000000" w:themeColor="text1"/>
                <w:sz w:val="24"/>
                <w:szCs w:val="24"/>
                <w:lang w:eastAsia="zh-CN"/>
              </w:rPr>
              <w:t>Максимальный процент застройки в границах земельного участка – 50%</w:t>
            </w:r>
            <w:r w:rsidR="000F5155" w:rsidRPr="002A4A12">
              <w:rPr>
                <w:rFonts w:eastAsia="SimSun"/>
                <w:color w:val="000000" w:themeColor="text1"/>
                <w:sz w:val="24"/>
                <w:szCs w:val="24"/>
                <w:lang w:eastAsia="zh-CN"/>
              </w:rPr>
              <w:t>.</w:t>
            </w:r>
          </w:p>
          <w:p w14:paraId="3EC9C055" w14:textId="77777777" w:rsidR="00E42BBC" w:rsidRPr="002A4A12" w:rsidRDefault="00E42BBC" w:rsidP="00FA1B09">
            <w:pPr>
              <w:suppressAutoHyphens/>
              <w:ind w:firstLine="36"/>
              <w:textAlignment w:val="baseline"/>
              <w:rPr>
                <w:rFonts w:eastAsia="SimSun"/>
                <w:color w:val="000000" w:themeColor="text1"/>
                <w:sz w:val="24"/>
                <w:szCs w:val="24"/>
                <w:lang w:eastAsia="zh-CN"/>
              </w:rPr>
            </w:pPr>
            <w:r w:rsidRPr="002A4A12">
              <w:rPr>
                <w:rFonts w:eastAsia="SimSun"/>
                <w:color w:val="000000" w:themeColor="text1"/>
                <w:sz w:val="24"/>
                <w:szCs w:val="24"/>
                <w:lang w:eastAsia="zh-CN"/>
              </w:rPr>
              <w:t>Минимальный процент озеленения земельного участка – 30 %.</w:t>
            </w:r>
          </w:p>
          <w:p w14:paraId="17C0B40F" w14:textId="5CE4621B" w:rsidR="00E42BBC" w:rsidRPr="002A4A12" w:rsidRDefault="00E42BBC" w:rsidP="00FA1B09">
            <w:pPr>
              <w:pStyle w:val="affb"/>
              <w:ind w:firstLine="36"/>
              <w:rPr>
                <w:color w:val="000000" w:themeColor="text1"/>
              </w:rPr>
            </w:pPr>
            <w:r w:rsidRPr="002A4A12">
              <w:rPr>
                <w:rFonts w:eastAsia="SimSun"/>
                <w:color w:val="000000" w:themeColor="text1"/>
                <w:lang w:eastAsia="zh-CN"/>
              </w:rPr>
              <w:t>Процент застройки подземной части не регламентируется</w:t>
            </w:r>
          </w:p>
        </w:tc>
      </w:tr>
      <w:tr w:rsidR="00E42BBC" w:rsidRPr="002A4A12" w14:paraId="00E9C898" w14:textId="77777777" w:rsidTr="00210CAE">
        <w:trPr>
          <w:trHeight w:val="552"/>
        </w:trPr>
        <w:tc>
          <w:tcPr>
            <w:tcW w:w="1174" w:type="pct"/>
            <w:tcBorders>
              <w:top w:val="single" w:sz="4" w:space="0" w:color="auto"/>
              <w:bottom w:val="single" w:sz="4" w:space="0" w:color="auto"/>
            </w:tcBorders>
            <w:shd w:val="clear" w:color="auto" w:fill="auto"/>
          </w:tcPr>
          <w:p w14:paraId="32B0F75E" w14:textId="1E395ABA" w:rsidR="00E42BBC" w:rsidRPr="002A4A12" w:rsidRDefault="00E42BBC" w:rsidP="00FA1B09">
            <w:pPr>
              <w:ind w:firstLine="0"/>
              <w:rPr>
                <w:rFonts w:eastAsia="SimSun"/>
                <w:color w:val="000000" w:themeColor="text1"/>
                <w:sz w:val="24"/>
                <w:szCs w:val="24"/>
                <w:lang w:eastAsia="zh-CN"/>
              </w:rPr>
            </w:pPr>
            <w:r w:rsidRPr="002A4A12">
              <w:rPr>
                <w:color w:val="000000" w:themeColor="text1"/>
                <w:sz w:val="24"/>
                <w:szCs w:val="24"/>
              </w:rPr>
              <w:lastRenderedPageBreak/>
              <w:t>[4.8.1] - Развлекательные мероприятия</w:t>
            </w:r>
          </w:p>
        </w:tc>
        <w:tc>
          <w:tcPr>
            <w:tcW w:w="1695" w:type="pct"/>
            <w:tcBorders>
              <w:top w:val="single" w:sz="4" w:space="0" w:color="auto"/>
              <w:bottom w:val="single" w:sz="4" w:space="0" w:color="auto"/>
            </w:tcBorders>
            <w:shd w:val="clear" w:color="auto" w:fill="auto"/>
          </w:tcPr>
          <w:p w14:paraId="4A0E9FF9" w14:textId="38230301" w:rsidR="00E42BBC" w:rsidRPr="002A4A12" w:rsidRDefault="00E42BBC" w:rsidP="00FA1B09">
            <w:pPr>
              <w:pStyle w:val="aff9"/>
              <w:ind w:firstLine="36"/>
              <w:rPr>
                <w:rFonts w:eastAsia="Times New Roman"/>
                <w:b w:val="0"/>
                <w:color w:val="000000" w:themeColor="text1"/>
              </w:rPr>
            </w:pPr>
            <w:r w:rsidRPr="002A4A12">
              <w:rPr>
                <w:b w:val="0"/>
                <w:color w:val="000000" w:themeColor="text1"/>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 п., игровых автоматов (кроме игрового оборудования, используемого для проведения азартных игр), игровых площадок</w:t>
            </w:r>
          </w:p>
        </w:tc>
        <w:tc>
          <w:tcPr>
            <w:tcW w:w="2131" w:type="pct"/>
            <w:shd w:val="clear" w:color="auto" w:fill="auto"/>
          </w:tcPr>
          <w:p w14:paraId="417FBA74" w14:textId="350235B3" w:rsidR="00B47785" w:rsidRPr="002A4A12" w:rsidRDefault="00B47785" w:rsidP="00B47785">
            <w:pPr>
              <w:ind w:firstLine="36"/>
              <w:jc w:val="left"/>
              <w:rPr>
                <w:rFonts w:eastAsia="SimSun"/>
                <w:color w:val="000000" w:themeColor="text1"/>
                <w:sz w:val="24"/>
                <w:szCs w:val="24"/>
                <w:lang w:eastAsia="zh-CN"/>
              </w:rPr>
            </w:pPr>
            <w:r w:rsidRPr="002A4A12">
              <w:rPr>
                <w:rFonts w:eastAsia="SimSun"/>
                <w:color w:val="000000" w:themeColor="text1"/>
                <w:sz w:val="24"/>
                <w:szCs w:val="24"/>
                <w:lang w:eastAsia="zh-CN"/>
              </w:rPr>
              <w:t>Минимальная земельных участков – 100 кв. м.</w:t>
            </w:r>
          </w:p>
          <w:p w14:paraId="5C20C284" w14:textId="187F2552" w:rsidR="00B47785" w:rsidRPr="002A4A12" w:rsidRDefault="00B47785" w:rsidP="00B47785">
            <w:pPr>
              <w:ind w:firstLine="36"/>
              <w:jc w:val="left"/>
              <w:rPr>
                <w:rFonts w:eastAsia="SimSun"/>
                <w:color w:val="000000" w:themeColor="text1"/>
                <w:sz w:val="24"/>
                <w:szCs w:val="24"/>
                <w:lang w:eastAsia="zh-CN"/>
              </w:rPr>
            </w:pPr>
            <w:r w:rsidRPr="002A4A12">
              <w:rPr>
                <w:rFonts w:eastAsia="SimSun"/>
                <w:color w:val="000000" w:themeColor="text1"/>
                <w:sz w:val="24"/>
                <w:szCs w:val="24"/>
                <w:lang w:eastAsia="zh-CN"/>
              </w:rPr>
              <w:t>Максимальная площадь земельных участков–25000 кв. м.</w:t>
            </w:r>
          </w:p>
          <w:p w14:paraId="54BCBECF" w14:textId="77777777" w:rsidR="00E42BBC" w:rsidRPr="002A4A12" w:rsidRDefault="00E42BBC" w:rsidP="00FA1B09">
            <w:pPr>
              <w:ind w:firstLine="36"/>
              <w:jc w:val="left"/>
              <w:rPr>
                <w:rFonts w:eastAsia="SimSun"/>
                <w:color w:val="000000" w:themeColor="text1"/>
                <w:sz w:val="24"/>
                <w:szCs w:val="24"/>
                <w:lang w:eastAsia="zh-CN"/>
              </w:rPr>
            </w:pPr>
            <w:r w:rsidRPr="002A4A12">
              <w:rPr>
                <w:color w:val="000000" w:themeColor="text1"/>
                <w:sz w:val="24"/>
                <w:szCs w:val="24"/>
              </w:rPr>
              <w:t>Минимальные отступы от границ земельных участков - 1 м.</w:t>
            </w:r>
          </w:p>
          <w:p w14:paraId="67F0FF69" w14:textId="77777777" w:rsidR="00E42BBC" w:rsidRPr="002A4A12" w:rsidRDefault="00E42BBC" w:rsidP="00FA1B09">
            <w:pPr>
              <w:ind w:firstLine="36"/>
              <w:jc w:val="left"/>
              <w:rPr>
                <w:rFonts w:eastAsia="SimSun"/>
                <w:color w:val="000000" w:themeColor="text1"/>
                <w:sz w:val="24"/>
                <w:szCs w:val="24"/>
                <w:lang w:eastAsia="zh-CN"/>
              </w:rPr>
            </w:pPr>
            <w:r w:rsidRPr="002A4A12">
              <w:rPr>
                <w:rFonts w:eastAsia="SimSun"/>
                <w:color w:val="000000" w:themeColor="text1"/>
                <w:sz w:val="24"/>
                <w:szCs w:val="24"/>
                <w:lang w:eastAsia="zh-CN"/>
              </w:rPr>
              <w:t>Максимальная высота строений, сооружений от уровня земли - 20 м.</w:t>
            </w:r>
          </w:p>
          <w:p w14:paraId="238354C9" w14:textId="258ECC58" w:rsidR="00E42BBC" w:rsidRPr="002A4A12" w:rsidRDefault="00E42BBC" w:rsidP="00FA1B09">
            <w:pPr>
              <w:ind w:firstLine="36"/>
              <w:jc w:val="left"/>
              <w:rPr>
                <w:rFonts w:eastAsia="SimSun"/>
                <w:color w:val="000000" w:themeColor="text1"/>
                <w:sz w:val="24"/>
                <w:szCs w:val="24"/>
                <w:lang w:eastAsia="zh-CN"/>
              </w:rPr>
            </w:pPr>
            <w:r w:rsidRPr="002A4A12">
              <w:rPr>
                <w:rFonts w:eastAsia="SimSun"/>
                <w:color w:val="000000" w:themeColor="text1"/>
                <w:sz w:val="24"/>
                <w:szCs w:val="24"/>
                <w:lang w:eastAsia="zh-CN"/>
              </w:rPr>
              <w:t>Максимальный процент застройки в границах земельного участка – 50%</w:t>
            </w:r>
            <w:r w:rsidR="000F5155" w:rsidRPr="002A4A12">
              <w:rPr>
                <w:rFonts w:eastAsia="SimSun"/>
                <w:color w:val="000000" w:themeColor="text1"/>
                <w:sz w:val="24"/>
                <w:szCs w:val="24"/>
                <w:lang w:eastAsia="zh-CN"/>
              </w:rPr>
              <w:t>.</w:t>
            </w:r>
          </w:p>
          <w:p w14:paraId="00585D3E" w14:textId="77777777" w:rsidR="00E42BBC" w:rsidRPr="002A4A12" w:rsidRDefault="00E42BBC" w:rsidP="00FA1B09">
            <w:pPr>
              <w:suppressAutoHyphens/>
              <w:ind w:firstLine="36"/>
              <w:textAlignment w:val="baseline"/>
              <w:rPr>
                <w:rFonts w:eastAsia="SimSun"/>
                <w:color w:val="000000" w:themeColor="text1"/>
                <w:sz w:val="24"/>
                <w:szCs w:val="24"/>
                <w:lang w:eastAsia="zh-CN"/>
              </w:rPr>
            </w:pPr>
            <w:r w:rsidRPr="002A4A12">
              <w:rPr>
                <w:rFonts w:eastAsia="SimSun"/>
                <w:color w:val="000000" w:themeColor="text1"/>
                <w:sz w:val="24"/>
                <w:szCs w:val="24"/>
                <w:lang w:eastAsia="zh-CN"/>
              </w:rPr>
              <w:t>Минимальный процент озеленения земельного участка – 30 %.</w:t>
            </w:r>
          </w:p>
          <w:p w14:paraId="2E1BF098" w14:textId="58FDCC2B" w:rsidR="00E42BBC" w:rsidRPr="002A4A12" w:rsidRDefault="00E42BBC" w:rsidP="00FA1B09">
            <w:pPr>
              <w:pStyle w:val="affb"/>
              <w:ind w:firstLine="36"/>
              <w:rPr>
                <w:color w:val="000000" w:themeColor="text1"/>
              </w:rPr>
            </w:pPr>
            <w:r w:rsidRPr="002A4A12">
              <w:rPr>
                <w:rFonts w:eastAsia="SimSun"/>
                <w:color w:val="000000" w:themeColor="text1"/>
                <w:lang w:eastAsia="zh-CN"/>
              </w:rPr>
              <w:t>Процент застройки подземной части не регламентируется</w:t>
            </w:r>
          </w:p>
        </w:tc>
      </w:tr>
      <w:tr w:rsidR="00E42BBC" w:rsidRPr="002A4A12" w14:paraId="61057A7B" w14:textId="77777777" w:rsidTr="00210CAE">
        <w:trPr>
          <w:trHeight w:val="552"/>
        </w:trPr>
        <w:tc>
          <w:tcPr>
            <w:tcW w:w="1174" w:type="pct"/>
            <w:tcBorders>
              <w:top w:val="single" w:sz="4" w:space="0" w:color="auto"/>
              <w:bottom w:val="single" w:sz="4" w:space="0" w:color="auto"/>
            </w:tcBorders>
            <w:shd w:val="clear" w:color="auto" w:fill="auto"/>
          </w:tcPr>
          <w:p w14:paraId="7AED5349" w14:textId="0D5F3B3F" w:rsidR="00E42BBC" w:rsidRPr="002A4A12" w:rsidRDefault="00E42BBC" w:rsidP="00FA1B09">
            <w:pPr>
              <w:ind w:firstLine="0"/>
              <w:rPr>
                <w:rFonts w:eastAsia="SimSun"/>
                <w:color w:val="000000" w:themeColor="text1"/>
                <w:sz w:val="24"/>
                <w:szCs w:val="24"/>
                <w:lang w:eastAsia="zh-CN"/>
              </w:rPr>
            </w:pPr>
            <w:r w:rsidRPr="002A4A12">
              <w:rPr>
                <w:color w:val="000000" w:themeColor="text1"/>
                <w:sz w:val="24"/>
                <w:szCs w:val="24"/>
              </w:rPr>
              <w:t>[4.9] - Служебные гаражи</w:t>
            </w:r>
          </w:p>
        </w:tc>
        <w:tc>
          <w:tcPr>
            <w:tcW w:w="1695" w:type="pct"/>
            <w:tcBorders>
              <w:top w:val="single" w:sz="4" w:space="0" w:color="auto"/>
              <w:bottom w:val="single" w:sz="4" w:space="0" w:color="auto"/>
            </w:tcBorders>
            <w:shd w:val="clear" w:color="auto" w:fill="auto"/>
          </w:tcPr>
          <w:p w14:paraId="7DA11FA9" w14:textId="104D9764" w:rsidR="00E42BBC" w:rsidRPr="002A4A12" w:rsidRDefault="00E42BBC" w:rsidP="00FA1B09">
            <w:pPr>
              <w:pStyle w:val="aff9"/>
              <w:ind w:firstLine="36"/>
              <w:rPr>
                <w:rFonts w:eastAsia="Times New Roman"/>
                <w:b w:val="0"/>
                <w:color w:val="000000" w:themeColor="text1"/>
              </w:rPr>
            </w:pPr>
            <w:r w:rsidRPr="002A4A12">
              <w:rPr>
                <w:b w:val="0"/>
                <w:color w:val="000000" w:themeColor="text1"/>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109" w:anchor="/document/70736874/entry/1030" w:history="1">
              <w:r w:rsidRPr="002A4A12">
                <w:rPr>
                  <w:rStyle w:val="afff0"/>
                  <w:b w:val="0"/>
                  <w:color w:val="000000" w:themeColor="text1"/>
                  <w:u w:val="none"/>
                </w:rPr>
                <w:t>кодами 3.0</w:t>
              </w:r>
            </w:hyperlink>
            <w:r w:rsidRPr="002A4A12">
              <w:rPr>
                <w:b w:val="0"/>
                <w:color w:val="000000" w:themeColor="text1"/>
              </w:rPr>
              <w:t>, </w:t>
            </w:r>
            <w:hyperlink r:id="rId110" w:anchor="/document/70736874/entry/1040" w:history="1">
              <w:r w:rsidRPr="002A4A12">
                <w:rPr>
                  <w:rStyle w:val="afff0"/>
                  <w:b w:val="0"/>
                  <w:color w:val="000000" w:themeColor="text1"/>
                  <w:u w:val="none"/>
                </w:rPr>
                <w:t>4.0</w:t>
              </w:r>
            </w:hyperlink>
            <w:r w:rsidRPr="002A4A12">
              <w:rPr>
                <w:b w:val="0"/>
                <w:color w:val="000000" w:themeColor="text1"/>
              </w:rPr>
              <w:t>, а также для стоянки и хранения транспортных средств общего пользования, в том числе в депо</w:t>
            </w:r>
          </w:p>
        </w:tc>
        <w:tc>
          <w:tcPr>
            <w:tcW w:w="2131" w:type="pct"/>
            <w:shd w:val="clear" w:color="auto" w:fill="auto"/>
          </w:tcPr>
          <w:p w14:paraId="161509EF" w14:textId="30BFEC80" w:rsidR="00B47785" w:rsidRPr="002A4A12" w:rsidRDefault="00B47785" w:rsidP="00B47785">
            <w:pPr>
              <w:tabs>
                <w:tab w:val="left" w:pos="1134"/>
              </w:tabs>
              <w:ind w:firstLine="36"/>
              <w:jc w:val="left"/>
              <w:rPr>
                <w:rFonts w:eastAsia="SimSun"/>
                <w:color w:val="000000" w:themeColor="text1"/>
                <w:sz w:val="24"/>
                <w:szCs w:val="24"/>
                <w:lang w:eastAsia="zh-CN"/>
              </w:rPr>
            </w:pPr>
            <w:r w:rsidRPr="002A4A12">
              <w:rPr>
                <w:rFonts w:eastAsia="SimSun"/>
                <w:color w:val="000000" w:themeColor="text1"/>
                <w:sz w:val="24"/>
                <w:szCs w:val="24"/>
                <w:lang w:eastAsia="zh-CN"/>
              </w:rPr>
              <w:t>Минимальная земельных участков – 50 кв. м.</w:t>
            </w:r>
          </w:p>
          <w:p w14:paraId="55C095BC" w14:textId="77777777" w:rsidR="00B47785" w:rsidRPr="002A4A12" w:rsidRDefault="00B47785" w:rsidP="00B47785">
            <w:pPr>
              <w:ind w:firstLine="36"/>
              <w:jc w:val="left"/>
              <w:rPr>
                <w:rFonts w:eastAsia="SimSun"/>
                <w:color w:val="000000" w:themeColor="text1"/>
                <w:sz w:val="24"/>
                <w:szCs w:val="24"/>
                <w:lang w:eastAsia="zh-CN"/>
              </w:rPr>
            </w:pPr>
            <w:r w:rsidRPr="002A4A12">
              <w:rPr>
                <w:rFonts w:eastAsia="SimSun"/>
                <w:color w:val="000000" w:themeColor="text1"/>
                <w:sz w:val="24"/>
                <w:szCs w:val="24"/>
                <w:lang w:eastAsia="zh-CN"/>
              </w:rPr>
              <w:t>Максимальная площадь земельных участков–5000 кв. м.</w:t>
            </w:r>
          </w:p>
          <w:p w14:paraId="6D961554" w14:textId="634128A1" w:rsidR="00E42BBC" w:rsidRPr="002A4A12" w:rsidRDefault="00E42BBC" w:rsidP="00B47785">
            <w:pPr>
              <w:ind w:firstLine="36"/>
              <w:jc w:val="left"/>
              <w:rPr>
                <w:color w:val="000000" w:themeColor="text1"/>
                <w:sz w:val="24"/>
                <w:szCs w:val="24"/>
              </w:rPr>
            </w:pPr>
            <w:r w:rsidRPr="002A4A12">
              <w:rPr>
                <w:color w:val="000000" w:themeColor="text1"/>
                <w:sz w:val="24"/>
                <w:szCs w:val="24"/>
              </w:rPr>
              <w:t>Минимальные отступы от границ земельных участков - 3 м.</w:t>
            </w:r>
          </w:p>
          <w:p w14:paraId="31BD2DC1" w14:textId="0F332AD5" w:rsidR="00E42BBC" w:rsidRPr="002A4A12" w:rsidRDefault="00E42BBC" w:rsidP="00FA1B09">
            <w:pPr>
              <w:ind w:firstLine="36"/>
              <w:jc w:val="left"/>
              <w:rPr>
                <w:rFonts w:eastAsia="SimSun"/>
                <w:color w:val="000000" w:themeColor="text1"/>
                <w:sz w:val="24"/>
                <w:szCs w:val="24"/>
                <w:lang w:eastAsia="zh-CN"/>
              </w:rPr>
            </w:pPr>
            <w:r w:rsidRPr="002A4A12">
              <w:rPr>
                <w:rFonts w:eastAsia="SimSun"/>
                <w:color w:val="000000" w:themeColor="text1"/>
                <w:sz w:val="24"/>
                <w:szCs w:val="24"/>
                <w:lang w:eastAsia="zh-CN"/>
              </w:rPr>
              <w:t>Максимальное количество н</w:t>
            </w:r>
            <w:r w:rsidR="000F5155" w:rsidRPr="002A4A12">
              <w:rPr>
                <w:rFonts w:eastAsia="SimSun"/>
                <w:color w:val="000000" w:themeColor="text1"/>
                <w:sz w:val="24"/>
                <w:szCs w:val="24"/>
                <w:lang w:eastAsia="zh-CN"/>
              </w:rPr>
              <w:t xml:space="preserve">адземных этажей зданий – </w:t>
            </w:r>
            <w:r w:rsidRPr="002A4A12">
              <w:rPr>
                <w:rFonts w:eastAsia="SimSun"/>
                <w:color w:val="000000" w:themeColor="text1"/>
                <w:sz w:val="24"/>
                <w:szCs w:val="24"/>
                <w:lang w:eastAsia="zh-CN"/>
              </w:rPr>
              <w:t>3 этажа.</w:t>
            </w:r>
          </w:p>
          <w:p w14:paraId="419110DE" w14:textId="0C97F96C" w:rsidR="00E42BBC" w:rsidRPr="002A4A12" w:rsidRDefault="00E42BBC" w:rsidP="00FA1B09">
            <w:pPr>
              <w:suppressAutoHyphens/>
              <w:ind w:firstLine="36"/>
              <w:textAlignment w:val="baseline"/>
              <w:rPr>
                <w:rFonts w:eastAsia="SimSun"/>
                <w:color w:val="000000" w:themeColor="text1"/>
                <w:sz w:val="24"/>
                <w:szCs w:val="24"/>
                <w:lang w:eastAsia="zh-CN"/>
              </w:rPr>
            </w:pPr>
            <w:r w:rsidRPr="002A4A12">
              <w:rPr>
                <w:rFonts w:eastAsia="SimSun"/>
                <w:color w:val="000000" w:themeColor="text1"/>
                <w:sz w:val="24"/>
                <w:szCs w:val="24"/>
                <w:lang w:eastAsia="zh-CN"/>
              </w:rPr>
              <w:t>Максимальный процент застройки в границах земельного участка – 70%</w:t>
            </w:r>
            <w:r w:rsidR="000F5155" w:rsidRPr="002A4A12">
              <w:rPr>
                <w:rFonts w:eastAsia="SimSun"/>
                <w:color w:val="000000" w:themeColor="text1"/>
                <w:sz w:val="24"/>
                <w:szCs w:val="24"/>
                <w:lang w:eastAsia="zh-CN"/>
              </w:rPr>
              <w:t>.</w:t>
            </w:r>
          </w:p>
          <w:p w14:paraId="7540E09F" w14:textId="77777777" w:rsidR="00E42BBC" w:rsidRPr="002A4A12" w:rsidRDefault="00E42BBC" w:rsidP="00FA1B09">
            <w:pPr>
              <w:suppressAutoHyphens/>
              <w:ind w:firstLine="36"/>
              <w:textAlignment w:val="baseline"/>
              <w:rPr>
                <w:rFonts w:eastAsia="SimSun"/>
                <w:color w:val="000000" w:themeColor="text1"/>
                <w:sz w:val="24"/>
                <w:szCs w:val="24"/>
                <w:lang w:eastAsia="zh-CN"/>
              </w:rPr>
            </w:pPr>
            <w:r w:rsidRPr="002A4A12">
              <w:rPr>
                <w:rFonts w:eastAsia="SimSun"/>
                <w:color w:val="000000" w:themeColor="text1"/>
                <w:sz w:val="24"/>
                <w:szCs w:val="24"/>
                <w:lang w:eastAsia="zh-CN"/>
              </w:rPr>
              <w:t>Минимальный процент озеленения земельного участка – 30 %.</w:t>
            </w:r>
          </w:p>
          <w:p w14:paraId="2948983F" w14:textId="54F63B02" w:rsidR="00E42BBC" w:rsidRPr="002A4A12" w:rsidRDefault="00E42BBC" w:rsidP="00FA1B09">
            <w:pPr>
              <w:pStyle w:val="affb"/>
              <w:ind w:firstLine="36"/>
              <w:rPr>
                <w:color w:val="000000" w:themeColor="text1"/>
              </w:rPr>
            </w:pPr>
            <w:r w:rsidRPr="002A4A12">
              <w:rPr>
                <w:rFonts w:eastAsia="SimSun"/>
                <w:color w:val="000000" w:themeColor="text1"/>
                <w:lang w:eastAsia="zh-CN"/>
              </w:rPr>
              <w:t>Процент застройки подземной части не регламентируется</w:t>
            </w:r>
          </w:p>
        </w:tc>
      </w:tr>
      <w:tr w:rsidR="00E42BBC" w:rsidRPr="002A4A12" w14:paraId="147305A5" w14:textId="77777777" w:rsidTr="00210CAE">
        <w:trPr>
          <w:trHeight w:val="552"/>
        </w:trPr>
        <w:tc>
          <w:tcPr>
            <w:tcW w:w="1174" w:type="pct"/>
            <w:tcBorders>
              <w:top w:val="single" w:sz="4" w:space="0" w:color="auto"/>
              <w:bottom w:val="single" w:sz="4" w:space="0" w:color="auto"/>
            </w:tcBorders>
            <w:shd w:val="clear" w:color="auto" w:fill="auto"/>
          </w:tcPr>
          <w:p w14:paraId="42191C34" w14:textId="65A77666" w:rsidR="00E42BBC" w:rsidRPr="002A4A12" w:rsidRDefault="00E42BBC" w:rsidP="00FA1B09">
            <w:pPr>
              <w:ind w:firstLine="0"/>
              <w:rPr>
                <w:rFonts w:eastAsia="SimSun"/>
                <w:color w:val="000000" w:themeColor="text1"/>
                <w:sz w:val="24"/>
                <w:szCs w:val="24"/>
                <w:lang w:eastAsia="zh-CN"/>
              </w:rPr>
            </w:pPr>
            <w:r w:rsidRPr="002A4A12">
              <w:rPr>
                <w:color w:val="000000" w:themeColor="text1"/>
                <w:sz w:val="24"/>
                <w:szCs w:val="24"/>
              </w:rPr>
              <w:t>[5.1.2] - Обеспечение занятий спортом в помещениях</w:t>
            </w:r>
          </w:p>
        </w:tc>
        <w:tc>
          <w:tcPr>
            <w:tcW w:w="1695" w:type="pct"/>
            <w:tcBorders>
              <w:top w:val="single" w:sz="4" w:space="0" w:color="auto"/>
              <w:bottom w:val="single" w:sz="4" w:space="0" w:color="auto"/>
            </w:tcBorders>
            <w:shd w:val="clear" w:color="auto" w:fill="auto"/>
          </w:tcPr>
          <w:p w14:paraId="585BDC6B" w14:textId="20F8813E" w:rsidR="00E42BBC" w:rsidRPr="002A4A12" w:rsidRDefault="00E42BBC" w:rsidP="00FA1B09">
            <w:pPr>
              <w:pStyle w:val="aff9"/>
              <w:ind w:firstLine="36"/>
              <w:rPr>
                <w:rFonts w:eastAsia="Times New Roman"/>
                <w:b w:val="0"/>
                <w:color w:val="000000" w:themeColor="text1"/>
              </w:rPr>
            </w:pPr>
            <w:r w:rsidRPr="002A4A12">
              <w:rPr>
                <w:b w:val="0"/>
                <w:color w:val="000000" w:themeColor="text1"/>
              </w:rPr>
              <w:t>Размещение спортивных клубов, спортивных залов, бассейнов, физкультурно-оздоровительных комплексов в зданиях и сооружениях</w:t>
            </w:r>
          </w:p>
        </w:tc>
        <w:tc>
          <w:tcPr>
            <w:tcW w:w="2131" w:type="pct"/>
            <w:shd w:val="clear" w:color="auto" w:fill="auto"/>
          </w:tcPr>
          <w:p w14:paraId="64442E49" w14:textId="77777777" w:rsidR="00B47785" w:rsidRPr="002A4A12" w:rsidRDefault="00B47785" w:rsidP="00B47785">
            <w:pPr>
              <w:pStyle w:val="s16"/>
              <w:spacing w:before="0" w:beforeAutospacing="0" w:after="0" w:afterAutospacing="0"/>
              <w:ind w:firstLine="36"/>
              <w:rPr>
                <w:color w:val="000000" w:themeColor="text1"/>
              </w:rPr>
            </w:pPr>
            <w:r w:rsidRPr="002A4A12">
              <w:rPr>
                <w:color w:val="000000" w:themeColor="text1"/>
              </w:rPr>
              <w:t>Минимальная земельных участков – 50 кв. м.</w:t>
            </w:r>
          </w:p>
          <w:p w14:paraId="58395AF7" w14:textId="77777777" w:rsidR="00B47785" w:rsidRPr="002A4A12" w:rsidRDefault="00B47785" w:rsidP="00B47785">
            <w:pPr>
              <w:pStyle w:val="s16"/>
              <w:spacing w:before="0" w:beforeAutospacing="0" w:after="0" w:afterAutospacing="0"/>
              <w:ind w:firstLine="36"/>
              <w:rPr>
                <w:color w:val="000000" w:themeColor="text1"/>
              </w:rPr>
            </w:pPr>
            <w:r w:rsidRPr="002A4A12">
              <w:rPr>
                <w:color w:val="000000" w:themeColor="text1"/>
              </w:rPr>
              <w:t>Максимальная площадь земельных участков–10000 кв. м.</w:t>
            </w:r>
          </w:p>
          <w:p w14:paraId="6181E898" w14:textId="299BC74B" w:rsidR="00E42BBC" w:rsidRPr="002A4A12" w:rsidRDefault="00E42BBC" w:rsidP="00B47785">
            <w:pPr>
              <w:pStyle w:val="s16"/>
              <w:spacing w:before="0" w:beforeAutospacing="0" w:after="0" w:afterAutospacing="0"/>
              <w:ind w:firstLine="36"/>
              <w:rPr>
                <w:color w:val="000000" w:themeColor="text1"/>
              </w:rPr>
            </w:pPr>
            <w:r w:rsidRPr="002A4A12">
              <w:rPr>
                <w:color w:val="000000" w:themeColor="text1"/>
              </w:rPr>
              <w:t>Минимальные отступы от границ земель</w:t>
            </w:r>
            <w:r w:rsidR="000F5155" w:rsidRPr="002A4A12">
              <w:rPr>
                <w:color w:val="000000" w:themeColor="text1"/>
              </w:rPr>
              <w:t xml:space="preserve">ных участков - </w:t>
            </w:r>
            <w:r w:rsidRPr="002A4A12">
              <w:rPr>
                <w:color w:val="000000" w:themeColor="text1"/>
              </w:rPr>
              <w:t>3 м.</w:t>
            </w:r>
          </w:p>
          <w:p w14:paraId="4FC4E8AF" w14:textId="25911B5E" w:rsidR="00E42BBC" w:rsidRPr="002A4A12" w:rsidRDefault="00E42BBC" w:rsidP="00FA1B09">
            <w:pPr>
              <w:pStyle w:val="s16"/>
              <w:spacing w:before="0" w:beforeAutospacing="0" w:after="0" w:afterAutospacing="0"/>
              <w:ind w:firstLine="36"/>
              <w:rPr>
                <w:color w:val="000000" w:themeColor="text1"/>
              </w:rPr>
            </w:pPr>
            <w:r w:rsidRPr="002A4A12">
              <w:rPr>
                <w:color w:val="000000" w:themeColor="text1"/>
              </w:rPr>
              <w:t>Максимальное количество надземн</w:t>
            </w:r>
            <w:r w:rsidR="000F5155" w:rsidRPr="002A4A12">
              <w:rPr>
                <w:color w:val="000000" w:themeColor="text1"/>
              </w:rPr>
              <w:t xml:space="preserve">ых этажей зданий – </w:t>
            </w:r>
            <w:r w:rsidRPr="002A4A12">
              <w:rPr>
                <w:color w:val="000000" w:themeColor="text1"/>
              </w:rPr>
              <w:t>3 этажа (включая мансардный этаж).</w:t>
            </w:r>
          </w:p>
          <w:p w14:paraId="501F56C4" w14:textId="77777777" w:rsidR="00E42BBC" w:rsidRPr="002A4A12" w:rsidRDefault="00E42BBC" w:rsidP="00FA1B09">
            <w:pPr>
              <w:pStyle w:val="s16"/>
              <w:spacing w:before="0" w:beforeAutospacing="0" w:after="0" w:afterAutospacing="0"/>
              <w:ind w:firstLine="36"/>
              <w:rPr>
                <w:color w:val="000000" w:themeColor="text1"/>
              </w:rPr>
            </w:pPr>
            <w:r w:rsidRPr="002A4A12">
              <w:rPr>
                <w:color w:val="000000" w:themeColor="text1"/>
              </w:rPr>
              <w:t>Максимальный процент застройки в границах земельного участка – 50%</w:t>
            </w:r>
          </w:p>
          <w:p w14:paraId="5D508B32" w14:textId="77777777" w:rsidR="00E42BBC" w:rsidRPr="002A4A12" w:rsidRDefault="00E42BBC" w:rsidP="00FA1B09">
            <w:pPr>
              <w:suppressAutoHyphens/>
              <w:ind w:firstLine="36"/>
              <w:jc w:val="left"/>
              <w:textAlignment w:val="baseline"/>
              <w:rPr>
                <w:rFonts w:eastAsia="SimSun"/>
                <w:color w:val="000000" w:themeColor="text1"/>
                <w:sz w:val="24"/>
                <w:szCs w:val="24"/>
                <w:lang w:eastAsia="zh-CN"/>
              </w:rPr>
            </w:pPr>
            <w:r w:rsidRPr="002A4A12">
              <w:rPr>
                <w:rFonts w:eastAsia="SimSun"/>
                <w:color w:val="000000" w:themeColor="text1"/>
                <w:sz w:val="24"/>
                <w:szCs w:val="24"/>
                <w:lang w:eastAsia="zh-CN"/>
              </w:rPr>
              <w:t>Минимальный процент озеленения земельного участка – 30 %.</w:t>
            </w:r>
          </w:p>
          <w:p w14:paraId="5723D36E" w14:textId="75F8EFE0" w:rsidR="00E42BBC" w:rsidRPr="002A4A12" w:rsidRDefault="00E42BBC" w:rsidP="00FA1B09">
            <w:pPr>
              <w:pStyle w:val="affb"/>
              <w:ind w:firstLine="36"/>
              <w:jc w:val="left"/>
              <w:rPr>
                <w:color w:val="000000" w:themeColor="text1"/>
              </w:rPr>
            </w:pPr>
            <w:r w:rsidRPr="002A4A12">
              <w:rPr>
                <w:rFonts w:eastAsia="SimSun"/>
                <w:color w:val="000000" w:themeColor="text1"/>
                <w:lang w:eastAsia="zh-CN"/>
              </w:rPr>
              <w:t>Процент застройки подземной части не регламентируется</w:t>
            </w:r>
          </w:p>
        </w:tc>
      </w:tr>
      <w:tr w:rsidR="00E42BBC" w:rsidRPr="002A4A12" w14:paraId="7567C68B" w14:textId="77777777" w:rsidTr="00210CAE">
        <w:trPr>
          <w:trHeight w:val="552"/>
        </w:trPr>
        <w:tc>
          <w:tcPr>
            <w:tcW w:w="1174" w:type="pct"/>
            <w:tcBorders>
              <w:top w:val="single" w:sz="4" w:space="0" w:color="auto"/>
              <w:bottom w:val="single" w:sz="4" w:space="0" w:color="auto"/>
            </w:tcBorders>
            <w:shd w:val="clear" w:color="auto" w:fill="auto"/>
          </w:tcPr>
          <w:p w14:paraId="080B0B8A" w14:textId="1F016D83" w:rsidR="00E42BBC" w:rsidRPr="002A4A12" w:rsidRDefault="00E42BBC" w:rsidP="00FA1B09">
            <w:pPr>
              <w:ind w:firstLine="0"/>
              <w:rPr>
                <w:rFonts w:eastAsia="SimSun"/>
                <w:color w:val="000000" w:themeColor="text1"/>
                <w:sz w:val="24"/>
                <w:szCs w:val="24"/>
                <w:lang w:eastAsia="zh-CN"/>
              </w:rPr>
            </w:pPr>
            <w:r w:rsidRPr="002A4A12">
              <w:rPr>
                <w:color w:val="000000" w:themeColor="text1"/>
                <w:sz w:val="24"/>
                <w:szCs w:val="24"/>
              </w:rPr>
              <w:t>[5.1.3] - Площадки для занятий спортом</w:t>
            </w:r>
          </w:p>
        </w:tc>
        <w:tc>
          <w:tcPr>
            <w:tcW w:w="1695" w:type="pct"/>
            <w:tcBorders>
              <w:top w:val="single" w:sz="4" w:space="0" w:color="auto"/>
              <w:bottom w:val="single" w:sz="4" w:space="0" w:color="auto"/>
            </w:tcBorders>
            <w:shd w:val="clear" w:color="auto" w:fill="auto"/>
          </w:tcPr>
          <w:p w14:paraId="2AC663E8" w14:textId="7CC15FCC" w:rsidR="00E42BBC" w:rsidRPr="002A4A12" w:rsidRDefault="00E42BBC" w:rsidP="00FA1B09">
            <w:pPr>
              <w:pStyle w:val="aff9"/>
              <w:ind w:firstLine="36"/>
              <w:rPr>
                <w:rFonts w:eastAsia="Times New Roman"/>
                <w:b w:val="0"/>
                <w:color w:val="000000" w:themeColor="text1"/>
              </w:rPr>
            </w:pPr>
            <w:r w:rsidRPr="002A4A12">
              <w:rPr>
                <w:b w:val="0"/>
                <w:color w:val="000000" w:themeColor="text1"/>
              </w:rPr>
              <w:t xml:space="preserve">Размещение площадок для занятия спортом и физкультурой на открытом </w:t>
            </w:r>
            <w:r w:rsidRPr="002A4A12">
              <w:rPr>
                <w:b w:val="0"/>
                <w:color w:val="000000" w:themeColor="text1"/>
              </w:rPr>
              <w:lastRenderedPageBreak/>
              <w:t>воздухе (физкультурные площадки, беговые дорожки, поля для спортивной игры)</w:t>
            </w:r>
          </w:p>
        </w:tc>
        <w:tc>
          <w:tcPr>
            <w:tcW w:w="2131" w:type="pct"/>
            <w:shd w:val="clear" w:color="auto" w:fill="auto"/>
          </w:tcPr>
          <w:p w14:paraId="4586754A" w14:textId="23E0F758" w:rsidR="00B47785" w:rsidRPr="002A4A12" w:rsidRDefault="00B47785" w:rsidP="00B47785">
            <w:pPr>
              <w:pStyle w:val="s16"/>
              <w:spacing w:before="0" w:beforeAutospacing="0" w:after="0" w:afterAutospacing="0"/>
              <w:ind w:firstLine="36"/>
              <w:rPr>
                <w:color w:val="000000" w:themeColor="text1"/>
              </w:rPr>
            </w:pPr>
            <w:r w:rsidRPr="002A4A12">
              <w:rPr>
                <w:color w:val="000000" w:themeColor="text1"/>
              </w:rPr>
              <w:lastRenderedPageBreak/>
              <w:t>Минимальная земельных участков – 10 кв. м.</w:t>
            </w:r>
          </w:p>
          <w:p w14:paraId="4A6EAD28" w14:textId="77777777" w:rsidR="00B47785" w:rsidRPr="002A4A12" w:rsidRDefault="00B47785" w:rsidP="00B47785">
            <w:pPr>
              <w:pStyle w:val="affb"/>
              <w:ind w:firstLine="36"/>
              <w:rPr>
                <w:color w:val="000000" w:themeColor="text1"/>
              </w:rPr>
            </w:pPr>
            <w:r w:rsidRPr="002A4A12">
              <w:rPr>
                <w:color w:val="000000" w:themeColor="text1"/>
              </w:rPr>
              <w:lastRenderedPageBreak/>
              <w:t>Максимальная площадь земельных участков–10000 кв. м.</w:t>
            </w:r>
          </w:p>
          <w:p w14:paraId="17F38CA8" w14:textId="7FD5DC3B" w:rsidR="00E42BBC" w:rsidRPr="002A4A12" w:rsidRDefault="00E42BBC" w:rsidP="00B47785">
            <w:pPr>
              <w:pStyle w:val="affb"/>
              <w:ind w:firstLine="36"/>
              <w:rPr>
                <w:color w:val="000000" w:themeColor="text1"/>
              </w:rPr>
            </w:pPr>
            <w:r w:rsidRPr="002A4A12">
              <w:rPr>
                <w:rFonts w:eastAsia="SimSun"/>
                <w:color w:val="000000" w:themeColor="text1"/>
                <w:lang w:eastAsia="zh-CN"/>
              </w:rPr>
              <w:t>Строительство объектов капитального строительства не предусмотрено</w:t>
            </w:r>
          </w:p>
        </w:tc>
      </w:tr>
      <w:tr w:rsidR="006C3092" w:rsidRPr="002A4A12" w14:paraId="24E5AB13" w14:textId="77777777" w:rsidTr="00683377">
        <w:trPr>
          <w:trHeight w:val="552"/>
        </w:trPr>
        <w:tc>
          <w:tcPr>
            <w:tcW w:w="1174" w:type="pct"/>
            <w:shd w:val="clear" w:color="auto" w:fill="auto"/>
          </w:tcPr>
          <w:p w14:paraId="753D8B1D" w14:textId="3370CA7B" w:rsidR="006C3092" w:rsidRPr="002A4A12" w:rsidRDefault="006C3092" w:rsidP="00B47785">
            <w:pPr>
              <w:pStyle w:val="aff9"/>
              <w:ind w:firstLine="22"/>
              <w:rPr>
                <w:b w:val="0"/>
                <w:color w:val="000000" w:themeColor="text1"/>
              </w:rPr>
            </w:pPr>
            <w:r w:rsidRPr="002A4A12">
              <w:rPr>
                <w:b w:val="0"/>
                <w:color w:val="000000" w:themeColor="text1"/>
              </w:rPr>
              <w:lastRenderedPageBreak/>
              <w:t>[8.3] - Обеспечение внутреннего правопорядка</w:t>
            </w:r>
          </w:p>
        </w:tc>
        <w:tc>
          <w:tcPr>
            <w:tcW w:w="1695" w:type="pct"/>
            <w:shd w:val="clear" w:color="auto" w:fill="auto"/>
          </w:tcPr>
          <w:p w14:paraId="550ECD06" w14:textId="09149984" w:rsidR="006C3092" w:rsidRPr="002A4A12" w:rsidRDefault="006C3092" w:rsidP="00FA1B09">
            <w:pPr>
              <w:pStyle w:val="aff9"/>
              <w:ind w:firstLine="36"/>
              <w:rPr>
                <w:b w:val="0"/>
                <w:color w:val="000000" w:themeColor="text1"/>
              </w:rPr>
            </w:pPr>
            <w:r w:rsidRPr="002A4A12">
              <w:rPr>
                <w:b w:val="0"/>
                <w:color w:val="000000" w:themeColor="text1"/>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2A4A12">
              <w:rPr>
                <w:b w:val="0"/>
                <w:color w:val="000000" w:themeColor="text1"/>
              </w:rPr>
              <w:t>Росгвардии</w:t>
            </w:r>
            <w:proofErr w:type="spellEnd"/>
            <w:r w:rsidRPr="002A4A12">
              <w:rPr>
                <w:b w:val="0"/>
                <w:color w:val="000000" w:themeColor="text1"/>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2131" w:type="pct"/>
            <w:vAlign w:val="center"/>
          </w:tcPr>
          <w:p w14:paraId="561D20F7" w14:textId="77777777" w:rsidR="00B47785" w:rsidRPr="002A4A12" w:rsidRDefault="00B47785" w:rsidP="00B47785">
            <w:pPr>
              <w:pStyle w:val="s16"/>
              <w:spacing w:before="0" w:beforeAutospacing="0" w:after="0" w:afterAutospacing="0"/>
              <w:ind w:firstLine="36"/>
              <w:rPr>
                <w:color w:val="000000" w:themeColor="text1"/>
              </w:rPr>
            </w:pPr>
            <w:r w:rsidRPr="002A4A12">
              <w:rPr>
                <w:color w:val="000000" w:themeColor="text1"/>
              </w:rPr>
              <w:t>Минимальная земельных участков – 10 кв. м.</w:t>
            </w:r>
          </w:p>
          <w:p w14:paraId="368678C6" w14:textId="77777777" w:rsidR="00B47785" w:rsidRPr="002A4A12" w:rsidRDefault="00B47785" w:rsidP="00B47785">
            <w:pPr>
              <w:pStyle w:val="affb"/>
              <w:ind w:firstLine="36"/>
              <w:rPr>
                <w:color w:val="000000" w:themeColor="text1"/>
              </w:rPr>
            </w:pPr>
            <w:r w:rsidRPr="002A4A12">
              <w:rPr>
                <w:color w:val="000000" w:themeColor="text1"/>
              </w:rPr>
              <w:t>Максимальная площадь земельных участков–10000 кв. м.</w:t>
            </w:r>
          </w:p>
          <w:p w14:paraId="487D78E7" w14:textId="3BE47D16" w:rsidR="006C3092" w:rsidRPr="002A4A12" w:rsidRDefault="006C3092" w:rsidP="00FA1B09">
            <w:pPr>
              <w:ind w:firstLine="36"/>
              <w:jc w:val="left"/>
              <w:rPr>
                <w:color w:val="000000" w:themeColor="text1"/>
                <w:sz w:val="24"/>
                <w:szCs w:val="24"/>
              </w:rPr>
            </w:pPr>
            <w:r w:rsidRPr="002A4A12">
              <w:rPr>
                <w:color w:val="000000" w:themeColor="text1"/>
                <w:sz w:val="24"/>
                <w:szCs w:val="24"/>
              </w:rPr>
              <w:t>Минимальные отступы от границ з</w:t>
            </w:r>
            <w:r w:rsidR="000F5155" w:rsidRPr="002A4A12">
              <w:rPr>
                <w:color w:val="000000" w:themeColor="text1"/>
                <w:sz w:val="24"/>
                <w:szCs w:val="24"/>
              </w:rPr>
              <w:t xml:space="preserve">емельных участков - </w:t>
            </w:r>
            <w:r w:rsidRPr="002A4A12">
              <w:rPr>
                <w:color w:val="000000" w:themeColor="text1"/>
                <w:sz w:val="24"/>
                <w:szCs w:val="24"/>
              </w:rPr>
              <w:t>1 м.</w:t>
            </w:r>
          </w:p>
          <w:p w14:paraId="10942258" w14:textId="7FA7D495" w:rsidR="006C3092" w:rsidRPr="002A4A12" w:rsidRDefault="006C3092" w:rsidP="00FA1B09">
            <w:pPr>
              <w:ind w:firstLine="36"/>
              <w:jc w:val="left"/>
              <w:rPr>
                <w:rFonts w:eastAsia="SimSun"/>
                <w:color w:val="000000" w:themeColor="text1"/>
                <w:sz w:val="24"/>
                <w:szCs w:val="24"/>
                <w:lang w:eastAsia="zh-CN"/>
              </w:rPr>
            </w:pPr>
            <w:r w:rsidRPr="002A4A12">
              <w:rPr>
                <w:rFonts w:eastAsia="SimSun"/>
                <w:color w:val="000000" w:themeColor="text1"/>
                <w:sz w:val="24"/>
                <w:szCs w:val="24"/>
                <w:lang w:eastAsia="zh-CN"/>
              </w:rPr>
              <w:t>Максимальное количеств</w:t>
            </w:r>
            <w:r w:rsidR="00B47785" w:rsidRPr="002A4A12">
              <w:rPr>
                <w:rFonts w:eastAsia="SimSun"/>
                <w:color w:val="000000" w:themeColor="text1"/>
                <w:sz w:val="24"/>
                <w:szCs w:val="24"/>
                <w:lang w:eastAsia="zh-CN"/>
              </w:rPr>
              <w:t xml:space="preserve">о надземных этажей зданий – </w:t>
            </w:r>
            <w:r w:rsidRPr="002A4A12">
              <w:rPr>
                <w:rFonts w:eastAsia="SimSun"/>
                <w:color w:val="000000" w:themeColor="text1"/>
                <w:sz w:val="24"/>
                <w:szCs w:val="24"/>
                <w:lang w:eastAsia="zh-CN"/>
              </w:rPr>
              <w:t>3 этажа (включая мансардный этаж).</w:t>
            </w:r>
          </w:p>
          <w:p w14:paraId="1DF63714" w14:textId="77777777" w:rsidR="006C3092" w:rsidRPr="002A4A12" w:rsidRDefault="006C3092" w:rsidP="00FA1B09">
            <w:pPr>
              <w:ind w:firstLine="36"/>
              <w:jc w:val="left"/>
              <w:rPr>
                <w:rFonts w:eastAsia="SimSun"/>
                <w:color w:val="000000" w:themeColor="text1"/>
                <w:sz w:val="24"/>
                <w:szCs w:val="24"/>
                <w:lang w:eastAsia="zh-CN"/>
              </w:rPr>
            </w:pPr>
            <w:r w:rsidRPr="002A4A12">
              <w:rPr>
                <w:rFonts w:eastAsia="SimSun"/>
                <w:color w:val="000000" w:themeColor="text1"/>
                <w:sz w:val="24"/>
                <w:szCs w:val="24"/>
                <w:lang w:eastAsia="zh-CN"/>
              </w:rPr>
              <w:t>Максимальная высота строений, сооружений от уровня земли - 20 м.</w:t>
            </w:r>
          </w:p>
          <w:p w14:paraId="09ABBB15" w14:textId="66472492" w:rsidR="006C3092" w:rsidRPr="002A4A12" w:rsidRDefault="006C3092" w:rsidP="00FA1B09">
            <w:pPr>
              <w:ind w:firstLine="36"/>
              <w:jc w:val="left"/>
              <w:rPr>
                <w:rFonts w:eastAsia="SimSun"/>
                <w:color w:val="000000" w:themeColor="text1"/>
                <w:sz w:val="24"/>
                <w:szCs w:val="24"/>
                <w:lang w:eastAsia="zh-CN"/>
              </w:rPr>
            </w:pPr>
            <w:r w:rsidRPr="002A4A12">
              <w:rPr>
                <w:rFonts w:eastAsia="SimSun"/>
                <w:color w:val="000000" w:themeColor="text1"/>
                <w:sz w:val="24"/>
                <w:szCs w:val="24"/>
                <w:lang w:eastAsia="zh-CN"/>
              </w:rPr>
              <w:t>Максимальный процент застройки в границах земельного участка – 70%</w:t>
            </w:r>
            <w:r w:rsidR="00B47785" w:rsidRPr="002A4A12">
              <w:rPr>
                <w:rFonts w:eastAsia="SimSun"/>
                <w:color w:val="000000" w:themeColor="text1"/>
                <w:sz w:val="24"/>
                <w:szCs w:val="24"/>
                <w:lang w:eastAsia="zh-CN"/>
              </w:rPr>
              <w:t>.</w:t>
            </w:r>
          </w:p>
          <w:p w14:paraId="33DC48E8" w14:textId="1C34CCAE" w:rsidR="006C3092" w:rsidRPr="002A4A12" w:rsidRDefault="006C3092" w:rsidP="00FA1B09">
            <w:pPr>
              <w:pStyle w:val="s16"/>
              <w:spacing w:before="0" w:beforeAutospacing="0" w:after="0" w:afterAutospacing="0"/>
              <w:ind w:firstLine="36"/>
              <w:rPr>
                <w:color w:val="000000" w:themeColor="text1"/>
              </w:rPr>
            </w:pPr>
            <w:r w:rsidRPr="002A4A12">
              <w:rPr>
                <w:rFonts w:eastAsia="SimSun"/>
                <w:color w:val="000000" w:themeColor="text1"/>
                <w:lang w:eastAsia="zh-CN"/>
              </w:rPr>
              <w:t>Процент застройки подземной части не регламентируется</w:t>
            </w:r>
          </w:p>
        </w:tc>
      </w:tr>
      <w:tr w:rsidR="00E42BBC" w:rsidRPr="002A4A12" w14:paraId="54AA1D38" w14:textId="77777777" w:rsidTr="00210CAE">
        <w:trPr>
          <w:trHeight w:val="552"/>
        </w:trPr>
        <w:tc>
          <w:tcPr>
            <w:tcW w:w="1174" w:type="pct"/>
            <w:tcBorders>
              <w:top w:val="single" w:sz="4" w:space="0" w:color="auto"/>
              <w:bottom w:val="single" w:sz="4" w:space="0" w:color="auto"/>
            </w:tcBorders>
            <w:shd w:val="clear" w:color="auto" w:fill="auto"/>
          </w:tcPr>
          <w:p w14:paraId="3141A087" w14:textId="563F6FD8" w:rsidR="00E42BBC" w:rsidRPr="002A4A12" w:rsidRDefault="00E42BBC" w:rsidP="00FA1B09">
            <w:pPr>
              <w:ind w:firstLine="0"/>
              <w:rPr>
                <w:rFonts w:eastAsia="SimSun"/>
                <w:color w:val="000000" w:themeColor="text1"/>
                <w:sz w:val="24"/>
                <w:szCs w:val="24"/>
                <w:lang w:eastAsia="zh-CN"/>
              </w:rPr>
            </w:pPr>
            <w:r w:rsidRPr="002A4A12">
              <w:rPr>
                <w:color w:val="000000" w:themeColor="text1"/>
                <w:sz w:val="24"/>
                <w:szCs w:val="24"/>
              </w:rPr>
              <w:t>[9.3] - Историко-культурная деятельность</w:t>
            </w:r>
          </w:p>
        </w:tc>
        <w:tc>
          <w:tcPr>
            <w:tcW w:w="1695" w:type="pct"/>
            <w:tcBorders>
              <w:top w:val="single" w:sz="4" w:space="0" w:color="auto"/>
              <w:bottom w:val="single" w:sz="4" w:space="0" w:color="auto"/>
            </w:tcBorders>
            <w:shd w:val="clear" w:color="auto" w:fill="auto"/>
          </w:tcPr>
          <w:p w14:paraId="3DB82C0A" w14:textId="12B90EC9" w:rsidR="00E42BBC" w:rsidRPr="002A4A12" w:rsidRDefault="00E42BBC" w:rsidP="00FA1B09">
            <w:pPr>
              <w:pStyle w:val="aff9"/>
              <w:ind w:firstLine="36"/>
              <w:rPr>
                <w:rFonts w:eastAsia="Times New Roman"/>
                <w:b w:val="0"/>
                <w:color w:val="000000" w:themeColor="text1"/>
              </w:rPr>
            </w:pPr>
            <w:r w:rsidRPr="002A4A12">
              <w:rPr>
                <w:b w:val="0"/>
                <w:color w:val="000000" w:themeColor="text1"/>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2131" w:type="pct"/>
            <w:shd w:val="clear" w:color="auto" w:fill="auto"/>
          </w:tcPr>
          <w:p w14:paraId="1D2051DD" w14:textId="77312CB8" w:rsidR="00B47785" w:rsidRPr="002A4A12" w:rsidRDefault="00B47785" w:rsidP="00B47785">
            <w:pPr>
              <w:pStyle w:val="s16"/>
              <w:spacing w:before="0" w:beforeAutospacing="0" w:after="0" w:afterAutospacing="0"/>
              <w:ind w:firstLine="36"/>
              <w:rPr>
                <w:color w:val="000000" w:themeColor="text1"/>
              </w:rPr>
            </w:pPr>
            <w:r w:rsidRPr="002A4A12">
              <w:rPr>
                <w:color w:val="000000" w:themeColor="text1"/>
              </w:rPr>
              <w:t>Минимальная земельных участков – 1 кв. м.</w:t>
            </w:r>
          </w:p>
          <w:p w14:paraId="7BF13F82" w14:textId="77777777" w:rsidR="00B47785" w:rsidRPr="002A4A12" w:rsidRDefault="00B47785" w:rsidP="00B47785">
            <w:pPr>
              <w:pStyle w:val="affb"/>
              <w:ind w:firstLine="36"/>
              <w:rPr>
                <w:color w:val="000000" w:themeColor="text1"/>
              </w:rPr>
            </w:pPr>
            <w:r w:rsidRPr="002A4A12">
              <w:rPr>
                <w:color w:val="000000" w:themeColor="text1"/>
              </w:rPr>
              <w:t>Максимальная площадь земельных участков–10000 кв. м.</w:t>
            </w:r>
          </w:p>
          <w:p w14:paraId="773E993B" w14:textId="17C7AED8" w:rsidR="00E42BBC" w:rsidRPr="002A4A12" w:rsidRDefault="00E42BBC" w:rsidP="00FA1B09">
            <w:pPr>
              <w:ind w:firstLine="36"/>
              <w:jc w:val="left"/>
              <w:rPr>
                <w:rFonts w:eastAsia="SimSun"/>
                <w:color w:val="000000" w:themeColor="text1"/>
                <w:sz w:val="24"/>
                <w:szCs w:val="24"/>
                <w:lang w:eastAsia="zh-CN"/>
              </w:rPr>
            </w:pPr>
            <w:r w:rsidRPr="002A4A12">
              <w:rPr>
                <w:rFonts w:eastAsia="SimSun"/>
                <w:color w:val="000000" w:themeColor="text1"/>
                <w:sz w:val="24"/>
                <w:szCs w:val="24"/>
                <w:lang w:eastAsia="zh-CN"/>
              </w:rPr>
              <w:t>Минимальные отступы от границ земельных участков -</w:t>
            </w:r>
            <w:r w:rsidR="00FA1B09" w:rsidRPr="002A4A12">
              <w:rPr>
                <w:rFonts w:eastAsia="SimSun"/>
                <w:color w:val="000000" w:themeColor="text1"/>
                <w:sz w:val="24"/>
                <w:szCs w:val="24"/>
                <w:lang w:eastAsia="zh-CN"/>
              </w:rPr>
              <w:t xml:space="preserve"> </w:t>
            </w:r>
            <w:r w:rsidRPr="002A4A12">
              <w:rPr>
                <w:rFonts w:eastAsia="SimSun"/>
                <w:color w:val="000000" w:themeColor="text1"/>
                <w:sz w:val="24"/>
                <w:szCs w:val="24"/>
                <w:lang w:eastAsia="zh-CN"/>
              </w:rPr>
              <w:t>1 м.</w:t>
            </w:r>
          </w:p>
          <w:p w14:paraId="378964FE" w14:textId="77777777" w:rsidR="00E42BBC" w:rsidRPr="002A4A12" w:rsidRDefault="00E42BBC" w:rsidP="00FA1B09">
            <w:pPr>
              <w:ind w:firstLine="36"/>
              <w:jc w:val="left"/>
              <w:rPr>
                <w:rFonts w:eastAsia="SimSun"/>
                <w:color w:val="000000" w:themeColor="text1"/>
                <w:sz w:val="24"/>
                <w:szCs w:val="24"/>
                <w:lang w:eastAsia="zh-CN"/>
              </w:rPr>
            </w:pPr>
            <w:r w:rsidRPr="002A4A12">
              <w:rPr>
                <w:rFonts w:eastAsia="SimSun"/>
                <w:color w:val="000000" w:themeColor="text1"/>
                <w:sz w:val="24"/>
                <w:szCs w:val="24"/>
                <w:lang w:eastAsia="zh-CN"/>
              </w:rPr>
              <w:t>Максимальная высота строений, сооружений от уровня земли - 30 м.</w:t>
            </w:r>
          </w:p>
          <w:p w14:paraId="2CF44828" w14:textId="70DA4CBF" w:rsidR="00E42BBC" w:rsidRPr="002A4A12" w:rsidRDefault="00E42BBC" w:rsidP="00FA1B09">
            <w:pPr>
              <w:ind w:firstLine="36"/>
              <w:jc w:val="left"/>
              <w:rPr>
                <w:rFonts w:eastAsia="SimSun"/>
                <w:color w:val="000000" w:themeColor="text1"/>
                <w:sz w:val="24"/>
                <w:szCs w:val="24"/>
                <w:lang w:eastAsia="zh-CN"/>
              </w:rPr>
            </w:pPr>
            <w:r w:rsidRPr="002A4A12">
              <w:rPr>
                <w:rFonts w:eastAsia="SimSun"/>
                <w:color w:val="000000" w:themeColor="text1"/>
                <w:sz w:val="24"/>
                <w:szCs w:val="24"/>
                <w:lang w:eastAsia="zh-CN"/>
              </w:rPr>
              <w:t>Максимальный процент застройки в границах земельного участка – 70%</w:t>
            </w:r>
            <w:r w:rsidR="00FA1B09" w:rsidRPr="002A4A12">
              <w:rPr>
                <w:rFonts w:eastAsia="SimSun"/>
                <w:color w:val="000000" w:themeColor="text1"/>
                <w:sz w:val="24"/>
                <w:szCs w:val="24"/>
                <w:lang w:eastAsia="zh-CN"/>
              </w:rPr>
              <w:t>.</w:t>
            </w:r>
          </w:p>
          <w:p w14:paraId="5D7E6308" w14:textId="3280DEE1" w:rsidR="00E42BBC" w:rsidRPr="002A4A12" w:rsidRDefault="00E42BBC" w:rsidP="00FA1B09">
            <w:pPr>
              <w:pStyle w:val="affb"/>
              <w:ind w:firstLine="36"/>
              <w:jc w:val="left"/>
              <w:rPr>
                <w:color w:val="000000" w:themeColor="text1"/>
              </w:rPr>
            </w:pPr>
            <w:r w:rsidRPr="002A4A12">
              <w:rPr>
                <w:rFonts w:eastAsia="SimSun"/>
                <w:color w:val="000000" w:themeColor="text1"/>
                <w:lang w:eastAsia="zh-CN"/>
              </w:rPr>
              <w:t>Процент застройки подземной части не регламентируется</w:t>
            </w:r>
          </w:p>
        </w:tc>
      </w:tr>
    </w:tbl>
    <w:p w14:paraId="625EB9B7" w14:textId="77777777" w:rsidR="009116BA" w:rsidRPr="002A4A12" w:rsidRDefault="009116BA" w:rsidP="00077380">
      <w:pPr>
        <w:pStyle w:val="afff9"/>
        <w:jc w:val="center"/>
        <w:rPr>
          <w:color w:val="000000" w:themeColor="text1"/>
        </w:rPr>
      </w:pPr>
    </w:p>
    <w:p w14:paraId="7F93ED0D" w14:textId="2E85E995" w:rsidR="00792547" w:rsidRPr="002A4A12" w:rsidRDefault="00792547" w:rsidP="005F3C24">
      <w:pPr>
        <w:pStyle w:val="afff9"/>
        <w:ind w:firstLine="0"/>
        <w:jc w:val="center"/>
        <w:rPr>
          <w:color w:val="000000" w:themeColor="text1"/>
          <w:sz w:val="27"/>
          <w:szCs w:val="27"/>
        </w:rPr>
      </w:pPr>
      <w:r w:rsidRPr="002A4A12">
        <w:rPr>
          <w:color w:val="000000" w:themeColor="text1"/>
          <w:sz w:val="27"/>
          <w:szCs w:val="27"/>
        </w:rPr>
        <w:t>3. Вспомогательные виды и параметры разрешенного использования земельных участков и объектов капитального строительства</w:t>
      </w:r>
    </w:p>
    <w:p w14:paraId="68FA0E2C" w14:textId="489DDF87" w:rsidR="00077380" w:rsidRPr="002A4A12" w:rsidRDefault="00077380" w:rsidP="00077380">
      <w:pPr>
        <w:pStyle w:val="afff9"/>
        <w:jc w:val="center"/>
        <w:rPr>
          <w:color w:val="000000" w:themeColor="text1"/>
          <w:sz w:val="27"/>
          <w:szCs w:val="27"/>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0"/>
        <w:gridCol w:w="4248"/>
      </w:tblGrid>
      <w:tr w:rsidR="000F5155" w:rsidRPr="002A4A12" w14:paraId="63226CFD" w14:textId="77777777" w:rsidTr="004C3AD2">
        <w:trPr>
          <w:trHeight w:val="552"/>
          <w:tblHeader/>
        </w:trPr>
        <w:tc>
          <w:tcPr>
            <w:tcW w:w="2794" w:type="pct"/>
          </w:tcPr>
          <w:p w14:paraId="1A85D6EA" w14:textId="77777777" w:rsidR="000F5155" w:rsidRPr="002A4A12" w:rsidRDefault="000F5155" w:rsidP="004C3AD2">
            <w:pPr>
              <w:pStyle w:val="aff9"/>
              <w:jc w:val="center"/>
              <w:rPr>
                <w:color w:val="000000" w:themeColor="text1"/>
              </w:rPr>
            </w:pPr>
            <w:r w:rsidRPr="002A4A12">
              <w:rPr>
                <w:color w:val="000000" w:themeColor="text1"/>
              </w:rPr>
              <w:lastRenderedPageBreak/>
              <w:t>Виды разрешенного использования земельных участков и объектов капитального строительства</w:t>
            </w:r>
          </w:p>
        </w:tc>
        <w:tc>
          <w:tcPr>
            <w:tcW w:w="2206" w:type="pct"/>
          </w:tcPr>
          <w:p w14:paraId="1B92A075" w14:textId="77777777" w:rsidR="000F5155" w:rsidRPr="002A4A12" w:rsidRDefault="000F5155" w:rsidP="004C3AD2">
            <w:pPr>
              <w:pStyle w:val="aff9"/>
              <w:jc w:val="center"/>
              <w:rPr>
                <w:color w:val="000000" w:themeColor="text1"/>
              </w:rPr>
            </w:pPr>
            <w:r w:rsidRPr="002A4A12">
              <w:rPr>
                <w:color w:val="000000" w:themeColor="text1"/>
              </w:rPr>
              <w:t>Предельные размеры и параметры разрешенного строительства, реконструкции объектов капитального строительства</w:t>
            </w:r>
          </w:p>
        </w:tc>
      </w:tr>
    </w:tbl>
    <w:p w14:paraId="460D29CF" w14:textId="5E969383" w:rsidR="000F5155" w:rsidRPr="002A4A12" w:rsidRDefault="000F5155" w:rsidP="000F5155">
      <w:pPr>
        <w:pStyle w:val="afff9"/>
        <w:ind w:firstLine="0"/>
        <w:rPr>
          <w:color w:val="000000" w:themeColor="text1"/>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0"/>
        <w:gridCol w:w="4248"/>
      </w:tblGrid>
      <w:tr w:rsidR="000F5155" w:rsidRPr="002A4A12" w14:paraId="7268DE92" w14:textId="77777777" w:rsidTr="00214878">
        <w:trPr>
          <w:trHeight w:hRule="exact" w:val="284"/>
          <w:tblHeader/>
        </w:trPr>
        <w:tc>
          <w:tcPr>
            <w:tcW w:w="2794" w:type="pct"/>
            <w:tcBorders>
              <w:bottom w:val="single" w:sz="4" w:space="0" w:color="auto"/>
            </w:tcBorders>
          </w:tcPr>
          <w:p w14:paraId="04B5C8DF" w14:textId="11408158" w:rsidR="000F5155" w:rsidRPr="002A4A12" w:rsidRDefault="000F5155" w:rsidP="000F5155">
            <w:pPr>
              <w:tabs>
                <w:tab w:val="left" w:pos="2520"/>
              </w:tabs>
              <w:ind w:firstLine="426"/>
              <w:jc w:val="center"/>
              <w:rPr>
                <w:rFonts w:eastAsia="SimSun"/>
                <w:color w:val="000000" w:themeColor="text1"/>
                <w:sz w:val="24"/>
                <w:szCs w:val="24"/>
                <w:lang w:eastAsia="zh-CN"/>
              </w:rPr>
            </w:pPr>
            <w:r w:rsidRPr="002A4A12">
              <w:rPr>
                <w:rFonts w:eastAsia="SimSun"/>
                <w:color w:val="000000" w:themeColor="text1"/>
                <w:sz w:val="24"/>
                <w:szCs w:val="24"/>
                <w:lang w:eastAsia="zh-CN"/>
              </w:rPr>
              <w:t>1</w:t>
            </w:r>
          </w:p>
        </w:tc>
        <w:tc>
          <w:tcPr>
            <w:tcW w:w="2206" w:type="pct"/>
            <w:tcBorders>
              <w:bottom w:val="single" w:sz="4" w:space="0" w:color="auto"/>
            </w:tcBorders>
          </w:tcPr>
          <w:p w14:paraId="4CE7C477" w14:textId="78D9C5D0" w:rsidR="000F5155" w:rsidRPr="002A4A12" w:rsidRDefault="000F5155" w:rsidP="000F5155">
            <w:pPr>
              <w:keepLines/>
              <w:overflowPunct w:val="0"/>
              <w:autoSpaceDE w:val="0"/>
              <w:autoSpaceDN w:val="0"/>
              <w:adjustRightInd w:val="0"/>
              <w:ind w:firstLine="456"/>
              <w:jc w:val="center"/>
              <w:rPr>
                <w:rFonts w:eastAsia="SimSun"/>
                <w:color w:val="000000" w:themeColor="text1"/>
                <w:sz w:val="24"/>
                <w:szCs w:val="24"/>
                <w:lang w:eastAsia="zh-CN"/>
              </w:rPr>
            </w:pPr>
            <w:r w:rsidRPr="002A4A12">
              <w:rPr>
                <w:rFonts w:eastAsia="SimSun"/>
                <w:color w:val="000000" w:themeColor="text1"/>
                <w:sz w:val="24"/>
                <w:szCs w:val="24"/>
                <w:lang w:eastAsia="zh-CN"/>
              </w:rPr>
              <w:t>2</w:t>
            </w:r>
          </w:p>
        </w:tc>
      </w:tr>
      <w:tr w:rsidR="000B4C56" w:rsidRPr="002A4A12" w14:paraId="26B51656" w14:textId="77777777" w:rsidTr="002920B6">
        <w:trPr>
          <w:trHeight w:val="558"/>
        </w:trPr>
        <w:tc>
          <w:tcPr>
            <w:tcW w:w="2794" w:type="pct"/>
            <w:tcBorders>
              <w:bottom w:val="single" w:sz="4" w:space="0" w:color="auto"/>
            </w:tcBorders>
          </w:tcPr>
          <w:p w14:paraId="6589F375" w14:textId="77777777" w:rsidR="000B4C56" w:rsidRPr="002A4A12" w:rsidRDefault="000B4C56" w:rsidP="000F5155">
            <w:pPr>
              <w:tabs>
                <w:tab w:val="left" w:pos="2520"/>
              </w:tabs>
              <w:ind w:firstLine="31"/>
              <w:rPr>
                <w:rFonts w:eastAsia="SimSun"/>
                <w:color w:val="000000" w:themeColor="text1"/>
                <w:sz w:val="24"/>
                <w:szCs w:val="24"/>
                <w:lang w:eastAsia="zh-CN"/>
              </w:rPr>
            </w:pPr>
            <w:r w:rsidRPr="002A4A12">
              <w:rPr>
                <w:rFonts w:eastAsia="SimSun"/>
                <w:color w:val="000000" w:themeColor="text1"/>
                <w:sz w:val="24"/>
                <w:szCs w:val="24"/>
                <w:lang w:eastAsia="zh-CN"/>
              </w:rPr>
              <w:t>Виды разрешенного использования земельных участков - аналогичны</w:t>
            </w:r>
            <w:r w:rsidRPr="002A4A12">
              <w:rPr>
                <w:rFonts w:eastAsia="Times New Roman"/>
                <w:color w:val="000000" w:themeColor="text1"/>
                <w:sz w:val="24"/>
                <w:szCs w:val="24"/>
                <w:lang w:eastAsia="ru-RU"/>
              </w:rPr>
              <w:t xml:space="preserve"> видам разрешенного использования земельных участков</w:t>
            </w:r>
            <w:r w:rsidRPr="002A4A12">
              <w:rPr>
                <w:rFonts w:eastAsia="SimSun"/>
                <w:color w:val="000000" w:themeColor="text1"/>
                <w:sz w:val="24"/>
                <w:szCs w:val="24"/>
                <w:lang w:eastAsia="zh-CN"/>
              </w:rPr>
              <w:t xml:space="preserve"> с основными и условно разрешенными видами использования.</w:t>
            </w:r>
          </w:p>
          <w:p w14:paraId="784DBA20" w14:textId="77777777" w:rsidR="000B4C56" w:rsidRPr="002A4A12" w:rsidRDefault="000B4C56" w:rsidP="000F5155">
            <w:pPr>
              <w:tabs>
                <w:tab w:val="left" w:pos="2520"/>
              </w:tabs>
              <w:ind w:firstLine="31"/>
              <w:rPr>
                <w:rFonts w:eastAsia="SimSun"/>
                <w:color w:val="000000" w:themeColor="text1"/>
                <w:sz w:val="24"/>
                <w:szCs w:val="24"/>
                <w:lang w:eastAsia="zh-CN"/>
              </w:rPr>
            </w:pPr>
            <w:r w:rsidRPr="002A4A12">
              <w:rPr>
                <w:rFonts w:eastAsia="SimSun"/>
                <w:color w:val="000000" w:themeColor="text1"/>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58EA49AC" w14:textId="77777777" w:rsidR="000B4C56" w:rsidRPr="002A4A12" w:rsidRDefault="000B4C56" w:rsidP="000F5155">
            <w:pPr>
              <w:tabs>
                <w:tab w:val="left" w:pos="2520"/>
              </w:tabs>
              <w:ind w:firstLine="31"/>
              <w:rPr>
                <w:rFonts w:eastAsia="SimSun"/>
                <w:color w:val="000000" w:themeColor="text1"/>
                <w:sz w:val="24"/>
                <w:szCs w:val="24"/>
                <w:lang w:eastAsia="zh-CN"/>
              </w:rPr>
            </w:pPr>
            <w:r w:rsidRPr="002A4A12">
              <w:rPr>
                <w:rFonts w:eastAsia="SimSun"/>
                <w:color w:val="000000" w:themeColor="text1"/>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2F1922A1" w14:textId="432AE3BC" w:rsidR="000B4C56" w:rsidRPr="002A4A12" w:rsidRDefault="000B4C56" w:rsidP="00DF3E3C">
            <w:pPr>
              <w:tabs>
                <w:tab w:val="left" w:pos="2520"/>
              </w:tabs>
              <w:ind w:firstLine="306"/>
              <w:rPr>
                <w:rFonts w:eastAsia="SimSun"/>
                <w:color w:val="000000" w:themeColor="text1"/>
                <w:sz w:val="24"/>
                <w:szCs w:val="24"/>
                <w:lang w:eastAsia="zh-CN"/>
              </w:rPr>
            </w:pPr>
            <w:r w:rsidRPr="002A4A12">
              <w:rPr>
                <w:rFonts w:eastAsia="SimSun"/>
                <w:color w:val="000000" w:themeColor="text1"/>
                <w:sz w:val="24"/>
                <w:szCs w:val="24"/>
                <w:lang w:eastAsia="zh-CN"/>
              </w:rPr>
              <w:t xml:space="preserve">объекты коммунального хозяйства (электро-, тепло-, газо-водоснабжение,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7252377A" w14:textId="5F740CF1" w:rsidR="000B4C56" w:rsidRPr="002A4A12" w:rsidRDefault="000B4C56" w:rsidP="00DF3E3C">
            <w:pPr>
              <w:tabs>
                <w:tab w:val="left" w:pos="2520"/>
              </w:tabs>
              <w:ind w:firstLine="306"/>
              <w:rPr>
                <w:rFonts w:eastAsia="SimSun"/>
                <w:color w:val="000000" w:themeColor="text1"/>
                <w:sz w:val="24"/>
                <w:szCs w:val="24"/>
                <w:lang w:eastAsia="zh-CN"/>
              </w:rPr>
            </w:pPr>
            <w:r w:rsidRPr="002A4A12">
              <w:rPr>
                <w:rFonts w:eastAsia="SimSun"/>
                <w:color w:val="000000" w:themeColor="text1"/>
                <w:sz w:val="24"/>
                <w:szCs w:val="24"/>
                <w:lang w:eastAsia="zh-CN"/>
              </w:rPr>
              <w:t>проезды общего пользования;</w:t>
            </w:r>
          </w:p>
          <w:p w14:paraId="57273DFA" w14:textId="52D8E45A" w:rsidR="000B4C56" w:rsidRPr="002A4A12" w:rsidRDefault="000B4C56" w:rsidP="00DF3E3C">
            <w:pPr>
              <w:tabs>
                <w:tab w:val="left" w:pos="2520"/>
              </w:tabs>
              <w:ind w:firstLine="306"/>
              <w:rPr>
                <w:rFonts w:eastAsia="SimSun"/>
                <w:color w:val="000000" w:themeColor="text1"/>
                <w:sz w:val="24"/>
                <w:szCs w:val="24"/>
                <w:lang w:eastAsia="zh-CN"/>
              </w:rPr>
            </w:pPr>
            <w:r w:rsidRPr="002A4A12">
              <w:rPr>
                <w:rFonts w:eastAsia="SimSun"/>
                <w:color w:val="000000" w:themeColor="text1"/>
                <w:sz w:val="24"/>
                <w:szCs w:val="24"/>
                <w:lang w:eastAsia="zh-CN"/>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17818700" w14:textId="61FDBA69" w:rsidR="000B4C56" w:rsidRPr="002A4A12" w:rsidRDefault="000B4C56" w:rsidP="00DF3E3C">
            <w:pPr>
              <w:tabs>
                <w:tab w:val="left" w:pos="2520"/>
              </w:tabs>
              <w:ind w:firstLine="306"/>
              <w:rPr>
                <w:rFonts w:eastAsia="SimSun"/>
                <w:color w:val="000000" w:themeColor="text1"/>
                <w:sz w:val="24"/>
                <w:szCs w:val="24"/>
                <w:lang w:eastAsia="zh-CN"/>
              </w:rPr>
            </w:pPr>
            <w:r w:rsidRPr="002A4A12">
              <w:rPr>
                <w:rFonts w:eastAsia="SimSun"/>
                <w:color w:val="000000" w:themeColor="text1"/>
                <w:sz w:val="24"/>
                <w:szCs w:val="24"/>
                <w:lang w:eastAsia="zh-CN"/>
              </w:rPr>
              <w:t>благоустроенные, в том числе озелененные территории, детские площадки, площадки для отдыха, спортивных занятий;</w:t>
            </w:r>
          </w:p>
          <w:p w14:paraId="5F24C30B" w14:textId="7E3C56ED" w:rsidR="000B4C56" w:rsidRPr="002A4A12" w:rsidRDefault="000B4C56" w:rsidP="00DF3E3C">
            <w:pPr>
              <w:tabs>
                <w:tab w:val="left" w:pos="2520"/>
              </w:tabs>
              <w:ind w:firstLine="306"/>
              <w:rPr>
                <w:rFonts w:eastAsia="SimSun"/>
                <w:color w:val="000000" w:themeColor="text1"/>
                <w:sz w:val="24"/>
                <w:szCs w:val="24"/>
                <w:lang w:eastAsia="zh-CN"/>
              </w:rPr>
            </w:pPr>
            <w:r w:rsidRPr="002A4A12">
              <w:rPr>
                <w:rFonts w:eastAsia="SimSun"/>
                <w:color w:val="000000" w:themeColor="text1"/>
                <w:sz w:val="24"/>
                <w:szCs w:val="24"/>
                <w:lang w:eastAsia="zh-CN"/>
              </w:rPr>
              <w:t xml:space="preserve">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205B781B" w14:textId="5BAAAF87" w:rsidR="000B4C56" w:rsidRPr="002A4A12" w:rsidRDefault="000B4C56" w:rsidP="00DF3E3C">
            <w:pPr>
              <w:tabs>
                <w:tab w:val="left" w:pos="2520"/>
              </w:tabs>
              <w:ind w:firstLine="306"/>
              <w:rPr>
                <w:rFonts w:eastAsia="SimSun"/>
                <w:color w:val="000000" w:themeColor="text1"/>
                <w:sz w:val="24"/>
                <w:szCs w:val="24"/>
                <w:lang w:eastAsia="zh-CN"/>
              </w:rPr>
            </w:pPr>
            <w:r w:rsidRPr="002A4A12">
              <w:rPr>
                <w:rFonts w:eastAsia="SimSun"/>
                <w:color w:val="000000" w:themeColor="text1"/>
                <w:sz w:val="24"/>
                <w:szCs w:val="24"/>
                <w:lang w:eastAsia="zh-CN"/>
              </w:rPr>
              <w:t>площадки хозяйственные, в том числе площадки для мусоросборников и выгула собак;</w:t>
            </w:r>
          </w:p>
          <w:p w14:paraId="6671605A" w14:textId="076A921F" w:rsidR="000B4C56" w:rsidRPr="002A4A12" w:rsidRDefault="000B4C56" w:rsidP="00DF3E3C">
            <w:pPr>
              <w:ind w:firstLine="306"/>
              <w:rPr>
                <w:rFonts w:eastAsia="SimSun"/>
                <w:color w:val="000000" w:themeColor="text1"/>
                <w:sz w:val="24"/>
                <w:szCs w:val="24"/>
                <w:lang w:eastAsia="zh-CN"/>
              </w:rPr>
            </w:pPr>
            <w:r w:rsidRPr="002A4A12">
              <w:rPr>
                <w:rFonts w:eastAsia="SimSun"/>
                <w:color w:val="000000" w:themeColor="text1"/>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2206" w:type="pct"/>
            <w:tcBorders>
              <w:bottom w:val="single" w:sz="4" w:space="0" w:color="auto"/>
            </w:tcBorders>
          </w:tcPr>
          <w:p w14:paraId="268A37E3" w14:textId="77777777" w:rsidR="000B4C56" w:rsidRPr="002A4A12" w:rsidRDefault="000B4C56" w:rsidP="000F5155">
            <w:pPr>
              <w:keepLines/>
              <w:overflowPunct w:val="0"/>
              <w:autoSpaceDE w:val="0"/>
              <w:autoSpaceDN w:val="0"/>
              <w:adjustRightInd w:val="0"/>
              <w:ind w:firstLine="0"/>
              <w:rPr>
                <w:rFonts w:eastAsia="SimSun"/>
                <w:color w:val="000000" w:themeColor="text1"/>
                <w:sz w:val="24"/>
                <w:szCs w:val="24"/>
                <w:lang w:eastAsia="zh-CN"/>
              </w:rPr>
            </w:pPr>
            <w:r w:rsidRPr="002A4A12">
              <w:rPr>
                <w:rFonts w:eastAsia="SimSun"/>
                <w:color w:val="000000" w:themeColor="text1"/>
                <w:sz w:val="24"/>
                <w:szCs w:val="24"/>
                <w:lang w:eastAsia="zh-CN"/>
              </w:rPr>
              <w:t xml:space="preserve">Минимальная площадь земельных участков - 1 кв. м. </w:t>
            </w:r>
          </w:p>
          <w:p w14:paraId="1F8EB51E" w14:textId="77777777" w:rsidR="000B4C56" w:rsidRPr="002A4A12" w:rsidRDefault="000B4C56" w:rsidP="000F5155">
            <w:pPr>
              <w:keepLines/>
              <w:overflowPunct w:val="0"/>
              <w:autoSpaceDE w:val="0"/>
              <w:autoSpaceDN w:val="0"/>
              <w:adjustRightInd w:val="0"/>
              <w:ind w:firstLine="0"/>
              <w:rPr>
                <w:rFonts w:eastAsia="SimSun"/>
                <w:color w:val="000000" w:themeColor="text1"/>
                <w:sz w:val="24"/>
                <w:szCs w:val="24"/>
                <w:lang w:eastAsia="zh-CN"/>
              </w:rPr>
            </w:pPr>
            <w:r w:rsidRPr="002A4A12">
              <w:rPr>
                <w:rFonts w:eastAsia="SimSun"/>
                <w:color w:val="000000" w:themeColor="text1"/>
                <w:sz w:val="24"/>
                <w:szCs w:val="24"/>
                <w:lang w:eastAsia="zh-CN"/>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40C6F579" w14:textId="77777777" w:rsidR="000B4C56" w:rsidRPr="002A4A12" w:rsidRDefault="000B4C56" w:rsidP="000F5155">
            <w:pPr>
              <w:keepLines/>
              <w:overflowPunct w:val="0"/>
              <w:autoSpaceDE w:val="0"/>
              <w:autoSpaceDN w:val="0"/>
              <w:adjustRightInd w:val="0"/>
              <w:ind w:firstLine="0"/>
              <w:rPr>
                <w:rFonts w:eastAsia="SimSun"/>
                <w:color w:val="000000" w:themeColor="text1"/>
                <w:sz w:val="24"/>
                <w:szCs w:val="24"/>
                <w:lang w:eastAsia="zh-CN"/>
              </w:rPr>
            </w:pPr>
            <w:r w:rsidRPr="002A4A12">
              <w:rPr>
                <w:rFonts w:eastAsia="SimSun"/>
                <w:color w:val="000000" w:themeColor="text1"/>
                <w:sz w:val="24"/>
                <w:szCs w:val="24"/>
                <w:lang w:eastAsia="zh-CN"/>
              </w:rPr>
              <w:t>Минимальная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2BC3F7ED" w14:textId="77777777" w:rsidR="000B4C56" w:rsidRPr="002A4A12" w:rsidRDefault="000B4C56" w:rsidP="000F5155">
            <w:pPr>
              <w:keepLines/>
              <w:overflowPunct w:val="0"/>
              <w:autoSpaceDE w:val="0"/>
              <w:autoSpaceDN w:val="0"/>
              <w:adjustRightInd w:val="0"/>
              <w:ind w:firstLine="0"/>
              <w:rPr>
                <w:rFonts w:eastAsia="Times New Roman"/>
                <w:color w:val="000000" w:themeColor="text1"/>
                <w:sz w:val="24"/>
                <w:szCs w:val="24"/>
                <w:lang w:eastAsia="ru-RU"/>
              </w:rPr>
            </w:pPr>
            <w:r w:rsidRPr="002A4A12">
              <w:rPr>
                <w:rFonts w:eastAsia="SimSun"/>
                <w:color w:val="000000" w:themeColor="text1"/>
                <w:sz w:val="24"/>
                <w:szCs w:val="24"/>
                <w:lang w:eastAsia="zh-CN"/>
              </w:rPr>
              <w:t>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w:t>
            </w:r>
          </w:p>
          <w:p w14:paraId="180B1831" w14:textId="77777777" w:rsidR="000B4C56" w:rsidRPr="002A4A12" w:rsidRDefault="000B4C56" w:rsidP="000F5155">
            <w:pPr>
              <w:keepLines/>
              <w:overflowPunct w:val="0"/>
              <w:autoSpaceDE w:val="0"/>
              <w:autoSpaceDN w:val="0"/>
              <w:adjustRightInd w:val="0"/>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Минимальные отступы от границ земельных участков - 1 м</w:t>
            </w:r>
          </w:p>
          <w:p w14:paraId="7CABC226" w14:textId="77777777" w:rsidR="000B4C56" w:rsidRPr="002A4A12" w:rsidRDefault="000B4C56" w:rsidP="000F5155">
            <w:pPr>
              <w:keepLines/>
              <w:tabs>
                <w:tab w:val="left" w:pos="-6204"/>
              </w:tabs>
              <w:overflowPunct w:val="0"/>
              <w:autoSpaceDE w:val="0"/>
              <w:autoSpaceDN w:val="0"/>
              <w:adjustRightInd w:val="0"/>
              <w:ind w:firstLine="0"/>
              <w:rPr>
                <w:rFonts w:eastAsia="SimSun"/>
                <w:color w:val="000000" w:themeColor="text1"/>
                <w:sz w:val="24"/>
                <w:szCs w:val="24"/>
                <w:lang w:eastAsia="zh-CN"/>
              </w:rPr>
            </w:pPr>
            <w:r w:rsidRPr="002A4A12">
              <w:rPr>
                <w:rFonts w:eastAsia="SimSun"/>
                <w:color w:val="000000" w:themeColor="text1"/>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64442E67" w14:textId="77777777" w:rsidR="000B4C56" w:rsidRPr="002A4A12" w:rsidRDefault="000B4C56" w:rsidP="000F5155">
            <w:pPr>
              <w:ind w:firstLine="0"/>
              <w:rPr>
                <w:rFonts w:eastAsia="SimSun"/>
                <w:color w:val="000000" w:themeColor="text1"/>
                <w:sz w:val="24"/>
                <w:szCs w:val="24"/>
                <w:lang w:eastAsia="zh-CN"/>
              </w:rPr>
            </w:pPr>
          </w:p>
        </w:tc>
      </w:tr>
    </w:tbl>
    <w:p w14:paraId="0C26B0D2" w14:textId="77777777" w:rsidR="0095625F" w:rsidRPr="002A4A12" w:rsidRDefault="0095625F" w:rsidP="0095625F">
      <w:pPr>
        <w:rPr>
          <w:color w:val="000000" w:themeColor="text1"/>
          <w:sz w:val="27"/>
          <w:szCs w:val="27"/>
        </w:rPr>
      </w:pPr>
    </w:p>
    <w:p w14:paraId="6A6A1AF8" w14:textId="77777777" w:rsidR="00DF3E3C" w:rsidRPr="002A4A12" w:rsidRDefault="00DF3E3C" w:rsidP="00DF3E3C">
      <w:pPr>
        <w:autoSpaceDE w:val="0"/>
        <w:autoSpaceDN w:val="0"/>
        <w:adjustRightInd w:val="0"/>
        <w:ind w:firstLine="709"/>
        <w:rPr>
          <w:rFonts w:eastAsia="SimSun"/>
          <w:b/>
          <w:color w:val="000000" w:themeColor="text1"/>
          <w:sz w:val="27"/>
          <w:szCs w:val="27"/>
          <w:lang w:eastAsia="zh-CN"/>
        </w:rPr>
      </w:pPr>
      <w:r w:rsidRPr="002A4A12">
        <w:rPr>
          <w:rFonts w:eastAsia="SimSun"/>
          <w:b/>
          <w:color w:val="000000" w:themeColor="text1"/>
          <w:sz w:val="27"/>
          <w:szCs w:val="27"/>
          <w:lang w:eastAsia="zh-CN"/>
        </w:rPr>
        <w:t>Ограничения использования земельных участков и объектов капитального строительства:</w:t>
      </w:r>
    </w:p>
    <w:p w14:paraId="03997F27" w14:textId="77777777" w:rsidR="00DF3E3C" w:rsidRPr="002A4A12" w:rsidRDefault="00DF3E3C" w:rsidP="00DF3E3C">
      <w:pPr>
        <w:ind w:firstLine="709"/>
        <w:rPr>
          <w:rFonts w:eastAsia="SimSun"/>
          <w:color w:val="000000" w:themeColor="text1"/>
          <w:sz w:val="27"/>
          <w:szCs w:val="27"/>
          <w:lang w:eastAsia="zh-CN"/>
        </w:rPr>
      </w:pPr>
      <w:r w:rsidRPr="002A4A12">
        <w:rPr>
          <w:rFonts w:eastAsia="SimSun"/>
          <w:color w:val="000000" w:themeColor="text1"/>
          <w:sz w:val="27"/>
          <w:szCs w:val="27"/>
          <w:lang w:eastAsia="zh-CN"/>
        </w:rPr>
        <w:t>Расстояние до красной линии улиц/проездов:</w:t>
      </w:r>
    </w:p>
    <w:p w14:paraId="32AFB397" w14:textId="77777777" w:rsidR="00DF3E3C" w:rsidRPr="002A4A12" w:rsidRDefault="00DF3E3C" w:rsidP="00DF3E3C">
      <w:pPr>
        <w:ind w:firstLine="709"/>
        <w:rPr>
          <w:rFonts w:eastAsia="SimSun"/>
          <w:color w:val="000000" w:themeColor="text1"/>
          <w:sz w:val="27"/>
          <w:szCs w:val="27"/>
          <w:lang w:eastAsia="zh-CN"/>
        </w:rPr>
      </w:pPr>
      <w:r w:rsidRPr="002A4A12">
        <w:rPr>
          <w:rFonts w:eastAsia="SimSun"/>
          <w:color w:val="000000" w:themeColor="text1"/>
          <w:sz w:val="27"/>
          <w:szCs w:val="27"/>
          <w:lang w:eastAsia="zh-CN"/>
        </w:rPr>
        <w:lastRenderedPageBreak/>
        <w:t>1) от Дошкольных образовательных учреждений и общеобразовательных школ (стены здания) -25 м/25 м;</w:t>
      </w:r>
    </w:p>
    <w:p w14:paraId="19897915" w14:textId="77777777" w:rsidR="00DF3E3C" w:rsidRPr="002A4A12" w:rsidRDefault="00DF3E3C" w:rsidP="00DF3E3C">
      <w:pPr>
        <w:ind w:firstLine="709"/>
        <w:rPr>
          <w:rFonts w:eastAsia="SimSun"/>
          <w:color w:val="000000" w:themeColor="text1"/>
          <w:sz w:val="27"/>
          <w:szCs w:val="27"/>
          <w:lang w:eastAsia="zh-CN"/>
        </w:rPr>
      </w:pPr>
      <w:r w:rsidRPr="002A4A12">
        <w:rPr>
          <w:rFonts w:eastAsia="SimSun"/>
          <w:color w:val="000000" w:themeColor="text1"/>
          <w:sz w:val="27"/>
          <w:szCs w:val="27"/>
          <w:lang w:eastAsia="zh-CN"/>
        </w:rPr>
        <w:t xml:space="preserve">2) от Пожарных депо - 10 м/10 м (15 м/15 м - для депо </w:t>
      </w:r>
      <w:r w:rsidRPr="002A4A12">
        <w:rPr>
          <w:rFonts w:eastAsia="SimSun"/>
          <w:color w:val="000000" w:themeColor="text1"/>
          <w:sz w:val="27"/>
          <w:szCs w:val="27"/>
          <w:lang w:val="en-US" w:eastAsia="zh-CN"/>
        </w:rPr>
        <w:t>I</w:t>
      </w:r>
      <w:r w:rsidRPr="002A4A12">
        <w:rPr>
          <w:rFonts w:eastAsia="SimSun"/>
          <w:color w:val="000000" w:themeColor="text1"/>
          <w:sz w:val="27"/>
          <w:szCs w:val="27"/>
          <w:lang w:eastAsia="zh-CN"/>
        </w:rPr>
        <w:t xml:space="preserve"> типа);</w:t>
      </w:r>
    </w:p>
    <w:p w14:paraId="49F6CA35" w14:textId="77777777" w:rsidR="00DF3E3C" w:rsidRPr="002A4A12" w:rsidRDefault="00DF3E3C" w:rsidP="00DF3E3C">
      <w:pPr>
        <w:ind w:firstLine="709"/>
        <w:rPr>
          <w:rFonts w:eastAsia="SimSun"/>
          <w:color w:val="000000" w:themeColor="text1"/>
          <w:sz w:val="27"/>
          <w:szCs w:val="27"/>
          <w:lang w:eastAsia="zh-CN"/>
        </w:rPr>
      </w:pPr>
      <w:r w:rsidRPr="002A4A12">
        <w:rPr>
          <w:rFonts w:eastAsia="SimSun"/>
          <w:color w:val="000000" w:themeColor="text1"/>
          <w:sz w:val="27"/>
          <w:szCs w:val="27"/>
          <w:lang w:eastAsia="zh-CN"/>
        </w:rPr>
        <w:t xml:space="preserve">3) от жилых и общественных </w:t>
      </w:r>
      <w:proofErr w:type="gramStart"/>
      <w:r w:rsidRPr="002A4A12">
        <w:rPr>
          <w:rFonts w:eastAsia="SimSun"/>
          <w:color w:val="000000" w:themeColor="text1"/>
          <w:sz w:val="27"/>
          <w:szCs w:val="27"/>
          <w:lang w:eastAsia="zh-CN"/>
        </w:rPr>
        <w:t>зданий  –</w:t>
      </w:r>
      <w:proofErr w:type="gramEnd"/>
      <w:r w:rsidRPr="002A4A12">
        <w:rPr>
          <w:rFonts w:eastAsia="SimSun"/>
          <w:color w:val="000000" w:themeColor="text1"/>
          <w:sz w:val="27"/>
          <w:szCs w:val="27"/>
          <w:lang w:eastAsia="zh-CN"/>
        </w:rPr>
        <w:t xml:space="preserve"> 5 м/3 м;</w:t>
      </w:r>
    </w:p>
    <w:p w14:paraId="1BB83A35" w14:textId="77777777" w:rsidR="00DF3E3C" w:rsidRPr="002A4A12" w:rsidRDefault="00DF3E3C" w:rsidP="00DF3E3C">
      <w:pPr>
        <w:ind w:firstLine="709"/>
        <w:rPr>
          <w:rFonts w:eastAsia="SimSun"/>
          <w:color w:val="000000" w:themeColor="text1"/>
          <w:sz w:val="27"/>
          <w:szCs w:val="27"/>
          <w:lang w:eastAsia="zh-CN"/>
        </w:rPr>
      </w:pPr>
      <w:r w:rsidRPr="002A4A12">
        <w:rPr>
          <w:rFonts w:eastAsia="SimSun"/>
          <w:color w:val="000000" w:themeColor="text1"/>
          <w:sz w:val="27"/>
          <w:szCs w:val="27"/>
          <w:lang w:eastAsia="zh-CN"/>
        </w:rPr>
        <w:t>4) от остальных зданий и сооружений - 3 м;</w:t>
      </w:r>
    </w:p>
    <w:p w14:paraId="059DCCC3" w14:textId="77777777" w:rsidR="00DF3E3C" w:rsidRPr="002A4A12" w:rsidRDefault="00DF3E3C" w:rsidP="00DF3E3C">
      <w:pPr>
        <w:ind w:firstLine="709"/>
        <w:rPr>
          <w:rFonts w:eastAsia="SimSun"/>
          <w:color w:val="000000" w:themeColor="text1"/>
          <w:sz w:val="27"/>
          <w:szCs w:val="27"/>
          <w:lang w:eastAsia="zh-CN"/>
        </w:rPr>
      </w:pPr>
      <w:r w:rsidRPr="002A4A12">
        <w:rPr>
          <w:rFonts w:eastAsia="SimSun"/>
          <w:color w:val="000000" w:themeColor="text1"/>
          <w:sz w:val="27"/>
          <w:szCs w:val="27"/>
          <w:lang w:eastAsia="zh-CN"/>
        </w:rPr>
        <w:t>5) от постоянных отдельно стоящих и пристроенных гаражей, предназначенных для хранения личного автотранспорта граждан - 0 м/0 м (без устройства распашных ворот).</w:t>
      </w:r>
    </w:p>
    <w:p w14:paraId="11C50F96" w14:textId="77777777" w:rsidR="00DF3E3C" w:rsidRPr="002A4A12" w:rsidRDefault="00DF3E3C" w:rsidP="00DF3E3C">
      <w:pPr>
        <w:ind w:firstLine="709"/>
        <w:rPr>
          <w:rFonts w:eastAsia="SimSun"/>
          <w:color w:val="000000" w:themeColor="text1"/>
          <w:sz w:val="27"/>
          <w:szCs w:val="27"/>
          <w:lang w:eastAsia="zh-CN"/>
        </w:rPr>
      </w:pPr>
      <w:r w:rsidRPr="002A4A12">
        <w:rPr>
          <w:rFonts w:eastAsia="SimSun"/>
          <w:color w:val="000000" w:themeColor="text1"/>
          <w:sz w:val="27"/>
          <w:szCs w:val="27"/>
          <w:lang w:eastAsia="zh-CN"/>
        </w:rPr>
        <w:t xml:space="preserve">Все здания, строения и сооружения должны </w:t>
      </w:r>
      <w:proofErr w:type="gramStart"/>
      <w:r w:rsidRPr="002A4A12">
        <w:rPr>
          <w:rFonts w:eastAsia="SimSun"/>
          <w:color w:val="000000" w:themeColor="text1"/>
          <w:sz w:val="27"/>
          <w:szCs w:val="27"/>
          <w:lang w:eastAsia="zh-CN"/>
        </w:rPr>
        <w:t>быть  обеспечены</w:t>
      </w:r>
      <w:proofErr w:type="gramEnd"/>
      <w:r w:rsidRPr="002A4A12">
        <w:rPr>
          <w:rFonts w:eastAsia="SimSun"/>
          <w:color w:val="000000" w:themeColor="text1"/>
          <w:sz w:val="27"/>
          <w:szCs w:val="27"/>
          <w:lang w:eastAsia="zh-CN"/>
        </w:rPr>
        <w:t xml:space="preserve"> системами водоотведения с кровли, с целью предотвращения подтопления соседних земельных участков и строений.</w:t>
      </w:r>
    </w:p>
    <w:p w14:paraId="4FF3B08D" w14:textId="77777777" w:rsidR="00DF3E3C" w:rsidRPr="002A4A12" w:rsidRDefault="00DF3E3C" w:rsidP="00DF3E3C">
      <w:pPr>
        <w:ind w:firstLine="709"/>
        <w:rPr>
          <w:rFonts w:eastAsia="SimSun"/>
          <w:color w:val="000000" w:themeColor="text1"/>
          <w:sz w:val="27"/>
          <w:szCs w:val="27"/>
          <w:lang w:eastAsia="zh-CN"/>
        </w:rPr>
      </w:pPr>
      <w:r w:rsidRPr="002A4A12">
        <w:rPr>
          <w:rFonts w:eastAsia="SimSun"/>
          <w:color w:val="000000" w:themeColor="text1"/>
          <w:sz w:val="27"/>
          <w:szCs w:val="27"/>
          <w:lang w:eastAsia="zh-CN"/>
        </w:rP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участков.</w:t>
      </w:r>
    </w:p>
    <w:p w14:paraId="52C900DD" w14:textId="77777777" w:rsidR="00DF3E3C" w:rsidRPr="002A4A12" w:rsidRDefault="00DF3E3C" w:rsidP="00DF3E3C">
      <w:pPr>
        <w:ind w:firstLine="709"/>
        <w:rPr>
          <w:rFonts w:eastAsia="SimSun"/>
          <w:color w:val="000000" w:themeColor="text1"/>
          <w:sz w:val="27"/>
          <w:szCs w:val="27"/>
          <w:lang w:eastAsia="zh-CN"/>
        </w:rPr>
      </w:pPr>
      <w:r w:rsidRPr="002A4A12">
        <w:rPr>
          <w:rFonts w:eastAsia="SimSun"/>
          <w:color w:val="000000" w:themeColor="text1"/>
          <w:sz w:val="27"/>
          <w:szCs w:val="27"/>
          <w:lang w:eastAsia="zh-CN"/>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043310DB" w14:textId="77777777" w:rsidR="00DF3E3C" w:rsidRPr="002A4A12" w:rsidRDefault="00DF3E3C" w:rsidP="00DF3E3C">
      <w:pPr>
        <w:ind w:firstLine="709"/>
        <w:rPr>
          <w:rFonts w:eastAsia="SimSun"/>
          <w:color w:val="000000" w:themeColor="text1"/>
          <w:sz w:val="27"/>
          <w:szCs w:val="27"/>
          <w:lang w:eastAsia="zh-CN"/>
        </w:rPr>
      </w:pPr>
      <w:r w:rsidRPr="002A4A12">
        <w:rPr>
          <w:rFonts w:eastAsia="SimSun"/>
          <w:color w:val="000000" w:themeColor="text1"/>
          <w:sz w:val="27"/>
          <w:szCs w:val="27"/>
          <w:lang w:eastAsia="zh-CN"/>
        </w:rPr>
        <w:t>Допускается блокировка зданий и сооружений, а также хозяйственных построек на смежных земельных участках по взаимному (удостоверенному) согласию владельцев при новом строительстве с соблюдением технических регламентов.</w:t>
      </w:r>
    </w:p>
    <w:p w14:paraId="361A4A9F" w14:textId="77777777" w:rsidR="00DF3E3C" w:rsidRPr="002A4A12" w:rsidRDefault="00DF3E3C" w:rsidP="00DF3E3C">
      <w:pPr>
        <w:ind w:firstLine="709"/>
        <w:rPr>
          <w:rFonts w:eastAsia="SimSun"/>
          <w:color w:val="000000" w:themeColor="text1"/>
          <w:sz w:val="27"/>
          <w:szCs w:val="27"/>
          <w:lang w:eastAsia="zh-CN"/>
        </w:rPr>
      </w:pPr>
      <w:r w:rsidRPr="002A4A12">
        <w:rPr>
          <w:rFonts w:eastAsia="SimSun"/>
          <w:color w:val="000000" w:themeColor="text1"/>
          <w:sz w:val="27"/>
          <w:szCs w:val="27"/>
          <w:lang w:eastAsia="zh-CN"/>
        </w:rPr>
        <w:t xml:space="preserve">Ограждения земельных участков со стороны улицы должны быть выдержаны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соседними земельными участками ограждения должны быть проветриваемыми на высоту не менее 0,5 м от уровня земли и высотой не более 2,0 м. </w:t>
      </w:r>
    </w:p>
    <w:p w14:paraId="29AD7DEB" w14:textId="77777777" w:rsidR="00DF3E3C" w:rsidRPr="002A4A12" w:rsidRDefault="00DF3E3C" w:rsidP="00DF3E3C">
      <w:pPr>
        <w:ind w:firstLine="709"/>
        <w:rPr>
          <w:rFonts w:eastAsia="SimSun"/>
          <w:color w:val="000000" w:themeColor="text1"/>
          <w:sz w:val="27"/>
          <w:szCs w:val="27"/>
          <w:lang w:eastAsia="zh-CN"/>
        </w:rPr>
      </w:pPr>
      <w:r w:rsidRPr="002A4A12">
        <w:rPr>
          <w:rFonts w:eastAsia="SimSun"/>
          <w:color w:val="000000" w:themeColor="text1"/>
          <w:sz w:val="27"/>
          <w:szCs w:val="27"/>
          <w:lang w:eastAsia="zh-CN"/>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7FC47722" w14:textId="77777777" w:rsidR="00DF3E3C" w:rsidRPr="002A4A12" w:rsidRDefault="00DF3E3C" w:rsidP="00DF3E3C">
      <w:pPr>
        <w:ind w:firstLine="709"/>
        <w:rPr>
          <w:rFonts w:eastAsia="SimSun"/>
          <w:color w:val="000000" w:themeColor="text1"/>
          <w:sz w:val="27"/>
          <w:szCs w:val="27"/>
          <w:lang w:eastAsia="zh-CN"/>
        </w:rPr>
      </w:pPr>
    </w:p>
    <w:p w14:paraId="2F1B6098" w14:textId="77777777" w:rsidR="00DF3E3C" w:rsidRPr="002A4A12" w:rsidRDefault="00DF3E3C" w:rsidP="00DF3E3C">
      <w:pPr>
        <w:ind w:firstLine="709"/>
        <w:rPr>
          <w:rFonts w:eastAsia="SimSun"/>
          <w:color w:val="000000" w:themeColor="text1"/>
          <w:sz w:val="27"/>
          <w:szCs w:val="27"/>
          <w:lang w:eastAsia="zh-CN"/>
        </w:rPr>
      </w:pPr>
      <w:r w:rsidRPr="002A4A12">
        <w:rPr>
          <w:rFonts w:eastAsia="SimSun"/>
          <w:color w:val="000000" w:themeColor="text1"/>
          <w:sz w:val="27"/>
          <w:szCs w:val="27"/>
          <w:lang w:eastAsia="zh-CN"/>
        </w:rPr>
        <w:t>Примечание общее.</w:t>
      </w:r>
    </w:p>
    <w:p w14:paraId="485569D4" w14:textId="77777777" w:rsidR="00DF3E3C" w:rsidRPr="002A4A12" w:rsidRDefault="00DF3E3C" w:rsidP="00DF3E3C">
      <w:pPr>
        <w:ind w:firstLine="709"/>
        <w:rPr>
          <w:rFonts w:eastAsia="SimSun"/>
          <w:color w:val="000000" w:themeColor="text1"/>
          <w:sz w:val="27"/>
          <w:szCs w:val="27"/>
          <w:lang w:eastAsia="zh-CN"/>
        </w:rPr>
      </w:pPr>
      <w:r w:rsidRPr="002A4A12">
        <w:rPr>
          <w:rFonts w:eastAsia="SimSun"/>
          <w:color w:val="000000" w:themeColor="text1"/>
          <w:sz w:val="27"/>
          <w:szCs w:val="27"/>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0FC9D637" w14:textId="77777777" w:rsidR="00DF3E3C" w:rsidRPr="002A4A12" w:rsidRDefault="00DF3E3C" w:rsidP="00DF3E3C">
      <w:pPr>
        <w:ind w:firstLine="709"/>
        <w:rPr>
          <w:rFonts w:eastAsia="SimSun"/>
          <w:color w:val="000000" w:themeColor="text1"/>
          <w:sz w:val="27"/>
          <w:szCs w:val="27"/>
          <w:lang w:eastAsia="zh-CN"/>
        </w:rPr>
      </w:pPr>
      <w:r w:rsidRPr="002A4A12">
        <w:rPr>
          <w:rFonts w:eastAsia="SimSun"/>
          <w:color w:val="000000" w:themeColor="text1"/>
          <w:sz w:val="27"/>
          <w:szCs w:val="27"/>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4D2BBA8C" w14:textId="77777777" w:rsidR="00DF3E3C" w:rsidRPr="002A4A12" w:rsidRDefault="00DF3E3C" w:rsidP="00DF3E3C">
      <w:pPr>
        <w:autoSpaceDE w:val="0"/>
        <w:autoSpaceDN w:val="0"/>
        <w:adjustRightInd w:val="0"/>
        <w:ind w:firstLine="709"/>
        <w:rPr>
          <w:rFonts w:eastAsia="SimSun"/>
          <w:color w:val="000000" w:themeColor="text1"/>
          <w:sz w:val="27"/>
          <w:szCs w:val="27"/>
          <w:lang w:eastAsia="zh-CN"/>
        </w:rPr>
      </w:pPr>
      <w:r w:rsidRPr="002A4A12">
        <w:rPr>
          <w:rFonts w:eastAsia="SimSun"/>
          <w:color w:val="000000" w:themeColor="text1"/>
          <w:sz w:val="27"/>
          <w:szCs w:val="27"/>
          <w:lang w:eastAsia="zh-CN"/>
        </w:rPr>
        <w:t xml:space="preserve">Во всех территориальных зонах требуемое (согласно СП 42.13330.2016 Градостроительство. Планировка и застройка городских и сельских поселений. Актуализированная редакция СНиП 2.07.01-89*) количество </w:t>
      </w:r>
      <w:proofErr w:type="spellStart"/>
      <w:r w:rsidRPr="002A4A12">
        <w:rPr>
          <w:rFonts w:eastAsia="SimSun"/>
          <w:color w:val="000000" w:themeColor="text1"/>
          <w:sz w:val="27"/>
          <w:szCs w:val="27"/>
          <w:lang w:eastAsia="zh-CN"/>
        </w:rPr>
        <w:t>машиномест</w:t>
      </w:r>
      <w:proofErr w:type="spellEnd"/>
      <w:r w:rsidRPr="002A4A12">
        <w:rPr>
          <w:rFonts w:eastAsia="SimSun"/>
          <w:color w:val="000000" w:themeColor="text1"/>
          <w:sz w:val="27"/>
          <w:szCs w:val="27"/>
          <w:lang w:eastAsia="zh-CN"/>
        </w:rPr>
        <w:t xml:space="preserve"> на одну </w:t>
      </w:r>
      <w:r w:rsidRPr="002A4A12">
        <w:rPr>
          <w:rFonts w:eastAsia="SimSun"/>
          <w:color w:val="000000" w:themeColor="text1"/>
          <w:sz w:val="27"/>
          <w:szCs w:val="27"/>
          <w:lang w:eastAsia="zh-CN"/>
        </w:rPr>
        <w:lastRenderedPageBreak/>
        <w:t>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
    <w:p w14:paraId="21A05A0A" w14:textId="77777777" w:rsidR="00DF3E3C" w:rsidRPr="002A4A12" w:rsidRDefault="00DF3E3C" w:rsidP="00DF3E3C">
      <w:pPr>
        <w:ind w:firstLine="709"/>
        <w:rPr>
          <w:rFonts w:eastAsia="SimSun"/>
          <w:color w:val="000000" w:themeColor="text1"/>
          <w:sz w:val="27"/>
          <w:szCs w:val="27"/>
          <w:lang w:eastAsia="zh-CN"/>
        </w:rPr>
      </w:pPr>
      <w:r w:rsidRPr="002A4A12">
        <w:rPr>
          <w:rFonts w:eastAsia="SimSun"/>
          <w:color w:val="000000" w:themeColor="text1"/>
          <w:sz w:val="27"/>
          <w:szCs w:val="27"/>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1FAAE88F" w14:textId="77777777" w:rsidR="00DF3E3C" w:rsidRPr="002A4A12" w:rsidRDefault="00DF3E3C" w:rsidP="00DF3E3C">
      <w:pPr>
        <w:ind w:firstLine="709"/>
        <w:rPr>
          <w:rFonts w:eastAsia="SimSun"/>
          <w:color w:val="000000" w:themeColor="text1"/>
          <w:sz w:val="27"/>
          <w:szCs w:val="27"/>
          <w:lang w:eastAsia="zh-CN"/>
        </w:rPr>
      </w:pPr>
      <w:r w:rsidRPr="002A4A12">
        <w:rPr>
          <w:rFonts w:eastAsia="SimSun"/>
          <w:color w:val="000000" w:themeColor="text1"/>
          <w:sz w:val="27"/>
          <w:szCs w:val="27"/>
          <w:lang w:eastAsia="zh-CN"/>
        </w:rPr>
        <w:t>1) в границах территорий общего пользования;</w:t>
      </w:r>
    </w:p>
    <w:p w14:paraId="7AA86EE4" w14:textId="77777777" w:rsidR="00DF3E3C" w:rsidRPr="002A4A12" w:rsidRDefault="00DF3E3C" w:rsidP="00DF3E3C">
      <w:pPr>
        <w:ind w:firstLine="709"/>
        <w:rPr>
          <w:rFonts w:eastAsia="SimSun"/>
          <w:color w:val="000000" w:themeColor="text1"/>
          <w:sz w:val="27"/>
          <w:szCs w:val="27"/>
          <w:lang w:eastAsia="zh-CN"/>
        </w:rPr>
      </w:pPr>
      <w:r w:rsidRPr="002A4A12">
        <w:rPr>
          <w:rFonts w:eastAsia="SimSun"/>
          <w:color w:val="000000" w:themeColor="text1"/>
          <w:sz w:val="27"/>
          <w:szCs w:val="27"/>
          <w:lang w:eastAsia="zh-CN"/>
        </w:rPr>
        <w:t>2) предназначенные для размещения линейных объектов и (или) занятые линейными объектами.</w:t>
      </w:r>
    </w:p>
    <w:p w14:paraId="2AB322D5" w14:textId="77777777" w:rsidR="00DF3E3C" w:rsidRPr="002A4A12" w:rsidRDefault="00DF3E3C" w:rsidP="00DF3E3C">
      <w:pPr>
        <w:ind w:firstLine="709"/>
        <w:rPr>
          <w:rFonts w:eastAsia="SimSun"/>
          <w:color w:val="000000" w:themeColor="text1"/>
          <w:sz w:val="27"/>
          <w:szCs w:val="27"/>
          <w:lang w:eastAsia="zh-CN"/>
        </w:rPr>
      </w:pPr>
      <w:r w:rsidRPr="002A4A12">
        <w:rPr>
          <w:rFonts w:eastAsia="SimSun"/>
          <w:color w:val="000000" w:themeColor="text1"/>
          <w:sz w:val="27"/>
          <w:szCs w:val="27"/>
          <w:lang w:eastAsia="zh-CN"/>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354BFE8D" w14:textId="55226D58" w:rsidR="00DF3E3C" w:rsidRPr="002A4A12" w:rsidRDefault="00DF3E3C" w:rsidP="00DF3E3C">
      <w:pPr>
        <w:ind w:firstLine="709"/>
        <w:rPr>
          <w:rFonts w:eastAsia="SimSun"/>
          <w:color w:val="000000" w:themeColor="text1"/>
          <w:sz w:val="27"/>
          <w:szCs w:val="27"/>
          <w:lang w:eastAsia="zh-CN"/>
        </w:rPr>
      </w:pPr>
      <w:r w:rsidRPr="002A4A12">
        <w:rPr>
          <w:rFonts w:eastAsia="SimSun"/>
          <w:color w:val="000000" w:themeColor="text1"/>
          <w:sz w:val="27"/>
          <w:szCs w:val="27"/>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w:t>
      </w:r>
      <w:r w:rsidR="00541CFE" w:rsidRPr="002A4A12">
        <w:rPr>
          <w:rFonts w:eastAsia="SimSun"/>
          <w:color w:val="000000" w:themeColor="text1"/>
          <w:sz w:val="27"/>
          <w:szCs w:val="27"/>
          <w:lang w:eastAsia="zh-CN"/>
        </w:rPr>
        <w:t xml:space="preserve"> общего пользования (код 12.0.)ё</w:t>
      </w:r>
      <w:r w:rsidRPr="002A4A12">
        <w:rPr>
          <w:rFonts w:eastAsia="SimSun"/>
          <w:color w:val="000000" w:themeColor="text1"/>
          <w:sz w:val="27"/>
          <w:szCs w:val="27"/>
          <w:lang w:eastAsia="zh-CN"/>
        </w:rPr>
        <w:t>,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3F713167" w14:textId="59508FC9" w:rsidR="00DF3E3C" w:rsidRPr="002A4A12" w:rsidRDefault="00DF3E3C" w:rsidP="00DF3E3C">
      <w:pPr>
        <w:ind w:firstLine="709"/>
        <w:rPr>
          <w:rFonts w:eastAsia="SimSun"/>
          <w:color w:val="000000" w:themeColor="text1"/>
          <w:sz w:val="27"/>
          <w:szCs w:val="27"/>
          <w:lang w:eastAsia="zh-CN"/>
        </w:rPr>
      </w:pPr>
      <w:r w:rsidRPr="002A4A12">
        <w:rPr>
          <w:rFonts w:eastAsia="SimSun"/>
          <w:color w:val="000000" w:themeColor="text1"/>
          <w:sz w:val="27"/>
          <w:szCs w:val="27"/>
          <w:lang w:eastAsia="zh-CN"/>
        </w:rPr>
        <w:t>Размещение зданий, строений и сооружений возможно при соблюдении требований статей 36, 37, 38, 39, 42 настоящих Правил.</w:t>
      </w:r>
    </w:p>
    <w:p w14:paraId="74810F83" w14:textId="547DB782" w:rsidR="00DF3E3C" w:rsidRPr="002A4A12" w:rsidRDefault="00DF3E3C" w:rsidP="00DF3E3C">
      <w:pPr>
        <w:ind w:firstLine="709"/>
        <w:rPr>
          <w:rFonts w:eastAsia="SimSun"/>
          <w:color w:val="000000" w:themeColor="text1"/>
          <w:sz w:val="27"/>
          <w:szCs w:val="27"/>
          <w:lang w:eastAsia="zh-CN"/>
        </w:rPr>
      </w:pPr>
      <w:r w:rsidRPr="002A4A12">
        <w:rPr>
          <w:rFonts w:eastAsia="SimSun"/>
          <w:color w:val="000000" w:themeColor="text1"/>
          <w:sz w:val="27"/>
          <w:szCs w:val="27"/>
          <w:lang w:eastAsia="zh-CN"/>
        </w:rPr>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0FB234FB" w14:textId="4D1E2963" w:rsidR="00B47785" w:rsidRPr="002A4A12" w:rsidRDefault="00B47785" w:rsidP="00214878">
      <w:pPr>
        <w:suppressAutoHyphens/>
        <w:ind w:firstLine="709"/>
        <w:rPr>
          <w:rFonts w:eastAsia="SimSun"/>
          <w:color w:val="000000" w:themeColor="text1"/>
          <w:sz w:val="27"/>
          <w:szCs w:val="27"/>
          <w:lang w:eastAsia="zh-CN"/>
        </w:rPr>
      </w:pPr>
    </w:p>
    <w:p w14:paraId="1926A00C" w14:textId="13B11019" w:rsidR="00C77E98" w:rsidRPr="002A4A12" w:rsidRDefault="00C77E98" w:rsidP="00214878">
      <w:pPr>
        <w:suppressAutoHyphens/>
        <w:ind w:firstLine="709"/>
        <w:rPr>
          <w:rFonts w:eastAsia="SimSun"/>
          <w:color w:val="000000" w:themeColor="text1"/>
          <w:sz w:val="27"/>
          <w:szCs w:val="27"/>
          <w:lang w:eastAsia="zh-CN"/>
        </w:rPr>
      </w:pPr>
    </w:p>
    <w:p w14:paraId="0AC342C9" w14:textId="52FAD2F9" w:rsidR="00C77E98" w:rsidRPr="002A4A12" w:rsidRDefault="00C77E98" w:rsidP="00214878">
      <w:pPr>
        <w:suppressAutoHyphens/>
        <w:ind w:firstLine="709"/>
        <w:rPr>
          <w:rFonts w:eastAsia="SimSun"/>
          <w:color w:val="000000" w:themeColor="text1"/>
          <w:sz w:val="27"/>
          <w:szCs w:val="27"/>
          <w:lang w:eastAsia="zh-CN"/>
        </w:rPr>
      </w:pPr>
    </w:p>
    <w:p w14:paraId="7B7C8873" w14:textId="3799DA1C" w:rsidR="00C77E98" w:rsidRPr="002A4A12" w:rsidRDefault="00C77E98" w:rsidP="00214878">
      <w:pPr>
        <w:suppressAutoHyphens/>
        <w:ind w:firstLine="709"/>
        <w:rPr>
          <w:rFonts w:eastAsia="SimSun"/>
          <w:color w:val="000000" w:themeColor="text1"/>
          <w:sz w:val="27"/>
          <w:szCs w:val="27"/>
          <w:lang w:eastAsia="zh-CN"/>
        </w:rPr>
      </w:pPr>
    </w:p>
    <w:p w14:paraId="24512536" w14:textId="77777777" w:rsidR="00C77E98" w:rsidRPr="002A4A12" w:rsidRDefault="00C77E98" w:rsidP="00214878">
      <w:pPr>
        <w:suppressAutoHyphens/>
        <w:ind w:firstLine="709"/>
        <w:rPr>
          <w:rFonts w:eastAsia="SimSun"/>
          <w:color w:val="000000" w:themeColor="text1"/>
          <w:sz w:val="27"/>
          <w:szCs w:val="27"/>
          <w:lang w:eastAsia="zh-CN"/>
        </w:rPr>
      </w:pPr>
    </w:p>
    <w:p w14:paraId="0D4043E4" w14:textId="6C74802F" w:rsidR="006C6CB7" w:rsidRPr="002A4A12" w:rsidRDefault="00C408D0" w:rsidP="00995A7E">
      <w:pPr>
        <w:pStyle w:val="35"/>
        <w:rPr>
          <w:color w:val="000000" w:themeColor="text1"/>
          <w:sz w:val="27"/>
          <w:szCs w:val="27"/>
        </w:rPr>
      </w:pPr>
      <w:r w:rsidRPr="002A4A12">
        <w:rPr>
          <w:color w:val="000000" w:themeColor="text1"/>
          <w:sz w:val="27"/>
          <w:szCs w:val="27"/>
        </w:rPr>
        <w:t>Статья </w:t>
      </w:r>
      <w:r w:rsidR="00FA460F" w:rsidRPr="002A4A12">
        <w:rPr>
          <w:color w:val="000000" w:themeColor="text1"/>
          <w:sz w:val="27"/>
          <w:szCs w:val="27"/>
        </w:rPr>
        <w:t>43</w:t>
      </w:r>
      <w:r w:rsidR="006C6CB7" w:rsidRPr="002A4A12">
        <w:rPr>
          <w:color w:val="000000" w:themeColor="text1"/>
          <w:sz w:val="27"/>
          <w:szCs w:val="27"/>
        </w:rPr>
        <w:t>. Градостроительные регламенты в отношении земельных участков и объектов капитального строительства, расположенных в пределах специальных торговых обслуживающих и деловых зонах для объектов с большими</w:t>
      </w:r>
      <w:r w:rsidR="004D69D2" w:rsidRPr="002A4A12">
        <w:rPr>
          <w:color w:val="000000" w:themeColor="text1"/>
          <w:sz w:val="27"/>
          <w:szCs w:val="27"/>
        </w:rPr>
        <w:t xml:space="preserve"> </w:t>
      </w:r>
      <w:r w:rsidR="006C6CB7" w:rsidRPr="002A4A12">
        <w:rPr>
          <w:color w:val="000000" w:themeColor="text1"/>
          <w:sz w:val="27"/>
          <w:szCs w:val="27"/>
        </w:rPr>
        <w:t>земельными участками</w:t>
      </w:r>
    </w:p>
    <w:p w14:paraId="75793A8C" w14:textId="77777777" w:rsidR="006C6CB7" w:rsidRPr="002A4A12" w:rsidRDefault="006C6CB7" w:rsidP="00B47785">
      <w:pPr>
        <w:jc w:val="center"/>
        <w:rPr>
          <w:b/>
          <w:bCs/>
          <w:color w:val="000000" w:themeColor="text1"/>
          <w:sz w:val="27"/>
          <w:szCs w:val="27"/>
        </w:rPr>
      </w:pPr>
    </w:p>
    <w:p w14:paraId="427E11E4" w14:textId="77777777" w:rsidR="004C3AD2" w:rsidRPr="002A4A12" w:rsidRDefault="004C3AD2" w:rsidP="004C3AD2">
      <w:pPr>
        <w:ind w:right="-173" w:firstLine="709"/>
        <w:rPr>
          <w:rFonts w:eastAsia="SimSun"/>
          <w:color w:val="000000" w:themeColor="text1"/>
          <w:sz w:val="27"/>
          <w:szCs w:val="27"/>
          <w:lang w:eastAsia="zh-CN"/>
        </w:rPr>
      </w:pPr>
      <w:r w:rsidRPr="002A4A12">
        <w:rPr>
          <w:rFonts w:eastAsia="SimSun"/>
          <w:color w:val="000000" w:themeColor="text1"/>
          <w:sz w:val="27"/>
          <w:szCs w:val="27"/>
          <w:lang w:eastAsia="zh-CN"/>
        </w:rPr>
        <w:t>В квадратных скобках [</w:t>
      </w:r>
      <w:proofErr w:type="gramStart"/>
      <w:r w:rsidRPr="002A4A12">
        <w:rPr>
          <w:rFonts w:eastAsia="SimSun"/>
          <w:color w:val="000000" w:themeColor="text1"/>
          <w:sz w:val="27"/>
          <w:szCs w:val="27"/>
          <w:lang w:eastAsia="zh-CN"/>
        </w:rPr>
        <w:t>…….</w:t>
      </w:r>
      <w:proofErr w:type="gramEnd"/>
      <w:r w:rsidRPr="002A4A12">
        <w:rPr>
          <w:rFonts w:eastAsia="SimSun"/>
          <w:color w:val="000000" w:themeColor="text1"/>
          <w:sz w:val="27"/>
          <w:szCs w:val="27"/>
          <w:lang w:eastAsia="zh-CN"/>
        </w:rPr>
        <w:t xml:space="preserve">] указан  код (числовое обозначение) вида разрешенного использования земельного участка. </w:t>
      </w:r>
    </w:p>
    <w:p w14:paraId="79813436" w14:textId="77777777" w:rsidR="004C3AD2" w:rsidRPr="002A4A12" w:rsidRDefault="004C3AD2" w:rsidP="004C3AD2">
      <w:pPr>
        <w:ind w:right="-173" w:firstLine="709"/>
        <w:rPr>
          <w:rFonts w:eastAsia="SimSun"/>
          <w:color w:val="000000" w:themeColor="text1"/>
          <w:sz w:val="27"/>
          <w:szCs w:val="27"/>
          <w:lang w:eastAsia="zh-CN"/>
        </w:rPr>
      </w:pPr>
      <w:r w:rsidRPr="002A4A12">
        <w:rPr>
          <w:rFonts w:eastAsia="SimSun"/>
          <w:color w:val="000000" w:themeColor="text1"/>
          <w:sz w:val="27"/>
          <w:szCs w:val="27"/>
          <w:lang w:eastAsia="zh-CN"/>
        </w:rPr>
        <w:t>Текстовое наименование вида разрешенного использования земельного участка и его код (числовое обозначение) являются равнозначными. (Приказ Федеральной службы государственной регистрации, кадастра и картографии                                     от 10 ноября 2020 г. № П/0412 «Об утверждении классификатора видов разрешенного использования земельных участков»).</w:t>
      </w:r>
    </w:p>
    <w:p w14:paraId="51582451" w14:textId="77777777" w:rsidR="00A743A1" w:rsidRPr="002A4A12" w:rsidRDefault="00A743A1" w:rsidP="002C2A29">
      <w:pPr>
        <w:pStyle w:val="afff9"/>
        <w:ind w:firstLine="0"/>
        <w:rPr>
          <w:color w:val="000000" w:themeColor="text1"/>
          <w:sz w:val="27"/>
          <w:szCs w:val="27"/>
        </w:rPr>
      </w:pPr>
    </w:p>
    <w:p w14:paraId="3D761935" w14:textId="77777777" w:rsidR="00F0731E" w:rsidRPr="002A4A12" w:rsidRDefault="006C6CB7" w:rsidP="00C77E98">
      <w:pPr>
        <w:pStyle w:val="afff9"/>
        <w:ind w:firstLine="0"/>
        <w:jc w:val="center"/>
        <w:rPr>
          <w:color w:val="000000" w:themeColor="text1"/>
          <w:sz w:val="27"/>
          <w:szCs w:val="27"/>
          <w:lang w:eastAsia="ru-RU"/>
        </w:rPr>
      </w:pPr>
      <w:r w:rsidRPr="002A4A12">
        <w:rPr>
          <w:color w:val="000000" w:themeColor="text1"/>
          <w:sz w:val="27"/>
          <w:szCs w:val="27"/>
        </w:rPr>
        <w:t>ЗОНА ОБЪЕКТОВ ЗДРАВООХРАНЕНИЯ (</w:t>
      </w:r>
      <w:r w:rsidRPr="002A4A12">
        <w:rPr>
          <w:bCs/>
          <w:color w:val="000000" w:themeColor="text1"/>
          <w:sz w:val="27"/>
          <w:szCs w:val="27"/>
        </w:rPr>
        <w:t>ТОД-1</w:t>
      </w:r>
      <w:r w:rsidRPr="002A4A12">
        <w:rPr>
          <w:color w:val="000000" w:themeColor="text1"/>
          <w:sz w:val="27"/>
          <w:szCs w:val="27"/>
        </w:rPr>
        <w:t>)</w:t>
      </w:r>
    </w:p>
    <w:p w14:paraId="76B1ED21" w14:textId="77777777" w:rsidR="00F0731E" w:rsidRPr="002A4A12" w:rsidRDefault="00F0731E" w:rsidP="006C6CB7">
      <w:pPr>
        <w:rPr>
          <w:color w:val="000000" w:themeColor="text1"/>
          <w:sz w:val="27"/>
          <w:szCs w:val="27"/>
          <w:lang w:eastAsia="ru-RU"/>
        </w:rPr>
      </w:pPr>
    </w:p>
    <w:p w14:paraId="22E2F3E4" w14:textId="30B6C71B" w:rsidR="006C6CB7" w:rsidRPr="002A4A12" w:rsidRDefault="006C6CB7" w:rsidP="00C77E98">
      <w:pPr>
        <w:pStyle w:val="afff9"/>
        <w:ind w:firstLine="0"/>
        <w:jc w:val="center"/>
        <w:rPr>
          <w:color w:val="000000" w:themeColor="text1"/>
          <w:sz w:val="27"/>
          <w:szCs w:val="27"/>
        </w:rPr>
      </w:pPr>
      <w:r w:rsidRPr="002A4A12">
        <w:rPr>
          <w:color w:val="000000" w:themeColor="text1"/>
          <w:sz w:val="27"/>
          <w:szCs w:val="27"/>
        </w:rPr>
        <w:t>1. Основные виды и параметры разрешенного использования земельных участков</w:t>
      </w:r>
      <w:r w:rsidR="00E42BBC" w:rsidRPr="002A4A12">
        <w:rPr>
          <w:color w:val="000000" w:themeColor="text1"/>
          <w:sz w:val="27"/>
          <w:szCs w:val="27"/>
        </w:rPr>
        <w:t xml:space="preserve"> </w:t>
      </w:r>
      <w:r w:rsidRPr="002A4A12">
        <w:rPr>
          <w:color w:val="000000" w:themeColor="text1"/>
          <w:sz w:val="27"/>
          <w:szCs w:val="27"/>
        </w:rPr>
        <w:t>и объектов капитального строительства</w:t>
      </w:r>
    </w:p>
    <w:p w14:paraId="77B330B1" w14:textId="709222FB" w:rsidR="00077380" w:rsidRPr="002A4A12" w:rsidRDefault="00077380" w:rsidP="00077380">
      <w:pPr>
        <w:pStyle w:val="afff9"/>
        <w:jc w:val="center"/>
        <w:rPr>
          <w:color w:val="000000" w:themeColor="text1"/>
          <w:sz w:val="27"/>
          <w:szCs w:val="27"/>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47"/>
        <w:gridCol w:w="3402"/>
        <w:gridCol w:w="3685"/>
      </w:tblGrid>
      <w:tr w:rsidR="004C3AD2" w:rsidRPr="002A4A12" w14:paraId="70810CB8" w14:textId="77777777" w:rsidTr="004C3AD2">
        <w:trPr>
          <w:trHeight w:val="20"/>
          <w:tblHeader/>
        </w:trPr>
        <w:tc>
          <w:tcPr>
            <w:tcW w:w="2547" w:type="dxa"/>
          </w:tcPr>
          <w:p w14:paraId="00660847" w14:textId="77777777" w:rsidR="004C3AD2" w:rsidRPr="002A4A12" w:rsidRDefault="004C3AD2" w:rsidP="004C3AD2">
            <w:pPr>
              <w:tabs>
                <w:tab w:val="left" w:pos="2520"/>
              </w:tabs>
              <w:ind w:firstLine="0"/>
              <w:jc w:val="center"/>
              <w:rPr>
                <w:rFonts w:eastAsia="SimSun"/>
                <w:b/>
                <w:color w:val="000000" w:themeColor="text1"/>
                <w:sz w:val="24"/>
                <w:szCs w:val="24"/>
                <w:lang w:eastAsia="zh-CN"/>
              </w:rPr>
            </w:pPr>
            <w:r w:rsidRPr="002A4A12">
              <w:rPr>
                <w:rFonts w:eastAsia="SimSun"/>
                <w:b/>
                <w:color w:val="000000" w:themeColor="text1"/>
                <w:sz w:val="24"/>
                <w:szCs w:val="24"/>
                <w:lang w:eastAsia="zh-CN"/>
              </w:rPr>
              <w:t>Виды разрешенного использования земельных участков</w:t>
            </w:r>
          </w:p>
          <w:p w14:paraId="655829B0" w14:textId="77777777" w:rsidR="004C3AD2" w:rsidRPr="002A4A12" w:rsidRDefault="004C3AD2" w:rsidP="004C3AD2">
            <w:pPr>
              <w:tabs>
                <w:tab w:val="left" w:pos="2520"/>
              </w:tabs>
              <w:ind w:firstLine="0"/>
              <w:jc w:val="center"/>
              <w:rPr>
                <w:rFonts w:eastAsia="SimSun"/>
                <w:b/>
                <w:color w:val="000000" w:themeColor="text1"/>
                <w:sz w:val="24"/>
                <w:szCs w:val="24"/>
                <w:lang w:eastAsia="zh-CN"/>
              </w:rPr>
            </w:pPr>
          </w:p>
        </w:tc>
        <w:tc>
          <w:tcPr>
            <w:tcW w:w="3402" w:type="dxa"/>
          </w:tcPr>
          <w:p w14:paraId="024430FD" w14:textId="5C260F7C" w:rsidR="004C3AD2" w:rsidRPr="002A4A12" w:rsidRDefault="004C3AD2" w:rsidP="004C3AD2">
            <w:pPr>
              <w:tabs>
                <w:tab w:val="left" w:pos="2520"/>
              </w:tabs>
              <w:ind w:left="148" w:firstLine="0"/>
              <w:jc w:val="center"/>
              <w:rPr>
                <w:rFonts w:eastAsia="SimSun"/>
                <w:b/>
                <w:color w:val="000000" w:themeColor="text1"/>
                <w:sz w:val="24"/>
                <w:szCs w:val="24"/>
                <w:lang w:eastAsia="zh-CN"/>
              </w:rPr>
            </w:pPr>
            <w:r w:rsidRPr="002A4A12">
              <w:rPr>
                <w:rFonts w:eastAsia="SimSun"/>
                <w:b/>
                <w:color w:val="000000" w:themeColor="text1"/>
                <w:sz w:val="24"/>
                <w:szCs w:val="24"/>
                <w:lang w:eastAsia="zh-CN"/>
              </w:rPr>
              <w:t>Описание вида разрешенного использования земельного участка</w:t>
            </w:r>
          </w:p>
        </w:tc>
        <w:tc>
          <w:tcPr>
            <w:tcW w:w="3685" w:type="dxa"/>
          </w:tcPr>
          <w:p w14:paraId="0D1818EE" w14:textId="77777777" w:rsidR="004C3AD2" w:rsidRPr="002A4A12" w:rsidRDefault="004C3AD2" w:rsidP="004C3AD2">
            <w:pPr>
              <w:tabs>
                <w:tab w:val="left" w:pos="2520"/>
              </w:tabs>
              <w:ind w:firstLine="0"/>
              <w:jc w:val="center"/>
              <w:rPr>
                <w:rFonts w:eastAsia="SimSun"/>
                <w:b/>
                <w:color w:val="000000" w:themeColor="text1"/>
                <w:sz w:val="24"/>
                <w:szCs w:val="24"/>
                <w:lang w:eastAsia="zh-CN"/>
              </w:rPr>
            </w:pPr>
            <w:r w:rsidRPr="002A4A12">
              <w:rPr>
                <w:rFonts w:eastAsia="SimSun"/>
                <w:b/>
                <w:color w:val="000000" w:themeColor="text1"/>
                <w:sz w:val="24"/>
                <w:szCs w:val="24"/>
                <w:lang w:eastAsia="zh-CN"/>
              </w:rPr>
              <w:t>Параметры разрешенного использования земельных участков и объектов капитального строительства</w:t>
            </w:r>
          </w:p>
        </w:tc>
      </w:tr>
    </w:tbl>
    <w:p w14:paraId="14A01B48" w14:textId="5692FA47" w:rsidR="004C3AD2" w:rsidRPr="002A4A12" w:rsidRDefault="004C3AD2" w:rsidP="004C3AD2">
      <w:pPr>
        <w:pStyle w:val="afff9"/>
        <w:ind w:firstLine="0"/>
        <w:rPr>
          <w:color w:val="000000" w:themeColor="text1"/>
          <w:sz w:val="2"/>
          <w:szCs w:val="2"/>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47"/>
        <w:gridCol w:w="3402"/>
        <w:gridCol w:w="3685"/>
      </w:tblGrid>
      <w:tr w:rsidR="004C3AD2" w:rsidRPr="002A4A12" w14:paraId="6FC90C76" w14:textId="77777777" w:rsidTr="004C3AD2">
        <w:trPr>
          <w:trHeight w:hRule="exact" w:val="284"/>
          <w:tblHeader/>
        </w:trPr>
        <w:tc>
          <w:tcPr>
            <w:tcW w:w="2547" w:type="dxa"/>
          </w:tcPr>
          <w:p w14:paraId="562B22F5" w14:textId="7C681588" w:rsidR="004C3AD2" w:rsidRPr="002A4A12" w:rsidRDefault="004C3AD2" w:rsidP="004C3AD2">
            <w:pPr>
              <w:ind w:right="-86" w:firstLine="0"/>
              <w:jc w:val="center"/>
              <w:rPr>
                <w:rFonts w:eastAsia="SimSun"/>
                <w:color w:val="000000" w:themeColor="text1"/>
                <w:sz w:val="24"/>
                <w:szCs w:val="24"/>
                <w:lang w:eastAsia="zh-CN"/>
              </w:rPr>
            </w:pPr>
            <w:r w:rsidRPr="002A4A12">
              <w:rPr>
                <w:rFonts w:eastAsia="SimSun"/>
                <w:color w:val="000000" w:themeColor="text1"/>
                <w:sz w:val="24"/>
                <w:szCs w:val="24"/>
                <w:lang w:eastAsia="zh-CN"/>
              </w:rPr>
              <w:t>1</w:t>
            </w:r>
          </w:p>
        </w:tc>
        <w:tc>
          <w:tcPr>
            <w:tcW w:w="3402" w:type="dxa"/>
          </w:tcPr>
          <w:p w14:paraId="4FE90225" w14:textId="588985AC" w:rsidR="004C3AD2" w:rsidRPr="002A4A12" w:rsidRDefault="004C3AD2" w:rsidP="004C3AD2">
            <w:pPr>
              <w:tabs>
                <w:tab w:val="left" w:pos="2520"/>
              </w:tabs>
              <w:ind w:left="148"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2</w:t>
            </w:r>
          </w:p>
        </w:tc>
        <w:tc>
          <w:tcPr>
            <w:tcW w:w="3685" w:type="dxa"/>
          </w:tcPr>
          <w:p w14:paraId="390429EC" w14:textId="7C7C026E" w:rsidR="004C3AD2" w:rsidRPr="002A4A12" w:rsidRDefault="004C3AD2" w:rsidP="004C3AD2">
            <w:pPr>
              <w:ind w:firstLine="325"/>
              <w:jc w:val="center"/>
              <w:rPr>
                <w:rFonts w:eastAsia="SimSun"/>
                <w:color w:val="000000" w:themeColor="text1"/>
                <w:sz w:val="24"/>
                <w:szCs w:val="24"/>
                <w:lang w:eastAsia="zh-CN"/>
              </w:rPr>
            </w:pPr>
            <w:r w:rsidRPr="002A4A12">
              <w:rPr>
                <w:rFonts w:eastAsia="SimSun"/>
                <w:color w:val="000000" w:themeColor="text1"/>
                <w:sz w:val="24"/>
                <w:szCs w:val="24"/>
                <w:lang w:eastAsia="zh-CN"/>
              </w:rPr>
              <w:t>3</w:t>
            </w:r>
          </w:p>
        </w:tc>
      </w:tr>
      <w:tr w:rsidR="0000339E" w:rsidRPr="002A4A12" w14:paraId="2A26CACC" w14:textId="77777777" w:rsidTr="00C77E98">
        <w:trPr>
          <w:trHeight w:val="7079"/>
        </w:trPr>
        <w:tc>
          <w:tcPr>
            <w:tcW w:w="2547" w:type="dxa"/>
          </w:tcPr>
          <w:p w14:paraId="415FBF05" w14:textId="107B3037" w:rsidR="0000339E" w:rsidRPr="002A4A12" w:rsidRDefault="002F51A9" w:rsidP="004C3AD2">
            <w:pPr>
              <w:ind w:right="-86" w:firstLine="0"/>
              <w:rPr>
                <w:rFonts w:eastAsia="SimSun"/>
                <w:color w:val="000000" w:themeColor="text1"/>
                <w:sz w:val="24"/>
                <w:szCs w:val="24"/>
                <w:lang w:eastAsia="zh-CN"/>
              </w:rPr>
            </w:pPr>
            <w:r w:rsidRPr="002A4A12">
              <w:rPr>
                <w:rFonts w:eastAsia="SimSun"/>
                <w:color w:val="000000" w:themeColor="text1"/>
                <w:sz w:val="24"/>
                <w:szCs w:val="24"/>
                <w:lang w:eastAsia="zh-CN"/>
              </w:rPr>
              <w:t xml:space="preserve"> </w:t>
            </w:r>
            <w:r w:rsidR="0000339E" w:rsidRPr="002A4A12">
              <w:rPr>
                <w:rFonts w:eastAsia="SimSun"/>
                <w:color w:val="000000" w:themeColor="text1"/>
                <w:sz w:val="24"/>
                <w:szCs w:val="24"/>
                <w:lang w:eastAsia="zh-CN"/>
              </w:rPr>
              <w:t>[</w:t>
            </w:r>
            <w:r w:rsidR="0000339E" w:rsidRPr="002A4A12">
              <w:rPr>
                <w:rFonts w:eastAsia="Times New Roman"/>
                <w:color w:val="000000" w:themeColor="text1"/>
                <w:sz w:val="24"/>
                <w:szCs w:val="24"/>
                <w:lang w:eastAsia="zh-CN"/>
              </w:rPr>
              <w:t>3.4.1</w:t>
            </w:r>
            <w:r w:rsidR="0000339E" w:rsidRPr="002A4A12">
              <w:rPr>
                <w:rFonts w:eastAsia="SimSun"/>
                <w:color w:val="000000" w:themeColor="text1"/>
                <w:sz w:val="24"/>
                <w:szCs w:val="24"/>
                <w:lang w:eastAsia="zh-CN"/>
              </w:rPr>
              <w:t>] – Амбулаторно-</w:t>
            </w:r>
          </w:p>
          <w:p w14:paraId="112FE967" w14:textId="77777777" w:rsidR="0000339E" w:rsidRPr="002A4A12" w:rsidRDefault="0000339E" w:rsidP="004C3AD2">
            <w:pPr>
              <w:ind w:right="-86" w:firstLine="0"/>
              <w:rPr>
                <w:rFonts w:eastAsia="SimSun"/>
                <w:color w:val="000000" w:themeColor="text1"/>
                <w:sz w:val="24"/>
                <w:szCs w:val="24"/>
                <w:lang w:eastAsia="zh-CN"/>
              </w:rPr>
            </w:pPr>
            <w:r w:rsidRPr="002A4A12">
              <w:rPr>
                <w:rFonts w:eastAsia="SimSun"/>
                <w:color w:val="000000" w:themeColor="text1"/>
                <w:sz w:val="24"/>
                <w:szCs w:val="24"/>
                <w:lang w:eastAsia="zh-CN"/>
              </w:rPr>
              <w:t xml:space="preserve">поликлиническое </w:t>
            </w:r>
          </w:p>
          <w:p w14:paraId="4CB95B41" w14:textId="7619CBF0" w:rsidR="0000339E" w:rsidRPr="002A4A12" w:rsidRDefault="0000339E" w:rsidP="004C3AD2">
            <w:pPr>
              <w:ind w:firstLine="0"/>
              <w:rPr>
                <w:rFonts w:eastAsia="SimSun"/>
                <w:color w:val="000000" w:themeColor="text1"/>
                <w:sz w:val="24"/>
                <w:szCs w:val="24"/>
                <w:lang w:eastAsia="zh-CN"/>
              </w:rPr>
            </w:pPr>
            <w:r w:rsidRPr="002A4A12">
              <w:rPr>
                <w:rFonts w:eastAsia="SimSun"/>
                <w:color w:val="000000" w:themeColor="text1"/>
                <w:sz w:val="24"/>
                <w:szCs w:val="24"/>
                <w:lang w:eastAsia="zh-CN"/>
              </w:rPr>
              <w:t>обслуживание</w:t>
            </w:r>
          </w:p>
        </w:tc>
        <w:tc>
          <w:tcPr>
            <w:tcW w:w="3402" w:type="dxa"/>
          </w:tcPr>
          <w:p w14:paraId="56B1A6E1" w14:textId="150662D6" w:rsidR="0000339E" w:rsidRPr="002A4A12" w:rsidRDefault="0000339E" w:rsidP="004C3AD2">
            <w:pPr>
              <w:tabs>
                <w:tab w:val="left" w:pos="2520"/>
              </w:tabs>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w:t>
            </w:r>
          </w:p>
          <w:p w14:paraId="310A6237" w14:textId="146018A7" w:rsidR="0000339E" w:rsidRPr="002A4A12" w:rsidRDefault="0000339E" w:rsidP="004C3AD2">
            <w:pPr>
              <w:tabs>
                <w:tab w:val="left" w:pos="2520"/>
              </w:tabs>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p w14:paraId="3810DE89" w14:textId="77777777" w:rsidR="0000339E" w:rsidRPr="002A4A12" w:rsidRDefault="0000339E" w:rsidP="004C3AD2">
            <w:pPr>
              <w:tabs>
                <w:tab w:val="left" w:pos="2520"/>
              </w:tabs>
              <w:ind w:firstLine="0"/>
              <w:rPr>
                <w:rFonts w:eastAsia="Times New Roman"/>
                <w:color w:val="000000" w:themeColor="text1"/>
                <w:sz w:val="24"/>
                <w:szCs w:val="24"/>
                <w:lang w:eastAsia="ru-RU"/>
              </w:rPr>
            </w:pPr>
          </w:p>
          <w:p w14:paraId="7DEEB0F0" w14:textId="77777777" w:rsidR="0000339E" w:rsidRPr="002A4A12" w:rsidRDefault="0000339E" w:rsidP="004C3AD2">
            <w:pPr>
              <w:autoSpaceDE w:val="0"/>
              <w:autoSpaceDN w:val="0"/>
              <w:adjustRightInd w:val="0"/>
              <w:ind w:firstLine="0"/>
              <w:rPr>
                <w:rFonts w:eastAsia="Times New Roman"/>
                <w:color w:val="000000" w:themeColor="text1"/>
                <w:sz w:val="24"/>
                <w:szCs w:val="24"/>
                <w:lang w:eastAsia="ru-RU"/>
              </w:rPr>
            </w:pPr>
          </w:p>
        </w:tc>
        <w:tc>
          <w:tcPr>
            <w:tcW w:w="3685" w:type="dxa"/>
          </w:tcPr>
          <w:p w14:paraId="7D0EB565" w14:textId="77777777" w:rsidR="00D85F29" w:rsidRPr="002A4A12" w:rsidRDefault="00D85F29" w:rsidP="00D85F29">
            <w:pPr>
              <w:ind w:firstLine="35"/>
              <w:rPr>
                <w:rFonts w:eastAsia="SimSun"/>
                <w:color w:val="000000" w:themeColor="text1"/>
                <w:sz w:val="24"/>
                <w:szCs w:val="24"/>
                <w:lang w:eastAsia="zh-CN"/>
              </w:rPr>
            </w:pPr>
            <w:r w:rsidRPr="002A4A12">
              <w:rPr>
                <w:rFonts w:eastAsia="SimSun"/>
                <w:color w:val="000000" w:themeColor="text1"/>
                <w:sz w:val="24"/>
                <w:szCs w:val="24"/>
                <w:lang w:eastAsia="zh-CN"/>
              </w:rPr>
              <w:t>Минимальная земельных участков – 50 кв. м.</w:t>
            </w:r>
          </w:p>
          <w:p w14:paraId="3851EB16" w14:textId="77777777" w:rsidR="00D85F29" w:rsidRPr="002A4A12" w:rsidRDefault="00D85F29" w:rsidP="00D85F29">
            <w:pPr>
              <w:ind w:firstLine="35"/>
              <w:rPr>
                <w:rFonts w:eastAsia="SimSun"/>
                <w:color w:val="000000" w:themeColor="text1"/>
                <w:sz w:val="24"/>
                <w:szCs w:val="24"/>
                <w:lang w:eastAsia="zh-CN"/>
              </w:rPr>
            </w:pPr>
            <w:r w:rsidRPr="002A4A12">
              <w:rPr>
                <w:rFonts w:eastAsia="SimSun"/>
                <w:color w:val="000000" w:themeColor="text1"/>
                <w:sz w:val="24"/>
                <w:szCs w:val="24"/>
                <w:lang w:eastAsia="zh-CN"/>
              </w:rPr>
              <w:t>Максимальная площадь земельных участков–5000 кв. м.</w:t>
            </w:r>
          </w:p>
          <w:p w14:paraId="39B48D86" w14:textId="77777777" w:rsidR="00D85F29" w:rsidRPr="002A4A12" w:rsidRDefault="00D85F29" w:rsidP="00D85F29">
            <w:pPr>
              <w:ind w:firstLine="35"/>
              <w:rPr>
                <w:rFonts w:eastAsia="SimSun"/>
                <w:color w:val="000000" w:themeColor="text1"/>
                <w:sz w:val="24"/>
                <w:szCs w:val="24"/>
                <w:lang w:eastAsia="zh-CN"/>
              </w:rPr>
            </w:pPr>
            <w:r w:rsidRPr="002A4A12">
              <w:rPr>
                <w:rFonts w:eastAsia="SimSun"/>
                <w:color w:val="000000" w:themeColor="text1"/>
                <w:sz w:val="24"/>
                <w:szCs w:val="24"/>
                <w:lang w:eastAsia="zh-CN"/>
              </w:rPr>
              <w:t>Минимальный отступ от границ земельных участков - 3 м.</w:t>
            </w:r>
          </w:p>
          <w:p w14:paraId="5EA6220C" w14:textId="77777777" w:rsidR="00D85F29" w:rsidRPr="002A4A12" w:rsidRDefault="00D85F29" w:rsidP="00D85F29">
            <w:pPr>
              <w:ind w:firstLine="35"/>
              <w:rPr>
                <w:rFonts w:eastAsia="SimSun"/>
                <w:color w:val="000000" w:themeColor="text1"/>
                <w:sz w:val="24"/>
                <w:szCs w:val="24"/>
                <w:lang w:eastAsia="zh-CN"/>
              </w:rPr>
            </w:pPr>
            <w:r w:rsidRPr="002A4A12">
              <w:rPr>
                <w:rFonts w:eastAsia="SimSun"/>
                <w:color w:val="000000" w:themeColor="text1"/>
                <w:sz w:val="24"/>
                <w:szCs w:val="24"/>
                <w:lang w:eastAsia="zh-CN"/>
              </w:rPr>
              <w:t>Максимальное количество надземных этажей зданий – 3 этажа (включая мансардный этаж).</w:t>
            </w:r>
          </w:p>
          <w:p w14:paraId="2675146E" w14:textId="77777777" w:rsidR="00D85F29" w:rsidRPr="002A4A12" w:rsidRDefault="00D85F29" w:rsidP="00D85F29">
            <w:pPr>
              <w:ind w:firstLine="35"/>
              <w:rPr>
                <w:rFonts w:eastAsia="SimSun"/>
                <w:color w:val="000000" w:themeColor="text1"/>
                <w:sz w:val="24"/>
                <w:szCs w:val="24"/>
                <w:lang w:eastAsia="zh-CN"/>
              </w:rPr>
            </w:pPr>
            <w:r w:rsidRPr="002A4A12">
              <w:rPr>
                <w:rFonts w:eastAsia="SimSun"/>
                <w:color w:val="000000" w:themeColor="text1"/>
                <w:sz w:val="24"/>
                <w:szCs w:val="24"/>
                <w:lang w:eastAsia="zh-CN"/>
              </w:rPr>
              <w:t>Максимальный процент застройки в границах земельного участка – 50%</w:t>
            </w:r>
          </w:p>
          <w:p w14:paraId="749D9347" w14:textId="77777777" w:rsidR="00D85F29" w:rsidRPr="002A4A12" w:rsidRDefault="00D85F29" w:rsidP="00D85F29">
            <w:pPr>
              <w:ind w:firstLine="35"/>
              <w:rPr>
                <w:rFonts w:eastAsia="SimSun"/>
                <w:color w:val="000000" w:themeColor="text1"/>
                <w:sz w:val="24"/>
                <w:szCs w:val="24"/>
                <w:lang w:eastAsia="zh-CN"/>
              </w:rPr>
            </w:pPr>
            <w:r w:rsidRPr="002A4A12">
              <w:rPr>
                <w:rFonts w:eastAsia="SimSun"/>
                <w:color w:val="000000" w:themeColor="text1"/>
                <w:sz w:val="24"/>
                <w:szCs w:val="24"/>
                <w:lang w:eastAsia="zh-CN"/>
              </w:rPr>
              <w:t>Минимальный процент озеленения земельного участка – 30 %.</w:t>
            </w:r>
          </w:p>
          <w:p w14:paraId="5F84F9E4" w14:textId="77777777" w:rsidR="00B47785" w:rsidRPr="002A4A12" w:rsidRDefault="00D85F29" w:rsidP="00D85F29">
            <w:pPr>
              <w:ind w:firstLine="35"/>
              <w:rPr>
                <w:rFonts w:eastAsia="SimSun"/>
                <w:color w:val="000000" w:themeColor="text1"/>
                <w:sz w:val="24"/>
                <w:szCs w:val="24"/>
                <w:lang w:eastAsia="zh-CN"/>
              </w:rPr>
            </w:pPr>
            <w:r w:rsidRPr="002A4A12">
              <w:rPr>
                <w:rFonts w:eastAsia="SimSun"/>
                <w:color w:val="000000" w:themeColor="text1"/>
                <w:sz w:val="24"/>
                <w:szCs w:val="24"/>
                <w:lang w:eastAsia="zh-CN"/>
              </w:rPr>
              <w:t>Процент застройки подземной части не регламентируется</w:t>
            </w:r>
            <w:r w:rsidR="00B47785" w:rsidRPr="002A4A12">
              <w:rPr>
                <w:rFonts w:eastAsia="SimSun"/>
                <w:color w:val="000000" w:themeColor="text1"/>
                <w:sz w:val="24"/>
                <w:szCs w:val="24"/>
                <w:lang w:eastAsia="zh-CN"/>
              </w:rPr>
              <w:t>.</w:t>
            </w:r>
          </w:p>
          <w:p w14:paraId="0BBE4FE7" w14:textId="7D988721" w:rsidR="002F51A9" w:rsidRPr="002A4A12" w:rsidRDefault="002F51A9" w:rsidP="00D85F29">
            <w:pPr>
              <w:ind w:firstLine="35"/>
              <w:rPr>
                <w:rFonts w:eastAsia="SimSun"/>
                <w:color w:val="000000" w:themeColor="text1"/>
                <w:sz w:val="24"/>
                <w:szCs w:val="24"/>
                <w:lang w:eastAsia="zh-CN"/>
              </w:rPr>
            </w:pPr>
            <w:r w:rsidRPr="002A4A12">
              <w:rPr>
                <w:rFonts w:eastAsia="SimSun"/>
                <w:color w:val="000000" w:themeColor="text1"/>
                <w:sz w:val="24"/>
                <w:szCs w:val="24"/>
                <w:lang w:eastAsia="zh-CN"/>
              </w:rPr>
              <w:t>Минимальный процент озеленения земельного участка – 30 %</w:t>
            </w:r>
          </w:p>
          <w:p w14:paraId="1F0C02E6" w14:textId="77777777" w:rsidR="002F51A9" w:rsidRPr="002A4A12" w:rsidRDefault="002F51A9" w:rsidP="004C3AD2">
            <w:pPr>
              <w:ind w:firstLine="35"/>
              <w:rPr>
                <w:rFonts w:eastAsia="SimSun"/>
                <w:color w:val="000000" w:themeColor="text1"/>
                <w:sz w:val="24"/>
                <w:szCs w:val="24"/>
                <w:lang w:eastAsia="zh-CN"/>
              </w:rPr>
            </w:pPr>
            <w:r w:rsidRPr="002A4A12">
              <w:rPr>
                <w:rFonts w:eastAsia="SimSun"/>
                <w:color w:val="000000" w:themeColor="text1"/>
                <w:sz w:val="24"/>
                <w:szCs w:val="24"/>
                <w:lang w:eastAsia="zh-CN"/>
              </w:rPr>
              <w:t>Максимальный процент застройки участка - 40%.</w:t>
            </w:r>
          </w:p>
          <w:p w14:paraId="4906EFB5" w14:textId="1144E9B4" w:rsidR="0000339E" w:rsidRPr="002A4A12" w:rsidRDefault="002F51A9" w:rsidP="004C3AD2">
            <w:pPr>
              <w:ind w:firstLine="35"/>
              <w:rPr>
                <w:rFonts w:eastAsia="SimSun"/>
                <w:color w:val="000000" w:themeColor="text1"/>
                <w:sz w:val="24"/>
                <w:szCs w:val="24"/>
                <w:lang w:eastAsia="zh-CN"/>
              </w:rPr>
            </w:pPr>
            <w:r w:rsidRPr="002A4A12">
              <w:rPr>
                <w:rFonts w:eastAsia="SimSun"/>
                <w:color w:val="000000" w:themeColor="text1"/>
                <w:sz w:val="24"/>
                <w:szCs w:val="24"/>
                <w:lang w:eastAsia="zh-CN"/>
              </w:rPr>
              <w:t>Процент застройки подземной части не регламентируется</w:t>
            </w:r>
          </w:p>
        </w:tc>
      </w:tr>
      <w:tr w:rsidR="0000339E" w:rsidRPr="002A4A12" w14:paraId="14F1711C" w14:textId="77777777" w:rsidTr="006864B0">
        <w:trPr>
          <w:trHeight w:val="421"/>
        </w:trPr>
        <w:tc>
          <w:tcPr>
            <w:tcW w:w="2547" w:type="dxa"/>
          </w:tcPr>
          <w:p w14:paraId="64F5A007" w14:textId="77777777" w:rsidR="0000339E" w:rsidRPr="002A4A12" w:rsidRDefault="0000339E" w:rsidP="004C3AD2">
            <w:pPr>
              <w:ind w:firstLine="0"/>
              <w:rPr>
                <w:rFonts w:eastAsia="SimSun"/>
                <w:color w:val="000000" w:themeColor="text1"/>
                <w:sz w:val="24"/>
                <w:szCs w:val="24"/>
                <w:lang w:eastAsia="zh-CN"/>
              </w:rPr>
            </w:pPr>
            <w:r w:rsidRPr="002A4A12">
              <w:rPr>
                <w:rFonts w:eastAsia="SimSun"/>
                <w:color w:val="000000" w:themeColor="text1"/>
                <w:sz w:val="24"/>
                <w:szCs w:val="24"/>
                <w:lang w:eastAsia="zh-CN"/>
              </w:rPr>
              <w:t>[</w:t>
            </w:r>
            <w:r w:rsidRPr="002A4A12">
              <w:rPr>
                <w:rFonts w:eastAsia="Times New Roman"/>
                <w:color w:val="000000" w:themeColor="text1"/>
                <w:sz w:val="24"/>
                <w:szCs w:val="24"/>
                <w:lang w:eastAsia="zh-CN"/>
              </w:rPr>
              <w:t>3.4.2</w:t>
            </w:r>
            <w:r w:rsidRPr="002A4A12">
              <w:rPr>
                <w:rFonts w:eastAsia="SimSun"/>
                <w:color w:val="000000" w:themeColor="text1"/>
                <w:sz w:val="24"/>
                <w:szCs w:val="24"/>
                <w:lang w:eastAsia="zh-CN"/>
              </w:rPr>
              <w:t>] – Стационарное</w:t>
            </w:r>
          </w:p>
          <w:p w14:paraId="3E090FE6" w14:textId="77777777" w:rsidR="0000339E" w:rsidRPr="002A4A12" w:rsidRDefault="0000339E" w:rsidP="004C3AD2">
            <w:pPr>
              <w:ind w:firstLine="0"/>
              <w:rPr>
                <w:rFonts w:eastAsia="SimSun"/>
                <w:color w:val="000000" w:themeColor="text1"/>
                <w:sz w:val="24"/>
                <w:szCs w:val="24"/>
                <w:lang w:eastAsia="zh-CN"/>
              </w:rPr>
            </w:pPr>
            <w:r w:rsidRPr="002A4A12">
              <w:rPr>
                <w:rFonts w:eastAsia="SimSun"/>
                <w:color w:val="000000" w:themeColor="text1"/>
                <w:sz w:val="24"/>
                <w:szCs w:val="24"/>
                <w:lang w:eastAsia="zh-CN"/>
              </w:rPr>
              <w:t xml:space="preserve">медицинское </w:t>
            </w:r>
          </w:p>
          <w:p w14:paraId="7CB3BED8" w14:textId="77777777" w:rsidR="0000339E" w:rsidRPr="002A4A12" w:rsidRDefault="0000339E" w:rsidP="004C3AD2">
            <w:pPr>
              <w:ind w:right="-86" w:firstLine="0"/>
              <w:rPr>
                <w:rFonts w:eastAsia="SimSun"/>
                <w:color w:val="000000" w:themeColor="text1"/>
                <w:sz w:val="24"/>
                <w:szCs w:val="24"/>
                <w:lang w:eastAsia="zh-CN"/>
              </w:rPr>
            </w:pPr>
            <w:r w:rsidRPr="002A4A12">
              <w:rPr>
                <w:rFonts w:eastAsia="SimSun"/>
                <w:color w:val="000000" w:themeColor="text1"/>
                <w:sz w:val="24"/>
                <w:szCs w:val="24"/>
                <w:lang w:eastAsia="zh-CN"/>
              </w:rPr>
              <w:t>обслуживание</w:t>
            </w:r>
          </w:p>
        </w:tc>
        <w:tc>
          <w:tcPr>
            <w:tcW w:w="3402" w:type="dxa"/>
          </w:tcPr>
          <w:p w14:paraId="16AD71F0" w14:textId="77777777" w:rsidR="0000339E" w:rsidRPr="002A4A12" w:rsidRDefault="0000339E" w:rsidP="004C3AD2">
            <w:pPr>
              <w:autoSpaceDE w:val="0"/>
              <w:autoSpaceDN w:val="0"/>
              <w:adjustRightInd w:val="0"/>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 xml:space="preserve">Размещение объектов капитального строительства, предназначенных для оказания гражданам медицинской помощи в стационарах (больницы, родильные дома, </w:t>
            </w:r>
            <w:r w:rsidRPr="002A4A12">
              <w:rPr>
                <w:rFonts w:eastAsia="Times New Roman"/>
                <w:color w:val="000000" w:themeColor="text1"/>
                <w:sz w:val="24"/>
                <w:szCs w:val="24"/>
                <w:lang w:eastAsia="ru-RU"/>
              </w:rPr>
              <w:lastRenderedPageBreak/>
              <w:t>диспансеры, научно-медицинские учреждения и прочие объекты, обеспечивающие оказание услуги по лечению в стационаре);</w:t>
            </w:r>
          </w:p>
          <w:p w14:paraId="16F8B545" w14:textId="77777777" w:rsidR="0000339E" w:rsidRPr="002A4A12" w:rsidRDefault="0000339E" w:rsidP="004C3AD2">
            <w:pPr>
              <w:autoSpaceDE w:val="0"/>
              <w:autoSpaceDN w:val="0"/>
              <w:adjustRightInd w:val="0"/>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станций скорой помощи;</w:t>
            </w:r>
          </w:p>
          <w:p w14:paraId="5E4ECA91" w14:textId="77777777" w:rsidR="0000339E" w:rsidRPr="002A4A12" w:rsidRDefault="0000339E" w:rsidP="004C3AD2">
            <w:pPr>
              <w:widowControl w:val="0"/>
              <w:autoSpaceDE w:val="0"/>
              <w:autoSpaceDN w:val="0"/>
              <w:adjustRightInd w:val="0"/>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площадок санитарной авиации</w:t>
            </w:r>
          </w:p>
        </w:tc>
        <w:tc>
          <w:tcPr>
            <w:tcW w:w="3685" w:type="dxa"/>
          </w:tcPr>
          <w:p w14:paraId="0A52B6E8" w14:textId="22BD692B" w:rsidR="00B47785" w:rsidRPr="002A4A12" w:rsidRDefault="00B47785" w:rsidP="00B47785">
            <w:pPr>
              <w:ind w:firstLine="35"/>
              <w:rPr>
                <w:rFonts w:eastAsia="SimSun"/>
                <w:color w:val="000000" w:themeColor="text1"/>
                <w:sz w:val="24"/>
                <w:szCs w:val="24"/>
                <w:lang w:eastAsia="zh-CN"/>
              </w:rPr>
            </w:pPr>
            <w:r w:rsidRPr="002A4A12">
              <w:rPr>
                <w:rFonts w:eastAsia="SimSun"/>
                <w:color w:val="000000" w:themeColor="text1"/>
                <w:sz w:val="24"/>
                <w:szCs w:val="24"/>
                <w:lang w:eastAsia="zh-CN"/>
              </w:rPr>
              <w:lastRenderedPageBreak/>
              <w:t xml:space="preserve">Минимальная </w:t>
            </w:r>
            <w:r w:rsidR="00C77E98" w:rsidRPr="002A4A12">
              <w:rPr>
                <w:rFonts w:eastAsia="SimSun"/>
                <w:color w:val="000000" w:themeColor="text1"/>
                <w:sz w:val="24"/>
                <w:szCs w:val="24"/>
                <w:lang w:eastAsia="zh-CN"/>
              </w:rPr>
              <w:t xml:space="preserve">площадь </w:t>
            </w:r>
            <w:r w:rsidRPr="002A4A12">
              <w:rPr>
                <w:rFonts w:eastAsia="SimSun"/>
                <w:color w:val="000000" w:themeColor="text1"/>
                <w:sz w:val="24"/>
                <w:szCs w:val="24"/>
                <w:lang w:eastAsia="zh-CN"/>
              </w:rPr>
              <w:t>земельных участков – 50 кв. м.</w:t>
            </w:r>
          </w:p>
          <w:p w14:paraId="57C47047" w14:textId="77777777" w:rsidR="00B47785" w:rsidRPr="002A4A12" w:rsidRDefault="00B47785" w:rsidP="00B47785">
            <w:pPr>
              <w:ind w:firstLine="35"/>
              <w:rPr>
                <w:rFonts w:eastAsia="SimSun"/>
                <w:color w:val="000000" w:themeColor="text1"/>
                <w:sz w:val="24"/>
                <w:szCs w:val="24"/>
                <w:lang w:eastAsia="zh-CN"/>
              </w:rPr>
            </w:pPr>
            <w:r w:rsidRPr="002A4A12">
              <w:rPr>
                <w:rFonts w:eastAsia="SimSun"/>
                <w:color w:val="000000" w:themeColor="text1"/>
                <w:sz w:val="24"/>
                <w:szCs w:val="24"/>
                <w:lang w:eastAsia="zh-CN"/>
              </w:rPr>
              <w:t>Максимальная площадь земельных участков–5000 кв. м.</w:t>
            </w:r>
          </w:p>
          <w:p w14:paraId="08199B70" w14:textId="563F5C4A" w:rsidR="0000339E" w:rsidRPr="002A4A12" w:rsidRDefault="0000339E" w:rsidP="00B47785">
            <w:pPr>
              <w:ind w:firstLine="35"/>
              <w:rPr>
                <w:rFonts w:eastAsia="SimSun"/>
                <w:color w:val="000000" w:themeColor="text1"/>
                <w:sz w:val="24"/>
                <w:szCs w:val="24"/>
                <w:lang w:eastAsia="zh-CN"/>
              </w:rPr>
            </w:pPr>
            <w:r w:rsidRPr="002A4A12">
              <w:rPr>
                <w:rFonts w:eastAsia="SimSun"/>
                <w:color w:val="000000" w:themeColor="text1"/>
                <w:sz w:val="24"/>
                <w:szCs w:val="24"/>
                <w:lang w:eastAsia="zh-CN"/>
              </w:rPr>
              <w:t xml:space="preserve">Минимальные отступы от границ участка - 3 м, </w:t>
            </w:r>
            <w:r w:rsidRPr="002A4A12">
              <w:rPr>
                <w:rFonts w:eastAsia="Times New Roman"/>
                <w:color w:val="000000" w:themeColor="text1"/>
                <w:sz w:val="24"/>
                <w:szCs w:val="24"/>
                <w:lang w:eastAsia="ar-SA"/>
              </w:rPr>
              <w:t xml:space="preserve">с учетом </w:t>
            </w:r>
            <w:r w:rsidRPr="002A4A12">
              <w:rPr>
                <w:rFonts w:eastAsia="Times New Roman"/>
                <w:color w:val="000000" w:themeColor="text1"/>
                <w:sz w:val="24"/>
                <w:szCs w:val="24"/>
                <w:lang w:eastAsia="ar-SA"/>
              </w:rPr>
              <w:lastRenderedPageBreak/>
              <w:t>соблюдения требований технических регламентов.</w:t>
            </w:r>
          </w:p>
          <w:p w14:paraId="596CBAAE" w14:textId="77777777" w:rsidR="0000339E" w:rsidRPr="002A4A12" w:rsidRDefault="0000339E" w:rsidP="004C3AD2">
            <w:pPr>
              <w:ind w:firstLine="35"/>
              <w:rPr>
                <w:rFonts w:eastAsia="SimSun"/>
                <w:color w:val="000000" w:themeColor="text1"/>
                <w:sz w:val="24"/>
                <w:szCs w:val="24"/>
                <w:lang w:eastAsia="zh-CN"/>
              </w:rPr>
            </w:pPr>
            <w:r w:rsidRPr="002A4A12">
              <w:rPr>
                <w:rFonts w:eastAsia="SimSun"/>
                <w:color w:val="000000" w:themeColor="text1"/>
                <w:sz w:val="24"/>
                <w:szCs w:val="24"/>
                <w:lang w:eastAsia="zh-CN"/>
              </w:rPr>
              <w:t>Предельное количество этажей – 4.</w:t>
            </w:r>
          </w:p>
          <w:p w14:paraId="3B427862" w14:textId="77777777" w:rsidR="0000339E" w:rsidRPr="002A4A12" w:rsidRDefault="0000339E" w:rsidP="004C3AD2">
            <w:pPr>
              <w:ind w:left="33" w:firstLine="35"/>
              <w:rPr>
                <w:rFonts w:eastAsia="SimSun"/>
                <w:color w:val="000000" w:themeColor="text1"/>
                <w:sz w:val="24"/>
                <w:szCs w:val="24"/>
                <w:lang w:eastAsia="zh-CN"/>
              </w:rPr>
            </w:pPr>
            <w:r w:rsidRPr="002A4A12">
              <w:rPr>
                <w:rFonts w:eastAsia="SimSun"/>
                <w:color w:val="000000" w:themeColor="text1"/>
                <w:sz w:val="24"/>
                <w:szCs w:val="24"/>
                <w:lang w:eastAsia="zh-CN"/>
              </w:rPr>
              <w:t>Максимальный процент застройки в границах земельного участка - 40%</w:t>
            </w:r>
          </w:p>
          <w:p w14:paraId="001112E9" w14:textId="1C08B0C8" w:rsidR="0000339E" w:rsidRPr="002A4A12" w:rsidRDefault="0000339E" w:rsidP="004C3AD2">
            <w:pPr>
              <w:ind w:firstLine="35"/>
              <w:rPr>
                <w:rFonts w:eastAsia="SimSun"/>
                <w:color w:val="000000" w:themeColor="text1"/>
                <w:sz w:val="24"/>
                <w:szCs w:val="24"/>
                <w:lang w:eastAsia="zh-CN"/>
              </w:rPr>
            </w:pPr>
            <w:r w:rsidRPr="002A4A12">
              <w:rPr>
                <w:rFonts w:eastAsia="SimSun"/>
                <w:color w:val="000000" w:themeColor="text1"/>
                <w:sz w:val="24"/>
                <w:szCs w:val="24"/>
                <w:lang w:eastAsia="zh-CN"/>
              </w:rPr>
              <w:t>Минимальный процент озеленения земельного участка – 30 %</w:t>
            </w:r>
            <w:r w:rsidR="004C3AD2" w:rsidRPr="002A4A12">
              <w:rPr>
                <w:rFonts w:eastAsia="SimSun"/>
                <w:color w:val="000000" w:themeColor="text1"/>
                <w:sz w:val="24"/>
                <w:szCs w:val="24"/>
                <w:lang w:eastAsia="zh-CN"/>
              </w:rPr>
              <w:t>.</w:t>
            </w:r>
          </w:p>
          <w:p w14:paraId="2A0F16D0" w14:textId="77777777" w:rsidR="0000339E" w:rsidRPr="002A4A12" w:rsidRDefault="0000339E" w:rsidP="004C3AD2">
            <w:pPr>
              <w:ind w:firstLine="35"/>
              <w:rPr>
                <w:rFonts w:eastAsia="SimSun"/>
                <w:color w:val="000000" w:themeColor="text1"/>
                <w:sz w:val="24"/>
                <w:szCs w:val="24"/>
                <w:lang w:eastAsia="zh-CN"/>
              </w:rPr>
            </w:pPr>
            <w:r w:rsidRPr="002A4A12">
              <w:rPr>
                <w:rFonts w:eastAsia="SimSun"/>
                <w:color w:val="000000" w:themeColor="text1"/>
                <w:sz w:val="24"/>
                <w:szCs w:val="24"/>
                <w:lang w:eastAsia="zh-CN"/>
              </w:rPr>
              <w:t>Максимальный процент застройки участка - 40%.</w:t>
            </w:r>
          </w:p>
          <w:p w14:paraId="1FEAFCD0" w14:textId="77777777" w:rsidR="0000339E" w:rsidRPr="002A4A12" w:rsidRDefault="0000339E" w:rsidP="004C3AD2">
            <w:pPr>
              <w:ind w:left="33" w:firstLine="35"/>
              <w:rPr>
                <w:rFonts w:eastAsia="SimSun"/>
                <w:color w:val="000000" w:themeColor="text1"/>
                <w:sz w:val="24"/>
                <w:szCs w:val="24"/>
                <w:lang w:eastAsia="zh-CN"/>
              </w:rPr>
            </w:pPr>
            <w:r w:rsidRPr="002A4A12">
              <w:rPr>
                <w:rFonts w:eastAsia="SimSun"/>
                <w:color w:val="000000" w:themeColor="text1"/>
                <w:sz w:val="24"/>
                <w:szCs w:val="24"/>
                <w:lang w:eastAsia="zh-CN"/>
              </w:rPr>
              <w:t>Процент застройки подземной части не регламентируется</w:t>
            </w:r>
          </w:p>
        </w:tc>
      </w:tr>
      <w:tr w:rsidR="006864B0" w:rsidRPr="002A4A12" w14:paraId="2AFECB71" w14:textId="77777777" w:rsidTr="006864B0">
        <w:trPr>
          <w:trHeight w:val="421"/>
        </w:trPr>
        <w:tc>
          <w:tcPr>
            <w:tcW w:w="2547" w:type="dxa"/>
          </w:tcPr>
          <w:p w14:paraId="421C1680" w14:textId="795093AD" w:rsidR="006864B0" w:rsidRPr="002A4A12" w:rsidRDefault="006864B0" w:rsidP="004C3AD2">
            <w:pPr>
              <w:ind w:firstLine="0"/>
              <w:rPr>
                <w:rFonts w:eastAsia="SimSun"/>
                <w:color w:val="000000" w:themeColor="text1"/>
                <w:sz w:val="24"/>
                <w:szCs w:val="24"/>
                <w:lang w:eastAsia="zh-CN"/>
              </w:rPr>
            </w:pPr>
            <w:r w:rsidRPr="002A4A12">
              <w:rPr>
                <w:rFonts w:eastAsia="Times New Roman"/>
                <w:color w:val="000000" w:themeColor="text1"/>
                <w:sz w:val="24"/>
                <w:szCs w:val="24"/>
                <w:lang w:eastAsia="ru-RU"/>
              </w:rPr>
              <w:lastRenderedPageBreak/>
              <w:t>[3.8.1] - Государственное управление</w:t>
            </w:r>
          </w:p>
        </w:tc>
        <w:tc>
          <w:tcPr>
            <w:tcW w:w="3402" w:type="dxa"/>
            <w:shd w:val="clear" w:color="auto" w:fill="auto"/>
          </w:tcPr>
          <w:p w14:paraId="4A9815EC" w14:textId="233E4B10" w:rsidR="006864B0" w:rsidRPr="002A4A12" w:rsidRDefault="006864B0" w:rsidP="004C3AD2">
            <w:pPr>
              <w:autoSpaceDE w:val="0"/>
              <w:autoSpaceDN w:val="0"/>
              <w:adjustRightInd w:val="0"/>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3685" w:type="dxa"/>
          </w:tcPr>
          <w:p w14:paraId="2F67345F" w14:textId="77777777" w:rsidR="00B47785" w:rsidRPr="002A4A12" w:rsidRDefault="00B47785" w:rsidP="00B47785">
            <w:pPr>
              <w:ind w:firstLine="35"/>
              <w:rPr>
                <w:rFonts w:eastAsia="SimSun"/>
                <w:color w:val="000000" w:themeColor="text1"/>
                <w:sz w:val="24"/>
                <w:szCs w:val="24"/>
                <w:lang w:eastAsia="zh-CN"/>
              </w:rPr>
            </w:pPr>
            <w:r w:rsidRPr="002A4A12">
              <w:rPr>
                <w:rFonts w:eastAsia="SimSun"/>
                <w:color w:val="000000" w:themeColor="text1"/>
                <w:sz w:val="24"/>
                <w:szCs w:val="24"/>
                <w:lang w:eastAsia="zh-CN"/>
              </w:rPr>
              <w:t>Минимальная земельных участков – 50 кв. м.</w:t>
            </w:r>
          </w:p>
          <w:p w14:paraId="2550E779" w14:textId="494454C6" w:rsidR="00B47785" w:rsidRPr="002A4A12" w:rsidRDefault="00B47785" w:rsidP="00B47785">
            <w:pPr>
              <w:ind w:firstLine="35"/>
              <w:rPr>
                <w:rFonts w:eastAsia="SimSun"/>
                <w:color w:val="000000" w:themeColor="text1"/>
                <w:sz w:val="24"/>
                <w:szCs w:val="24"/>
                <w:lang w:eastAsia="zh-CN"/>
              </w:rPr>
            </w:pPr>
            <w:r w:rsidRPr="002A4A12">
              <w:rPr>
                <w:rFonts w:eastAsia="SimSun"/>
                <w:color w:val="000000" w:themeColor="text1"/>
                <w:sz w:val="24"/>
                <w:szCs w:val="24"/>
                <w:lang w:eastAsia="zh-CN"/>
              </w:rPr>
              <w:t>Максимальная площадь земельных участков–10000 кв. м.</w:t>
            </w:r>
          </w:p>
          <w:p w14:paraId="4B866112" w14:textId="524CD660" w:rsidR="006864B0" w:rsidRPr="002A4A12" w:rsidRDefault="006864B0" w:rsidP="004C3AD2">
            <w:pPr>
              <w:autoSpaceDN w:val="0"/>
              <w:ind w:firstLine="35"/>
              <w:rPr>
                <w:rFonts w:eastAsia="SimSun"/>
                <w:color w:val="000000" w:themeColor="text1"/>
                <w:sz w:val="24"/>
                <w:szCs w:val="24"/>
                <w:lang w:eastAsia="zh-CN"/>
              </w:rPr>
            </w:pPr>
            <w:r w:rsidRPr="002A4A12">
              <w:rPr>
                <w:rFonts w:eastAsia="Times New Roman"/>
                <w:color w:val="000000" w:themeColor="text1"/>
                <w:sz w:val="24"/>
                <w:szCs w:val="24"/>
                <w:lang w:eastAsia="ru-RU"/>
              </w:rPr>
              <w:t>Минимальные отступы от границ з</w:t>
            </w:r>
            <w:r w:rsidR="004C3AD2" w:rsidRPr="002A4A12">
              <w:rPr>
                <w:rFonts w:eastAsia="Times New Roman"/>
                <w:color w:val="000000" w:themeColor="text1"/>
                <w:sz w:val="24"/>
                <w:szCs w:val="24"/>
                <w:lang w:eastAsia="ru-RU"/>
              </w:rPr>
              <w:t xml:space="preserve">емельных участков - </w:t>
            </w:r>
            <w:r w:rsidRPr="002A4A12">
              <w:rPr>
                <w:rFonts w:eastAsia="Times New Roman"/>
                <w:color w:val="000000" w:themeColor="text1"/>
                <w:sz w:val="24"/>
                <w:szCs w:val="24"/>
                <w:lang w:eastAsia="ru-RU"/>
              </w:rPr>
              <w:t>3 м.</w:t>
            </w:r>
          </w:p>
          <w:p w14:paraId="7D46D969" w14:textId="77777777" w:rsidR="006864B0" w:rsidRPr="002A4A12" w:rsidRDefault="006864B0" w:rsidP="004C3AD2">
            <w:pPr>
              <w:autoSpaceDN w:val="0"/>
              <w:ind w:firstLine="35"/>
              <w:rPr>
                <w:rFonts w:eastAsia="SimSun"/>
                <w:color w:val="000000" w:themeColor="text1"/>
                <w:sz w:val="24"/>
                <w:szCs w:val="24"/>
                <w:lang w:eastAsia="zh-CN"/>
              </w:rPr>
            </w:pPr>
            <w:r w:rsidRPr="002A4A12">
              <w:rPr>
                <w:rFonts w:eastAsia="SimSun"/>
                <w:color w:val="000000" w:themeColor="text1"/>
                <w:sz w:val="24"/>
                <w:szCs w:val="24"/>
                <w:lang w:eastAsia="zh-CN"/>
              </w:rPr>
              <w:t>Максимальное количество надземных этажей зданий –                    4 этажа (включая мансардный этаж).</w:t>
            </w:r>
          </w:p>
          <w:p w14:paraId="220F843D" w14:textId="1AE295CD" w:rsidR="006864B0" w:rsidRPr="002A4A12" w:rsidRDefault="006864B0" w:rsidP="004C3AD2">
            <w:pPr>
              <w:ind w:firstLine="35"/>
              <w:rPr>
                <w:rFonts w:eastAsia="SimSun"/>
                <w:color w:val="000000" w:themeColor="text1"/>
                <w:sz w:val="24"/>
                <w:szCs w:val="24"/>
                <w:lang w:eastAsia="zh-CN"/>
              </w:rPr>
            </w:pPr>
            <w:r w:rsidRPr="002A4A12">
              <w:rPr>
                <w:rFonts w:eastAsia="SimSun"/>
                <w:color w:val="000000" w:themeColor="text1"/>
                <w:sz w:val="24"/>
                <w:szCs w:val="24"/>
                <w:lang w:eastAsia="zh-CN"/>
              </w:rPr>
              <w:t>Максимальный процент застройки в границах земельного участка – 50%</w:t>
            </w:r>
            <w:r w:rsidR="004C3AD2" w:rsidRPr="002A4A12">
              <w:rPr>
                <w:rFonts w:eastAsia="SimSun"/>
                <w:color w:val="000000" w:themeColor="text1"/>
                <w:sz w:val="24"/>
                <w:szCs w:val="24"/>
                <w:lang w:eastAsia="zh-CN"/>
              </w:rPr>
              <w:t>.</w:t>
            </w:r>
          </w:p>
          <w:p w14:paraId="4850CBA3" w14:textId="77777777" w:rsidR="006864B0" w:rsidRPr="002A4A12" w:rsidRDefault="006864B0" w:rsidP="004C3AD2">
            <w:pPr>
              <w:keepLines/>
              <w:suppressAutoHyphens/>
              <w:overflowPunct w:val="0"/>
              <w:autoSpaceDE w:val="0"/>
              <w:autoSpaceDN w:val="0"/>
              <w:adjustRightInd w:val="0"/>
              <w:ind w:firstLine="35"/>
              <w:textAlignment w:val="baseline"/>
              <w:rPr>
                <w:rFonts w:eastAsia="SimSun"/>
                <w:color w:val="000000" w:themeColor="text1"/>
                <w:sz w:val="24"/>
                <w:szCs w:val="24"/>
                <w:lang w:eastAsia="zh-CN"/>
              </w:rPr>
            </w:pPr>
            <w:r w:rsidRPr="002A4A12">
              <w:rPr>
                <w:rFonts w:eastAsia="SimSun"/>
                <w:color w:val="000000" w:themeColor="text1"/>
                <w:sz w:val="24"/>
                <w:szCs w:val="24"/>
                <w:lang w:eastAsia="zh-CN"/>
              </w:rPr>
              <w:t>Минимальный процент озеленения земельного участка – 30 %.</w:t>
            </w:r>
          </w:p>
          <w:p w14:paraId="478DEE61" w14:textId="5EA0FDE3" w:rsidR="006864B0" w:rsidRPr="002A4A12" w:rsidRDefault="006864B0" w:rsidP="004C3AD2">
            <w:pPr>
              <w:ind w:firstLine="35"/>
              <w:rPr>
                <w:rFonts w:eastAsia="SimSun"/>
                <w:color w:val="000000" w:themeColor="text1"/>
                <w:sz w:val="24"/>
                <w:szCs w:val="24"/>
                <w:lang w:eastAsia="zh-CN"/>
              </w:rPr>
            </w:pPr>
            <w:r w:rsidRPr="002A4A12">
              <w:rPr>
                <w:rFonts w:eastAsia="SimSun"/>
                <w:color w:val="000000" w:themeColor="text1"/>
                <w:sz w:val="24"/>
                <w:szCs w:val="24"/>
                <w:lang w:eastAsia="zh-CN"/>
              </w:rPr>
              <w:t>Процент застройки подземной части не регламентируется</w:t>
            </w:r>
          </w:p>
        </w:tc>
      </w:tr>
      <w:tr w:rsidR="0000339E" w:rsidRPr="002A4A12" w14:paraId="5F085B41" w14:textId="77777777" w:rsidTr="006864B0">
        <w:trPr>
          <w:trHeight w:val="421"/>
        </w:trPr>
        <w:tc>
          <w:tcPr>
            <w:tcW w:w="2547" w:type="dxa"/>
          </w:tcPr>
          <w:p w14:paraId="0D8D05D5" w14:textId="77777777" w:rsidR="0000339E" w:rsidRPr="002A4A12" w:rsidRDefault="0000339E" w:rsidP="004C3AD2">
            <w:pPr>
              <w:keepLines/>
              <w:overflowPunct w:val="0"/>
              <w:autoSpaceDE w:val="0"/>
              <w:autoSpaceDN w:val="0"/>
              <w:adjustRightInd w:val="0"/>
              <w:ind w:firstLine="0"/>
              <w:rPr>
                <w:rFonts w:eastAsia="SimSun"/>
                <w:color w:val="000000" w:themeColor="text1"/>
                <w:sz w:val="24"/>
                <w:szCs w:val="24"/>
                <w:lang w:eastAsia="zh-CN"/>
              </w:rPr>
            </w:pPr>
            <w:r w:rsidRPr="002A4A12">
              <w:rPr>
                <w:rFonts w:eastAsia="SimSun"/>
                <w:color w:val="000000" w:themeColor="text1"/>
                <w:sz w:val="24"/>
                <w:szCs w:val="24"/>
                <w:lang w:eastAsia="zh-CN"/>
              </w:rPr>
              <w:t>[3.10.1] – Амбулаторное</w:t>
            </w:r>
          </w:p>
          <w:p w14:paraId="76257ADE" w14:textId="77777777" w:rsidR="0000339E" w:rsidRPr="002A4A12" w:rsidRDefault="0000339E" w:rsidP="004C3AD2">
            <w:pPr>
              <w:keepLines/>
              <w:overflowPunct w:val="0"/>
              <w:autoSpaceDE w:val="0"/>
              <w:autoSpaceDN w:val="0"/>
              <w:adjustRightInd w:val="0"/>
              <w:ind w:firstLine="0"/>
              <w:rPr>
                <w:rFonts w:eastAsia="SimSun"/>
                <w:color w:val="000000" w:themeColor="text1"/>
                <w:sz w:val="24"/>
                <w:szCs w:val="24"/>
                <w:lang w:eastAsia="zh-CN"/>
              </w:rPr>
            </w:pPr>
            <w:r w:rsidRPr="002A4A12">
              <w:rPr>
                <w:rFonts w:eastAsia="SimSun"/>
                <w:color w:val="000000" w:themeColor="text1"/>
                <w:sz w:val="24"/>
                <w:szCs w:val="24"/>
                <w:lang w:eastAsia="zh-CN"/>
              </w:rPr>
              <w:t xml:space="preserve">ветеринарное </w:t>
            </w:r>
          </w:p>
          <w:p w14:paraId="16E78339" w14:textId="77777777" w:rsidR="0000339E" w:rsidRPr="002A4A12" w:rsidRDefault="0000339E" w:rsidP="004C3AD2">
            <w:pPr>
              <w:ind w:firstLine="0"/>
              <w:rPr>
                <w:rFonts w:eastAsia="SimSun"/>
                <w:color w:val="000000" w:themeColor="text1"/>
                <w:sz w:val="24"/>
                <w:szCs w:val="24"/>
                <w:lang w:eastAsia="zh-CN"/>
              </w:rPr>
            </w:pPr>
            <w:r w:rsidRPr="002A4A12">
              <w:rPr>
                <w:rFonts w:eastAsia="SimSun"/>
                <w:color w:val="000000" w:themeColor="text1"/>
                <w:sz w:val="24"/>
                <w:szCs w:val="24"/>
                <w:lang w:eastAsia="zh-CN"/>
              </w:rPr>
              <w:t>обслуживание</w:t>
            </w:r>
          </w:p>
        </w:tc>
        <w:tc>
          <w:tcPr>
            <w:tcW w:w="3402" w:type="dxa"/>
          </w:tcPr>
          <w:p w14:paraId="4AA1DCD3" w14:textId="77777777" w:rsidR="0000339E" w:rsidRPr="002A4A12" w:rsidRDefault="0000339E" w:rsidP="004C3AD2">
            <w:pPr>
              <w:autoSpaceDE w:val="0"/>
              <w:autoSpaceDN w:val="0"/>
              <w:adjustRightInd w:val="0"/>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объектов капитального строительства, предназначенных для оказания ветеринарных услуг без содержания животных</w:t>
            </w:r>
          </w:p>
        </w:tc>
        <w:tc>
          <w:tcPr>
            <w:tcW w:w="3685" w:type="dxa"/>
          </w:tcPr>
          <w:p w14:paraId="281E0482" w14:textId="53BF5EFA" w:rsidR="00B47785" w:rsidRPr="002A4A12" w:rsidRDefault="00B47785" w:rsidP="00B47785">
            <w:pPr>
              <w:ind w:firstLine="35"/>
              <w:rPr>
                <w:rFonts w:eastAsia="SimSun"/>
                <w:color w:val="000000" w:themeColor="text1"/>
                <w:sz w:val="24"/>
                <w:szCs w:val="24"/>
                <w:lang w:eastAsia="zh-CN"/>
              </w:rPr>
            </w:pPr>
            <w:r w:rsidRPr="002A4A12">
              <w:rPr>
                <w:rFonts w:eastAsia="SimSun"/>
                <w:color w:val="000000" w:themeColor="text1"/>
                <w:sz w:val="24"/>
                <w:szCs w:val="24"/>
                <w:lang w:eastAsia="zh-CN"/>
              </w:rPr>
              <w:t>Минимальная земельных участков – 1000 кв. м.</w:t>
            </w:r>
          </w:p>
          <w:p w14:paraId="229FAC85" w14:textId="77777777" w:rsidR="00B47785" w:rsidRPr="002A4A12" w:rsidRDefault="00B47785" w:rsidP="00B47785">
            <w:pPr>
              <w:ind w:firstLine="35"/>
              <w:rPr>
                <w:rFonts w:eastAsia="SimSun"/>
                <w:color w:val="000000" w:themeColor="text1"/>
                <w:sz w:val="24"/>
                <w:szCs w:val="24"/>
                <w:lang w:eastAsia="zh-CN"/>
              </w:rPr>
            </w:pPr>
            <w:r w:rsidRPr="002A4A12">
              <w:rPr>
                <w:rFonts w:eastAsia="SimSun"/>
                <w:color w:val="000000" w:themeColor="text1"/>
                <w:sz w:val="24"/>
                <w:szCs w:val="24"/>
                <w:lang w:eastAsia="zh-CN"/>
              </w:rPr>
              <w:t>Максимальная площадь земельных участков–5000 кв. м.</w:t>
            </w:r>
          </w:p>
          <w:p w14:paraId="5267D29F" w14:textId="77777777" w:rsidR="0000339E" w:rsidRPr="002A4A12" w:rsidRDefault="0000339E" w:rsidP="004C3AD2">
            <w:pPr>
              <w:ind w:firstLine="35"/>
              <w:rPr>
                <w:rFonts w:eastAsia="SimSun"/>
                <w:color w:val="000000" w:themeColor="text1"/>
                <w:sz w:val="24"/>
                <w:szCs w:val="24"/>
                <w:lang w:eastAsia="zh-CN"/>
              </w:rPr>
            </w:pPr>
            <w:r w:rsidRPr="002A4A12">
              <w:rPr>
                <w:rFonts w:eastAsia="SimSun"/>
                <w:color w:val="000000" w:themeColor="text1"/>
                <w:sz w:val="24"/>
                <w:szCs w:val="24"/>
                <w:lang w:eastAsia="zh-CN"/>
              </w:rPr>
              <w:t xml:space="preserve">Минимальные отступы от границ участка - 3 м, </w:t>
            </w:r>
            <w:r w:rsidRPr="002A4A12">
              <w:rPr>
                <w:rFonts w:eastAsia="Times New Roman"/>
                <w:color w:val="000000" w:themeColor="text1"/>
                <w:sz w:val="24"/>
                <w:szCs w:val="24"/>
                <w:lang w:eastAsia="ar-SA"/>
              </w:rPr>
              <w:t>с учетом соблюдения требований технических регламентов.</w:t>
            </w:r>
          </w:p>
          <w:p w14:paraId="74081233" w14:textId="77777777" w:rsidR="0000339E" w:rsidRPr="002A4A12" w:rsidRDefault="0000339E" w:rsidP="004C3AD2">
            <w:pPr>
              <w:ind w:firstLine="35"/>
              <w:rPr>
                <w:rFonts w:eastAsia="SimSun"/>
                <w:color w:val="000000" w:themeColor="text1"/>
                <w:sz w:val="24"/>
                <w:szCs w:val="24"/>
                <w:lang w:eastAsia="zh-CN"/>
              </w:rPr>
            </w:pPr>
            <w:r w:rsidRPr="002A4A12">
              <w:rPr>
                <w:rFonts w:eastAsia="SimSun"/>
                <w:color w:val="000000" w:themeColor="text1"/>
                <w:sz w:val="24"/>
                <w:szCs w:val="24"/>
                <w:lang w:eastAsia="zh-CN"/>
              </w:rPr>
              <w:t>Предельное количество этажей – 4.</w:t>
            </w:r>
          </w:p>
          <w:p w14:paraId="74AF12B4" w14:textId="3E7522A0" w:rsidR="0000339E" w:rsidRPr="002A4A12" w:rsidRDefault="0000339E" w:rsidP="004C3AD2">
            <w:pPr>
              <w:ind w:firstLine="35"/>
              <w:rPr>
                <w:rFonts w:eastAsia="SimSun"/>
                <w:color w:val="000000" w:themeColor="text1"/>
                <w:sz w:val="24"/>
                <w:szCs w:val="24"/>
                <w:lang w:eastAsia="zh-CN"/>
              </w:rPr>
            </w:pPr>
            <w:r w:rsidRPr="002A4A12">
              <w:rPr>
                <w:rFonts w:eastAsia="SimSun"/>
                <w:color w:val="000000" w:themeColor="text1"/>
                <w:sz w:val="24"/>
                <w:szCs w:val="24"/>
                <w:lang w:eastAsia="zh-CN"/>
              </w:rPr>
              <w:t>Минимальный процент озеленения земельного участка – 30 %</w:t>
            </w:r>
            <w:r w:rsidR="004C3AD2" w:rsidRPr="002A4A12">
              <w:rPr>
                <w:rFonts w:eastAsia="SimSun"/>
                <w:color w:val="000000" w:themeColor="text1"/>
                <w:sz w:val="24"/>
                <w:szCs w:val="24"/>
                <w:lang w:eastAsia="zh-CN"/>
              </w:rPr>
              <w:t>.</w:t>
            </w:r>
          </w:p>
          <w:p w14:paraId="7B6D7E0C" w14:textId="250E1024" w:rsidR="0000339E" w:rsidRPr="002A4A12" w:rsidRDefault="0000339E" w:rsidP="004C3AD2">
            <w:pPr>
              <w:ind w:firstLine="35"/>
              <w:rPr>
                <w:rFonts w:eastAsia="SimSun"/>
                <w:color w:val="000000" w:themeColor="text1"/>
                <w:sz w:val="24"/>
                <w:szCs w:val="24"/>
                <w:lang w:eastAsia="zh-CN"/>
              </w:rPr>
            </w:pPr>
            <w:r w:rsidRPr="002A4A12">
              <w:rPr>
                <w:rFonts w:eastAsia="SimSun"/>
                <w:color w:val="000000" w:themeColor="text1"/>
                <w:sz w:val="24"/>
                <w:szCs w:val="24"/>
                <w:lang w:eastAsia="zh-CN"/>
              </w:rPr>
              <w:t>Максимальный процент застройки участка - 40</w:t>
            </w:r>
            <w:r w:rsidR="00B47785" w:rsidRPr="002A4A12">
              <w:rPr>
                <w:rFonts w:eastAsia="SimSun"/>
                <w:color w:val="000000" w:themeColor="text1"/>
                <w:sz w:val="24"/>
                <w:szCs w:val="24"/>
                <w:lang w:eastAsia="zh-CN"/>
              </w:rPr>
              <w:t>%</w:t>
            </w:r>
          </w:p>
          <w:p w14:paraId="32897989" w14:textId="77777777" w:rsidR="0000339E" w:rsidRPr="002A4A12" w:rsidRDefault="0000339E" w:rsidP="004C3AD2">
            <w:pPr>
              <w:ind w:firstLine="35"/>
              <w:rPr>
                <w:rFonts w:eastAsia="SimSun"/>
                <w:color w:val="000000" w:themeColor="text1"/>
                <w:sz w:val="24"/>
                <w:szCs w:val="24"/>
                <w:lang w:eastAsia="zh-CN"/>
              </w:rPr>
            </w:pPr>
            <w:r w:rsidRPr="002A4A12">
              <w:rPr>
                <w:rFonts w:eastAsia="SimSun"/>
                <w:color w:val="000000" w:themeColor="text1"/>
                <w:sz w:val="24"/>
                <w:szCs w:val="24"/>
                <w:lang w:eastAsia="zh-CN"/>
              </w:rPr>
              <w:t xml:space="preserve">Процент застройки подземной части не регламентируется </w:t>
            </w:r>
          </w:p>
        </w:tc>
      </w:tr>
      <w:tr w:rsidR="00B23D19" w:rsidRPr="002A4A12" w14:paraId="60611498" w14:textId="77777777" w:rsidTr="006864B0">
        <w:trPr>
          <w:trHeight w:val="5244"/>
        </w:trPr>
        <w:tc>
          <w:tcPr>
            <w:tcW w:w="2547" w:type="dxa"/>
          </w:tcPr>
          <w:p w14:paraId="5EA1A853" w14:textId="15FA3758" w:rsidR="00B23D19" w:rsidRPr="002A4A12" w:rsidRDefault="00B23D19" w:rsidP="004C3AD2">
            <w:pPr>
              <w:keepLines/>
              <w:overflowPunct w:val="0"/>
              <w:autoSpaceDE w:val="0"/>
              <w:autoSpaceDN w:val="0"/>
              <w:adjustRightInd w:val="0"/>
              <w:ind w:firstLine="0"/>
              <w:rPr>
                <w:rFonts w:eastAsia="SimSun"/>
                <w:color w:val="000000" w:themeColor="text1"/>
                <w:sz w:val="24"/>
                <w:szCs w:val="24"/>
                <w:lang w:eastAsia="zh-CN"/>
              </w:rPr>
            </w:pPr>
            <w:r w:rsidRPr="002A4A12">
              <w:rPr>
                <w:color w:val="000000" w:themeColor="text1"/>
                <w:sz w:val="24"/>
                <w:szCs w:val="24"/>
              </w:rPr>
              <w:lastRenderedPageBreak/>
              <w:t>[5.1.3] – Площадки для занятий спортом</w:t>
            </w:r>
          </w:p>
        </w:tc>
        <w:tc>
          <w:tcPr>
            <w:tcW w:w="3402" w:type="dxa"/>
          </w:tcPr>
          <w:p w14:paraId="7AC35E93" w14:textId="6D242711" w:rsidR="00B23D19" w:rsidRPr="002A4A12" w:rsidRDefault="00B23D19" w:rsidP="004C3AD2">
            <w:pPr>
              <w:autoSpaceDE w:val="0"/>
              <w:autoSpaceDN w:val="0"/>
              <w:adjustRightInd w:val="0"/>
              <w:ind w:firstLine="315"/>
              <w:rPr>
                <w:rFonts w:eastAsia="SimSun"/>
                <w:color w:val="000000" w:themeColor="text1"/>
                <w:sz w:val="24"/>
                <w:szCs w:val="24"/>
                <w:lang w:eastAsia="zh-CN"/>
              </w:rPr>
            </w:pPr>
            <w:r w:rsidRPr="002A4A12">
              <w:rPr>
                <w:color w:val="000000" w:themeColor="text1"/>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3685" w:type="dxa"/>
          </w:tcPr>
          <w:p w14:paraId="2A6DD3AF" w14:textId="65EA8C10" w:rsidR="00B47785" w:rsidRPr="002A4A12" w:rsidRDefault="00B47785" w:rsidP="00B47785">
            <w:pPr>
              <w:keepLines/>
              <w:suppressAutoHyphens/>
              <w:overflowPunct w:val="0"/>
              <w:autoSpaceDE w:val="0"/>
              <w:ind w:firstLine="35"/>
              <w:textAlignment w:val="baseline"/>
              <w:rPr>
                <w:rFonts w:eastAsia="SimSun"/>
                <w:color w:val="000000" w:themeColor="text1"/>
                <w:sz w:val="24"/>
                <w:szCs w:val="24"/>
                <w:lang w:eastAsia="zh-CN"/>
              </w:rPr>
            </w:pPr>
            <w:r w:rsidRPr="002A4A12">
              <w:rPr>
                <w:rFonts w:eastAsia="SimSun"/>
                <w:color w:val="000000" w:themeColor="text1"/>
                <w:sz w:val="24"/>
                <w:szCs w:val="24"/>
                <w:lang w:eastAsia="zh-CN"/>
              </w:rPr>
              <w:t>Минимальная земельных участков – 100 кв. м.</w:t>
            </w:r>
          </w:p>
          <w:p w14:paraId="34103938" w14:textId="2818F95F" w:rsidR="00B23D19" w:rsidRPr="002A4A12" w:rsidRDefault="00B47785" w:rsidP="00B47785">
            <w:pPr>
              <w:keepLines/>
              <w:suppressAutoHyphens/>
              <w:overflowPunct w:val="0"/>
              <w:autoSpaceDE w:val="0"/>
              <w:ind w:firstLine="35"/>
              <w:textAlignment w:val="baseline"/>
              <w:rPr>
                <w:rFonts w:eastAsia="SimSun"/>
                <w:color w:val="000000" w:themeColor="text1"/>
                <w:sz w:val="24"/>
                <w:szCs w:val="24"/>
                <w:lang w:eastAsia="zh-CN"/>
              </w:rPr>
            </w:pPr>
            <w:r w:rsidRPr="002A4A12">
              <w:rPr>
                <w:rFonts w:eastAsia="SimSun"/>
                <w:color w:val="000000" w:themeColor="text1"/>
                <w:sz w:val="24"/>
                <w:szCs w:val="24"/>
                <w:lang w:eastAsia="zh-CN"/>
              </w:rPr>
              <w:t xml:space="preserve">Максимальная площадь земельных участков                                     – </w:t>
            </w:r>
            <w:r w:rsidR="00B23D19" w:rsidRPr="002A4A12">
              <w:rPr>
                <w:rFonts w:eastAsia="SimSun"/>
                <w:color w:val="000000" w:themeColor="text1"/>
                <w:sz w:val="24"/>
                <w:szCs w:val="24"/>
                <w:lang w:eastAsia="zh-CN"/>
              </w:rPr>
              <w:t>1500000 кв. м.</w:t>
            </w:r>
          </w:p>
          <w:p w14:paraId="6D6FF115" w14:textId="77777777" w:rsidR="00B23D19" w:rsidRPr="002A4A12" w:rsidRDefault="00B23D19" w:rsidP="004C3AD2">
            <w:pPr>
              <w:keepLines/>
              <w:suppressAutoHyphens/>
              <w:overflowPunct w:val="0"/>
              <w:autoSpaceDE w:val="0"/>
              <w:ind w:firstLine="35"/>
              <w:textAlignment w:val="baseline"/>
              <w:rPr>
                <w:rFonts w:eastAsia="SimSun"/>
                <w:color w:val="000000" w:themeColor="text1"/>
                <w:sz w:val="24"/>
                <w:szCs w:val="24"/>
                <w:lang w:eastAsia="zh-CN"/>
              </w:rPr>
            </w:pPr>
            <w:r w:rsidRPr="002A4A12">
              <w:rPr>
                <w:rFonts w:eastAsia="SimSun"/>
                <w:color w:val="000000" w:themeColor="text1"/>
                <w:sz w:val="24"/>
                <w:szCs w:val="24"/>
                <w:lang w:eastAsia="zh-CN"/>
              </w:rPr>
              <w:t>Минимальный отступ от границ участка - 3 м.</w:t>
            </w:r>
          </w:p>
          <w:p w14:paraId="7A80A75D" w14:textId="77777777" w:rsidR="00B23D19" w:rsidRPr="002A4A12" w:rsidRDefault="00B23D19" w:rsidP="004C3AD2">
            <w:pPr>
              <w:keepLines/>
              <w:suppressAutoHyphens/>
              <w:overflowPunct w:val="0"/>
              <w:autoSpaceDE w:val="0"/>
              <w:ind w:firstLine="35"/>
              <w:textAlignment w:val="baseline"/>
              <w:rPr>
                <w:rFonts w:eastAsia="SimSun"/>
                <w:color w:val="000000" w:themeColor="text1"/>
                <w:sz w:val="24"/>
                <w:szCs w:val="24"/>
                <w:lang w:eastAsia="zh-CN"/>
              </w:rPr>
            </w:pPr>
            <w:r w:rsidRPr="002A4A12">
              <w:rPr>
                <w:rFonts w:eastAsia="SimSun"/>
                <w:color w:val="000000" w:themeColor="text1"/>
                <w:sz w:val="24"/>
                <w:szCs w:val="24"/>
                <w:lang w:eastAsia="zh-CN"/>
              </w:rPr>
              <w:t xml:space="preserve">Минимальный отступ от </w:t>
            </w:r>
          </w:p>
          <w:p w14:paraId="34A19AFD" w14:textId="77777777" w:rsidR="00B23D19" w:rsidRPr="002A4A12" w:rsidRDefault="00B23D19" w:rsidP="004C3AD2">
            <w:pPr>
              <w:keepLines/>
              <w:suppressAutoHyphens/>
              <w:overflowPunct w:val="0"/>
              <w:autoSpaceDE w:val="0"/>
              <w:ind w:firstLine="35"/>
              <w:textAlignment w:val="baseline"/>
              <w:rPr>
                <w:rFonts w:eastAsia="SimSun"/>
                <w:color w:val="000000" w:themeColor="text1"/>
                <w:sz w:val="24"/>
                <w:szCs w:val="24"/>
                <w:lang w:eastAsia="zh-CN"/>
              </w:rPr>
            </w:pPr>
            <w:r w:rsidRPr="002A4A12">
              <w:rPr>
                <w:rFonts w:eastAsia="SimSun"/>
                <w:color w:val="000000" w:themeColor="text1"/>
                <w:sz w:val="24"/>
                <w:szCs w:val="24"/>
                <w:lang w:eastAsia="zh-CN"/>
              </w:rPr>
              <w:t>красной линии – 5 м.</w:t>
            </w:r>
          </w:p>
          <w:p w14:paraId="36C3ADA8" w14:textId="77777777" w:rsidR="00B23D19" w:rsidRPr="002A4A12" w:rsidRDefault="00B23D19" w:rsidP="004C3AD2">
            <w:pPr>
              <w:keepLines/>
              <w:suppressAutoHyphens/>
              <w:overflowPunct w:val="0"/>
              <w:autoSpaceDE w:val="0"/>
              <w:ind w:firstLine="35"/>
              <w:textAlignment w:val="baseline"/>
              <w:rPr>
                <w:rFonts w:eastAsia="SimSun"/>
                <w:color w:val="000000" w:themeColor="text1"/>
                <w:sz w:val="24"/>
                <w:szCs w:val="24"/>
                <w:lang w:eastAsia="zh-CN"/>
              </w:rPr>
            </w:pPr>
            <w:r w:rsidRPr="002A4A12">
              <w:rPr>
                <w:rFonts w:eastAsia="SimSun"/>
                <w:color w:val="000000" w:themeColor="text1"/>
                <w:sz w:val="24"/>
                <w:szCs w:val="24"/>
                <w:lang w:eastAsia="zh-CN"/>
              </w:rPr>
              <w:t>Максимальная высота зданий, строений, сооружений от уровня земли - 25 м.</w:t>
            </w:r>
          </w:p>
          <w:p w14:paraId="0BE9E664" w14:textId="77777777" w:rsidR="00B23D19" w:rsidRPr="002A4A12" w:rsidRDefault="00B23D19" w:rsidP="004C3AD2">
            <w:pPr>
              <w:tabs>
                <w:tab w:val="left" w:pos="2520"/>
              </w:tabs>
              <w:ind w:firstLine="35"/>
              <w:rPr>
                <w:rFonts w:eastAsia="SimSun"/>
                <w:color w:val="000000" w:themeColor="text1"/>
                <w:sz w:val="24"/>
                <w:szCs w:val="24"/>
                <w:lang w:eastAsia="zh-CN"/>
              </w:rPr>
            </w:pPr>
            <w:r w:rsidRPr="002A4A12">
              <w:rPr>
                <w:rFonts w:eastAsia="SimSun"/>
                <w:color w:val="000000" w:themeColor="text1"/>
                <w:sz w:val="24"/>
                <w:szCs w:val="24"/>
                <w:lang w:eastAsia="zh-CN"/>
              </w:rPr>
              <w:t>Минимальный процент озеленения земельного участка – 30 %.</w:t>
            </w:r>
          </w:p>
          <w:p w14:paraId="2738546F" w14:textId="77777777" w:rsidR="00B23D19" w:rsidRPr="002A4A12" w:rsidRDefault="00B23D19" w:rsidP="004C3AD2">
            <w:pPr>
              <w:tabs>
                <w:tab w:val="left" w:pos="2520"/>
              </w:tabs>
              <w:ind w:firstLine="35"/>
              <w:rPr>
                <w:rFonts w:eastAsia="SimSun"/>
                <w:color w:val="000000" w:themeColor="text1"/>
                <w:sz w:val="24"/>
                <w:szCs w:val="24"/>
                <w:lang w:eastAsia="zh-CN"/>
              </w:rPr>
            </w:pPr>
            <w:r w:rsidRPr="002A4A12">
              <w:rPr>
                <w:rFonts w:eastAsia="SimSun"/>
                <w:color w:val="000000" w:themeColor="text1"/>
                <w:sz w:val="24"/>
                <w:szCs w:val="24"/>
                <w:lang w:eastAsia="zh-CN"/>
              </w:rPr>
              <w:t>Максимальный процент застройки участка - 60%.</w:t>
            </w:r>
          </w:p>
          <w:p w14:paraId="370BF274" w14:textId="77777777" w:rsidR="00B23D19" w:rsidRPr="002A4A12" w:rsidRDefault="00B23D19" w:rsidP="004C3AD2">
            <w:pPr>
              <w:ind w:firstLine="35"/>
              <w:rPr>
                <w:rFonts w:eastAsia="SimSun"/>
                <w:color w:val="000000" w:themeColor="text1"/>
                <w:sz w:val="24"/>
                <w:szCs w:val="24"/>
                <w:lang w:eastAsia="zh-CN"/>
              </w:rPr>
            </w:pPr>
            <w:r w:rsidRPr="002A4A12">
              <w:rPr>
                <w:rFonts w:eastAsia="SimSun"/>
                <w:color w:val="000000" w:themeColor="text1"/>
                <w:sz w:val="24"/>
                <w:szCs w:val="24"/>
                <w:lang w:eastAsia="zh-CN"/>
              </w:rPr>
              <w:t>Процент застройки подземной части не регламентируется</w:t>
            </w:r>
          </w:p>
        </w:tc>
      </w:tr>
      <w:tr w:rsidR="0000339E" w:rsidRPr="002A4A12" w14:paraId="408769EC" w14:textId="77777777" w:rsidTr="006864B0">
        <w:trPr>
          <w:trHeight w:val="421"/>
        </w:trPr>
        <w:tc>
          <w:tcPr>
            <w:tcW w:w="2547" w:type="dxa"/>
          </w:tcPr>
          <w:p w14:paraId="6DF299F0" w14:textId="77777777" w:rsidR="0000339E" w:rsidRPr="002A4A12" w:rsidRDefault="0000339E" w:rsidP="004C3AD2">
            <w:pPr>
              <w:ind w:firstLine="0"/>
              <w:rPr>
                <w:rFonts w:eastAsia="SimSun"/>
                <w:color w:val="000000" w:themeColor="text1"/>
                <w:sz w:val="24"/>
                <w:szCs w:val="24"/>
                <w:lang w:eastAsia="zh-CN"/>
              </w:rPr>
            </w:pPr>
            <w:r w:rsidRPr="002A4A12">
              <w:rPr>
                <w:rFonts w:eastAsia="SimSun"/>
                <w:color w:val="000000" w:themeColor="text1"/>
                <w:sz w:val="24"/>
                <w:szCs w:val="24"/>
                <w:lang w:eastAsia="zh-CN"/>
              </w:rPr>
              <w:t>[12.0.1] – Улично-</w:t>
            </w:r>
          </w:p>
          <w:p w14:paraId="0F08765D" w14:textId="77777777" w:rsidR="0000339E" w:rsidRPr="002A4A12" w:rsidRDefault="0000339E" w:rsidP="004C3AD2">
            <w:pPr>
              <w:keepLines/>
              <w:overflowPunct w:val="0"/>
              <w:autoSpaceDE w:val="0"/>
              <w:autoSpaceDN w:val="0"/>
              <w:adjustRightInd w:val="0"/>
              <w:ind w:firstLine="0"/>
              <w:rPr>
                <w:rFonts w:eastAsia="SimSun"/>
                <w:color w:val="000000" w:themeColor="text1"/>
                <w:sz w:val="24"/>
                <w:szCs w:val="24"/>
                <w:lang w:eastAsia="zh-CN"/>
              </w:rPr>
            </w:pPr>
            <w:r w:rsidRPr="002A4A12">
              <w:rPr>
                <w:rFonts w:eastAsia="SimSun"/>
                <w:color w:val="000000" w:themeColor="text1"/>
                <w:sz w:val="24"/>
                <w:szCs w:val="24"/>
                <w:lang w:eastAsia="zh-CN"/>
              </w:rPr>
              <w:t>дорожная сеть</w:t>
            </w:r>
          </w:p>
        </w:tc>
        <w:tc>
          <w:tcPr>
            <w:tcW w:w="3402" w:type="dxa"/>
          </w:tcPr>
          <w:p w14:paraId="52B19019" w14:textId="77777777" w:rsidR="0000339E" w:rsidRPr="002A4A12" w:rsidRDefault="0000339E" w:rsidP="004C3AD2">
            <w:pPr>
              <w:autoSpaceDE w:val="0"/>
              <w:autoSpaceDN w:val="0"/>
              <w:adjustRightInd w:val="0"/>
              <w:ind w:firstLine="315"/>
              <w:rPr>
                <w:rFonts w:eastAsia="Times New Roman"/>
                <w:color w:val="000000" w:themeColor="text1"/>
                <w:sz w:val="24"/>
                <w:szCs w:val="24"/>
                <w:lang w:eastAsia="ru-RU"/>
              </w:rPr>
            </w:pPr>
            <w:r w:rsidRPr="002A4A12">
              <w:rPr>
                <w:rFonts w:eastAsia="Times New Roman"/>
                <w:color w:val="000000" w:themeColor="text1"/>
                <w:sz w:val="24"/>
                <w:szCs w:val="24"/>
                <w:lang w:eastAsia="ru-RU"/>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2A4A12">
              <w:rPr>
                <w:rFonts w:eastAsia="Times New Roman"/>
                <w:color w:val="000000" w:themeColor="text1"/>
                <w:sz w:val="24"/>
                <w:szCs w:val="24"/>
                <w:lang w:eastAsia="ru-RU"/>
              </w:rPr>
              <w:t>велотранспортной</w:t>
            </w:r>
            <w:proofErr w:type="spellEnd"/>
            <w:r w:rsidRPr="002A4A12">
              <w:rPr>
                <w:rFonts w:eastAsia="Times New Roman"/>
                <w:color w:val="000000" w:themeColor="text1"/>
                <w:sz w:val="24"/>
                <w:szCs w:val="24"/>
                <w:lang w:eastAsia="ru-RU"/>
              </w:rPr>
              <w:t xml:space="preserve"> и инженерной инфраструктуры;</w:t>
            </w:r>
          </w:p>
          <w:p w14:paraId="00F1DF69" w14:textId="77777777" w:rsidR="0000339E" w:rsidRPr="002A4A12" w:rsidRDefault="0000339E" w:rsidP="004C3AD2">
            <w:pPr>
              <w:autoSpaceDE w:val="0"/>
              <w:autoSpaceDN w:val="0"/>
              <w:adjustRightInd w:val="0"/>
              <w:ind w:firstLine="315"/>
              <w:rPr>
                <w:rFonts w:eastAsia="SimSun"/>
                <w:color w:val="000000" w:themeColor="text1"/>
                <w:sz w:val="24"/>
                <w:szCs w:val="24"/>
                <w:lang w:eastAsia="zh-CN"/>
              </w:rPr>
            </w:pPr>
            <w:r w:rsidRPr="002A4A12">
              <w:rPr>
                <w:rFonts w:eastAsia="Times New Roman"/>
                <w:color w:val="000000" w:themeColor="text1"/>
                <w:sz w:val="24"/>
                <w:szCs w:val="24"/>
                <w:lang w:eastAsia="ru-RU"/>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3685" w:type="dxa"/>
          </w:tcPr>
          <w:p w14:paraId="5A1467D4" w14:textId="77777777" w:rsidR="0000339E" w:rsidRPr="002A4A12" w:rsidRDefault="0000339E" w:rsidP="004C3AD2">
            <w:pPr>
              <w:ind w:firstLine="35"/>
              <w:rPr>
                <w:color w:val="000000" w:themeColor="text1"/>
                <w:sz w:val="24"/>
                <w:szCs w:val="24"/>
              </w:rPr>
            </w:pPr>
            <w:r w:rsidRPr="002A4A12">
              <w:rPr>
                <w:color w:val="000000" w:themeColor="text1"/>
                <w:sz w:val="24"/>
                <w:szCs w:val="24"/>
              </w:rPr>
              <w:t>Регламенты не устанавливаются.</w:t>
            </w:r>
          </w:p>
          <w:p w14:paraId="5BE0220E" w14:textId="77777777" w:rsidR="0000339E" w:rsidRPr="002A4A12" w:rsidRDefault="0000339E" w:rsidP="004C3AD2">
            <w:pPr>
              <w:ind w:firstLine="35"/>
              <w:rPr>
                <w:rFonts w:eastAsia="SimSun"/>
                <w:color w:val="000000" w:themeColor="text1"/>
                <w:sz w:val="24"/>
                <w:szCs w:val="24"/>
                <w:lang w:eastAsia="zh-CN"/>
              </w:rPr>
            </w:pPr>
            <w:r w:rsidRPr="002A4A12">
              <w:rPr>
                <w:color w:val="000000" w:themeColor="text1"/>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00339E" w:rsidRPr="002A4A12" w14:paraId="4B09972A" w14:textId="77777777" w:rsidTr="006864B0">
        <w:trPr>
          <w:trHeight w:val="421"/>
        </w:trPr>
        <w:tc>
          <w:tcPr>
            <w:tcW w:w="2547" w:type="dxa"/>
            <w:shd w:val="clear" w:color="auto" w:fill="FFFFFF"/>
          </w:tcPr>
          <w:p w14:paraId="25F75FB9" w14:textId="77777777" w:rsidR="0000339E" w:rsidRPr="002A4A12" w:rsidRDefault="0000339E" w:rsidP="004C3AD2">
            <w:pPr>
              <w:ind w:firstLine="0"/>
              <w:rPr>
                <w:rFonts w:eastAsia="SimSun"/>
                <w:color w:val="000000" w:themeColor="text1"/>
                <w:sz w:val="24"/>
                <w:szCs w:val="24"/>
                <w:lang w:eastAsia="zh-CN"/>
              </w:rPr>
            </w:pPr>
            <w:r w:rsidRPr="002A4A12">
              <w:rPr>
                <w:rFonts w:eastAsia="SimSun"/>
                <w:color w:val="000000" w:themeColor="text1"/>
                <w:sz w:val="24"/>
                <w:szCs w:val="24"/>
                <w:lang w:eastAsia="zh-CN"/>
              </w:rPr>
              <w:t>[12.0.2] – Благоустройство</w:t>
            </w:r>
          </w:p>
          <w:p w14:paraId="1E1FFFA5" w14:textId="77777777" w:rsidR="0000339E" w:rsidRPr="002A4A12" w:rsidRDefault="0000339E" w:rsidP="004C3AD2">
            <w:pPr>
              <w:keepLines/>
              <w:overflowPunct w:val="0"/>
              <w:autoSpaceDE w:val="0"/>
              <w:autoSpaceDN w:val="0"/>
              <w:adjustRightInd w:val="0"/>
              <w:ind w:firstLine="0"/>
              <w:rPr>
                <w:rFonts w:eastAsia="SimSun"/>
                <w:color w:val="000000" w:themeColor="text1"/>
                <w:sz w:val="24"/>
                <w:szCs w:val="24"/>
                <w:lang w:eastAsia="zh-CN"/>
              </w:rPr>
            </w:pPr>
            <w:r w:rsidRPr="002A4A12">
              <w:rPr>
                <w:rFonts w:eastAsia="SimSun"/>
                <w:color w:val="000000" w:themeColor="text1"/>
                <w:sz w:val="24"/>
                <w:szCs w:val="24"/>
                <w:lang w:eastAsia="zh-CN"/>
              </w:rPr>
              <w:t>территории</w:t>
            </w:r>
          </w:p>
        </w:tc>
        <w:tc>
          <w:tcPr>
            <w:tcW w:w="3402" w:type="dxa"/>
          </w:tcPr>
          <w:p w14:paraId="4C9F22B3" w14:textId="77777777" w:rsidR="0000339E" w:rsidRPr="002A4A12" w:rsidRDefault="0000339E" w:rsidP="004C3AD2">
            <w:pPr>
              <w:autoSpaceDE w:val="0"/>
              <w:autoSpaceDN w:val="0"/>
              <w:adjustRightInd w:val="0"/>
              <w:ind w:firstLine="315"/>
              <w:rPr>
                <w:rFonts w:eastAsia="SimSun"/>
                <w:color w:val="000000" w:themeColor="text1"/>
                <w:sz w:val="24"/>
                <w:szCs w:val="24"/>
                <w:lang w:eastAsia="zh-CN"/>
              </w:rPr>
            </w:pPr>
            <w:r w:rsidRPr="002A4A12">
              <w:rPr>
                <w:color w:val="000000" w:themeColor="text1"/>
                <w:sz w:val="24"/>
                <w:szCs w:val="24"/>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w:t>
            </w:r>
            <w:r w:rsidRPr="002A4A12">
              <w:rPr>
                <w:color w:val="000000" w:themeColor="text1"/>
                <w:sz w:val="24"/>
                <w:szCs w:val="24"/>
              </w:rPr>
              <w:lastRenderedPageBreak/>
              <w:t>применяемых как составные части благоустройства территории, общественных туалетов</w:t>
            </w:r>
          </w:p>
        </w:tc>
        <w:tc>
          <w:tcPr>
            <w:tcW w:w="3685" w:type="dxa"/>
          </w:tcPr>
          <w:p w14:paraId="10030AFE" w14:textId="77777777" w:rsidR="0000339E" w:rsidRPr="002A4A12" w:rsidRDefault="0000339E" w:rsidP="004C3AD2">
            <w:pPr>
              <w:ind w:firstLine="35"/>
              <w:rPr>
                <w:rFonts w:eastAsia="SimSun"/>
                <w:color w:val="000000" w:themeColor="text1"/>
                <w:sz w:val="24"/>
                <w:szCs w:val="24"/>
                <w:lang w:eastAsia="zh-CN"/>
              </w:rPr>
            </w:pPr>
            <w:r w:rsidRPr="002A4A12">
              <w:rPr>
                <w:rFonts w:eastAsia="SimSun"/>
                <w:color w:val="000000" w:themeColor="text1"/>
                <w:sz w:val="24"/>
                <w:szCs w:val="24"/>
                <w:lang w:eastAsia="zh-CN"/>
              </w:rPr>
              <w:lastRenderedPageBreak/>
              <w:t>Регламенты не устанавливаются.</w:t>
            </w:r>
          </w:p>
          <w:p w14:paraId="5FC95D35" w14:textId="77777777" w:rsidR="0000339E" w:rsidRPr="002A4A12" w:rsidRDefault="0000339E" w:rsidP="004C3AD2">
            <w:pPr>
              <w:ind w:firstLine="35"/>
              <w:rPr>
                <w:rFonts w:eastAsia="SimSun"/>
                <w:color w:val="000000" w:themeColor="text1"/>
                <w:sz w:val="24"/>
                <w:szCs w:val="24"/>
                <w:lang w:eastAsia="zh-CN"/>
              </w:rPr>
            </w:pPr>
            <w:r w:rsidRPr="002A4A12">
              <w:rPr>
                <w:rFonts w:eastAsia="SimSun"/>
                <w:color w:val="000000" w:themeColor="text1"/>
                <w:sz w:val="24"/>
                <w:szCs w:val="24"/>
                <w:lang w:eastAsia="zh-CN"/>
              </w:rPr>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w:t>
            </w:r>
            <w:r w:rsidRPr="002A4A12">
              <w:rPr>
                <w:rFonts w:eastAsia="SimSun"/>
                <w:color w:val="000000" w:themeColor="text1"/>
                <w:sz w:val="24"/>
                <w:szCs w:val="24"/>
                <w:lang w:eastAsia="zh-CN"/>
              </w:rPr>
              <w:lastRenderedPageBreak/>
              <w:t>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49F90917" w14:textId="77777777" w:rsidR="0000339E" w:rsidRPr="002A4A12" w:rsidRDefault="0000339E" w:rsidP="0000339E">
      <w:pPr>
        <w:tabs>
          <w:tab w:val="left" w:pos="2520"/>
        </w:tabs>
        <w:ind w:firstLine="0"/>
        <w:rPr>
          <w:rFonts w:eastAsia="SimSun"/>
          <w:color w:val="000000" w:themeColor="text1"/>
          <w:sz w:val="24"/>
          <w:szCs w:val="24"/>
          <w:lang w:eastAsia="zh-CN"/>
        </w:rPr>
      </w:pPr>
    </w:p>
    <w:p w14:paraId="71DE813B" w14:textId="77777777" w:rsidR="0000339E" w:rsidRPr="002A4A12" w:rsidRDefault="0000339E" w:rsidP="0000339E">
      <w:pPr>
        <w:tabs>
          <w:tab w:val="left" w:pos="2520"/>
        </w:tabs>
        <w:ind w:firstLine="0"/>
        <w:jc w:val="center"/>
        <w:rPr>
          <w:rFonts w:eastAsia="SimSun"/>
          <w:b/>
          <w:color w:val="000000" w:themeColor="text1"/>
          <w:sz w:val="27"/>
          <w:szCs w:val="27"/>
          <w:lang w:eastAsia="zh-CN"/>
        </w:rPr>
      </w:pPr>
      <w:r w:rsidRPr="002A4A12">
        <w:rPr>
          <w:rFonts w:eastAsia="SimSun"/>
          <w:b/>
          <w:color w:val="000000" w:themeColor="text1"/>
          <w:sz w:val="27"/>
          <w:szCs w:val="27"/>
          <w:lang w:eastAsia="zh-CN"/>
        </w:rPr>
        <w:t>2. Условно разрешенные виды и параметры использования</w:t>
      </w:r>
    </w:p>
    <w:p w14:paraId="0010B863" w14:textId="77777777" w:rsidR="0000339E" w:rsidRPr="002A4A12" w:rsidRDefault="0000339E" w:rsidP="0000339E">
      <w:pPr>
        <w:tabs>
          <w:tab w:val="left" w:pos="2520"/>
        </w:tabs>
        <w:ind w:firstLine="0"/>
        <w:jc w:val="center"/>
        <w:rPr>
          <w:rFonts w:eastAsia="SimSun"/>
          <w:b/>
          <w:color w:val="000000" w:themeColor="text1"/>
          <w:sz w:val="27"/>
          <w:szCs w:val="27"/>
          <w:lang w:eastAsia="zh-CN"/>
        </w:rPr>
      </w:pPr>
      <w:r w:rsidRPr="002A4A12">
        <w:rPr>
          <w:rFonts w:eastAsia="SimSun"/>
          <w:b/>
          <w:color w:val="000000" w:themeColor="text1"/>
          <w:sz w:val="27"/>
          <w:szCs w:val="27"/>
          <w:lang w:eastAsia="zh-CN"/>
        </w:rPr>
        <w:t>земельных участков и объектов капитального строительства</w:t>
      </w:r>
    </w:p>
    <w:p w14:paraId="1C7E5C7F" w14:textId="2A4DF26E" w:rsidR="0000339E" w:rsidRPr="002A4A12" w:rsidRDefault="0000339E" w:rsidP="0000339E">
      <w:pPr>
        <w:tabs>
          <w:tab w:val="left" w:pos="2520"/>
        </w:tabs>
        <w:ind w:firstLine="426"/>
        <w:jc w:val="center"/>
        <w:rPr>
          <w:rFonts w:eastAsia="SimSun"/>
          <w:color w:val="000000" w:themeColor="text1"/>
          <w:sz w:val="27"/>
          <w:szCs w:val="27"/>
          <w:lang w:eastAsia="zh-CN"/>
        </w:rPr>
      </w:pPr>
    </w:p>
    <w:tbl>
      <w:tblPr>
        <w:tblW w:w="962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400"/>
        <w:gridCol w:w="3260"/>
        <w:gridCol w:w="3969"/>
      </w:tblGrid>
      <w:tr w:rsidR="004C3AD2" w:rsidRPr="002A4A12" w14:paraId="35EA7635" w14:textId="77777777" w:rsidTr="003849A1">
        <w:trPr>
          <w:trHeight w:val="20"/>
          <w:tblHeader/>
        </w:trPr>
        <w:tc>
          <w:tcPr>
            <w:tcW w:w="2400" w:type="dxa"/>
            <w:tcBorders>
              <w:bottom w:val="single" w:sz="4" w:space="0" w:color="auto"/>
            </w:tcBorders>
          </w:tcPr>
          <w:p w14:paraId="41DF8BF8" w14:textId="77777777" w:rsidR="004C3AD2" w:rsidRPr="002A4A12" w:rsidRDefault="004C3AD2" w:rsidP="004C3AD2">
            <w:pPr>
              <w:tabs>
                <w:tab w:val="left" w:pos="2520"/>
              </w:tabs>
              <w:ind w:firstLine="0"/>
              <w:jc w:val="center"/>
              <w:rPr>
                <w:rFonts w:eastAsia="SimSun"/>
                <w:b/>
                <w:color w:val="000000" w:themeColor="text1"/>
                <w:sz w:val="24"/>
                <w:szCs w:val="24"/>
                <w:lang w:eastAsia="zh-CN"/>
              </w:rPr>
            </w:pPr>
            <w:r w:rsidRPr="002A4A12">
              <w:rPr>
                <w:rFonts w:eastAsia="SimSun"/>
                <w:b/>
                <w:color w:val="000000" w:themeColor="text1"/>
                <w:sz w:val="24"/>
                <w:szCs w:val="24"/>
                <w:lang w:eastAsia="zh-CN"/>
              </w:rPr>
              <w:t>Виды разрешенного использования земельных участков</w:t>
            </w:r>
          </w:p>
        </w:tc>
        <w:tc>
          <w:tcPr>
            <w:tcW w:w="3260" w:type="dxa"/>
            <w:tcBorders>
              <w:bottom w:val="single" w:sz="4" w:space="0" w:color="auto"/>
            </w:tcBorders>
          </w:tcPr>
          <w:p w14:paraId="3809918B" w14:textId="77777777" w:rsidR="004C3AD2" w:rsidRPr="002A4A12" w:rsidRDefault="004C3AD2" w:rsidP="004C3AD2">
            <w:pPr>
              <w:tabs>
                <w:tab w:val="left" w:pos="2520"/>
              </w:tabs>
              <w:ind w:firstLine="7"/>
              <w:jc w:val="center"/>
              <w:rPr>
                <w:rFonts w:eastAsia="SimSun"/>
                <w:b/>
                <w:color w:val="000000" w:themeColor="text1"/>
                <w:sz w:val="24"/>
                <w:szCs w:val="24"/>
                <w:lang w:eastAsia="zh-CN"/>
              </w:rPr>
            </w:pPr>
            <w:r w:rsidRPr="002A4A12">
              <w:rPr>
                <w:rFonts w:eastAsia="SimSun"/>
                <w:b/>
                <w:color w:val="000000" w:themeColor="text1"/>
                <w:sz w:val="24"/>
                <w:szCs w:val="24"/>
                <w:lang w:eastAsia="zh-CN"/>
              </w:rPr>
              <w:t>Описание вида разрешенного использования земельного участка</w:t>
            </w:r>
          </w:p>
        </w:tc>
        <w:tc>
          <w:tcPr>
            <w:tcW w:w="3969" w:type="dxa"/>
          </w:tcPr>
          <w:p w14:paraId="62216347" w14:textId="77777777" w:rsidR="004C3AD2" w:rsidRPr="002A4A12" w:rsidRDefault="004C3AD2" w:rsidP="004C3AD2">
            <w:pPr>
              <w:tabs>
                <w:tab w:val="left" w:pos="2520"/>
              </w:tabs>
              <w:ind w:firstLine="34"/>
              <w:jc w:val="center"/>
              <w:rPr>
                <w:rFonts w:eastAsia="SimSun"/>
                <w:b/>
                <w:color w:val="000000" w:themeColor="text1"/>
                <w:sz w:val="24"/>
                <w:szCs w:val="24"/>
                <w:lang w:eastAsia="zh-CN"/>
              </w:rPr>
            </w:pPr>
            <w:r w:rsidRPr="002A4A12">
              <w:rPr>
                <w:rFonts w:eastAsia="SimSun"/>
                <w:b/>
                <w:color w:val="000000" w:themeColor="text1"/>
                <w:sz w:val="24"/>
                <w:szCs w:val="24"/>
                <w:lang w:eastAsia="zh-CN"/>
              </w:rPr>
              <w:t>Параметры разрешенного использования земельных участков и объектов капитального строительства</w:t>
            </w:r>
          </w:p>
        </w:tc>
      </w:tr>
    </w:tbl>
    <w:p w14:paraId="6A89C5E9" w14:textId="46CE43AC" w:rsidR="004C3AD2" w:rsidRPr="002A4A12" w:rsidRDefault="004C3AD2" w:rsidP="004C3AD2">
      <w:pPr>
        <w:tabs>
          <w:tab w:val="left" w:pos="2520"/>
        </w:tabs>
        <w:ind w:firstLine="0"/>
        <w:rPr>
          <w:rFonts w:eastAsia="SimSun"/>
          <w:color w:val="000000" w:themeColor="text1"/>
          <w:sz w:val="2"/>
          <w:szCs w:val="2"/>
          <w:lang w:eastAsia="zh-CN"/>
        </w:rPr>
      </w:pPr>
    </w:p>
    <w:tbl>
      <w:tblPr>
        <w:tblW w:w="962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400"/>
        <w:gridCol w:w="3260"/>
        <w:gridCol w:w="3969"/>
      </w:tblGrid>
      <w:tr w:rsidR="004C3AD2" w:rsidRPr="002A4A12" w14:paraId="58975E8F" w14:textId="77777777" w:rsidTr="003849A1">
        <w:trPr>
          <w:trHeight w:hRule="exact" w:val="284"/>
          <w:tblHeader/>
        </w:trPr>
        <w:tc>
          <w:tcPr>
            <w:tcW w:w="2400" w:type="dxa"/>
          </w:tcPr>
          <w:p w14:paraId="3BB28040" w14:textId="5DC4CA4C" w:rsidR="004C3AD2" w:rsidRPr="002A4A12" w:rsidRDefault="004C3AD2" w:rsidP="004C3AD2">
            <w:pPr>
              <w:ind w:left="34" w:firstLine="0"/>
              <w:jc w:val="center"/>
              <w:rPr>
                <w:rFonts w:eastAsia="SimSun"/>
                <w:color w:val="000000" w:themeColor="text1"/>
                <w:sz w:val="24"/>
                <w:szCs w:val="24"/>
                <w:lang w:eastAsia="zh-CN"/>
              </w:rPr>
            </w:pPr>
            <w:r w:rsidRPr="002A4A12">
              <w:rPr>
                <w:rFonts w:eastAsia="SimSun"/>
                <w:color w:val="000000" w:themeColor="text1"/>
                <w:sz w:val="24"/>
                <w:szCs w:val="24"/>
                <w:lang w:eastAsia="zh-CN"/>
              </w:rPr>
              <w:t>1</w:t>
            </w:r>
          </w:p>
        </w:tc>
        <w:tc>
          <w:tcPr>
            <w:tcW w:w="3260" w:type="dxa"/>
          </w:tcPr>
          <w:p w14:paraId="49EEF416" w14:textId="1957BA12" w:rsidR="004C3AD2" w:rsidRPr="002A4A12" w:rsidRDefault="004C3AD2" w:rsidP="004C3AD2">
            <w:pPr>
              <w:autoSpaceDE w:val="0"/>
              <w:autoSpaceDN w:val="0"/>
              <w:adjustRightInd w:val="0"/>
              <w:ind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2</w:t>
            </w:r>
          </w:p>
        </w:tc>
        <w:tc>
          <w:tcPr>
            <w:tcW w:w="3969" w:type="dxa"/>
          </w:tcPr>
          <w:p w14:paraId="6F16CBDA" w14:textId="2D9E797C" w:rsidR="004C3AD2" w:rsidRPr="002A4A12" w:rsidRDefault="004C3AD2" w:rsidP="004C3AD2">
            <w:pPr>
              <w:ind w:firstLine="0"/>
              <w:jc w:val="center"/>
              <w:rPr>
                <w:rFonts w:eastAsia="SimSun"/>
                <w:color w:val="000000" w:themeColor="text1"/>
                <w:sz w:val="24"/>
                <w:szCs w:val="24"/>
                <w:lang w:eastAsia="zh-CN"/>
              </w:rPr>
            </w:pPr>
            <w:r w:rsidRPr="002A4A12">
              <w:rPr>
                <w:rFonts w:eastAsia="SimSun"/>
                <w:color w:val="000000" w:themeColor="text1"/>
                <w:sz w:val="24"/>
                <w:szCs w:val="24"/>
                <w:lang w:eastAsia="zh-CN"/>
              </w:rPr>
              <w:t>3</w:t>
            </w:r>
          </w:p>
        </w:tc>
      </w:tr>
      <w:tr w:rsidR="003849A1" w:rsidRPr="002A4A12" w14:paraId="40CFBD44" w14:textId="77777777" w:rsidTr="003849A1">
        <w:trPr>
          <w:trHeight w:val="1365"/>
        </w:trPr>
        <w:tc>
          <w:tcPr>
            <w:tcW w:w="2400" w:type="dxa"/>
            <w:tcBorders>
              <w:top w:val="single" w:sz="4" w:space="0" w:color="auto"/>
              <w:bottom w:val="single" w:sz="4" w:space="0" w:color="auto"/>
            </w:tcBorders>
            <w:shd w:val="clear" w:color="auto" w:fill="auto"/>
          </w:tcPr>
          <w:p w14:paraId="208EC677" w14:textId="1CBC2921" w:rsidR="003849A1" w:rsidRPr="002A4A12" w:rsidRDefault="003849A1" w:rsidP="003849A1">
            <w:pPr>
              <w:keepLines/>
              <w:tabs>
                <w:tab w:val="left" w:pos="2520"/>
              </w:tabs>
              <w:overflowPunct w:val="0"/>
              <w:autoSpaceDE w:val="0"/>
              <w:autoSpaceDN w:val="0"/>
              <w:adjustRightInd w:val="0"/>
              <w:ind w:firstLine="0"/>
              <w:jc w:val="left"/>
              <w:rPr>
                <w:rFonts w:eastAsia="SimSun"/>
                <w:color w:val="000000" w:themeColor="text1"/>
                <w:sz w:val="24"/>
                <w:szCs w:val="24"/>
                <w:lang w:eastAsia="zh-CN"/>
              </w:rPr>
            </w:pPr>
            <w:r w:rsidRPr="002A4A12">
              <w:rPr>
                <w:color w:val="000000" w:themeColor="text1"/>
                <w:sz w:val="24"/>
                <w:szCs w:val="24"/>
              </w:rPr>
              <w:t>[3.2.1] -</w:t>
            </w:r>
            <w:r w:rsidRPr="002A4A12">
              <w:rPr>
                <w:color w:val="000000" w:themeColor="text1"/>
                <w:sz w:val="24"/>
                <w:szCs w:val="24"/>
                <w:lang w:val="en-US"/>
              </w:rPr>
              <w:t xml:space="preserve"> </w:t>
            </w:r>
            <w:r w:rsidRPr="002A4A12">
              <w:rPr>
                <w:color w:val="000000" w:themeColor="text1"/>
                <w:sz w:val="24"/>
                <w:szCs w:val="24"/>
              </w:rPr>
              <w:t>Дома социального обслуживания</w:t>
            </w:r>
          </w:p>
        </w:tc>
        <w:tc>
          <w:tcPr>
            <w:tcW w:w="3260" w:type="dxa"/>
            <w:tcBorders>
              <w:top w:val="single" w:sz="4" w:space="0" w:color="auto"/>
              <w:bottom w:val="single" w:sz="4" w:space="0" w:color="auto"/>
            </w:tcBorders>
            <w:shd w:val="clear" w:color="auto" w:fill="auto"/>
          </w:tcPr>
          <w:p w14:paraId="71F209B1" w14:textId="77777777" w:rsidR="003849A1" w:rsidRPr="002A4A12" w:rsidRDefault="003849A1" w:rsidP="003849A1">
            <w:pPr>
              <w:autoSpaceDE w:val="0"/>
              <w:autoSpaceDN w:val="0"/>
              <w:adjustRightInd w:val="0"/>
              <w:ind w:firstLine="0"/>
              <w:rPr>
                <w:color w:val="000000" w:themeColor="text1"/>
                <w:sz w:val="24"/>
                <w:szCs w:val="24"/>
              </w:rPr>
            </w:pPr>
            <w:r w:rsidRPr="002A4A12">
              <w:rPr>
                <w:color w:val="000000" w:themeColor="text1"/>
                <w:sz w:val="24"/>
                <w:szCs w:val="24"/>
              </w:rPr>
              <w:t xml:space="preserve">Размещение зданий, предназначенных для размещения домов престарелых, домов ребенка, детских домов, пунктов ночлега для бездомных граждан; </w:t>
            </w:r>
          </w:p>
          <w:p w14:paraId="206095BB" w14:textId="3E7036C5" w:rsidR="003849A1" w:rsidRPr="002A4A12" w:rsidRDefault="003849A1" w:rsidP="003849A1">
            <w:pPr>
              <w:autoSpaceDE w:val="0"/>
              <w:autoSpaceDN w:val="0"/>
              <w:adjustRightInd w:val="0"/>
              <w:ind w:firstLine="0"/>
              <w:rPr>
                <w:rFonts w:eastAsia="Times New Roman"/>
                <w:color w:val="000000" w:themeColor="text1"/>
                <w:sz w:val="24"/>
                <w:szCs w:val="24"/>
                <w:lang w:eastAsia="ru-RU"/>
              </w:rPr>
            </w:pPr>
            <w:r w:rsidRPr="002A4A12">
              <w:rPr>
                <w:color w:val="000000" w:themeColor="text1"/>
                <w:sz w:val="24"/>
                <w:szCs w:val="24"/>
              </w:rPr>
              <w:t>размещение объектов капитального строительства для временного размещения вынужденных переселенцев, лиц, признанных беженцами</w:t>
            </w:r>
          </w:p>
        </w:tc>
        <w:tc>
          <w:tcPr>
            <w:tcW w:w="3969" w:type="dxa"/>
            <w:shd w:val="clear" w:color="auto" w:fill="auto"/>
          </w:tcPr>
          <w:p w14:paraId="70F8EF8E" w14:textId="77777777" w:rsidR="003849A1" w:rsidRPr="002A4A12" w:rsidRDefault="003849A1" w:rsidP="003849A1">
            <w:pPr>
              <w:ind w:firstLine="36"/>
              <w:jc w:val="left"/>
              <w:rPr>
                <w:rFonts w:eastAsia="SimSun"/>
                <w:color w:val="000000" w:themeColor="text1"/>
                <w:sz w:val="24"/>
                <w:szCs w:val="24"/>
                <w:lang w:eastAsia="zh-CN"/>
              </w:rPr>
            </w:pPr>
            <w:r w:rsidRPr="002A4A12">
              <w:rPr>
                <w:rFonts w:eastAsia="SimSun"/>
                <w:color w:val="000000" w:themeColor="text1"/>
                <w:sz w:val="24"/>
                <w:szCs w:val="24"/>
                <w:lang w:eastAsia="zh-CN"/>
              </w:rPr>
              <w:t>Минимальная земельных участков – 50 кв. м.</w:t>
            </w:r>
          </w:p>
          <w:p w14:paraId="190AFF38" w14:textId="77777777" w:rsidR="003849A1" w:rsidRPr="002A4A12" w:rsidRDefault="003849A1" w:rsidP="003849A1">
            <w:pPr>
              <w:ind w:firstLine="36"/>
              <w:jc w:val="left"/>
              <w:rPr>
                <w:rFonts w:eastAsia="SimSun"/>
                <w:color w:val="000000" w:themeColor="text1"/>
                <w:sz w:val="24"/>
                <w:szCs w:val="24"/>
                <w:lang w:eastAsia="zh-CN"/>
              </w:rPr>
            </w:pPr>
            <w:r w:rsidRPr="002A4A12">
              <w:rPr>
                <w:rFonts w:eastAsia="SimSun"/>
                <w:color w:val="000000" w:themeColor="text1"/>
                <w:sz w:val="24"/>
                <w:szCs w:val="24"/>
                <w:lang w:eastAsia="zh-CN"/>
              </w:rPr>
              <w:t>Максимальная площадь земельных участков–5000 кв. м.</w:t>
            </w:r>
          </w:p>
          <w:p w14:paraId="55EDB8B8" w14:textId="77777777" w:rsidR="003849A1" w:rsidRPr="002A4A12" w:rsidRDefault="003849A1" w:rsidP="003849A1">
            <w:pPr>
              <w:ind w:firstLine="36"/>
              <w:jc w:val="left"/>
              <w:rPr>
                <w:color w:val="000000" w:themeColor="text1"/>
                <w:sz w:val="24"/>
                <w:szCs w:val="24"/>
              </w:rPr>
            </w:pPr>
            <w:r w:rsidRPr="002A4A12">
              <w:rPr>
                <w:color w:val="000000" w:themeColor="text1"/>
                <w:sz w:val="24"/>
                <w:szCs w:val="24"/>
              </w:rPr>
              <w:t>Минимальные отступы от границ земельных участков - 3 м.</w:t>
            </w:r>
          </w:p>
          <w:p w14:paraId="1BD45F96" w14:textId="77777777" w:rsidR="003849A1" w:rsidRPr="002A4A12" w:rsidRDefault="003849A1" w:rsidP="003849A1">
            <w:pPr>
              <w:ind w:firstLine="36"/>
              <w:jc w:val="left"/>
              <w:rPr>
                <w:rFonts w:eastAsia="SimSun"/>
                <w:color w:val="000000" w:themeColor="text1"/>
                <w:sz w:val="24"/>
                <w:szCs w:val="24"/>
                <w:lang w:eastAsia="zh-CN"/>
              </w:rPr>
            </w:pPr>
            <w:r w:rsidRPr="002A4A12">
              <w:rPr>
                <w:rFonts w:eastAsia="SimSun"/>
                <w:color w:val="000000" w:themeColor="text1"/>
                <w:sz w:val="24"/>
                <w:szCs w:val="24"/>
                <w:lang w:eastAsia="zh-CN"/>
              </w:rPr>
              <w:t>Максимальное количество надземных этажей зданий – 3 этажа (включая мансардный этаж).</w:t>
            </w:r>
          </w:p>
          <w:p w14:paraId="3D63B0D2" w14:textId="77777777" w:rsidR="003849A1" w:rsidRPr="002A4A12" w:rsidRDefault="003849A1" w:rsidP="003849A1">
            <w:pPr>
              <w:ind w:firstLine="36"/>
              <w:jc w:val="left"/>
              <w:rPr>
                <w:rFonts w:eastAsia="SimSun"/>
                <w:color w:val="000000" w:themeColor="text1"/>
                <w:sz w:val="24"/>
                <w:szCs w:val="24"/>
                <w:lang w:eastAsia="zh-CN"/>
              </w:rPr>
            </w:pPr>
            <w:r w:rsidRPr="002A4A12">
              <w:rPr>
                <w:rFonts w:eastAsia="SimSun"/>
                <w:color w:val="000000" w:themeColor="text1"/>
                <w:sz w:val="24"/>
                <w:szCs w:val="24"/>
                <w:lang w:eastAsia="zh-CN"/>
              </w:rPr>
              <w:t>Максимальный процент застройки в границах земельного участка – 50%.</w:t>
            </w:r>
          </w:p>
          <w:p w14:paraId="34832C06" w14:textId="77777777" w:rsidR="003849A1" w:rsidRPr="002A4A12" w:rsidRDefault="003849A1" w:rsidP="003849A1">
            <w:pPr>
              <w:suppressAutoHyphens/>
              <w:ind w:firstLine="36"/>
              <w:textAlignment w:val="baseline"/>
              <w:rPr>
                <w:rFonts w:eastAsia="SimSun"/>
                <w:color w:val="000000" w:themeColor="text1"/>
                <w:sz w:val="24"/>
                <w:szCs w:val="24"/>
                <w:lang w:eastAsia="zh-CN"/>
              </w:rPr>
            </w:pPr>
            <w:r w:rsidRPr="002A4A12">
              <w:rPr>
                <w:rFonts w:eastAsia="SimSun"/>
                <w:color w:val="000000" w:themeColor="text1"/>
                <w:sz w:val="24"/>
                <w:szCs w:val="24"/>
                <w:lang w:eastAsia="zh-CN"/>
              </w:rPr>
              <w:t>Минимальный процент озеленения земельного участка – 30 %.</w:t>
            </w:r>
          </w:p>
          <w:p w14:paraId="36504765" w14:textId="273CC3D0" w:rsidR="003849A1" w:rsidRPr="002A4A12" w:rsidRDefault="003849A1" w:rsidP="003849A1">
            <w:pPr>
              <w:tabs>
                <w:tab w:val="left" w:pos="1134"/>
              </w:tabs>
              <w:ind w:firstLine="0"/>
              <w:rPr>
                <w:rFonts w:eastAsia="SimSun"/>
                <w:color w:val="000000" w:themeColor="text1"/>
                <w:sz w:val="24"/>
                <w:szCs w:val="24"/>
                <w:lang w:eastAsia="zh-CN"/>
              </w:rPr>
            </w:pPr>
            <w:r w:rsidRPr="002A4A12">
              <w:rPr>
                <w:rFonts w:eastAsia="SimSun"/>
                <w:color w:val="000000" w:themeColor="text1"/>
                <w:sz w:val="24"/>
                <w:szCs w:val="24"/>
                <w:lang w:eastAsia="zh-CN"/>
              </w:rPr>
              <w:t>Процент застройки подземной части не регламентируется</w:t>
            </w:r>
          </w:p>
        </w:tc>
      </w:tr>
      <w:tr w:rsidR="003849A1" w:rsidRPr="002A4A12" w14:paraId="6914E806" w14:textId="77777777" w:rsidTr="003849A1">
        <w:trPr>
          <w:trHeight w:val="1365"/>
        </w:trPr>
        <w:tc>
          <w:tcPr>
            <w:tcW w:w="2400" w:type="dxa"/>
            <w:tcBorders>
              <w:top w:val="single" w:sz="4" w:space="0" w:color="auto"/>
              <w:bottom w:val="single" w:sz="4" w:space="0" w:color="auto"/>
            </w:tcBorders>
            <w:shd w:val="clear" w:color="auto" w:fill="auto"/>
          </w:tcPr>
          <w:p w14:paraId="283A5FB9" w14:textId="6130D009" w:rsidR="003849A1" w:rsidRPr="002A4A12" w:rsidRDefault="003849A1" w:rsidP="003849A1">
            <w:pPr>
              <w:ind w:left="34" w:firstLine="0"/>
              <w:rPr>
                <w:rFonts w:eastAsia="SimSun"/>
                <w:color w:val="000000" w:themeColor="text1"/>
                <w:sz w:val="24"/>
                <w:szCs w:val="24"/>
                <w:lang w:eastAsia="zh-CN"/>
              </w:rPr>
            </w:pPr>
            <w:r w:rsidRPr="002A4A12">
              <w:rPr>
                <w:color w:val="000000" w:themeColor="text1"/>
                <w:sz w:val="24"/>
                <w:szCs w:val="24"/>
              </w:rPr>
              <w:t>[3.2.2] -</w:t>
            </w:r>
            <w:r w:rsidRPr="002A4A12">
              <w:rPr>
                <w:color w:val="000000" w:themeColor="text1"/>
                <w:sz w:val="24"/>
                <w:szCs w:val="24"/>
                <w:lang w:val="en-US"/>
              </w:rPr>
              <w:t xml:space="preserve"> </w:t>
            </w:r>
            <w:r w:rsidRPr="002A4A12">
              <w:rPr>
                <w:color w:val="000000" w:themeColor="text1"/>
                <w:sz w:val="24"/>
                <w:szCs w:val="24"/>
              </w:rPr>
              <w:t>Оказание социальной помощи населению</w:t>
            </w:r>
          </w:p>
        </w:tc>
        <w:tc>
          <w:tcPr>
            <w:tcW w:w="3260" w:type="dxa"/>
            <w:tcBorders>
              <w:top w:val="single" w:sz="4" w:space="0" w:color="auto"/>
              <w:bottom w:val="single" w:sz="4" w:space="0" w:color="auto"/>
            </w:tcBorders>
            <w:shd w:val="clear" w:color="auto" w:fill="auto"/>
          </w:tcPr>
          <w:p w14:paraId="62770F60" w14:textId="28A9E26E" w:rsidR="003849A1" w:rsidRPr="002A4A12" w:rsidRDefault="003849A1" w:rsidP="003849A1">
            <w:pPr>
              <w:autoSpaceDE w:val="0"/>
              <w:autoSpaceDN w:val="0"/>
              <w:adjustRightInd w:val="0"/>
              <w:ind w:firstLine="0"/>
              <w:rPr>
                <w:rFonts w:eastAsia="Times New Roman"/>
                <w:color w:val="000000" w:themeColor="text1"/>
                <w:sz w:val="24"/>
                <w:szCs w:val="24"/>
                <w:lang w:eastAsia="ru-RU"/>
              </w:rPr>
            </w:pPr>
            <w:r w:rsidRPr="002A4A12">
              <w:rPr>
                <w:color w:val="000000" w:themeColor="text1"/>
                <w:sz w:val="24"/>
                <w:szCs w:val="24"/>
              </w:rP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w:t>
            </w:r>
            <w:r w:rsidRPr="002A4A12">
              <w:rPr>
                <w:color w:val="000000" w:themeColor="text1"/>
                <w:sz w:val="24"/>
                <w:szCs w:val="24"/>
              </w:rPr>
              <w:lastRenderedPageBreak/>
              <w:t>благотворительных организаций, клубов по интересам</w:t>
            </w:r>
          </w:p>
        </w:tc>
        <w:tc>
          <w:tcPr>
            <w:tcW w:w="3969" w:type="dxa"/>
            <w:shd w:val="clear" w:color="auto" w:fill="auto"/>
          </w:tcPr>
          <w:p w14:paraId="186064CA" w14:textId="77777777" w:rsidR="003849A1" w:rsidRPr="002A4A12" w:rsidRDefault="003849A1" w:rsidP="003849A1">
            <w:pPr>
              <w:ind w:firstLine="36"/>
              <w:jc w:val="left"/>
              <w:rPr>
                <w:rFonts w:eastAsia="SimSun"/>
                <w:color w:val="000000" w:themeColor="text1"/>
                <w:sz w:val="24"/>
                <w:szCs w:val="24"/>
                <w:lang w:eastAsia="zh-CN"/>
              </w:rPr>
            </w:pPr>
            <w:r w:rsidRPr="002A4A12">
              <w:rPr>
                <w:rFonts w:eastAsia="SimSun"/>
                <w:color w:val="000000" w:themeColor="text1"/>
                <w:sz w:val="24"/>
                <w:szCs w:val="24"/>
                <w:lang w:eastAsia="zh-CN"/>
              </w:rPr>
              <w:lastRenderedPageBreak/>
              <w:t>Минимальная земельных участков – 50 кв. м.</w:t>
            </w:r>
          </w:p>
          <w:p w14:paraId="45075028" w14:textId="77777777" w:rsidR="003849A1" w:rsidRPr="002A4A12" w:rsidRDefault="003849A1" w:rsidP="003849A1">
            <w:pPr>
              <w:ind w:firstLine="36"/>
              <w:jc w:val="left"/>
              <w:rPr>
                <w:rFonts w:eastAsia="SimSun"/>
                <w:color w:val="000000" w:themeColor="text1"/>
                <w:sz w:val="24"/>
                <w:szCs w:val="24"/>
                <w:lang w:eastAsia="zh-CN"/>
              </w:rPr>
            </w:pPr>
            <w:r w:rsidRPr="002A4A12">
              <w:rPr>
                <w:rFonts w:eastAsia="SimSun"/>
                <w:color w:val="000000" w:themeColor="text1"/>
                <w:sz w:val="24"/>
                <w:szCs w:val="24"/>
                <w:lang w:eastAsia="zh-CN"/>
              </w:rPr>
              <w:t>Максимальная площадь земельных участков–5000 кв. м.</w:t>
            </w:r>
          </w:p>
          <w:p w14:paraId="449ADFE7" w14:textId="77777777" w:rsidR="003849A1" w:rsidRPr="002A4A12" w:rsidRDefault="003849A1" w:rsidP="003849A1">
            <w:pPr>
              <w:ind w:firstLine="36"/>
              <w:jc w:val="left"/>
              <w:rPr>
                <w:color w:val="000000" w:themeColor="text1"/>
                <w:sz w:val="24"/>
                <w:szCs w:val="24"/>
              </w:rPr>
            </w:pPr>
            <w:r w:rsidRPr="002A4A12">
              <w:rPr>
                <w:color w:val="000000" w:themeColor="text1"/>
                <w:sz w:val="24"/>
                <w:szCs w:val="24"/>
              </w:rPr>
              <w:t>Минимальные отступы от границ земельных участков - 3 м.</w:t>
            </w:r>
          </w:p>
          <w:p w14:paraId="048C84CD" w14:textId="77777777" w:rsidR="003849A1" w:rsidRPr="002A4A12" w:rsidRDefault="003849A1" w:rsidP="003849A1">
            <w:pPr>
              <w:ind w:firstLine="36"/>
              <w:jc w:val="left"/>
              <w:rPr>
                <w:rFonts w:eastAsia="SimSun"/>
                <w:color w:val="000000" w:themeColor="text1"/>
                <w:sz w:val="24"/>
                <w:szCs w:val="24"/>
                <w:lang w:eastAsia="zh-CN"/>
              </w:rPr>
            </w:pPr>
            <w:r w:rsidRPr="002A4A12">
              <w:rPr>
                <w:rFonts w:eastAsia="SimSun"/>
                <w:color w:val="000000" w:themeColor="text1"/>
                <w:sz w:val="24"/>
                <w:szCs w:val="24"/>
                <w:lang w:eastAsia="zh-CN"/>
              </w:rPr>
              <w:t>Максимальное количество надземных этажей зданий – 3 этажа (включая мансардный этаж).</w:t>
            </w:r>
          </w:p>
          <w:p w14:paraId="1DCF64D2" w14:textId="77777777" w:rsidR="003849A1" w:rsidRPr="002A4A12" w:rsidRDefault="003849A1" w:rsidP="003849A1">
            <w:pPr>
              <w:ind w:firstLine="36"/>
              <w:jc w:val="left"/>
              <w:rPr>
                <w:rFonts w:eastAsia="SimSun"/>
                <w:color w:val="000000" w:themeColor="text1"/>
                <w:sz w:val="24"/>
                <w:szCs w:val="24"/>
                <w:lang w:eastAsia="zh-CN"/>
              </w:rPr>
            </w:pPr>
            <w:r w:rsidRPr="002A4A12">
              <w:rPr>
                <w:rFonts w:eastAsia="SimSun"/>
                <w:color w:val="000000" w:themeColor="text1"/>
                <w:sz w:val="24"/>
                <w:szCs w:val="24"/>
                <w:lang w:eastAsia="zh-CN"/>
              </w:rPr>
              <w:t>Максимальный процент застройки в границах земельного участка – 50%.</w:t>
            </w:r>
          </w:p>
          <w:p w14:paraId="385B968B" w14:textId="77777777" w:rsidR="003849A1" w:rsidRPr="002A4A12" w:rsidRDefault="003849A1" w:rsidP="003849A1">
            <w:pPr>
              <w:suppressAutoHyphens/>
              <w:ind w:firstLine="36"/>
              <w:textAlignment w:val="baseline"/>
              <w:rPr>
                <w:rFonts w:eastAsia="SimSun"/>
                <w:color w:val="000000" w:themeColor="text1"/>
                <w:sz w:val="24"/>
                <w:szCs w:val="24"/>
                <w:lang w:eastAsia="zh-CN"/>
              </w:rPr>
            </w:pPr>
            <w:r w:rsidRPr="002A4A12">
              <w:rPr>
                <w:rFonts w:eastAsia="SimSun"/>
                <w:color w:val="000000" w:themeColor="text1"/>
                <w:sz w:val="24"/>
                <w:szCs w:val="24"/>
                <w:lang w:eastAsia="zh-CN"/>
              </w:rPr>
              <w:t>Минимальный процент озеленения земельного участка – 30 %.</w:t>
            </w:r>
          </w:p>
          <w:p w14:paraId="0C95C78B" w14:textId="2CAB2C90" w:rsidR="003849A1" w:rsidRPr="002A4A12" w:rsidRDefault="003849A1" w:rsidP="003849A1">
            <w:pPr>
              <w:ind w:firstLine="0"/>
              <w:rPr>
                <w:rFonts w:eastAsia="SimSun"/>
                <w:color w:val="000000" w:themeColor="text1"/>
                <w:sz w:val="24"/>
                <w:szCs w:val="24"/>
                <w:lang w:eastAsia="zh-CN"/>
              </w:rPr>
            </w:pPr>
            <w:r w:rsidRPr="002A4A12">
              <w:rPr>
                <w:rFonts w:eastAsia="SimSun"/>
                <w:color w:val="000000" w:themeColor="text1"/>
                <w:sz w:val="24"/>
                <w:szCs w:val="24"/>
                <w:lang w:eastAsia="zh-CN"/>
              </w:rPr>
              <w:t>Процент застройки подземной части не регламентируется</w:t>
            </w:r>
          </w:p>
        </w:tc>
      </w:tr>
      <w:tr w:rsidR="0000339E" w:rsidRPr="002A4A12" w14:paraId="0F87A390" w14:textId="77777777" w:rsidTr="003849A1">
        <w:trPr>
          <w:trHeight w:val="1365"/>
        </w:trPr>
        <w:tc>
          <w:tcPr>
            <w:tcW w:w="2400" w:type="dxa"/>
          </w:tcPr>
          <w:p w14:paraId="7C9CAFCB" w14:textId="77777777" w:rsidR="0000339E" w:rsidRPr="002A4A12" w:rsidRDefault="0000339E" w:rsidP="0000339E">
            <w:pPr>
              <w:ind w:left="34" w:firstLine="0"/>
              <w:rPr>
                <w:rFonts w:eastAsia="SimSun"/>
                <w:color w:val="000000" w:themeColor="text1"/>
                <w:sz w:val="24"/>
                <w:szCs w:val="24"/>
                <w:lang w:eastAsia="zh-CN"/>
              </w:rPr>
            </w:pPr>
            <w:r w:rsidRPr="002A4A12">
              <w:rPr>
                <w:rFonts w:eastAsia="SimSun"/>
                <w:color w:val="000000" w:themeColor="text1"/>
                <w:sz w:val="24"/>
                <w:szCs w:val="24"/>
                <w:lang w:eastAsia="zh-CN"/>
              </w:rPr>
              <w:lastRenderedPageBreak/>
              <w:t>[</w:t>
            </w:r>
            <w:r w:rsidRPr="002A4A12">
              <w:rPr>
                <w:rFonts w:eastAsia="Times New Roman"/>
                <w:color w:val="000000" w:themeColor="text1"/>
                <w:sz w:val="24"/>
                <w:szCs w:val="24"/>
                <w:lang w:eastAsia="zh-CN"/>
              </w:rPr>
              <w:t>4.4</w:t>
            </w:r>
            <w:r w:rsidRPr="002A4A12">
              <w:rPr>
                <w:rFonts w:eastAsia="SimSun"/>
                <w:color w:val="000000" w:themeColor="text1"/>
                <w:sz w:val="24"/>
                <w:szCs w:val="24"/>
                <w:lang w:eastAsia="zh-CN"/>
              </w:rPr>
              <w:t>] – Магазины</w:t>
            </w:r>
          </w:p>
        </w:tc>
        <w:tc>
          <w:tcPr>
            <w:tcW w:w="3260" w:type="dxa"/>
          </w:tcPr>
          <w:p w14:paraId="2210F3A3" w14:textId="77777777" w:rsidR="0000339E" w:rsidRPr="002A4A12" w:rsidRDefault="0000339E" w:rsidP="004D69D2">
            <w:pPr>
              <w:autoSpaceDE w:val="0"/>
              <w:autoSpaceDN w:val="0"/>
              <w:adjustRightInd w:val="0"/>
              <w:ind w:firstLine="0"/>
              <w:rPr>
                <w:rFonts w:eastAsia="Times New Roman"/>
                <w:color w:val="000000" w:themeColor="text1"/>
                <w:sz w:val="24"/>
                <w:szCs w:val="24"/>
                <w:lang w:eastAsia="ru-RU"/>
              </w:rPr>
            </w:pPr>
            <w:r w:rsidRPr="002A4A12">
              <w:rPr>
                <w:rFonts w:eastAsia="SimSun"/>
                <w:color w:val="000000" w:themeColor="text1"/>
                <w:sz w:val="24"/>
                <w:szCs w:val="24"/>
                <w:lang w:eastAsia="zh-CN"/>
              </w:rPr>
              <w:t xml:space="preserve">Размещение объектов капитального строительства, предназначенных для продажи товаров, торговая площадь которых составляет                        до 5000 </w:t>
            </w:r>
            <w:proofErr w:type="spellStart"/>
            <w:r w:rsidRPr="002A4A12">
              <w:rPr>
                <w:rFonts w:eastAsia="SimSun"/>
                <w:color w:val="000000" w:themeColor="text1"/>
                <w:sz w:val="24"/>
                <w:szCs w:val="24"/>
                <w:lang w:eastAsia="zh-CN"/>
              </w:rPr>
              <w:t>кв.м</w:t>
            </w:r>
            <w:proofErr w:type="spellEnd"/>
            <w:r w:rsidRPr="002A4A12">
              <w:rPr>
                <w:rFonts w:eastAsia="SimSun"/>
                <w:color w:val="000000" w:themeColor="text1"/>
                <w:sz w:val="24"/>
                <w:szCs w:val="24"/>
                <w:lang w:eastAsia="zh-CN"/>
              </w:rPr>
              <w:t>.</w:t>
            </w:r>
          </w:p>
        </w:tc>
        <w:tc>
          <w:tcPr>
            <w:tcW w:w="3969" w:type="dxa"/>
          </w:tcPr>
          <w:p w14:paraId="7FE0191B" w14:textId="7DB73A89" w:rsidR="00066DA3" w:rsidRPr="002A4A12" w:rsidRDefault="00066DA3" w:rsidP="00066DA3">
            <w:pPr>
              <w:ind w:firstLine="0"/>
              <w:rPr>
                <w:rFonts w:eastAsia="SimSun"/>
                <w:color w:val="000000" w:themeColor="text1"/>
                <w:sz w:val="24"/>
                <w:szCs w:val="24"/>
                <w:lang w:eastAsia="zh-CN"/>
              </w:rPr>
            </w:pPr>
            <w:r w:rsidRPr="002A4A12">
              <w:rPr>
                <w:rFonts w:eastAsia="SimSun"/>
                <w:color w:val="000000" w:themeColor="text1"/>
                <w:sz w:val="24"/>
                <w:szCs w:val="24"/>
                <w:lang w:eastAsia="zh-CN"/>
              </w:rPr>
              <w:t>Минимальная земельных участков – 200 кв. м.</w:t>
            </w:r>
          </w:p>
          <w:p w14:paraId="66B68EA3" w14:textId="77777777" w:rsidR="00066DA3" w:rsidRPr="002A4A12" w:rsidRDefault="00066DA3" w:rsidP="00066DA3">
            <w:pPr>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Максимальная площадь земельных участков–5000 кв. м.</w:t>
            </w:r>
          </w:p>
          <w:p w14:paraId="0C2AAB2E" w14:textId="1CBF01D8" w:rsidR="0000339E" w:rsidRPr="002A4A12" w:rsidRDefault="0000339E" w:rsidP="00066DA3">
            <w:pPr>
              <w:ind w:firstLine="0"/>
              <w:rPr>
                <w:rFonts w:eastAsia="SimSun"/>
                <w:color w:val="000000" w:themeColor="text1"/>
                <w:sz w:val="24"/>
                <w:szCs w:val="24"/>
                <w:lang w:eastAsia="zh-CN"/>
              </w:rPr>
            </w:pPr>
            <w:r w:rsidRPr="002A4A12">
              <w:rPr>
                <w:rFonts w:eastAsia="SimSun"/>
                <w:color w:val="000000" w:themeColor="text1"/>
                <w:sz w:val="24"/>
                <w:szCs w:val="24"/>
                <w:lang w:eastAsia="zh-CN"/>
              </w:rPr>
              <w:t xml:space="preserve">Минимальные отступы от границ участка - 3 м, </w:t>
            </w:r>
            <w:r w:rsidRPr="002A4A12">
              <w:rPr>
                <w:rFonts w:eastAsia="Times New Roman"/>
                <w:color w:val="000000" w:themeColor="text1"/>
                <w:sz w:val="24"/>
                <w:szCs w:val="24"/>
                <w:lang w:eastAsia="ar-SA"/>
              </w:rPr>
              <w:t>с учетом соблюдения требований технических регламентов.</w:t>
            </w:r>
          </w:p>
          <w:p w14:paraId="5BF5BFE1" w14:textId="77777777" w:rsidR="0000339E" w:rsidRPr="002A4A12" w:rsidRDefault="0000339E" w:rsidP="004D69D2">
            <w:pPr>
              <w:ind w:firstLine="0"/>
              <w:rPr>
                <w:rFonts w:eastAsia="SimSun"/>
                <w:color w:val="000000" w:themeColor="text1"/>
                <w:sz w:val="24"/>
                <w:szCs w:val="24"/>
                <w:lang w:eastAsia="zh-CN"/>
              </w:rPr>
            </w:pPr>
            <w:r w:rsidRPr="002A4A12">
              <w:rPr>
                <w:rFonts w:eastAsia="SimSun"/>
                <w:color w:val="000000" w:themeColor="text1"/>
                <w:sz w:val="24"/>
                <w:szCs w:val="24"/>
                <w:lang w:eastAsia="zh-CN"/>
              </w:rPr>
              <w:t>Предельное количество этажей – 3.</w:t>
            </w:r>
          </w:p>
          <w:p w14:paraId="7DCEEF1B" w14:textId="77777777" w:rsidR="0000339E" w:rsidRPr="002A4A12" w:rsidRDefault="0000339E" w:rsidP="004D69D2">
            <w:pPr>
              <w:ind w:firstLine="0"/>
              <w:rPr>
                <w:rFonts w:eastAsia="SimSun"/>
                <w:color w:val="000000" w:themeColor="text1"/>
                <w:sz w:val="24"/>
                <w:szCs w:val="24"/>
                <w:lang w:eastAsia="zh-CN"/>
              </w:rPr>
            </w:pPr>
            <w:r w:rsidRPr="002A4A12">
              <w:rPr>
                <w:rFonts w:eastAsia="SimSun"/>
                <w:color w:val="000000" w:themeColor="text1"/>
                <w:sz w:val="24"/>
                <w:szCs w:val="24"/>
                <w:lang w:eastAsia="zh-CN"/>
              </w:rPr>
              <w:t>Минимальный процент озеленения земельного участка – 30 %.</w:t>
            </w:r>
          </w:p>
          <w:p w14:paraId="06B7CCE2" w14:textId="77777777" w:rsidR="0000339E" w:rsidRPr="002A4A12" w:rsidRDefault="0000339E" w:rsidP="004D69D2">
            <w:pPr>
              <w:keepLines/>
              <w:suppressAutoHyphens/>
              <w:overflowPunct w:val="0"/>
              <w:autoSpaceDE w:val="0"/>
              <w:ind w:firstLine="0"/>
              <w:textAlignment w:val="baseline"/>
              <w:rPr>
                <w:rFonts w:eastAsia="SimSun"/>
                <w:color w:val="000000" w:themeColor="text1"/>
                <w:sz w:val="24"/>
                <w:szCs w:val="24"/>
                <w:lang w:eastAsia="zh-CN"/>
              </w:rPr>
            </w:pPr>
            <w:r w:rsidRPr="002A4A12">
              <w:rPr>
                <w:rFonts w:eastAsia="SimSun"/>
                <w:color w:val="000000" w:themeColor="text1"/>
                <w:sz w:val="24"/>
                <w:szCs w:val="24"/>
                <w:lang w:eastAsia="zh-CN"/>
              </w:rPr>
              <w:t>Максимальный процент застройки участка - 50%.</w:t>
            </w:r>
          </w:p>
          <w:p w14:paraId="543BA722" w14:textId="77777777" w:rsidR="0000339E" w:rsidRPr="002A4A12" w:rsidRDefault="0000339E" w:rsidP="004D69D2">
            <w:pPr>
              <w:ind w:firstLine="0"/>
              <w:rPr>
                <w:rFonts w:eastAsia="SimSun"/>
                <w:color w:val="000000" w:themeColor="text1"/>
                <w:sz w:val="24"/>
                <w:szCs w:val="24"/>
                <w:lang w:eastAsia="zh-CN"/>
              </w:rPr>
            </w:pPr>
            <w:r w:rsidRPr="002A4A12">
              <w:rPr>
                <w:rFonts w:eastAsia="SimSun"/>
                <w:color w:val="000000" w:themeColor="text1"/>
                <w:sz w:val="24"/>
                <w:szCs w:val="24"/>
                <w:lang w:eastAsia="zh-CN"/>
              </w:rPr>
              <w:t>Процент застройки подземной части не регламентируется</w:t>
            </w:r>
          </w:p>
        </w:tc>
      </w:tr>
      <w:tr w:rsidR="00B23D19" w:rsidRPr="002A4A12" w14:paraId="3B804E3A" w14:textId="77777777" w:rsidTr="003849A1">
        <w:trPr>
          <w:trHeight w:val="1365"/>
        </w:trPr>
        <w:tc>
          <w:tcPr>
            <w:tcW w:w="2400" w:type="dxa"/>
          </w:tcPr>
          <w:p w14:paraId="66DD55B1" w14:textId="0C43B84A" w:rsidR="00B23D19" w:rsidRPr="002A4A12" w:rsidRDefault="00B23D19" w:rsidP="00B23D19">
            <w:pPr>
              <w:ind w:left="34" w:firstLine="0"/>
              <w:rPr>
                <w:rFonts w:eastAsia="SimSun"/>
                <w:color w:val="000000" w:themeColor="text1"/>
                <w:sz w:val="24"/>
                <w:szCs w:val="24"/>
                <w:lang w:eastAsia="zh-CN"/>
              </w:rPr>
            </w:pPr>
            <w:r w:rsidRPr="002A4A12">
              <w:rPr>
                <w:color w:val="000000" w:themeColor="text1"/>
                <w:sz w:val="24"/>
                <w:szCs w:val="24"/>
              </w:rPr>
              <w:t>[5.1.2] – Обеспечение занятий спортом в помещениях</w:t>
            </w:r>
          </w:p>
        </w:tc>
        <w:tc>
          <w:tcPr>
            <w:tcW w:w="3260" w:type="dxa"/>
          </w:tcPr>
          <w:p w14:paraId="542D52E6" w14:textId="1D0199E5" w:rsidR="00B23D19" w:rsidRPr="002A4A12" w:rsidRDefault="00B23D19" w:rsidP="00B23D19">
            <w:pPr>
              <w:autoSpaceDE w:val="0"/>
              <w:autoSpaceDN w:val="0"/>
              <w:adjustRightInd w:val="0"/>
              <w:ind w:firstLine="0"/>
              <w:jc w:val="left"/>
              <w:rPr>
                <w:rFonts w:eastAsia="SimSun"/>
                <w:color w:val="000000" w:themeColor="text1"/>
                <w:sz w:val="24"/>
                <w:szCs w:val="24"/>
                <w:lang w:eastAsia="zh-CN"/>
              </w:rPr>
            </w:pPr>
            <w:r w:rsidRPr="002A4A12">
              <w:rPr>
                <w:color w:val="000000" w:themeColor="text1"/>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3969" w:type="dxa"/>
          </w:tcPr>
          <w:p w14:paraId="6D768A0A" w14:textId="74EF1580" w:rsidR="00066DA3" w:rsidRPr="002A4A12" w:rsidRDefault="00066DA3" w:rsidP="00066DA3">
            <w:pPr>
              <w:keepLines/>
              <w:suppressAutoHyphens/>
              <w:overflowPunct w:val="0"/>
              <w:autoSpaceDE w:val="0"/>
              <w:ind w:firstLine="0"/>
              <w:textAlignment w:val="baseline"/>
              <w:rPr>
                <w:rFonts w:eastAsia="SimSun"/>
                <w:color w:val="000000" w:themeColor="text1"/>
                <w:sz w:val="24"/>
                <w:szCs w:val="24"/>
                <w:lang w:eastAsia="zh-CN"/>
              </w:rPr>
            </w:pPr>
            <w:r w:rsidRPr="002A4A12">
              <w:rPr>
                <w:rFonts w:eastAsia="SimSun"/>
                <w:color w:val="000000" w:themeColor="text1"/>
                <w:sz w:val="24"/>
                <w:szCs w:val="24"/>
                <w:lang w:eastAsia="zh-CN"/>
              </w:rPr>
              <w:t>Минимальная земельных участков – 100 кв. м.</w:t>
            </w:r>
          </w:p>
          <w:p w14:paraId="2A01B313" w14:textId="41903501" w:rsidR="00B23D19" w:rsidRPr="002A4A12" w:rsidRDefault="00066DA3" w:rsidP="00066DA3">
            <w:pPr>
              <w:keepLines/>
              <w:suppressAutoHyphens/>
              <w:overflowPunct w:val="0"/>
              <w:autoSpaceDE w:val="0"/>
              <w:ind w:firstLine="0"/>
              <w:textAlignment w:val="baseline"/>
              <w:rPr>
                <w:rFonts w:eastAsia="SimSun"/>
                <w:color w:val="000000" w:themeColor="text1"/>
                <w:sz w:val="24"/>
                <w:szCs w:val="24"/>
                <w:lang w:eastAsia="zh-CN"/>
              </w:rPr>
            </w:pPr>
            <w:r w:rsidRPr="002A4A12">
              <w:rPr>
                <w:rFonts w:eastAsia="SimSun"/>
                <w:color w:val="000000" w:themeColor="text1"/>
                <w:sz w:val="24"/>
                <w:szCs w:val="24"/>
                <w:lang w:eastAsia="zh-CN"/>
              </w:rPr>
              <w:t>Максимальная площадь земельных участков–</w:t>
            </w:r>
            <w:r w:rsidR="00F71B9F" w:rsidRPr="002A4A12">
              <w:rPr>
                <w:rFonts w:eastAsia="SimSun"/>
                <w:color w:val="000000" w:themeColor="text1"/>
                <w:sz w:val="24"/>
                <w:szCs w:val="24"/>
                <w:lang w:eastAsia="zh-CN"/>
              </w:rPr>
              <w:t>15</w:t>
            </w:r>
            <w:r w:rsidR="00B23D19" w:rsidRPr="002A4A12">
              <w:rPr>
                <w:rFonts w:eastAsia="SimSun"/>
                <w:color w:val="000000" w:themeColor="text1"/>
                <w:sz w:val="24"/>
                <w:szCs w:val="24"/>
                <w:lang w:eastAsia="zh-CN"/>
              </w:rPr>
              <w:t>00</w:t>
            </w:r>
            <w:r w:rsidR="00F71B9F" w:rsidRPr="002A4A12">
              <w:rPr>
                <w:rFonts w:eastAsia="SimSun"/>
                <w:color w:val="000000" w:themeColor="text1"/>
                <w:sz w:val="24"/>
                <w:szCs w:val="24"/>
                <w:lang w:eastAsia="zh-CN"/>
              </w:rPr>
              <w:t>0</w:t>
            </w:r>
            <w:r w:rsidR="00B23D19" w:rsidRPr="002A4A12">
              <w:rPr>
                <w:rFonts w:eastAsia="SimSun"/>
                <w:color w:val="000000" w:themeColor="text1"/>
                <w:sz w:val="24"/>
                <w:szCs w:val="24"/>
                <w:lang w:eastAsia="zh-CN"/>
              </w:rPr>
              <w:t>00 кв. м.</w:t>
            </w:r>
          </w:p>
          <w:p w14:paraId="1E3FA297" w14:textId="77777777" w:rsidR="00B23D19" w:rsidRPr="002A4A12" w:rsidRDefault="00B23D19" w:rsidP="00B23D19">
            <w:pPr>
              <w:keepLines/>
              <w:suppressAutoHyphens/>
              <w:overflowPunct w:val="0"/>
              <w:autoSpaceDE w:val="0"/>
              <w:ind w:firstLine="0"/>
              <w:textAlignment w:val="baseline"/>
              <w:rPr>
                <w:rFonts w:eastAsia="SimSun"/>
                <w:color w:val="000000" w:themeColor="text1"/>
                <w:sz w:val="24"/>
                <w:szCs w:val="24"/>
                <w:lang w:eastAsia="zh-CN"/>
              </w:rPr>
            </w:pPr>
            <w:r w:rsidRPr="002A4A12">
              <w:rPr>
                <w:rFonts w:eastAsia="SimSun"/>
                <w:color w:val="000000" w:themeColor="text1"/>
                <w:sz w:val="24"/>
                <w:szCs w:val="24"/>
                <w:lang w:eastAsia="zh-CN"/>
              </w:rPr>
              <w:t>Минимальный отступ от границ участка - 3 м.</w:t>
            </w:r>
          </w:p>
          <w:p w14:paraId="0A4D47A9" w14:textId="5EC7D18F" w:rsidR="00B23D19" w:rsidRPr="002A4A12" w:rsidRDefault="00B23D19" w:rsidP="00B23D19">
            <w:pPr>
              <w:keepLines/>
              <w:suppressAutoHyphens/>
              <w:overflowPunct w:val="0"/>
              <w:autoSpaceDE w:val="0"/>
              <w:ind w:firstLine="0"/>
              <w:textAlignment w:val="baseline"/>
              <w:rPr>
                <w:rFonts w:eastAsia="SimSun"/>
                <w:color w:val="000000" w:themeColor="text1"/>
                <w:sz w:val="24"/>
                <w:szCs w:val="24"/>
                <w:lang w:eastAsia="zh-CN"/>
              </w:rPr>
            </w:pPr>
            <w:r w:rsidRPr="002A4A12">
              <w:rPr>
                <w:rFonts w:eastAsia="SimSun"/>
                <w:color w:val="000000" w:themeColor="text1"/>
                <w:sz w:val="24"/>
                <w:szCs w:val="24"/>
                <w:lang w:eastAsia="zh-CN"/>
              </w:rPr>
              <w:t xml:space="preserve">Минимальный отступ от </w:t>
            </w:r>
          </w:p>
          <w:p w14:paraId="51C2D8D6" w14:textId="77777777" w:rsidR="00B23D19" w:rsidRPr="002A4A12" w:rsidRDefault="00B23D19" w:rsidP="00B23D19">
            <w:pPr>
              <w:keepLines/>
              <w:suppressAutoHyphens/>
              <w:overflowPunct w:val="0"/>
              <w:autoSpaceDE w:val="0"/>
              <w:ind w:firstLine="0"/>
              <w:textAlignment w:val="baseline"/>
              <w:rPr>
                <w:rFonts w:eastAsia="SimSun"/>
                <w:color w:val="000000" w:themeColor="text1"/>
                <w:sz w:val="24"/>
                <w:szCs w:val="24"/>
                <w:lang w:eastAsia="zh-CN"/>
              </w:rPr>
            </w:pPr>
            <w:r w:rsidRPr="002A4A12">
              <w:rPr>
                <w:rFonts w:eastAsia="SimSun"/>
                <w:color w:val="000000" w:themeColor="text1"/>
                <w:sz w:val="24"/>
                <w:szCs w:val="24"/>
                <w:lang w:eastAsia="zh-CN"/>
              </w:rPr>
              <w:t>красной линии – 5 м.</w:t>
            </w:r>
          </w:p>
          <w:p w14:paraId="3B057DA8" w14:textId="77777777" w:rsidR="00B23D19" w:rsidRPr="002A4A12" w:rsidRDefault="00B23D19" w:rsidP="00B23D19">
            <w:pPr>
              <w:keepLines/>
              <w:suppressAutoHyphens/>
              <w:overflowPunct w:val="0"/>
              <w:autoSpaceDE w:val="0"/>
              <w:ind w:firstLine="0"/>
              <w:textAlignment w:val="baseline"/>
              <w:rPr>
                <w:rFonts w:eastAsia="SimSun"/>
                <w:color w:val="000000" w:themeColor="text1"/>
                <w:sz w:val="24"/>
                <w:szCs w:val="24"/>
                <w:lang w:eastAsia="zh-CN"/>
              </w:rPr>
            </w:pPr>
            <w:r w:rsidRPr="002A4A12">
              <w:rPr>
                <w:rFonts w:eastAsia="SimSun"/>
                <w:color w:val="000000" w:themeColor="text1"/>
                <w:sz w:val="24"/>
                <w:szCs w:val="24"/>
                <w:lang w:eastAsia="zh-CN"/>
              </w:rPr>
              <w:t>Максимальная высота зданий, строений, сооружений от уровня земли - 25 м.</w:t>
            </w:r>
          </w:p>
          <w:p w14:paraId="5CB26FCB" w14:textId="77777777" w:rsidR="00B23D19" w:rsidRPr="002A4A12" w:rsidRDefault="00B23D19" w:rsidP="00B23D19">
            <w:pPr>
              <w:tabs>
                <w:tab w:val="left" w:pos="2520"/>
              </w:tabs>
              <w:ind w:firstLine="0"/>
              <w:jc w:val="left"/>
              <w:rPr>
                <w:rFonts w:eastAsia="SimSun"/>
                <w:color w:val="000000" w:themeColor="text1"/>
                <w:sz w:val="24"/>
                <w:szCs w:val="24"/>
                <w:lang w:eastAsia="zh-CN"/>
              </w:rPr>
            </w:pPr>
            <w:r w:rsidRPr="002A4A12">
              <w:rPr>
                <w:rFonts w:eastAsia="SimSun"/>
                <w:color w:val="000000" w:themeColor="text1"/>
                <w:sz w:val="24"/>
                <w:szCs w:val="24"/>
                <w:lang w:eastAsia="zh-CN"/>
              </w:rPr>
              <w:t>Минимальный процент озеленения земельного участка – 30 %.</w:t>
            </w:r>
          </w:p>
          <w:p w14:paraId="4477AFD0" w14:textId="77777777" w:rsidR="00B23D19" w:rsidRPr="002A4A12" w:rsidRDefault="00B23D19" w:rsidP="00B23D19">
            <w:pPr>
              <w:tabs>
                <w:tab w:val="left" w:pos="2520"/>
              </w:tabs>
              <w:ind w:firstLine="0"/>
              <w:jc w:val="left"/>
              <w:rPr>
                <w:rFonts w:eastAsia="SimSun"/>
                <w:color w:val="000000" w:themeColor="text1"/>
                <w:sz w:val="24"/>
                <w:szCs w:val="24"/>
                <w:lang w:eastAsia="zh-CN"/>
              </w:rPr>
            </w:pPr>
            <w:r w:rsidRPr="002A4A12">
              <w:rPr>
                <w:rFonts w:eastAsia="SimSun"/>
                <w:color w:val="000000" w:themeColor="text1"/>
                <w:sz w:val="24"/>
                <w:szCs w:val="24"/>
                <w:lang w:eastAsia="zh-CN"/>
              </w:rPr>
              <w:t>Максимальный процент застройки участка - 60%.</w:t>
            </w:r>
          </w:p>
          <w:p w14:paraId="69D21519" w14:textId="3EA09C13" w:rsidR="00B23D19" w:rsidRPr="002A4A12" w:rsidRDefault="00B23D19" w:rsidP="00B23D19">
            <w:pPr>
              <w:ind w:firstLine="0"/>
              <w:jc w:val="left"/>
              <w:rPr>
                <w:rFonts w:eastAsia="SimSun"/>
                <w:color w:val="000000" w:themeColor="text1"/>
                <w:sz w:val="24"/>
                <w:szCs w:val="24"/>
                <w:lang w:eastAsia="zh-CN"/>
              </w:rPr>
            </w:pPr>
            <w:r w:rsidRPr="002A4A12">
              <w:rPr>
                <w:rFonts w:eastAsia="SimSun"/>
                <w:color w:val="000000" w:themeColor="text1"/>
                <w:sz w:val="24"/>
                <w:szCs w:val="24"/>
                <w:lang w:eastAsia="zh-CN"/>
              </w:rPr>
              <w:t>Процент застройки подземной части не регламентируется</w:t>
            </w:r>
          </w:p>
        </w:tc>
      </w:tr>
    </w:tbl>
    <w:p w14:paraId="0DAE9BA2" w14:textId="5A241575" w:rsidR="0000339E" w:rsidRPr="002A4A12" w:rsidRDefault="0000339E" w:rsidP="002F51A9">
      <w:pPr>
        <w:pStyle w:val="afff9"/>
        <w:ind w:firstLine="0"/>
        <w:rPr>
          <w:color w:val="000000" w:themeColor="text1"/>
          <w:sz w:val="27"/>
          <w:szCs w:val="27"/>
        </w:rPr>
      </w:pPr>
    </w:p>
    <w:p w14:paraId="73D066C2" w14:textId="2A587358" w:rsidR="006C6CB7" w:rsidRPr="002A4A12" w:rsidRDefault="006C6CB7" w:rsidP="00077380">
      <w:pPr>
        <w:pStyle w:val="afff9"/>
        <w:jc w:val="center"/>
        <w:rPr>
          <w:color w:val="000000" w:themeColor="text1"/>
          <w:sz w:val="27"/>
          <w:szCs w:val="27"/>
        </w:rPr>
      </w:pPr>
      <w:r w:rsidRPr="002A4A12">
        <w:rPr>
          <w:color w:val="000000" w:themeColor="text1"/>
          <w:sz w:val="27"/>
          <w:szCs w:val="27"/>
        </w:rPr>
        <w:t>3</w:t>
      </w:r>
      <w:r w:rsidR="001252C8" w:rsidRPr="002A4A12">
        <w:rPr>
          <w:color w:val="000000" w:themeColor="text1"/>
          <w:sz w:val="27"/>
          <w:szCs w:val="27"/>
        </w:rPr>
        <w:t>. </w:t>
      </w:r>
      <w:r w:rsidRPr="002A4A12">
        <w:rPr>
          <w:color w:val="000000" w:themeColor="text1"/>
          <w:sz w:val="27"/>
          <w:szCs w:val="27"/>
        </w:rPr>
        <w:t>Вспомогательные виды и параметры разрешенного использования земельных участков и объектов капитального строительства</w:t>
      </w:r>
    </w:p>
    <w:p w14:paraId="1D030F4C" w14:textId="1E6E650F" w:rsidR="00077380" w:rsidRPr="002A4A12" w:rsidRDefault="00077380" w:rsidP="00077380">
      <w:pPr>
        <w:pStyle w:val="afff9"/>
        <w:jc w:val="center"/>
        <w:rPr>
          <w:b w:val="0"/>
          <w:color w:val="000000" w:themeColor="text1"/>
          <w:sz w:val="27"/>
          <w:szCs w:val="27"/>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77"/>
        <w:gridCol w:w="4051"/>
      </w:tblGrid>
      <w:tr w:rsidR="004C3AD2" w:rsidRPr="002A4A12" w14:paraId="12F59D45" w14:textId="77777777" w:rsidTr="004C3AD2">
        <w:trPr>
          <w:trHeight w:val="552"/>
          <w:tblHeader/>
        </w:trPr>
        <w:tc>
          <w:tcPr>
            <w:tcW w:w="2896" w:type="pct"/>
          </w:tcPr>
          <w:p w14:paraId="23B95E36" w14:textId="77777777" w:rsidR="004C3AD2" w:rsidRPr="002A4A12" w:rsidRDefault="004C3AD2" w:rsidP="004C3AD2">
            <w:pPr>
              <w:pStyle w:val="aff9"/>
              <w:jc w:val="center"/>
              <w:rPr>
                <w:color w:val="000000" w:themeColor="text1"/>
              </w:rPr>
            </w:pPr>
            <w:r w:rsidRPr="002A4A12">
              <w:rPr>
                <w:color w:val="000000" w:themeColor="text1"/>
              </w:rPr>
              <w:t>Виды разрешенного использования земельных участков и объектов капитального строительства</w:t>
            </w:r>
          </w:p>
        </w:tc>
        <w:tc>
          <w:tcPr>
            <w:tcW w:w="2104" w:type="pct"/>
          </w:tcPr>
          <w:p w14:paraId="1960003B" w14:textId="77777777" w:rsidR="004C3AD2" w:rsidRPr="002A4A12" w:rsidRDefault="004C3AD2" w:rsidP="004C3AD2">
            <w:pPr>
              <w:pStyle w:val="aff9"/>
              <w:jc w:val="center"/>
              <w:rPr>
                <w:color w:val="000000" w:themeColor="text1"/>
              </w:rPr>
            </w:pPr>
            <w:r w:rsidRPr="002A4A12">
              <w:rPr>
                <w:color w:val="000000" w:themeColor="text1"/>
              </w:rPr>
              <w:t>Предельные размеры земельных участков и параметры разрешенного строительства, реконструкции объектов капитального строительства</w:t>
            </w:r>
          </w:p>
        </w:tc>
      </w:tr>
    </w:tbl>
    <w:p w14:paraId="0B64B2DC" w14:textId="6EF6E0A5" w:rsidR="004C3AD2" w:rsidRPr="002A4A12" w:rsidRDefault="004C3AD2" w:rsidP="004C3AD2">
      <w:pPr>
        <w:pStyle w:val="afff9"/>
        <w:ind w:firstLine="0"/>
        <w:rPr>
          <w:b w:val="0"/>
          <w:color w:val="000000" w:themeColor="text1"/>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77"/>
        <w:gridCol w:w="4051"/>
      </w:tblGrid>
      <w:tr w:rsidR="004C3AD2" w:rsidRPr="002A4A12" w14:paraId="23995191" w14:textId="77777777" w:rsidTr="004C3AD2">
        <w:trPr>
          <w:trHeight w:hRule="exact" w:val="284"/>
          <w:tblHeader/>
        </w:trPr>
        <w:tc>
          <w:tcPr>
            <w:tcW w:w="2896" w:type="pct"/>
          </w:tcPr>
          <w:p w14:paraId="7AEBFF92" w14:textId="5FF6C554" w:rsidR="004C3AD2" w:rsidRPr="002A4A12" w:rsidRDefault="004C3AD2" w:rsidP="004C3AD2">
            <w:pPr>
              <w:tabs>
                <w:tab w:val="left" w:pos="2520"/>
              </w:tabs>
              <w:ind w:firstLine="426"/>
              <w:jc w:val="center"/>
              <w:rPr>
                <w:rFonts w:eastAsia="SimSun"/>
                <w:color w:val="000000" w:themeColor="text1"/>
                <w:sz w:val="24"/>
                <w:szCs w:val="24"/>
                <w:lang w:eastAsia="zh-CN"/>
              </w:rPr>
            </w:pPr>
            <w:r w:rsidRPr="002A4A12">
              <w:rPr>
                <w:rFonts w:eastAsia="SimSun"/>
                <w:color w:val="000000" w:themeColor="text1"/>
                <w:sz w:val="24"/>
                <w:szCs w:val="24"/>
                <w:lang w:eastAsia="zh-CN"/>
              </w:rPr>
              <w:t>1</w:t>
            </w:r>
          </w:p>
        </w:tc>
        <w:tc>
          <w:tcPr>
            <w:tcW w:w="2104" w:type="pct"/>
          </w:tcPr>
          <w:p w14:paraId="4AB8837E" w14:textId="5A7F684E" w:rsidR="004C3AD2" w:rsidRPr="002A4A12" w:rsidRDefault="004C3AD2" w:rsidP="004C3AD2">
            <w:pPr>
              <w:keepLines/>
              <w:overflowPunct w:val="0"/>
              <w:autoSpaceDE w:val="0"/>
              <w:autoSpaceDN w:val="0"/>
              <w:adjustRightInd w:val="0"/>
              <w:ind w:firstLine="278"/>
              <w:jc w:val="center"/>
              <w:rPr>
                <w:rFonts w:eastAsia="SimSun"/>
                <w:color w:val="000000" w:themeColor="text1"/>
                <w:sz w:val="24"/>
                <w:szCs w:val="24"/>
                <w:lang w:eastAsia="zh-CN"/>
              </w:rPr>
            </w:pPr>
            <w:r w:rsidRPr="002A4A12">
              <w:rPr>
                <w:rFonts w:eastAsia="SimSun"/>
                <w:color w:val="000000" w:themeColor="text1"/>
                <w:sz w:val="24"/>
                <w:szCs w:val="24"/>
                <w:lang w:eastAsia="zh-CN"/>
              </w:rPr>
              <w:t>2</w:t>
            </w:r>
          </w:p>
        </w:tc>
      </w:tr>
      <w:tr w:rsidR="00420595" w:rsidRPr="002A4A12" w14:paraId="36491C4B" w14:textId="77777777" w:rsidTr="00077380">
        <w:trPr>
          <w:trHeight w:val="558"/>
        </w:trPr>
        <w:tc>
          <w:tcPr>
            <w:tcW w:w="2896" w:type="pct"/>
          </w:tcPr>
          <w:p w14:paraId="50512159" w14:textId="77777777" w:rsidR="00420595" w:rsidRPr="002A4A12" w:rsidRDefault="00420595" w:rsidP="000D2B56">
            <w:pPr>
              <w:tabs>
                <w:tab w:val="left" w:pos="2520"/>
              </w:tabs>
              <w:ind w:firstLine="31"/>
              <w:rPr>
                <w:rFonts w:eastAsia="SimSun"/>
                <w:color w:val="000000" w:themeColor="text1"/>
                <w:sz w:val="24"/>
                <w:szCs w:val="24"/>
                <w:lang w:eastAsia="zh-CN"/>
              </w:rPr>
            </w:pPr>
            <w:r w:rsidRPr="002A4A12">
              <w:rPr>
                <w:rFonts w:eastAsia="SimSun"/>
                <w:color w:val="000000" w:themeColor="text1"/>
                <w:sz w:val="24"/>
                <w:szCs w:val="24"/>
                <w:lang w:eastAsia="zh-CN"/>
              </w:rPr>
              <w:t>Виды разрешенного использования земельных участков - аналогичны</w:t>
            </w:r>
            <w:r w:rsidRPr="002A4A12">
              <w:rPr>
                <w:rFonts w:eastAsia="Times New Roman"/>
                <w:color w:val="000000" w:themeColor="text1"/>
                <w:sz w:val="24"/>
                <w:szCs w:val="24"/>
                <w:lang w:eastAsia="ru-RU"/>
              </w:rPr>
              <w:t xml:space="preserve"> видам разрешенного использования земельных участков</w:t>
            </w:r>
            <w:r w:rsidRPr="002A4A12">
              <w:rPr>
                <w:rFonts w:eastAsia="SimSun"/>
                <w:color w:val="000000" w:themeColor="text1"/>
                <w:sz w:val="24"/>
                <w:szCs w:val="24"/>
                <w:lang w:eastAsia="zh-CN"/>
              </w:rPr>
              <w:t xml:space="preserve"> с основными и условно разрешенными видами использования;</w:t>
            </w:r>
          </w:p>
          <w:p w14:paraId="5379332A" w14:textId="77777777" w:rsidR="00420595" w:rsidRPr="002A4A12" w:rsidRDefault="00420595" w:rsidP="000D2B56">
            <w:pPr>
              <w:tabs>
                <w:tab w:val="left" w:pos="2520"/>
              </w:tabs>
              <w:ind w:firstLine="31"/>
              <w:rPr>
                <w:rFonts w:eastAsia="SimSun"/>
                <w:color w:val="000000" w:themeColor="text1"/>
                <w:sz w:val="24"/>
                <w:szCs w:val="24"/>
                <w:lang w:eastAsia="zh-CN"/>
              </w:rPr>
            </w:pPr>
            <w:r w:rsidRPr="002A4A12">
              <w:rPr>
                <w:rFonts w:eastAsia="SimSun"/>
                <w:color w:val="000000" w:themeColor="text1"/>
                <w:sz w:val="24"/>
                <w:szCs w:val="24"/>
                <w:lang w:eastAsia="zh-CN"/>
              </w:rPr>
              <w:lastRenderedPageBreak/>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6BACB84F" w14:textId="77777777" w:rsidR="00420595" w:rsidRPr="002A4A12" w:rsidRDefault="00420595" w:rsidP="000D2B56">
            <w:pPr>
              <w:tabs>
                <w:tab w:val="left" w:pos="2520"/>
              </w:tabs>
              <w:ind w:firstLine="31"/>
              <w:rPr>
                <w:rFonts w:eastAsia="SimSun"/>
                <w:color w:val="000000" w:themeColor="text1"/>
                <w:sz w:val="24"/>
                <w:szCs w:val="24"/>
                <w:lang w:eastAsia="zh-CN"/>
              </w:rPr>
            </w:pPr>
            <w:r w:rsidRPr="002A4A12">
              <w:rPr>
                <w:rFonts w:eastAsia="SimSun"/>
                <w:color w:val="000000" w:themeColor="text1"/>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5C2797AC" w14:textId="1F7118CE" w:rsidR="00420595" w:rsidRPr="002A4A12" w:rsidRDefault="00420595" w:rsidP="00DF3E3C">
            <w:pPr>
              <w:tabs>
                <w:tab w:val="left" w:pos="2520"/>
              </w:tabs>
              <w:ind w:firstLine="306"/>
              <w:rPr>
                <w:rFonts w:eastAsia="SimSun"/>
                <w:color w:val="000000" w:themeColor="text1"/>
                <w:sz w:val="24"/>
                <w:szCs w:val="24"/>
                <w:lang w:eastAsia="zh-CN"/>
              </w:rPr>
            </w:pPr>
            <w:r w:rsidRPr="002A4A12">
              <w:rPr>
                <w:rFonts w:eastAsia="SimSun"/>
                <w:color w:val="000000" w:themeColor="text1"/>
                <w:sz w:val="24"/>
                <w:szCs w:val="24"/>
                <w:lang w:eastAsia="zh-CN"/>
              </w:rPr>
              <w:t xml:space="preserve">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75F28DC1" w14:textId="407A9CA3" w:rsidR="00420595" w:rsidRPr="002A4A12" w:rsidRDefault="00420595" w:rsidP="00DF3E3C">
            <w:pPr>
              <w:tabs>
                <w:tab w:val="left" w:pos="2520"/>
              </w:tabs>
              <w:ind w:firstLine="306"/>
              <w:rPr>
                <w:rFonts w:eastAsia="SimSun"/>
                <w:color w:val="000000" w:themeColor="text1"/>
                <w:sz w:val="24"/>
                <w:szCs w:val="24"/>
                <w:lang w:eastAsia="zh-CN"/>
              </w:rPr>
            </w:pPr>
            <w:r w:rsidRPr="002A4A12">
              <w:rPr>
                <w:rFonts w:eastAsia="SimSun"/>
                <w:color w:val="000000" w:themeColor="text1"/>
                <w:sz w:val="24"/>
                <w:szCs w:val="24"/>
                <w:lang w:eastAsia="zh-CN"/>
              </w:rPr>
              <w:t>проезды общего пользования;</w:t>
            </w:r>
          </w:p>
          <w:p w14:paraId="75351102" w14:textId="4484435B" w:rsidR="00420595" w:rsidRPr="002A4A12" w:rsidRDefault="00420595" w:rsidP="00DF3E3C">
            <w:pPr>
              <w:tabs>
                <w:tab w:val="left" w:pos="2520"/>
              </w:tabs>
              <w:ind w:firstLine="306"/>
              <w:rPr>
                <w:rFonts w:eastAsia="SimSun"/>
                <w:color w:val="000000" w:themeColor="text1"/>
                <w:sz w:val="24"/>
                <w:szCs w:val="24"/>
                <w:lang w:eastAsia="zh-CN"/>
              </w:rPr>
            </w:pPr>
            <w:r w:rsidRPr="002A4A12">
              <w:rPr>
                <w:rFonts w:eastAsia="SimSun"/>
                <w:color w:val="000000" w:themeColor="text1"/>
                <w:sz w:val="24"/>
                <w:szCs w:val="24"/>
                <w:lang w:eastAsia="zh-CN"/>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0FDA6926" w14:textId="561D10E4" w:rsidR="00420595" w:rsidRPr="002A4A12" w:rsidRDefault="00420595" w:rsidP="00DF3E3C">
            <w:pPr>
              <w:tabs>
                <w:tab w:val="left" w:pos="2520"/>
              </w:tabs>
              <w:ind w:firstLine="306"/>
              <w:rPr>
                <w:rFonts w:eastAsia="SimSun"/>
                <w:color w:val="000000" w:themeColor="text1"/>
                <w:sz w:val="24"/>
                <w:szCs w:val="24"/>
                <w:lang w:eastAsia="zh-CN"/>
              </w:rPr>
            </w:pPr>
            <w:r w:rsidRPr="002A4A12">
              <w:rPr>
                <w:rFonts w:eastAsia="SimSun"/>
                <w:color w:val="000000" w:themeColor="text1"/>
                <w:sz w:val="24"/>
                <w:szCs w:val="24"/>
                <w:lang w:eastAsia="zh-CN"/>
              </w:rPr>
              <w:t>благоустроенные, в том числе озелененные территории, детские площадки, площадки для отдыха, спортивных занятий;</w:t>
            </w:r>
          </w:p>
          <w:p w14:paraId="49008E2D" w14:textId="102E372A" w:rsidR="00420595" w:rsidRPr="002A4A12" w:rsidRDefault="00420595" w:rsidP="00DF3E3C">
            <w:pPr>
              <w:tabs>
                <w:tab w:val="left" w:pos="2520"/>
              </w:tabs>
              <w:ind w:firstLine="306"/>
              <w:rPr>
                <w:rFonts w:eastAsia="SimSun"/>
                <w:color w:val="000000" w:themeColor="text1"/>
                <w:sz w:val="24"/>
                <w:szCs w:val="24"/>
                <w:lang w:eastAsia="zh-CN"/>
              </w:rPr>
            </w:pPr>
            <w:r w:rsidRPr="002A4A12">
              <w:rPr>
                <w:rFonts w:eastAsia="SimSun"/>
                <w:color w:val="000000" w:themeColor="text1"/>
                <w:sz w:val="24"/>
                <w:szCs w:val="24"/>
                <w:lang w:eastAsia="zh-CN"/>
              </w:rPr>
              <w:t xml:space="preserve">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355B371B" w14:textId="0EDF4A29" w:rsidR="00420595" w:rsidRPr="002A4A12" w:rsidRDefault="00420595" w:rsidP="00DF3E3C">
            <w:pPr>
              <w:tabs>
                <w:tab w:val="left" w:pos="2520"/>
              </w:tabs>
              <w:ind w:firstLine="306"/>
              <w:rPr>
                <w:rFonts w:eastAsia="SimSun"/>
                <w:color w:val="000000" w:themeColor="text1"/>
                <w:sz w:val="24"/>
                <w:szCs w:val="24"/>
                <w:lang w:eastAsia="zh-CN"/>
              </w:rPr>
            </w:pPr>
            <w:r w:rsidRPr="002A4A12">
              <w:rPr>
                <w:rFonts w:eastAsia="SimSun"/>
                <w:color w:val="000000" w:themeColor="text1"/>
                <w:sz w:val="24"/>
                <w:szCs w:val="24"/>
                <w:lang w:eastAsia="zh-CN"/>
              </w:rPr>
              <w:t>площадки хозяйственные, в том числе площадки для мусоросборников и выгула собак;</w:t>
            </w:r>
          </w:p>
          <w:p w14:paraId="7713EAAA" w14:textId="486B2F3C" w:rsidR="0064542A" w:rsidRPr="002A4A12" w:rsidRDefault="00420595" w:rsidP="00DF3E3C">
            <w:pPr>
              <w:ind w:firstLine="306"/>
              <w:rPr>
                <w:rFonts w:eastAsia="SimSun"/>
                <w:color w:val="000000" w:themeColor="text1"/>
                <w:sz w:val="24"/>
                <w:szCs w:val="24"/>
                <w:lang w:eastAsia="zh-CN"/>
              </w:rPr>
            </w:pPr>
            <w:r w:rsidRPr="002A4A12">
              <w:rPr>
                <w:rFonts w:eastAsia="SimSun"/>
                <w:color w:val="000000" w:themeColor="text1"/>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2104" w:type="pct"/>
          </w:tcPr>
          <w:p w14:paraId="521E70CC" w14:textId="77777777" w:rsidR="00420595" w:rsidRPr="002A4A12" w:rsidRDefault="00420595" w:rsidP="004C3AD2">
            <w:pPr>
              <w:keepLines/>
              <w:overflowPunct w:val="0"/>
              <w:autoSpaceDE w:val="0"/>
              <w:autoSpaceDN w:val="0"/>
              <w:adjustRightInd w:val="0"/>
              <w:ind w:firstLine="0"/>
              <w:rPr>
                <w:rFonts w:eastAsia="SimSun"/>
                <w:color w:val="000000" w:themeColor="text1"/>
                <w:sz w:val="24"/>
                <w:szCs w:val="24"/>
                <w:lang w:eastAsia="zh-CN"/>
              </w:rPr>
            </w:pPr>
            <w:r w:rsidRPr="002A4A12">
              <w:rPr>
                <w:rFonts w:eastAsia="SimSun"/>
                <w:color w:val="000000" w:themeColor="text1"/>
                <w:sz w:val="24"/>
                <w:szCs w:val="24"/>
                <w:lang w:eastAsia="zh-CN"/>
              </w:rPr>
              <w:lastRenderedPageBreak/>
              <w:t xml:space="preserve">Минимальная площадь земельных участков - 1 кв. м. </w:t>
            </w:r>
          </w:p>
          <w:p w14:paraId="74DA1175" w14:textId="77777777" w:rsidR="00420595" w:rsidRPr="002A4A12" w:rsidRDefault="00420595" w:rsidP="004C3AD2">
            <w:pPr>
              <w:keepLines/>
              <w:overflowPunct w:val="0"/>
              <w:autoSpaceDE w:val="0"/>
              <w:autoSpaceDN w:val="0"/>
              <w:adjustRightInd w:val="0"/>
              <w:ind w:firstLine="0"/>
              <w:rPr>
                <w:rFonts w:eastAsia="SimSun"/>
                <w:color w:val="000000" w:themeColor="text1"/>
                <w:sz w:val="24"/>
                <w:szCs w:val="24"/>
                <w:lang w:eastAsia="zh-CN"/>
              </w:rPr>
            </w:pPr>
            <w:r w:rsidRPr="002A4A12">
              <w:rPr>
                <w:rFonts w:eastAsia="SimSun"/>
                <w:color w:val="000000" w:themeColor="text1"/>
                <w:sz w:val="24"/>
                <w:szCs w:val="24"/>
                <w:lang w:eastAsia="zh-CN"/>
              </w:rPr>
              <w:lastRenderedPageBreak/>
              <w:t xml:space="preserve">Максимальная </w:t>
            </w:r>
            <w:proofErr w:type="gramStart"/>
            <w:r w:rsidRPr="002A4A12">
              <w:rPr>
                <w:rFonts w:eastAsia="SimSun"/>
                <w:color w:val="000000" w:themeColor="text1"/>
                <w:sz w:val="24"/>
                <w:szCs w:val="24"/>
                <w:lang w:eastAsia="zh-CN"/>
              </w:rPr>
              <w:t>площадь  земельного</w:t>
            </w:r>
            <w:proofErr w:type="gramEnd"/>
            <w:r w:rsidRPr="002A4A12">
              <w:rPr>
                <w:rFonts w:eastAsia="SimSun"/>
                <w:color w:val="000000" w:themeColor="text1"/>
                <w:sz w:val="24"/>
                <w:szCs w:val="24"/>
                <w:lang w:eastAsia="zh-CN"/>
              </w:rPr>
              <w:t xml:space="preserve">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6CDC9D0D" w14:textId="77777777" w:rsidR="00420595" w:rsidRPr="002A4A12" w:rsidRDefault="00420595" w:rsidP="004C3AD2">
            <w:pPr>
              <w:keepLines/>
              <w:overflowPunct w:val="0"/>
              <w:autoSpaceDE w:val="0"/>
              <w:autoSpaceDN w:val="0"/>
              <w:adjustRightInd w:val="0"/>
              <w:ind w:firstLine="0"/>
              <w:rPr>
                <w:rFonts w:eastAsia="SimSun"/>
                <w:color w:val="000000" w:themeColor="text1"/>
                <w:sz w:val="24"/>
                <w:szCs w:val="24"/>
                <w:lang w:eastAsia="zh-CN"/>
              </w:rPr>
            </w:pPr>
            <w:r w:rsidRPr="002A4A12">
              <w:rPr>
                <w:rFonts w:eastAsia="SimSun"/>
                <w:color w:val="000000" w:themeColor="text1"/>
                <w:sz w:val="24"/>
                <w:szCs w:val="24"/>
                <w:lang w:eastAsia="zh-CN"/>
              </w:rPr>
              <w:t>Минимальная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6681FD1F" w14:textId="77777777" w:rsidR="00420595" w:rsidRPr="002A4A12" w:rsidRDefault="00420595" w:rsidP="004C3AD2">
            <w:pPr>
              <w:keepLines/>
              <w:overflowPunct w:val="0"/>
              <w:autoSpaceDE w:val="0"/>
              <w:autoSpaceDN w:val="0"/>
              <w:adjustRightInd w:val="0"/>
              <w:ind w:firstLine="0"/>
              <w:rPr>
                <w:rFonts w:eastAsia="Times New Roman"/>
                <w:color w:val="000000" w:themeColor="text1"/>
                <w:sz w:val="24"/>
                <w:szCs w:val="24"/>
                <w:lang w:eastAsia="ru-RU"/>
              </w:rPr>
            </w:pPr>
            <w:r w:rsidRPr="002A4A12">
              <w:rPr>
                <w:rFonts w:eastAsia="SimSun"/>
                <w:color w:val="000000" w:themeColor="text1"/>
                <w:sz w:val="24"/>
                <w:szCs w:val="24"/>
                <w:lang w:eastAsia="zh-CN"/>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w:t>
            </w:r>
            <w:proofErr w:type="gramStart"/>
            <w:r w:rsidRPr="002A4A12">
              <w:rPr>
                <w:rFonts w:eastAsia="SimSun"/>
                <w:color w:val="000000" w:themeColor="text1"/>
                <w:sz w:val="24"/>
                <w:szCs w:val="24"/>
                <w:lang w:eastAsia="zh-CN"/>
              </w:rPr>
              <w:t>использования,  с</w:t>
            </w:r>
            <w:proofErr w:type="gramEnd"/>
            <w:r w:rsidRPr="002A4A12">
              <w:rPr>
                <w:rFonts w:eastAsia="SimSun"/>
                <w:color w:val="000000" w:themeColor="text1"/>
                <w:sz w:val="24"/>
                <w:szCs w:val="24"/>
                <w:lang w:eastAsia="zh-CN"/>
              </w:rPr>
              <w:t xml:space="preserve"> обязательным условием применения понижающего коэффициента 0,5 </w:t>
            </w:r>
          </w:p>
          <w:p w14:paraId="23D882C7" w14:textId="77777777" w:rsidR="00420595" w:rsidRPr="002A4A12" w:rsidRDefault="00420595" w:rsidP="004C3AD2">
            <w:pPr>
              <w:keepLines/>
              <w:overflowPunct w:val="0"/>
              <w:autoSpaceDE w:val="0"/>
              <w:autoSpaceDN w:val="0"/>
              <w:adjustRightInd w:val="0"/>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Минимальные отступы от границ земельных участков - 1 м.</w:t>
            </w:r>
          </w:p>
          <w:p w14:paraId="46EABC5D" w14:textId="0650345D" w:rsidR="00420595" w:rsidRPr="002A4A12" w:rsidRDefault="00420595" w:rsidP="000D2B56">
            <w:pPr>
              <w:keepLines/>
              <w:tabs>
                <w:tab w:val="left" w:pos="-6204"/>
              </w:tabs>
              <w:overflowPunct w:val="0"/>
              <w:autoSpaceDE w:val="0"/>
              <w:autoSpaceDN w:val="0"/>
              <w:adjustRightInd w:val="0"/>
              <w:ind w:firstLine="0"/>
              <w:rPr>
                <w:rFonts w:eastAsia="SimSun"/>
                <w:color w:val="000000" w:themeColor="text1"/>
                <w:sz w:val="24"/>
                <w:lang w:eastAsia="zh-CN"/>
              </w:rPr>
            </w:pPr>
            <w:r w:rsidRPr="002A4A12">
              <w:rPr>
                <w:rFonts w:eastAsia="SimSun"/>
                <w:color w:val="000000" w:themeColor="text1"/>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14:paraId="2DCF414A" w14:textId="77777777" w:rsidR="00077380" w:rsidRPr="002A4A12" w:rsidRDefault="00077380" w:rsidP="004C3AD2">
      <w:pPr>
        <w:rPr>
          <w:rFonts w:eastAsia="SimSun"/>
          <w:color w:val="000000" w:themeColor="text1"/>
          <w:sz w:val="24"/>
          <w:szCs w:val="24"/>
        </w:rPr>
      </w:pPr>
    </w:p>
    <w:p w14:paraId="030877C6" w14:textId="77777777" w:rsidR="00B06EE2" w:rsidRPr="002A4A12" w:rsidRDefault="00B06EE2" w:rsidP="004C3AD2">
      <w:pPr>
        <w:tabs>
          <w:tab w:val="left" w:pos="709"/>
        </w:tabs>
        <w:ind w:firstLine="709"/>
        <w:rPr>
          <w:rFonts w:eastAsia="SimSun"/>
          <w:bCs/>
          <w:color w:val="000000" w:themeColor="text1"/>
          <w:sz w:val="27"/>
          <w:szCs w:val="27"/>
        </w:rPr>
      </w:pPr>
      <w:r w:rsidRPr="002A4A12">
        <w:rPr>
          <w:rFonts w:eastAsia="SimSun"/>
          <w:bCs/>
          <w:color w:val="000000" w:themeColor="text1"/>
          <w:sz w:val="27"/>
          <w:szCs w:val="27"/>
        </w:rPr>
        <w:t>Расчет площади территории объектов социального назначения производится в соответствии с проектной вместимостью согласно Нормативов градостроительного проектирования Краснодарского края.</w:t>
      </w:r>
    </w:p>
    <w:p w14:paraId="76E789C5" w14:textId="709F47B8" w:rsidR="00B06EE2" w:rsidRPr="002A4A12" w:rsidRDefault="00B06EE2" w:rsidP="004C3AD2">
      <w:pPr>
        <w:tabs>
          <w:tab w:val="left" w:pos="709"/>
        </w:tabs>
        <w:ind w:firstLine="709"/>
        <w:rPr>
          <w:rFonts w:eastAsia="SimSun"/>
          <w:bCs/>
          <w:color w:val="000000" w:themeColor="text1"/>
          <w:sz w:val="27"/>
          <w:szCs w:val="27"/>
        </w:rPr>
      </w:pPr>
      <w:r w:rsidRPr="002A4A12">
        <w:rPr>
          <w:rFonts w:eastAsia="SimSun"/>
          <w:bCs/>
          <w:color w:val="000000" w:themeColor="text1"/>
          <w:sz w:val="27"/>
          <w:szCs w:val="27"/>
        </w:rPr>
        <w:t xml:space="preserve">Нормы расчета стоянок автомобилей предусматриваются в соответствии с </w:t>
      </w:r>
      <w:r w:rsidR="00066DA3" w:rsidRPr="002A4A12">
        <w:rPr>
          <w:rFonts w:eastAsia="SimSun"/>
          <w:bCs/>
          <w:color w:val="000000" w:themeColor="text1"/>
          <w:sz w:val="27"/>
          <w:szCs w:val="27"/>
        </w:rPr>
        <w:t>Приложением «К» СП 42.13330.2016</w:t>
      </w:r>
      <w:r w:rsidRPr="002A4A12">
        <w:rPr>
          <w:rFonts w:eastAsia="SimSun"/>
          <w:bCs/>
          <w:color w:val="000000" w:themeColor="text1"/>
          <w:sz w:val="27"/>
          <w:szCs w:val="27"/>
        </w:rPr>
        <w:t xml:space="preserve"> «Градостроительство. Планировка и застройка городских и сельских поселений», региональными и местными нормативами градостроительного проектирования.</w:t>
      </w:r>
    </w:p>
    <w:p w14:paraId="2B9D362B" w14:textId="77777777" w:rsidR="00B06EE2" w:rsidRPr="002A4A12" w:rsidRDefault="00B06EE2" w:rsidP="004C3AD2">
      <w:pPr>
        <w:tabs>
          <w:tab w:val="left" w:pos="709"/>
        </w:tabs>
        <w:ind w:firstLine="709"/>
        <w:rPr>
          <w:rFonts w:eastAsia="SimSun"/>
          <w:bCs/>
          <w:color w:val="000000" w:themeColor="text1"/>
          <w:sz w:val="27"/>
          <w:szCs w:val="27"/>
        </w:rPr>
      </w:pPr>
      <w:r w:rsidRPr="002A4A12">
        <w:rPr>
          <w:rFonts w:eastAsia="SimSun"/>
          <w:bCs/>
          <w:color w:val="000000" w:themeColor="text1"/>
          <w:sz w:val="27"/>
          <w:szCs w:val="27"/>
        </w:rPr>
        <w:t xml:space="preserve">В случае если земельный участок или объект капитального строительства находится в границах зоны с особыми условиями использования территорий, на них </w:t>
      </w:r>
      <w:r w:rsidRPr="002A4A12">
        <w:rPr>
          <w:rFonts w:eastAsia="SimSun"/>
          <w:bCs/>
          <w:color w:val="000000" w:themeColor="text1"/>
          <w:sz w:val="27"/>
          <w:szCs w:val="27"/>
        </w:rPr>
        <w:lastRenderedPageBreak/>
        <w:t>устанавливаются ограничения использования в соответствии с законодательством Российской Федерации.</w:t>
      </w:r>
    </w:p>
    <w:p w14:paraId="4933D3E1" w14:textId="53E0E898" w:rsidR="00B06EE2" w:rsidRPr="002A4A12" w:rsidRDefault="00B06EE2" w:rsidP="004C3AD2">
      <w:pPr>
        <w:tabs>
          <w:tab w:val="left" w:pos="709"/>
        </w:tabs>
        <w:ind w:firstLine="709"/>
        <w:rPr>
          <w:rFonts w:eastAsia="SimSun"/>
          <w:bCs/>
          <w:color w:val="000000" w:themeColor="text1"/>
          <w:sz w:val="27"/>
          <w:szCs w:val="27"/>
        </w:rPr>
      </w:pPr>
      <w:r w:rsidRPr="002A4A12">
        <w:rPr>
          <w:rFonts w:eastAsia="SimSun"/>
          <w:bCs/>
          <w:color w:val="000000" w:themeColor="text1"/>
          <w:sz w:val="27"/>
          <w:szCs w:val="27"/>
        </w:rPr>
        <w:t>Границы территорий, подверженных затоплению и подтоплению, и режим осуществления хозяйственной и иной деятельности на этих территориях в зависимости от частоты их затопления и подтопления устанавливаются в соответствии с законодательством о градостроительной деятельности.</w:t>
      </w:r>
    </w:p>
    <w:p w14:paraId="3E6EA583" w14:textId="77777777" w:rsidR="00C43457" w:rsidRPr="002A4A12" w:rsidRDefault="00C43457" w:rsidP="004C3AD2">
      <w:pPr>
        <w:ind w:firstLine="709"/>
        <w:rPr>
          <w:rFonts w:eastAsia="SimSun"/>
          <w:bCs/>
          <w:iCs/>
          <w:color w:val="000000" w:themeColor="text1"/>
          <w:sz w:val="27"/>
          <w:szCs w:val="27"/>
          <w:lang w:eastAsia="zh-CN"/>
        </w:rPr>
      </w:pPr>
      <w:r w:rsidRPr="002A4A12">
        <w:rPr>
          <w:rFonts w:eastAsia="SimSun"/>
          <w:bCs/>
          <w:iCs/>
          <w:color w:val="000000" w:themeColor="text1"/>
          <w:sz w:val="27"/>
          <w:szCs w:val="27"/>
          <w:lang w:eastAsia="zh-CN"/>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35D063BD" w14:textId="77777777" w:rsidR="00C43457" w:rsidRPr="002A4A12" w:rsidRDefault="00C43457" w:rsidP="004C3AD2">
      <w:pPr>
        <w:ind w:firstLine="709"/>
        <w:rPr>
          <w:rFonts w:eastAsia="SimSun"/>
          <w:bCs/>
          <w:iCs/>
          <w:color w:val="000000" w:themeColor="text1"/>
          <w:sz w:val="27"/>
          <w:szCs w:val="27"/>
          <w:lang w:eastAsia="zh-CN"/>
        </w:rPr>
      </w:pPr>
      <w:r w:rsidRPr="002A4A12">
        <w:rPr>
          <w:rFonts w:eastAsia="SimSun"/>
          <w:bCs/>
          <w:iCs/>
          <w:color w:val="000000" w:themeColor="text1"/>
          <w:sz w:val="27"/>
          <w:szCs w:val="27"/>
          <w:lang w:eastAsia="zh-CN"/>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и подтопления;</w:t>
      </w:r>
    </w:p>
    <w:p w14:paraId="168F18A3" w14:textId="77777777" w:rsidR="00C43457" w:rsidRPr="002A4A12" w:rsidRDefault="00C43457" w:rsidP="004C3AD2">
      <w:pPr>
        <w:ind w:firstLine="709"/>
        <w:rPr>
          <w:rFonts w:eastAsia="SimSun"/>
          <w:bCs/>
          <w:iCs/>
          <w:color w:val="000000" w:themeColor="text1"/>
          <w:sz w:val="27"/>
          <w:szCs w:val="27"/>
          <w:lang w:eastAsia="zh-CN"/>
        </w:rPr>
      </w:pPr>
      <w:r w:rsidRPr="002A4A12">
        <w:rPr>
          <w:rFonts w:eastAsia="SimSun"/>
          <w:bCs/>
          <w:iCs/>
          <w:color w:val="000000" w:themeColor="text1"/>
          <w:sz w:val="27"/>
          <w:szCs w:val="27"/>
          <w:lang w:eastAsia="zh-CN"/>
        </w:rPr>
        <w:t>2) использование сточных вод в целях регулирования плодородия почв;</w:t>
      </w:r>
    </w:p>
    <w:p w14:paraId="0AB0E9ED" w14:textId="77777777" w:rsidR="00C43457" w:rsidRPr="002A4A12" w:rsidRDefault="00C43457" w:rsidP="004C3AD2">
      <w:pPr>
        <w:ind w:firstLine="709"/>
        <w:rPr>
          <w:rFonts w:eastAsia="SimSun"/>
          <w:bCs/>
          <w:iCs/>
          <w:color w:val="000000" w:themeColor="text1"/>
          <w:sz w:val="27"/>
          <w:szCs w:val="27"/>
          <w:lang w:eastAsia="zh-CN"/>
        </w:rPr>
      </w:pPr>
      <w:r w:rsidRPr="002A4A12">
        <w:rPr>
          <w:rFonts w:eastAsia="SimSun"/>
          <w:bCs/>
          <w:iCs/>
          <w:color w:val="000000" w:themeColor="text1"/>
          <w:sz w:val="27"/>
          <w:szCs w:val="27"/>
          <w:lang w:eastAsia="zh-CN"/>
        </w:rPr>
        <w:t>3)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7647E023" w14:textId="400AF23A" w:rsidR="00C43457" w:rsidRPr="002A4A12" w:rsidRDefault="00C43457" w:rsidP="004C3AD2">
      <w:pPr>
        <w:tabs>
          <w:tab w:val="left" w:pos="709"/>
        </w:tabs>
        <w:ind w:firstLine="709"/>
        <w:rPr>
          <w:rFonts w:eastAsia="SimSun"/>
          <w:bCs/>
          <w:color w:val="000000" w:themeColor="text1"/>
          <w:sz w:val="27"/>
          <w:szCs w:val="27"/>
        </w:rPr>
      </w:pPr>
      <w:r w:rsidRPr="002A4A12">
        <w:rPr>
          <w:rFonts w:eastAsia="SimSun"/>
          <w:bCs/>
          <w:iCs/>
          <w:color w:val="000000" w:themeColor="text1"/>
          <w:sz w:val="27"/>
          <w:szCs w:val="27"/>
          <w:lang w:eastAsia="zh-CN"/>
        </w:rPr>
        <w:t>4) осуществление авиационных мер по борьбе с вредными организмами.</w:t>
      </w:r>
    </w:p>
    <w:p w14:paraId="64544AC8" w14:textId="77777777" w:rsidR="00B06EE2" w:rsidRPr="002A4A12" w:rsidRDefault="00B06EE2" w:rsidP="004C3AD2">
      <w:pPr>
        <w:tabs>
          <w:tab w:val="left" w:pos="709"/>
        </w:tabs>
        <w:ind w:firstLine="709"/>
        <w:rPr>
          <w:rFonts w:eastAsia="SimSun"/>
          <w:bCs/>
          <w:color w:val="000000" w:themeColor="text1"/>
          <w:sz w:val="27"/>
          <w:szCs w:val="27"/>
        </w:rPr>
      </w:pPr>
      <w:r w:rsidRPr="002A4A12">
        <w:rPr>
          <w:rFonts w:eastAsia="SimSun"/>
          <w:bCs/>
          <w:color w:val="000000" w:themeColor="text1"/>
          <w:sz w:val="27"/>
          <w:szCs w:val="27"/>
        </w:rPr>
        <w:t>Требования к ограждению земельных участков: Ограждения следует проектировать только в случаях, когда они требуются по условиям эксплуатации и охраны предприятий, зданий и сооружений, охраняемых автостоянок, спортивных площадок, в декоративных целях для условного разделения элементов территории благоустройства, а также различных лестниц и пандусов.</w:t>
      </w:r>
    </w:p>
    <w:p w14:paraId="10C5D804" w14:textId="77777777" w:rsidR="00B06EE2" w:rsidRPr="002A4A12" w:rsidRDefault="00B06EE2" w:rsidP="004C3AD2">
      <w:pPr>
        <w:tabs>
          <w:tab w:val="left" w:pos="709"/>
        </w:tabs>
        <w:ind w:firstLine="709"/>
        <w:rPr>
          <w:rFonts w:eastAsia="SimSun"/>
          <w:bCs/>
          <w:color w:val="000000" w:themeColor="text1"/>
          <w:sz w:val="27"/>
          <w:szCs w:val="27"/>
        </w:rPr>
      </w:pPr>
      <w:r w:rsidRPr="002A4A12">
        <w:rPr>
          <w:rFonts w:eastAsia="SimSun"/>
          <w:bCs/>
          <w:color w:val="000000" w:themeColor="text1"/>
          <w:sz w:val="27"/>
          <w:szCs w:val="27"/>
        </w:rPr>
        <w:t xml:space="preserve">В общих случаях высоту ограждения следует принимать не более 2,0 м. </w:t>
      </w:r>
    </w:p>
    <w:p w14:paraId="10FCC083" w14:textId="77777777" w:rsidR="00B06EE2" w:rsidRPr="002A4A12" w:rsidRDefault="00B06EE2" w:rsidP="004C3AD2">
      <w:pPr>
        <w:tabs>
          <w:tab w:val="left" w:pos="709"/>
        </w:tabs>
        <w:ind w:firstLine="709"/>
        <w:rPr>
          <w:rFonts w:eastAsia="SimSun"/>
          <w:bCs/>
          <w:color w:val="000000" w:themeColor="text1"/>
          <w:sz w:val="27"/>
          <w:szCs w:val="27"/>
        </w:rPr>
      </w:pPr>
      <w:r w:rsidRPr="002A4A12">
        <w:rPr>
          <w:rFonts w:eastAsia="SimSun"/>
          <w:bCs/>
          <w:color w:val="000000" w:themeColor="text1"/>
          <w:sz w:val="27"/>
          <w:szCs w:val="27"/>
        </w:rPr>
        <w:t>В частных случаях высоту и вид ограждения следует принимать:</w:t>
      </w:r>
    </w:p>
    <w:p w14:paraId="4B7217C3" w14:textId="2C8400CE" w:rsidR="00B06EE2" w:rsidRPr="002A4A12" w:rsidRDefault="004C3AD2" w:rsidP="004C3AD2">
      <w:pPr>
        <w:tabs>
          <w:tab w:val="left" w:pos="709"/>
        </w:tabs>
        <w:ind w:firstLine="709"/>
        <w:rPr>
          <w:rFonts w:eastAsia="SimSun"/>
          <w:bCs/>
          <w:color w:val="000000" w:themeColor="text1"/>
          <w:sz w:val="27"/>
          <w:szCs w:val="27"/>
        </w:rPr>
      </w:pPr>
      <w:r w:rsidRPr="002A4A12">
        <w:rPr>
          <w:rFonts w:eastAsia="SimSun"/>
          <w:bCs/>
          <w:color w:val="000000" w:themeColor="text1"/>
          <w:sz w:val="27"/>
          <w:szCs w:val="27"/>
        </w:rPr>
        <w:t xml:space="preserve">1) </w:t>
      </w:r>
      <w:r w:rsidR="00B06EE2" w:rsidRPr="002A4A12">
        <w:rPr>
          <w:rFonts w:eastAsia="SimSun"/>
          <w:bCs/>
          <w:color w:val="000000" w:themeColor="text1"/>
          <w:sz w:val="27"/>
          <w:szCs w:val="27"/>
        </w:rPr>
        <w:t xml:space="preserve">объекты на территории населенных пунктов, ограждаемые по требованиям техники безопасности или по санитарно-гигиеническим требованиям (открытые распределительные </w:t>
      </w:r>
      <w:proofErr w:type="gramStart"/>
      <w:r w:rsidR="00B06EE2" w:rsidRPr="002A4A12">
        <w:rPr>
          <w:rFonts w:eastAsia="SimSun"/>
          <w:bCs/>
          <w:color w:val="000000" w:themeColor="text1"/>
          <w:sz w:val="27"/>
          <w:szCs w:val="27"/>
        </w:rPr>
        <w:t>устройства,  подстанции</w:t>
      </w:r>
      <w:proofErr w:type="gramEnd"/>
      <w:r w:rsidR="00B06EE2" w:rsidRPr="002A4A12">
        <w:rPr>
          <w:rFonts w:eastAsia="SimSun"/>
          <w:bCs/>
          <w:color w:val="000000" w:themeColor="text1"/>
          <w:sz w:val="27"/>
          <w:szCs w:val="27"/>
        </w:rPr>
        <w:t xml:space="preserve">, </w:t>
      </w:r>
      <w:proofErr w:type="spellStart"/>
      <w:r w:rsidR="00B06EE2" w:rsidRPr="002A4A12">
        <w:rPr>
          <w:rFonts w:eastAsia="SimSun"/>
          <w:bCs/>
          <w:color w:val="000000" w:themeColor="text1"/>
          <w:sz w:val="27"/>
          <w:szCs w:val="27"/>
        </w:rPr>
        <w:t>артскважины</w:t>
      </w:r>
      <w:proofErr w:type="spellEnd"/>
      <w:r w:rsidR="00B06EE2" w:rsidRPr="002A4A12">
        <w:rPr>
          <w:rFonts w:eastAsia="SimSun"/>
          <w:bCs/>
          <w:color w:val="000000" w:themeColor="text1"/>
          <w:sz w:val="27"/>
          <w:szCs w:val="27"/>
        </w:rPr>
        <w:t>, водозаборы и т.п.) - не  м</w:t>
      </w:r>
      <w:r w:rsidRPr="002A4A12">
        <w:rPr>
          <w:rFonts w:eastAsia="SimSun"/>
          <w:bCs/>
          <w:color w:val="000000" w:themeColor="text1"/>
          <w:sz w:val="27"/>
          <w:szCs w:val="27"/>
        </w:rPr>
        <w:t xml:space="preserve">енее </w:t>
      </w:r>
      <w:r w:rsidR="00B06EE2" w:rsidRPr="002A4A12">
        <w:rPr>
          <w:rFonts w:eastAsia="SimSun"/>
          <w:bCs/>
          <w:color w:val="000000" w:themeColor="text1"/>
          <w:sz w:val="27"/>
          <w:szCs w:val="27"/>
        </w:rPr>
        <w:t>1,6 м, стальная сетка или железобетонное решетчатое;</w:t>
      </w:r>
    </w:p>
    <w:p w14:paraId="73067A30" w14:textId="6B920C6C" w:rsidR="00B06EE2" w:rsidRPr="002A4A12" w:rsidRDefault="004C3AD2" w:rsidP="004C3AD2">
      <w:pPr>
        <w:tabs>
          <w:tab w:val="left" w:pos="709"/>
        </w:tabs>
        <w:ind w:firstLine="709"/>
        <w:rPr>
          <w:rFonts w:eastAsia="SimSun"/>
          <w:bCs/>
          <w:color w:val="000000" w:themeColor="text1"/>
          <w:sz w:val="27"/>
          <w:szCs w:val="27"/>
        </w:rPr>
      </w:pPr>
      <w:r w:rsidRPr="002A4A12">
        <w:rPr>
          <w:rFonts w:eastAsia="SimSun"/>
          <w:bCs/>
          <w:color w:val="000000" w:themeColor="text1"/>
          <w:sz w:val="27"/>
          <w:szCs w:val="27"/>
        </w:rPr>
        <w:t xml:space="preserve">2) </w:t>
      </w:r>
      <w:r w:rsidR="00B06EE2" w:rsidRPr="002A4A12">
        <w:rPr>
          <w:rFonts w:eastAsia="SimSun"/>
          <w:bCs/>
          <w:color w:val="000000" w:themeColor="text1"/>
          <w:sz w:val="27"/>
          <w:szCs w:val="27"/>
        </w:rPr>
        <w:t>больницы (кроме инфекционных и психиатрических) - не менее 1,6 м, стальная сетка или железобетонное решетчатое;</w:t>
      </w:r>
    </w:p>
    <w:p w14:paraId="5A8A8849" w14:textId="0C88ACD5" w:rsidR="00B06EE2" w:rsidRPr="002A4A12" w:rsidRDefault="004C3AD2" w:rsidP="004C3AD2">
      <w:pPr>
        <w:tabs>
          <w:tab w:val="left" w:pos="709"/>
        </w:tabs>
        <w:ind w:firstLine="709"/>
        <w:rPr>
          <w:rFonts w:eastAsia="SimSun"/>
          <w:bCs/>
          <w:color w:val="000000" w:themeColor="text1"/>
          <w:sz w:val="27"/>
          <w:szCs w:val="27"/>
        </w:rPr>
      </w:pPr>
      <w:r w:rsidRPr="002A4A12">
        <w:rPr>
          <w:rFonts w:eastAsia="SimSun"/>
          <w:bCs/>
          <w:color w:val="000000" w:themeColor="text1"/>
          <w:sz w:val="27"/>
          <w:szCs w:val="27"/>
        </w:rPr>
        <w:t xml:space="preserve">3) </w:t>
      </w:r>
      <w:r w:rsidR="00B06EE2" w:rsidRPr="002A4A12">
        <w:rPr>
          <w:rFonts w:eastAsia="SimSun"/>
          <w:bCs/>
          <w:color w:val="000000" w:themeColor="text1"/>
          <w:sz w:val="27"/>
          <w:szCs w:val="27"/>
        </w:rPr>
        <w:t>общеобразовательные школы и профессионально-технические училища - не менее 1,2 м, стальная сетка (живая изгородь для участков внутри микрорайонов);</w:t>
      </w:r>
    </w:p>
    <w:p w14:paraId="0F9B344F" w14:textId="2E25B562" w:rsidR="00B06EE2" w:rsidRPr="002A4A12" w:rsidRDefault="004C3AD2" w:rsidP="004C3AD2">
      <w:pPr>
        <w:tabs>
          <w:tab w:val="left" w:pos="709"/>
        </w:tabs>
        <w:ind w:firstLine="709"/>
        <w:rPr>
          <w:rFonts w:eastAsia="SimSun"/>
          <w:bCs/>
          <w:color w:val="000000" w:themeColor="text1"/>
          <w:sz w:val="27"/>
          <w:szCs w:val="27"/>
        </w:rPr>
      </w:pPr>
      <w:r w:rsidRPr="002A4A12">
        <w:rPr>
          <w:rFonts w:eastAsia="SimSun"/>
          <w:bCs/>
          <w:color w:val="000000" w:themeColor="text1"/>
          <w:sz w:val="27"/>
          <w:szCs w:val="27"/>
        </w:rPr>
        <w:t xml:space="preserve">4) </w:t>
      </w:r>
      <w:r w:rsidR="00B06EE2" w:rsidRPr="002A4A12">
        <w:rPr>
          <w:rFonts w:eastAsia="SimSun"/>
          <w:bCs/>
          <w:color w:val="000000" w:themeColor="text1"/>
          <w:sz w:val="27"/>
          <w:szCs w:val="27"/>
        </w:rPr>
        <w:t>детские ясли-сады - не менее 1,6 м, стальная сетка или железобетонное решетчатое;</w:t>
      </w:r>
    </w:p>
    <w:p w14:paraId="503281BB" w14:textId="417CB12D" w:rsidR="00B06EE2" w:rsidRPr="002A4A12" w:rsidRDefault="004C3AD2" w:rsidP="004C3AD2">
      <w:pPr>
        <w:tabs>
          <w:tab w:val="left" w:pos="709"/>
        </w:tabs>
        <w:ind w:firstLine="709"/>
        <w:rPr>
          <w:rFonts w:eastAsia="SimSun"/>
          <w:bCs/>
          <w:color w:val="000000" w:themeColor="text1"/>
          <w:sz w:val="27"/>
          <w:szCs w:val="27"/>
        </w:rPr>
      </w:pPr>
      <w:r w:rsidRPr="002A4A12">
        <w:rPr>
          <w:rFonts w:eastAsia="SimSun"/>
          <w:bCs/>
          <w:color w:val="000000" w:themeColor="text1"/>
          <w:sz w:val="27"/>
          <w:szCs w:val="27"/>
        </w:rPr>
        <w:t xml:space="preserve">5) </w:t>
      </w:r>
      <w:r w:rsidR="00B06EE2" w:rsidRPr="002A4A12">
        <w:rPr>
          <w:rFonts w:eastAsia="SimSun"/>
          <w:bCs/>
          <w:color w:val="000000" w:themeColor="text1"/>
          <w:sz w:val="27"/>
          <w:szCs w:val="27"/>
        </w:rPr>
        <w:t>спортивные комплексы, стадионы, катки, открытые бассейны и другие спортивные сооружения (при контролируемом входе посетителей) - 2 м, стальная сетка, сварные или литые металлические секции, железобетонное решетчатое;</w:t>
      </w:r>
    </w:p>
    <w:p w14:paraId="3CA7C444" w14:textId="722E8CDB" w:rsidR="00B06EE2" w:rsidRPr="002A4A12" w:rsidRDefault="004C3AD2" w:rsidP="004C3AD2">
      <w:pPr>
        <w:tabs>
          <w:tab w:val="left" w:pos="709"/>
        </w:tabs>
        <w:ind w:firstLine="709"/>
        <w:rPr>
          <w:rFonts w:eastAsia="SimSun"/>
          <w:bCs/>
          <w:color w:val="000000" w:themeColor="text1"/>
          <w:sz w:val="27"/>
          <w:szCs w:val="27"/>
        </w:rPr>
      </w:pPr>
      <w:r w:rsidRPr="002A4A12">
        <w:rPr>
          <w:rFonts w:eastAsia="SimSun"/>
          <w:bCs/>
          <w:color w:val="000000" w:themeColor="text1"/>
          <w:sz w:val="27"/>
          <w:szCs w:val="27"/>
        </w:rPr>
        <w:t xml:space="preserve">6) </w:t>
      </w:r>
      <w:r w:rsidR="00B06EE2" w:rsidRPr="002A4A12">
        <w:rPr>
          <w:rFonts w:eastAsia="SimSun"/>
          <w:bCs/>
          <w:color w:val="000000" w:themeColor="text1"/>
          <w:sz w:val="27"/>
          <w:szCs w:val="27"/>
        </w:rPr>
        <w:t>открытые спортивные площадки в жилых зонах - 2,0-4,5 м, стальная сварная или плетеная сетка повышенного эстетического уровня;</w:t>
      </w:r>
    </w:p>
    <w:p w14:paraId="0B213CAC" w14:textId="61799429" w:rsidR="00B06EE2" w:rsidRPr="002A4A12" w:rsidRDefault="004C3AD2" w:rsidP="004C3AD2">
      <w:pPr>
        <w:tabs>
          <w:tab w:val="left" w:pos="709"/>
        </w:tabs>
        <w:ind w:firstLine="709"/>
        <w:rPr>
          <w:rFonts w:eastAsia="SimSun"/>
          <w:bCs/>
          <w:color w:val="000000" w:themeColor="text1"/>
          <w:sz w:val="27"/>
          <w:szCs w:val="27"/>
        </w:rPr>
      </w:pPr>
      <w:r w:rsidRPr="002A4A12">
        <w:rPr>
          <w:rFonts w:eastAsia="SimSun"/>
          <w:bCs/>
          <w:color w:val="000000" w:themeColor="text1"/>
          <w:sz w:val="27"/>
          <w:szCs w:val="27"/>
        </w:rPr>
        <w:t xml:space="preserve">7) </w:t>
      </w:r>
      <w:r w:rsidR="00B06EE2" w:rsidRPr="002A4A12">
        <w:rPr>
          <w:rFonts w:eastAsia="SimSun"/>
          <w:bCs/>
          <w:color w:val="000000" w:themeColor="text1"/>
          <w:sz w:val="27"/>
          <w:szCs w:val="27"/>
        </w:rPr>
        <w:t>хозяйственные зоны предприятий общественного питания и бытового обслуживания - 1,6 м, живая изгородь (стальная сетка при необходимости охраны).</w:t>
      </w:r>
    </w:p>
    <w:p w14:paraId="15214F67" w14:textId="77777777" w:rsidR="00B06EE2" w:rsidRPr="002A4A12" w:rsidRDefault="00B06EE2" w:rsidP="004C3AD2">
      <w:pPr>
        <w:tabs>
          <w:tab w:val="left" w:pos="709"/>
        </w:tabs>
        <w:ind w:firstLine="709"/>
        <w:rPr>
          <w:rFonts w:eastAsia="SimSun"/>
          <w:bCs/>
          <w:color w:val="000000" w:themeColor="text1"/>
          <w:sz w:val="27"/>
          <w:szCs w:val="27"/>
        </w:rPr>
      </w:pPr>
      <w:r w:rsidRPr="002A4A12">
        <w:rPr>
          <w:rFonts w:eastAsia="SimSun"/>
          <w:bCs/>
          <w:color w:val="000000" w:themeColor="text1"/>
          <w:sz w:val="27"/>
          <w:szCs w:val="27"/>
        </w:rPr>
        <w:t xml:space="preserve">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ограждения должны быть </w:t>
      </w:r>
      <w:proofErr w:type="spellStart"/>
      <w:r w:rsidRPr="002A4A12">
        <w:rPr>
          <w:rFonts w:eastAsia="SimSun"/>
          <w:bCs/>
          <w:color w:val="000000" w:themeColor="text1"/>
          <w:sz w:val="27"/>
          <w:szCs w:val="27"/>
        </w:rPr>
        <w:t>светопрозрачными</w:t>
      </w:r>
      <w:proofErr w:type="spellEnd"/>
      <w:r w:rsidRPr="002A4A12">
        <w:rPr>
          <w:rFonts w:eastAsia="SimSun"/>
          <w:bCs/>
          <w:color w:val="000000" w:themeColor="text1"/>
          <w:sz w:val="27"/>
          <w:szCs w:val="27"/>
        </w:rPr>
        <w:t>, решетчатыми, эстетически привлекательными, иметь устойчивость к загрязнению и запылению и способность к легкой механической очистке.</w:t>
      </w:r>
    </w:p>
    <w:p w14:paraId="39EFEFBF" w14:textId="77777777" w:rsidR="00B06EE2" w:rsidRPr="002A4A12" w:rsidRDefault="00B06EE2" w:rsidP="004C3AD2">
      <w:pPr>
        <w:tabs>
          <w:tab w:val="left" w:pos="709"/>
        </w:tabs>
        <w:ind w:firstLine="709"/>
        <w:rPr>
          <w:rFonts w:eastAsia="SimSun"/>
          <w:bCs/>
          <w:color w:val="000000" w:themeColor="text1"/>
          <w:sz w:val="27"/>
          <w:szCs w:val="27"/>
        </w:rPr>
      </w:pPr>
      <w:r w:rsidRPr="002A4A12">
        <w:rPr>
          <w:rFonts w:eastAsia="SimSun"/>
          <w:bCs/>
          <w:color w:val="000000" w:themeColor="text1"/>
          <w:sz w:val="27"/>
          <w:szCs w:val="27"/>
        </w:rPr>
        <w:lastRenderedPageBreak/>
        <w:t>Во всех случаях запрещается предусматривать ограждения:</w:t>
      </w:r>
    </w:p>
    <w:p w14:paraId="44CD373F" w14:textId="3811D8BC" w:rsidR="00B06EE2" w:rsidRPr="002A4A12" w:rsidRDefault="004C3AD2" w:rsidP="004C3AD2">
      <w:pPr>
        <w:tabs>
          <w:tab w:val="left" w:pos="709"/>
        </w:tabs>
        <w:ind w:firstLine="709"/>
        <w:rPr>
          <w:rFonts w:eastAsia="SimSun"/>
          <w:bCs/>
          <w:color w:val="000000" w:themeColor="text1"/>
          <w:sz w:val="27"/>
          <w:szCs w:val="27"/>
        </w:rPr>
      </w:pPr>
      <w:r w:rsidRPr="002A4A12">
        <w:rPr>
          <w:rFonts w:eastAsia="SimSun"/>
          <w:bCs/>
          <w:color w:val="000000" w:themeColor="text1"/>
          <w:sz w:val="27"/>
          <w:szCs w:val="27"/>
        </w:rPr>
        <w:t xml:space="preserve">1) </w:t>
      </w:r>
      <w:r w:rsidR="00B06EE2" w:rsidRPr="002A4A12">
        <w:rPr>
          <w:rFonts w:eastAsia="SimSun"/>
          <w:bCs/>
          <w:color w:val="000000" w:themeColor="text1"/>
          <w:sz w:val="27"/>
          <w:szCs w:val="27"/>
        </w:rPr>
        <w:t>магазинов, универмагов, торговых центров и других торговых предприятий;</w:t>
      </w:r>
    </w:p>
    <w:p w14:paraId="0FCD42F5" w14:textId="3468645D" w:rsidR="00B06EE2" w:rsidRPr="002A4A12" w:rsidRDefault="004C3AD2" w:rsidP="004C3AD2">
      <w:pPr>
        <w:tabs>
          <w:tab w:val="left" w:pos="709"/>
        </w:tabs>
        <w:ind w:firstLine="709"/>
        <w:rPr>
          <w:rFonts w:eastAsia="SimSun"/>
          <w:bCs/>
          <w:color w:val="000000" w:themeColor="text1"/>
          <w:sz w:val="27"/>
          <w:szCs w:val="27"/>
        </w:rPr>
      </w:pPr>
      <w:r w:rsidRPr="002A4A12">
        <w:rPr>
          <w:rFonts w:eastAsia="SimSun"/>
          <w:bCs/>
          <w:color w:val="000000" w:themeColor="text1"/>
          <w:sz w:val="27"/>
          <w:szCs w:val="27"/>
        </w:rPr>
        <w:t xml:space="preserve">2) </w:t>
      </w:r>
      <w:r w:rsidR="00B06EE2" w:rsidRPr="002A4A12">
        <w:rPr>
          <w:rFonts w:eastAsia="SimSun"/>
          <w:bCs/>
          <w:color w:val="000000" w:themeColor="text1"/>
          <w:sz w:val="27"/>
          <w:szCs w:val="27"/>
        </w:rPr>
        <w:t>столовых, кафе, ресторанов и других предприятий общественного питания;</w:t>
      </w:r>
    </w:p>
    <w:p w14:paraId="508E6707" w14:textId="562F6445" w:rsidR="00B06EE2" w:rsidRPr="002A4A12" w:rsidRDefault="004C3AD2" w:rsidP="004C3AD2">
      <w:pPr>
        <w:tabs>
          <w:tab w:val="left" w:pos="709"/>
        </w:tabs>
        <w:ind w:firstLine="709"/>
        <w:rPr>
          <w:rFonts w:eastAsia="SimSun"/>
          <w:bCs/>
          <w:color w:val="000000" w:themeColor="text1"/>
          <w:sz w:val="27"/>
          <w:szCs w:val="27"/>
        </w:rPr>
      </w:pPr>
      <w:r w:rsidRPr="002A4A12">
        <w:rPr>
          <w:rFonts w:eastAsia="SimSun"/>
          <w:bCs/>
          <w:color w:val="000000" w:themeColor="text1"/>
          <w:sz w:val="27"/>
          <w:szCs w:val="27"/>
        </w:rPr>
        <w:t xml:space="preserve">3) </w:t>
      </w:r>
      <w:r w:rsidR="00B06EE2" w:rsidRPr="002A4A12">
        <w:rPr>
          <w:rFonts w:eastAsia="SimSun"/>
          <w:bCs/>
          <w:color w:val="000000" w:themeColor="text1"/>
          <w:sz w:val="27"/>
          <w:szCs w:val="27"/>
        </w:rPr>
        <w:t>предприятий бытового обслуживания населения;</w:t>
      </w:r>
    </w:p>
    <w:p w14:paraId="02134FF6" w14:textId="058BF8D7" w:rsidR="00B06EE2" w:rsidRPr="002A4A12" w:rsidRDefault="004C3AD2" w:rsidP="004C3AD2">
      <w:pPr>
        <w:tabs>
          <w:tab w:val="left" w:pos="709"/>
        </w:tabs>
        <w:ind w:firstLine="709"/>
        <w:rPr>
          <w:rFonts w:eastAsia="SimSun"/>
          <w:bCs/>
          <w:color w:val="000000" w:themeColor="text1"/>
          <w:sz w:val="27"/>
          <w:szCs w:val="27"/>
        </w:rPr>
      </w:pPr>
      <w:r w:rsidRPr="002A4A12">
        <w:rPr>
          <w:rFonts w:eastAsia="SimSun"/>
          <w:bCs/>
          <w:color w:val="000000" w:themeColor="text1"/>
          <w:sz w:val="27"/>
          <w:szCs w:val="27"/>
        </w:rPr>
        <w:t xml:space="preserve">4) </w:t>
      </w:r>
      <w:r w:rsidR="00B06EE2" w:rsidRPr="002A4A12">
        <w:rPr>
          <w:rFonts w:eastAsia="SimSun"/>
          <w:bCs/>
          <w:color w:val="000000" w:themeColor="text1"/>
          <w:sz w:val="27"/>
          <w:szCs w:val="27"/>
        </w:rPr>
        <w:t>поликлиник, диспансеров и других лечебных учреждений, не имеющих стационаров;</w:t>
      </w:r>
    </w:p>
    <w:p w14:paraId="39EF50BB" w14:textId="226C4B33" w:rsidR="00B06EE2" w:rsidRPr="002A4A12" w:rsidRDefault="004C3AD2" w:rsidP="004C3AD2">
      <w:pPr>
        <w:tabs>
          <w:tab w:val="left" w:pos="709"/>
        </w:tabs>
        <w:ind w:firstLine="709"/>
        <w:rPr>
          <w:rFonts w:eastAsia="SimSun"/>
          <w:bCs/>
          <w:color w:val="000000" w:themeColor="text1"/>
          <w:sz w:val="27"/>
          <w:szCs w:val="27"/>
        </w:rPr>
      </w:pPr>
      <w:r w:rsidRPr="002A4A12">
        <w:rPr>
          <w:rFonts w:eastAsia="SimSun"/>
          <w:bCs/>
          <w:color w:val="000000" w:themeColor="text1"/>
          <w:sz w:val="27"/>
          <w:szCs w:val="27"/>
        </w:rPr>
        <w:t xml:space="preserve">5) </w:t>
      </w:r>
      <w:r w:rsidR="00B06EE2" w:rsidRPr="002A4A12">
        <w:rPr>
          <w:rFonts w:eastAsia="SimSun"/>
          <w:bCs/>
          <w:color w:val="000000" w:themeColor="text1"/>
          <w:sz w:val="27"/>
          <w:szCs w:val="27"/>
        </w:rPr>
        <w:t>отдельных спортивных зданий (спортивных залов, крытых плавательных бассейнов и т.п.);</w:t>
      </w:r>
    </w:p>
    <w:p w14:paraId="2CF8F0E6" w14:textId="31CE6CD7" w:rsidR="00B06EE2" w:rsidRPr="002A4A12" w:rsidRDefault="004C3AD2" w:rsidP="004C3AD2">
      <w:pPr>
        <w:tabs>
          <w:tab w:val="left" w:pos="709"/>
        </w:tabs>
        <w:ind w:firstLine="709"/>
        <w:rPr>
          <w:rFonts w:eastAsia="SimSun"/>
          <w:bCs/>
          <w:color w:val="000000" w:themeColor="text1"/>
          <w:sz w:val="27"/>
          <w:szCs w:val="27"/>
        </w:rPr>
      </w:pPr>
      <w:r w:rsidRPr="002A4A12">
        <w:rPr>
          <w:rFonts w:eastAsia="SimSun"/>
          <w:bCs/>
          <w:color w:val="000000" w:themeColor="text1"/>
          <w:sz w:val="27"/>
          <w:szCs w:val="27"/>
        </w:rPr>
        <w:t xml:space="preserve">6) </w:t>
      </w:r>
      <w:r w:rsidR="00B06EE2" w:rsidRPr="002A4A12">
        <w:rPr>
          <w:rFonts w:eastAsia="SimSun"/>
          <w:bCs/>
          <w:color w:val="000000" w:themeColor="text1"/>
          <w:sz w:val="27"/>
          <w:szCs w:val="27"/>
        </w:rPr>
        <w:t>зданий управления;</w:t>
      </w:r>
    </w:p>
    <w:p w14:paraId="653E85AA" w14:textId="4FF15586" w:rsidR="00B06EE2" w:rsidRPr="002A4A12" w:rsidRDefault="004C3AD2" w:rsidP="004C3AD2">
      <w:pPr>
        <w:tabs>
          <w:tab w:val="left" w:pos="709"/>
        </w:tabs>
        <w:ind w:firstLine="709"/>
        <w:rPr>
          <w:rFonts w:eastAsia="SimSun"/>
          <w:bCs/>
          <w:color w:val="000000" w:themeColor="text1"/>
          <w:sz w:val="27"/>
          <w:szCs w:val="27"/>
        </w:rPr>
      </w:pPr>
      <w:r w:rsidRPr="002A4A12">
        <w:rPr>
          <w:rFonts w:eastAsia="SimSun"/>
          <w:bCs/>
          <w:color w:val="000000" w:themeColor="text1"/>
          <w:sz w:val="27"/>
          <w:szCs w:val="27"/>
        </w:rPr>
        <w:t xml:space="preserve">7) </w:t>
      </w:r>
      <w:r w:rsidR="00B06EE2" w:rsidRPr="002A4A12">
        <w:rPr>
          <w:rFonts w:eastAsia="SimSun"/>
          <w:bCs/>
          <w:color w:val="000000" w:themeColor="text1"/>
          <w:sz w:val="27"/>
          <w:szCs w:val="27"/>
        </w:rPr>
        <w:t>театров, клубов, Дворцов культуры, кинотеатров и других зрелищных зданий.</w:t>
      </w:r>
    </w:p>
    <w:p w14:paraId="2A9AA9FE" w14:textId="77777777" w:rsidR="00B06EE2" w:rsidRPr="002A4A12" w:rsidRDefault="00B06EE2" w:rsidP="004C3AD2">
      <w:pPr>
        <w:tabs>
          <w:tab w:val="left" w:pos="709"/>
        </w:tabs>
        <w:ind w:firstLine="709"/>
        <w:rPr>
          <w:rFonts w:eastAsia="SimSun"/>
          <w:bCs/>
          <w:color w:val="000000" w:themeColor="text1"/>
          <w:sz w:val="27"/>
          <w:szCs w:val="27"/>
        </w:rPr>
      </w:pPr>
      <w:r w:rsidRPr="002A4A12">
        <w:rPr>
          <w:rFonts w:eastAsia="SimSun"/>
          <w:bCs/>
          <w:color w:val="000000" w:themeColor="text1"/>
          <w:sz w:val="27"/>
          <w:szCs w:val="27"/>
        </w:rPr>
        <w:t>В проектах оград следует предусматривать экономичные конструкции индустриального изготовления, соответствующие эксплуатационным и современным эстетическим требованиям.</w:t>
      </w:r>
    </w:p>
    <w:p w14:paraId="0A7849F2" w14:textId="77777777" w:rsidR="00B06EE2" w:rsidRPr="002A4A12" w:rsidRDefault="00B06EE2" w:rsidP="004C3AD2">
      <w:pPr>
        <w:tabs>
          <w:tab w:val="left" w:pos="709"/>
        </w:tabs>
        <w:ind w:firstLine="709"/>
        <w:rPr>
          <w:rFonts w:eastAsia="SimSun"/>
          <w:bCs/>
          <w:color w:val="000000" w:themeColor="text1"/>
          <w:sz w:val="27"/>
          <w:szCs w:val="27"/>
        </w:rPr>
      </w:pPr>
      <w:r w:rsidRPr="002A4A12">
        <w:rPr>
          <w:rFonts w:eastAsia="SimSun"/>
          <w:bCs/>
          <w:color w:val="000000" w:themeColor="text1"/>
          <w:sz w:val="27"/>
          <w:szCs w:val="27"/>
        </w:rPr>
        <w:t>Подземные части оград следует изолировать от воздействия воды и влаги. Сетка и проволока, применяемые для ограждений, должны иметь антикоррозионное покрытие.</w:t>
      </w:r>
    </w:p>
    <w:p w14:paraId="43B98621" w14:textId="77777777" w:rsidR="00B06EE2" w:rsidRPr="002A4A12" w:rsidRDefault="00B06EE2" w:rsidP="004C3AD2">
      <w:pPr>
        <w:tabs>
          <w:tab w:val="left" w:pos="709"/>
        </w:tabs>
        <w:ind w:firstLine="709"/>
        <w:rPr>
          <w:rFonts w:eastAsia="SimSun"/>
          <w:bCs/>
          <w:color w:val="000000" w:themeColor="text1"/>
          <w:sz w:val="27"/>
          <w:szCs w:val="27"/>
        </w:rPr>
      </w:pPr>
      <w:r w:rsidRPr="002A4A12">
        <w:rPr>
          <w:rFonts w:eastAsia="SimSun"/>
          <w:bCs/>
          <w:color w:val="000000" w:themeColor="text1"/>
          <w:sz w:val="27"/>
          <w:szCs w:val="27"/>
        </w:rPr>
        <w:t xml:space="preserve">Ограждения детских садов и школ должны обеспечивать защиту территории от проникновения посторонних и несанкционированного въезда автомобилей, должны быть изготовлены и установлены таким образом, чтобы полностью исключалась вероятность получения травм об элементы конструкции, должны быть устойчивы к различным механическим повреждениям. Применение кирпичной кладки допускается для </w:t>
      </w:r>
      <w:proofErr w:type="spellStart"/>
      <w:r w:rsidRPr="002A4A12">
        <w:rPr>
          <w:rFonts w:eastAsia="SimSun"/>
          <w:bCs/>
          <w:color w:val="000000" w:themeColor="text1"/>
          <w:sz w:val="27"/>
          <w:szCs w:val="27"/>
        </w:rPr>
        <w:t>доборных</w:t>
      </w:r>
      <w:proofErr w:type="spellEnd"/>
      <w:r w:rsidRPr="002A4A12">
        <w:rPr>
          <w:rFonts w:eastAsia="SimSun"/>
          <w:bCs/>
          <w:color w:val="000000" w:themeColor="text1"/>
          <w:sz w:val="27"/>
          <w:szCs w:val="27"/>
        </w:rPr>
        <w:t xml:space="preserve"> элементов ограждений, входов и въездов. Живая изгородь представляет собой рядовую (1 - 3 ряда) посадку кустарников и деревьев специальных пород. Выбор пород кустарников и деревьев для живых изгородей следует производить с учетом почвенно-климатических условий. Устройство оград следует выполнять в соответствии со СНиП III-10-75 «Благоустройство территорий».</w:t>
      </w:r>
    </w:p>
    <w:p w14:paraId="3F5B8930" w14:textId="77777777" w:rsidR="002C2A29" w:rsidRPr="002A4A12" w:rsidRDefault="002C2A29" w:rsidP="004C3AD2">
      <w:pPr>
        <w:tabs>
          <w:tab w:val="left" w:pos="709"/>
        </w:tabs>
        <w:ind w:firstLine="709"/>
        <w:rPr>
          <w:rFonts w:eastAsia="SimSun"/>
          <w:bCs/>
          <w:color w:val="000000" w:themeColor="text1"/>
          <w:sz w:val="27"/>
          <w:szCs w:val="27"/>
        </w:rPr>
      </w:pPr>
      <w:r w:rsidRPr="002A4A12">
        <w:rPr>
          <w:rFonts w:eastAsia="SimSun"/>
          <w:bCs/>
          <w:color w:val="000000" w:themeColor="text1"/>
          <w:sz w:val="27"/>
          <w:szCs w:val="27"/>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35AAD12D" w14:textId="77777777" w:rsidR="00B06EE2" w:rsidRPr="002A4A12" w:rsidRDefault="00B06EE2" w:rsidP="004C3AD2">
      <w:pPr>
        <w:tabs>
          <w:tab w:val="left" w:pos="709"/>
        </w:tabs>
        <w:ind w:firstLine="709"/>
        <w:rPr>
          <w:rFonts w:eastAsia="SimSun"/>
          <w:bCs/>
          <w:color w:val="000000" w:themeColor="text1"/>
          <w:sz w:val="27"/>
          <w:szCs w:val="27"/>
        </w:rPr>
      </w:pPr>
      <w:r w:rsidRPr="002A4A12">
        <w:rPr>
          <w:rFonts w:eastAsia="SimSun"/>
          <w:bCs/>
          <w:color w:val="000000" w:themeColor="text1"/>
          <w:sz w:val="27"/>
          <w:szCs w:val="27"/>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752783E9" w14:textId="38A11EBC" w:rsidR="00420595" w:rsidRPr="002A4A12" w:rsidRDefault="00420595" w:rsidP="004C3AD2">
      <w:pPr>
        <w:ind w:firstLine="709"/>
        <w:jc w:val="left"/>
        <w:rPr>
          <w:rFonts w:eastAsia="SimSun"/>
          <w:color w:val="000000" w:themeColor="text1"/>
          <w:sz w:val="27"/>
          <w:szCs w:val="27"/>
          <w:lang w:eastAsia="zh-CN"/>
        </w:rPr>
      </w:pPr>
      <w:r w:rsidRPr="002A4A12">
        <w:rPr>
          <w:rFonts w:eastAsia="SimSun"/>
          <w:color w:val="000000" w:themeColor="text1"/>
          <w:sz w:val="27"/>
          <w:szCs w:val="27"/>
          <w:lang w:eastAsia="zh-CN"/>
        </w:rPr>
        <w:t xml:space="preserve">Размещение зданий, строений и сооружений возможно при соблюдении требований статей </w:t>
      </w:r>
      <w:r w:rsidR="00D24878" w:rsidRPr="002A4A12">
        <w:rPr>
          <w:rFonts w:eastAsia="SimSun"/>
          <w:color w:val="000000" w:themeColor="text1"/>
          <w:sz w:val="27"/>
          <w:szCs w:val="27"/>
          <w:lang w:eastAsia="zh-CN"/>
        </w:rPr>
        <w:t xml:space="preserve">39,40, 43, 51 </w:t>
      </w:r>
      <w:r w:rsidRPr="002A4A12">
        <w:rPr>
          <w:rFonts w:eastAsia="SimSun"/>
          <w:color w:val="000000" w:themeColor="text1"/>
          <w:sz w:val="27"/>
          <w:szCs w:val="27"/>
          <w:lang w:eastAsia="zh-CN"/>
        </w:rPr>
        <w:t>настоящих Правил</w:t>
      </w:r>
      <w:r w:rsidR="00E14B34" w:rsidRPr="002A4A12">
        <w:rPr>
          <w:rFonts w:eastAsia="SimSun"/>
          <w:color w:val="000000" w:themeColor="text1"/>
          <w:sz w:val="27"/>
          <w:szCs w:val="27"/>
          <w:lang w:eastAsia="zh-CN"/>
        </w:rPr>
        <w:t>.</w:t>
      </w:r>
    </w:p>
    <w:p w14:paraId="5A617973" w14:textId="7D0C7064" w:rsidR="00E94F9B" w:rsidRPr="002A4A12" w:rsidRDefault="00E94F9B" w:rsidP="004C3AD2">
      <w:pPr>
        <w:suppressAutoHyphens/>
        <w:ind w:firstLine="709"/>
        <w:rPr>
          <w:rFonts w:eastAsia="SimSun"/>
          <w:color w:val="000000" w:themeColor="text1"/>
          <w:sz w:val="27"/>
          <w:szCs w:val="27"/>
          <w:lang w:eastAsia="zh-CN"/>
        </w:rPr>
      </w:pPr>
      <w:r w:rsidRPr="002A4A12">
        <w:rPr>
          <w:rFonts w:eastAsia="SimSun"/>
          <w:color w:val="000000" w:themeColor="text1"/>
          <w:sz w:val="27"/>
          <w:szCs w:val="27"/>
          <w:lang w:eastAsia="zh-CN"/>
        </w:rPr>
        <w:lastRenderedPageBreak/>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w:t>
      </w:r>
      <w:r w:rsidR="00284974" w:rsidRPr="002A4A12">
        <w:rPr>
          <w:rFonts w:eastAsia="SimSun"/>
          <w:color w:val="000000" w:themeColor="text1"/>
          <w:sz w:val="27"/>
          <w:szCs w:val="27"/>
          <w:lang w:eastAsia="zh-CN"/>
        </w:rPr>
        <w:t>.</w:t>
      </w:r>
      <w:r w:rsidRPr="002A4A12">
        <w:rPr>
          <w:rFonts w:eastAsia="SimSun"/>
          <w:color w:val="000000" w:themeColor="text1"/>
          <w:sz w:val="27"/>
          <w:szCs w:val="27"/>
          <w:lang w:eastAsia="zh-CN"/>
        </w:rPr>
        <w:t xml:space="preserve">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61409B72" w14:textId="77777777" w:rsidR="004772E1" w:rsidRPr="002A4A12" w:rsidRDefault="004772E1" w:rsidP="004C3AD2">
      <w:pPr>
        <w:suppressAutoHyphens/>
        <w:ind w:firstLine="709"/>
        <w:rPr>
          <w:rFonts w:eastAsia="SimSun"/>
          <w:color w:val="000000" w:themeColor="text1"/>
          <w:sz w:val="27"/>
          <w:szCs w:val="27"/>
          <w:lang w:eastAsia="zh-CN"/>
        </w:rPr>
      </w:pPr>
    </w:p>
    <w:p w14:paraId="7B53877E" w14:textId="77777777" w:rsidR="00F0731E" w:rsidRPr="002A4A12" w:rsidRDefault="001252C8" w:rsidP="00066DA3">
      <w:pPr>
        <w:pStyle w:val="afff9"/>
        <w:ind w:firstLine="0"/>
        <w:jc w:val="center"/>
        <w:rPr>
          <w:color w:val="000000" w:themeColor="text1"/>
          <w:sz w:val="27"/>
          <w:szCs w:val="27"/>
          <w:lang w:eastAsia="ru-RU"/>
        </w:rPr>
      </w:pPr>
      <w:r w:rsidRPr="002A4A12">
        <w:rPr>
          <w:color w:val="000000" w:themeColor="text1"/>
          <w:sz w:val="27"/>
          <w:szCs w:val="27"/>
        </w:rPr>
        <w:t>ЗОНА ОБЪЕКТОВ ОБРАЗОВАНИЯ И НАУЧНЫХ КОМПЛЕКСОВ (ТОД-2)</w:t>
      </w:r>
    </w:p>
    <w:p w14:paraId="4E81E1F6" w14:textId="77777777" w:rsidR="001252C8" w:rsidRPr="002A4A12" w:rsidRDefault="001252C8" w:rsidP="00CC1262">
      <w:pPr>
        <w:rPr>
          <w:color w:val="000000" w:themeColor="text1"/>
          <w:sz w:val="27"/>
          <w:szCs w:val="27"/>
          <w:lang w:eastAsia="ru-RU"/>
        </w:rPr>
      </w:pPr>
    </w:p>
    <w:p w14:paraId="67C67780" w14:textId="50B269BB" w:rsidR="001252C8" w:rsidRPr="002A4A12" w:rsidRDefault="001252C8" w:rsidP="00066DA3">
      <w:pPr>
        <w:pStyle w:val="afff9"/>
        <w:ind w:firstLine="0"/>
        <w:jc w:val="center"/>
        <w:rPr>
          <w:color w:val="000000" w:themeColor="text1"/>
          <w:sz w:val="27"/>
          <w:szCs w:val="27"/>
        </w:rPr>
      </w:pPr>
      <w:r w:rsidRPr="002A4A12">
        <w:rPr>
          <w:color w:val="000000" w:themeColor="text1"/>
          <w:sz w:val="27"/>
          <w:szCs w:val="27"/>
        </w:rPr>
        <w:t>1. Основные виды и параметры разрешенного использования земельных участков</w:t>
      </w:r>
      <w:r w:rsidR="002F51A9" w:rsidRPr="002A4A12">
        <w:rPr>
          <w:color w:val="000000" w:themeColor="text1"/>
          <w:sz w:val="27"/>
          <w:szCs w:val="27"/>
        </w:rPr>
        <w:t xml:space="preserve"> </w:t>
      </w:r>
      <w:r w:rsidRPr="002A4A12">
        <w:rPr>
          <w:color w:val="000000" w:themeColor="text1"/>
          <w:sz w:val="27"/>
          <w:szCs w:val="27"/>
        </w:rPr>
        <w:t>и объектов капитального строительства</w:t>
      </w:r>
    </w:p>
    <w:p w14:paraId="43E3613C" w14:textId="0195172F" w:rsidR="00077380" w:rsidRPr="002A4A12" w:rsidRDefault="00077380" w:rsidP="00066DA3">
      <w:pPr>
        <w:pStyle w:val="afff9"/>
        <w:jc w:val="center"/>
        <w:rPr>
          <w:color w:val="000000" w:themeColor="text1"/>
          <w:sz w:val="27"/>
          <w:szCs w:val="27"/>
        </w:rPr>
      </w:pPr>
    </w:p>
    <w:tbl>
      <w:tblPr>
        <w:tblW w:w="49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6"/>
        <w:gridCol w:w="3001"/>
        <w:gridCol w:w="4115"/>
      </w:tblGrid>
      <w:tr w:rsidR="00B84200" w:rsidRPr="002A4A12" w14:paraId="765E070D" w14:textId="77777777" w:rsidTr="006138A6">
        <w:trPr>
          <w:trHeight w:val="552"/>
          <w:tblHeader/>
        </w:trPr>
        <w:tc>
          <w:tcPr>
            <w:tcW w:w="1287" w:type="pct"/>
          </w:tcPr>
          <w:p w14:paraId="001355E9" w14:textId="77777777" w:rsidR="00B84200" w:rsidRPr="002A4A12" w:rsidRDefault="00B84200" w:rsidP="006138A6">
            <w:pPr>
              <w:pStyle w:val="aff9"/>
              <w:jc w:val="center"/>
              <w:rPr>
                <w:color w:val="000000" w:themeColor="text1"/>
              </w:rPr>
            </w:pPr>
            <w:r w:rsidRPr="002A4A12">
              <w:rPr>
                <w:color w:val="000000" w:themeColor="text1"/>
              </w:rPr>
              <w:t>Наименование вида разрешенного использования земельного участка</w:t>
            </w:r>
          </w:p>
        </w:tc>
        <w:tc>
          <w:tcPr>
            <w:tcW w:w="1566" w:type="pct"/>
          </w:tcPr>
          <w:p w14:paraId="00D37DA0" w14:textId="77777777" w:rsidR="00B84200" w:rsidRPr="002A4A12" w:rsidRDefault="00B84200" w:rsidP="006138A6">
            <w:pPr>
              <w:pStyle w:val="aff9"/>
              <w:jc w:val="center"/>
              <w:rPr>
                <w:color w:val="000000" w:themeColor="text1"/>
              </w:rPr>
            </w:pPr>
            <w:r w:rsidRPr="002A4A12">
              <w:rPr>
                <w:color w:val="000000" w:themeColor="text1"/>
              </w:rPr>
              <w:t>Описание вида разрешенного использования земельного участка</w:t>
            </w:r>
          </w:p>
        </w:tc>
        <w:tc>
          <w:tcPr>
            <w:tcW w:w="2147" w:type="pct"/>
            <w:vAlign w:val="center"/>
          </w:tcPr>
          <w:p w14:paraId="4C871C85" w14:textId="77777777" w:rsidR="00B84200" w:rsidRPr="002A4A12" w:rsidRDefault="00B84200" w:rsidP="006138A6">
            <w:pPr>
              <w:pStyle w:val="aff9"/>
              <w:jc w:val="center"/>
              <w:rPr>
                <w:color w:val="000000" w:themeColor="text1"/>
              </w:rPr>
            </w:pPr>
            <w:r w:rsidRPr="002A4A12">
              <w:rPr>
                <w:color w:val="000000" w:themeColor="text1"/>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20454285" w14:textId="4870D5AD" w:rsidR="00B84200" w:rsidRPr="002A4A12" w:rsidRDefault="00B84200" w:rsidP="00B84200">
      <w:pPr>
        <w:pStyle w:val="afff9"/>
        <w:ind w:firstLine="0"/>
        <w:rPr>
          <w:color w:val="000000" w:themeColor="text1"/>
          <w:sz w:val="2"/>
          <w:szCs w:val="2"/>
        </w:rPr>
      </w:pPr>
    </w:p>
    <w:tbl>
      <w:tblPr>
        <w:tblW w:w="49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6"/>
        <w:gridCol w:w="3001"/>
        <w:gridCol w:w="4115"/>
      </w:tblGrid>
      <w:tr w:rsidR="00B84200" w:rsidRPr="002A4A12" w14:paraId="6067E4CB" w14:textId="77777777" w:rsidTr="00B84200">
        <w:trPr>
          <w:trHeight w:hRule="exact" w:val="284"/>
          <w:tblHeader/>
        </w:trPr>
        <w:tc>
          <w:tcPr>
            <w:tcW w:w="1287" w:type="pct"/>
            <w:tcBorders>
              <w:top w:val="single" w:sz="4" w:space="0" w:color="auto"/>
              <w:bottom w:val="single" w:sz="4" w:space="0" w:color="auto"/>
            </w:tcBorders>
            <w:shd w:val="clear" w:color="auto" w:fill="auto"/>
          </w:tcPr>
          <w:p w14:paraId="71037D7E" w14:textId="0582C63C" w:rsidR="00B84200" w:rsidRPr="002A4A12" w:rsidRDefault="00B84200" w:rsidP="00B84200">
            <w:pPr>
              <w:pStyle w:val="aff9"/>
              <w:jc w:val="center"/>
              <w:rPr>
                <w:b w:val="0"/>
                <w:bCs/>
                <w:color w:val="000000" w:themeColor="text1"/>
              </w:rPr>
            </w:pPr>
            <w:r w:rsidRPr="002A4A12">
              <w:rPr>
                <w:b w:val="0"/>
                <w:bCs/>
                <w:color w:val="000000" w:themeColor="text1"/>
              </w:rPr>
              <w:t>1</w:t>
            </w:r>
          </w:p>
        </w:tc>
        <w:tc>
          <w:tcPr>
            <w:tcW w:w="1566" w:type="pct"/>
            <w:tcBorders>
              <w:top w:val="single" w:sz="4" w:space="0" w:color="auto"/>
              <w:bottom w:val="single" w:sz="4" w:space="0" w:color="auto"/>
            </w:tcBorders>
            <w:shd w:val="clear" w:color="auto" w:fill="auto"/>
          </w:tcPr>
          <w:p w14:paraId="2DF236AC" w14:textId="228B1FD6" w:rsidR="00B84200" w:rsidRPr="002A4A12" w:rsidRDefault="00B84200" w:rsidP="00B84200">
            <w:pPr>
              <w:pStyle w:val="aff9"/>
              <w:ind w:firstLine="315"/>
              <w:jc w:val="center"/>
              <w:rPr>
                <w:b w:val="0"/>
                <w:bCs/>
                <w:color w:val="000000" w:themeColor="text1"/>
              </w:rPr>
            </w:pPr>
            <w:r w:rsidRPr="002A4A12">
              <w:rPr>
                <w:b w:val="0"/>
                <w:bCs/>
                <w:color w:val="000000" w:themeColor="text1"/>
              </w:rPr>
              <w:t>2</w:t>
            </w:r>
          </w:p>
        </w:tc>
        <w:tc>
          <w:tcPr>
            <w:tcW w:w="2147" w:type="pct"/>
            <w:shd w:val="clear" w:color="auto" w:fill="auto"/>
          </w:tcPr>
          <w:p w14:paraId="40282D8A" w14:textId="20FCC22A" w:rsidR="00B84200" w:rsidRPr="002A4A12" w:rsidRDefault="00B84200" w:rsidP="00B84200">
            <w:pPr>
              <w:ind w:firstLine="170"/>
              <w:jc w:val="center"/>
              <w:rPr>
                <w:rFonts w:eastAsia="SimSun"/>
                <w:bCs/>
                <w:color w:val="000000" w:themeColor="text1"/>
                <w:sz w:val="24"/>
                <w:szCs w:val="24"/>
                <w:lang w:eastAsia="zh-CN"/>
              </w:rPr>
            </w:pPr>
            <w:r w:rsidRPr="002A4A12">
              <w:rPr>
                <w:rFonts w:eastAsia="SimSun"/>
                <w:bCs/>
                <w:color w:val="000000" w:themeColor="text1"/>
                <w:sz w:val="24"/>
                <w:szCs w:val="24"/>
                <w:lang w:eastAsia="zh-CN"/>
              </w:rPr>
              <w:t>3</w:t>
            </w:r>
          </w:p>
        </w:tc>
      </w:tr>
      <w:tr w:rsidR="00B23D19" w:rsidRPr="002A4A12" w14:paraId="652332CC" w14:textId="77777777" w:rsidTr="00683377">
        <w:trPr>
          <w:trHeight w:val="552"/>
        </w:trPr>
        <w:tc>
          <w:tcPr>
            <w:tcW w:w="1287" w:type="pct"/>
            <w:tcBorders>
              <w:top w:val="single" w:sz="4" w:space="0" w:color="auto"/>
              <w:bottom w:val="single" w:sz="4" w:space="0" w:color="auto"/>
            </w:tcBorders>
            <w:shd w:val="clear" w:color="auto" w:fill="auto"/>
          </w:tcPr>
          <w:p w14:paraId="01D7E4A5" w14:textId="70D4E055" w:rsidR="00B23D19" w:rsidRPr="002A4A12" w:rsidRDefault="00B23D19" w:rsidP="00B84200">
            <w:pPr>
              <w:pStyle w:val="aff9"/>
              <w:rPr>
                <w:b w:val="0"/>
                <w:bCs/>
                <w:color w:val="000000" w:themeColor="text1"/>
              </w:rPr>
            </w:pPr>
            <w:r w:rsidRPr="002A4A12">
              <w:rPr>
                <w:b w:val="0"/>
                <w:bCs/>
                <w:color w:val="000000" w:themeColor="text1"/>
              </w:rPr>
              <w:t>[3.5.1] - Дошкольное, начальное и среднее общее образование</w:t>
            </w:r>
          </w:p>
        </w:tc>
        <w:tc>
          <w:tcPr>
            <w:tcW w:w="1566" w:type="pct"/>
            <w:tcBorders>
              <w:top w:val="single" w:sz="4" w:space="0" w:color="auto"/>
              <w:bottom w:val="single" w:sz="4" w:space="0" w:color="auto"/>
            </w:tcBorders>
            <w:shd w:val="clear" w:color="auto" w:fill="auto"/>
          </w:tcPr>
          <w:p w14:paraId="526B4FE1" w14:textId="24FBABF6" w:rsidR="00B23D19" w:rsidRPr="002A4A12" w:rsidRDefault="00B23D19" w:rsidP="00B84200">
            <w:pPr>
              <w:pStyle w:val="aff9"/>
              <w:rPr>
                <w:b w:val="0"/>
                <w:bCs/>
                <w:color w:val="000000" w:themeColor="text1"/>
              </w:rPr>
            </w:pPr>
            <w:r w:rsidRPr="002A4A12">
              <w:rPr>
                <w:b w:val="0"/>
                <w:bCs/>
                <w:color w:val="000000" w:themeColor="text1"/>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147" w:type="pct"/>
            <w:shd w:val="clear" w:color="auto" w:fill="auto"/>
          </w:tcPr>
          <w:p w14:paraId="205E264B" w14:textId="24132423" w:rsidR="00066DA3" w:rsidRPr="002A4A12" w:rsidRDefault="00066DA3" w:rsidP="00B84200">
            <w:pPr>
              <w:ind w:firstLine="0"/>
              <w:rPr>
                <w:rFonts w:eastAsia="SimSun"/>
                <w:bCs/>
                <w:color w:val="000000" w:themeColor="text1"/>
                <w:sz w:val="24"/>
                <w:szCs w:val="24"/>
                <w:lang w:eastAsia="zh-CN"/>
              </w:rPr>
            </w:pPr>
            <w:r w:rsidRPr="002A4A12">
              <w:rPr>
                <w:rFonts w:eastAsia="SimSun"/>
                <w:bCs/>
                <w:color w:val="000000" w:themeColor="text1"/>
                <w:sz w:val="24"/>
                <w:szCs w:val="24"/>
                <w:lang w:eastAsia="zh-CN"/>
              </w:rPr>
              <w:t xml:space="preserve">Минимальная площадь земельных участков 100 </w:t>
            </w:r>
            <w:proofErr w:type="spellStart"/>
            <w:proofErr w:type="gramStart"/>
            <w:r w:rsidRPr="002A4A12">
              <w:rPr>
                <w:rFonts w:eastAsia="SimSun"/>
                <w:bCs/>
                <w:color w:val="000000" w:themeColor="text1"/>
                <w:sz w:val="24"/>
                <w:szCs w:val="24"/>
                <w:lang w:eastAsia="zh-CN"/>
              </w:rPr>
              <w:t>кв.м</w:t>
            </w:r>
            <w:proofErr w:type="spellEnd"/>
            <w:proofErr w:type="gramEnd"/>
          </w:p>
          <w:p w14:paraId="48A526BF" w14:textId="26920AA8" w:rsidR="00B23D19" w:rsidRPr="002A4A12" w:rsidRDefault="00066DA3" w:rsidP="00B84200">
            <w:pPr>
              <w:ind w:firstLine="0"/>
              <w:rPr>
                <w:rFonts w:eastAsia="SimSun"/>
                <w:bCs/>
                <w:color w:val="000000" w:themeColor="text1"/>
                <w:sz w:val="24"/>
                <w:szCs w:val="24"/>
                <w:lang w:eastAsia="zh-CN"/>
              </w:rPr>
            </w:pPr>
            <w:r w:rsidRPr="002A4A12">
              <w:rPr>
                <w:rFonts w:eastAsia="SimSun"/>
                <w:bCs/>
                <w:color w:val="000000" w:themeColor="text1"/>
                <w:sz w:val="24"/>
                <w:szCs w:val="24"/>
                <w:lang w:eastAsia="zh-CN"/>
              </w:rPr>
              <w:t>М</w:t>
            </w:r>
            <w:r w:rsidR="00B23D19" w:rsidRPr="002A4A12">
              <w:rPr>
                <w:rFonts w:eastAsia="SimSun"/>
                <w:bCs/>
                <w:color w:val="000000" w:themeColor="text1"/>
                <w:sz w:val="24"/>
                <w:szCs w:val="24"/>
                <w:lang w:eastAsia="zh-CN"/>
              </w:rPr>
              <w:t>аксимальна</w:t>
            </w:r>
            <w:r w:rsidR="00B84200" w:rsidRPr="002A4A12">
              <w:rPr>
                <w:rFonts w:eastAsia="SimSun"/>
                <w:bCs/>
                <w:color w:val="000000" w:themeColor="text1"/>
                <w:sz w:val="24"/>
                <w:szCs w:val="24"/>
                <w:lang w:eastAsia="zh-CN"/>
              </w:rPr>
              <w:t>я площадь земельных участков</w:t>
            </w:r>
            <w:r w:rsidR="00B23D19" w:rsidRPr="002A4A12">
              <w:rPr>
                <w:rFonts w:eastAsia="SimSun"/>
                <w:bCs/>
                <w:color w:val="000000" w:themeColor="text1"/>
                <w:sz w:val="24"/>
                <w:szCs w:val="24"/>
                <w:lang w:eastAsia="zh-CN"/>
              </w:rPr>
              <w:t xml:space="preserve"> –не подлежит ограничению.</w:t>
            </w:r>
          </w:p>
          <w:p w14:paraId="02CC4069" w14:textId="201EE443" w:rsidR="00B23D19" w:rsidRPr="002A4A12" w:rsidRDefault="00B23D19" w:rsidP="00B84200">
            <w:pPr>
              <w:ind w:firstLine="0"/>
              <w:rPr>
                <w:bCs/>
                <w:color w:val="000000" w:themeColor="text1"/>
                <w:sz w:val="24"/>
                <w:szCs w:val="24"/>
              </w:rPr>
            </w:pPr>
            <w:r w:rsidRPr="002A4A12">
              <w:rPr>
                <w:bCs/>
                <w:color w:val="000000" w:themeColor="text1"/>
                <w:sz w:val="24"/>
                <w:szCs w:val="24"/>
              </w:rPr>
              <w:t>Минимальные отступы от границ земел</w:t>
            </w:r>
            <w:r w:rsidR="00B84200" w:rsidRPr="002A4A12">
              <w:rPr>
                <w:bCs/>
                <w:color w:val="000000" w:themeColor="text1"/>
                <w:sz w:val="24"/>
                <w:szCs w:val="24"/>
              </w:rPr>
              <w:t xml:space="preserve">ьных участков - </w:t>
            </w:r>
            <w:r w:rsidRPr="002A4A12">
              <w:rPr>
                <w:bCs/>
                <w:color w:val="000000" w:themeColor="text1"/>
                <w:sz w:val="24"/>
                <w:szCs w:val="24"/>
              </w:rPr>
              <w:t>3 м;</w:t>
            </w:r>
          </w:p>
          <w:p w14:paraId="70CFB982" w14:textId="0140FDDE" w:rsidR="00B23D19" w:rsidRPr="002A4A12" w:rsidRDefault="00B23D19" w:rsidP="00B84200">
            <w:pPr>
              <w:ind w:firstLine="0"/>
              <w:rPr>
                <w:rFonts w:eastAsia="SimSun"/>
                <w:bCs/>
                <w:color w:val="000000" w:themeColor="text1"/>
                <w:sz w:val="24"/>
                <w:szCs w:val="24"/>
                <w:lang w:eastAsia="zh-CN"/>
              </w:rPr>
            </w:pPr>
            <w:r w:rsidRPr="002A4A12">
              <w:rPr>
                <w:rFonts w:eastAsia="SimSun"/>
                <w:bCs/>
                <w:color w:val="000000" w:themeColor="text1"/>
                <w:sz w:val="24"/>
                <w:szCs w:val="24"/>
                <w:lang w:eastAsia="zh-CN"/>
              </w:rPr>
              <w:t>Максимальное количество надземных эт</w:t>
            </w:r>
            <w:r w:rsidR="00B84200" w:rsidRPr="002A4A12">
              <w:rPr>
                <w:rFonts w:eastAsia="SimSun"/>
                <w:bCs/>
                <w:color w:val="000000" w:themeColor="text1"/>
                <w:sz w:val="24"/>
                <w:szCs w:val="24"/>
                <w:lang w:eastAsia="zh-CN"/>
              </w:rPr>
              <w:t xml:space="preserve">ажей зданий – </w:t>
            </w:r>
            <w:r w:rsidRPr="002A4A12">
              <w:rPr>
                <w:rFonts w:eastAsia="SimSun"/>
                <w:bCs/>
                <w:color w:val="000000" w:themeColor="text1"/>
                <w:sz w:val="24"/>
                <w:szCs w:val="24"/>
                <w:lang w:eastAsia="zh-CN"/>
              </w:rPr>
              <w:t>4 этажа</w:t>
            </w:r>
          </w:p>
          <w:p w14:paraId="6C0CA75D" w14:textId="77777777" w:rsidR="00B23D19" w:rsidRPr="002A4A12" w:rsidRDefault="00B23D19" w:rsidP="00B84200">
            <w:pPr>
              <w:ind w:firstLine="0"/>
              <w:rPr>
                <w:rFonts w:eastAsia="SimSun"/>
                <w:bCs/>
                <w:color w:val="000000" w:themeColor="text1"/>
                <w:sz w:val="24"/>
                <w:szCs w:val="24"/>
                <w:lang w:eastAsia="zh-CN"/>
              </w:rPr>
            </w:pPr>
            <w:r w:rsidRPr="002A4A12">
              <w:rPr>
                <w:rFonts w:eastAsia="SimSun"/>
                <w:bCs/>
                <w:color w:val="000000" w:themeColor="text1"/>
                <w:sz w:val="24"/>
                <w:szCs w:val="24"/>
                <w:lang w:eastAsia="zh-CN"/>
              </w:rPr>
              <w:t>Максимальный процент застройки в границах земельного участка – 50%</w:t>
            </w:r>
          </w:p>
          <w:p w14:paraId="3C7D845C" w14:textId="77777777" w:rsidR="00B23D19" w:rsidRPr="002A4A12" w:rsidRDefault="00B23D19" w:rsidP="00B84200">
            <w:pPr>
              <w:suppressAutoHyphens/>
              <w:ind w:firstLine="0"/>
              <w:textAlignment w:val="baseline"/>
              <w:rPr>
                <w:rFonts w:eastAsia="SimSun"/>
                <w:bCs/>
                <w:color w:val="000000" w:themeColor="text1"/>
                <w:sz w:val="24"/>
                <w:szCs w:val="24"/>
                <w:lang w:eastAsia="zh-CN"/>
              </w:rPr>
            </w:pPr>
            <w:r w:rsidRPr="002A4A12">
              <w:rPr>
                <w:rFonts w:eastAsia="SimSun"/>
                <w:bCs/>
                <w:color w:val="000000" w:themeColor="text1"/>
                <w:sz w:val="24"/>
                <w:szCs w:val="24"/>
                <w:lang w:eastAsia="zh-CN"/>
              </w:rPr>
              <w:t>Минимальный процент озеленения земельного участка – 30 %.</w:t>
            </w:r>
          </w:p>
          <w:p w14:paraId="5E6F0BC3" w14:textId="364B94B7" w:rsidR="00B23D19" w:rsidRPr="002A4A12" w:rsidRDefault="00B23D19" w:rsidP="00B84200">
            <w:pPr>
              <w:pStyle w:val="affb"/>
              <w:rPr>
                <w:bCs/>
                <w:color w:val="000000" w:themeColor="text1"/>
              </w:rPr>
            </w:pPr>
            <w:r w:rsidRPr="002A4A12">
              <w:rPr>
                <w:rFonts w:eastAsia="SimSun"/>
                <w:bCs/>
                <w:color w:val="000000" w:themeColor="text1"/>
                <w:lang w:eastAsia="zh-CN"/>
              </w:rPr>
              <w:t>Процент застройки подземной части не регламентируется</w:t>
            </w:r>
          </w:p>
        </w:tc>
      </w:tr>
      <w:tr w:rsidR="004463BB" w:rsidRPr="002A4A12" w14:paraId="5F5EAD6A" w14:textId="77777777" w:rsidTr="001D0877">
        <w:trPr>
          <w:trHeight w:val="841"/>
        </w:trPr>
        <w:tc>
          <w:tcPr>
            <w:tcW w:w="1287" w:type="pct"/>
          </w:tcPr>
          <w:p w14:paraId="6DD2625D" w14:textId="77777777" w:rsidR="00AF33E4" w:rsidRPr="002A4A12" w:rsidRDefault="00AF33E4" w:rsidP="00B84200">
            <w:pPr>
              <w:pStyle w:val="affb"/>
              <w:rPr>
                <w:color w:val="000000" w:themeColor="text1"/>
              </w:rPr>
            </w:pPr>
            <w:r w:rsidRPr="002A4A12">
              <w:rPr>
                <w:color w:val="000000" w:themeColor="text1"/>
              </w:rPr>
              <w:t>[3.5.2] – Среднее и высшее</w:t>
            </w:r>
          </w:p>
          <w:p w14:paraId="3B147FA6" w14:textId="1F5352E5" w:rsidR="00157015" w:rsidRPr="002A4A12" w:rsidRDefault="00157015" w:rsidP="00B84200">
            <w:pPr>
              <w:pStyle w:val="affb"/>
              <w:rPr>
                <w:color w:val="000000" w:themeColor="text1"/>
              </w:rPr>
            </w:pPr>
            <w:r w:rsidRPr="002A4A12">
              <w:rPr>
                <w:color w:val="000000" w:themeColor="text1"/>
              </w:rPr>
              <w:t>п</w:t>
            </w:r>
            <w:r w:rsidR="00AF33E4" w:rsidRPr="002A4A12">
              <w:rPr>
                <w:color w:val="000000" w:themeColor="text1"/>
              </w:rPr>
              <w:t>рофессиональное</w:t>
            </w:r>
          </w:p>
          <w:p w14:paraId="1C71D282" w14:textId="5E6490D2" w:rsidR="00AF33E4" w:rsidRPr="002A4A12" w:rsidRDefault="00AF33E4" w:rsidP="00B84200">
            <w:pPr>
              <w:pStyle w:val="affb"/>
              <w:rPr>
                <w:color w:val="000000" w:themeColor="text1"/>
              </w:rPr>
            </w:pPr>
            <w:r w:rsidRPr="002A4A12">
              <w:rPr>
                <w:color w:val="000000" w:themeColor="text1"/>
              </w:rPr>
              <w:lastRenderedPageBreak/>
              <w:t>образование</w:t>
            </w:r>
          </w:p>
          <w:p w14:paraId="55A5787A" w14:textId="77777777" w:rsidR="00AF33E4" w:rsidRPr="002A4A12" w:rsidRDefault="00AF33E4" w:rsidP="00B84200">
            <w:pPr>
              <w:pStyle w:val="affb"/>
              <w:rPr>
                <w:color w:val="000000" w:themeColor="text1"/>
              </w:rPr>
            </w:pPr>
          </w:p>
        </w:tc>
        <w:tc>
          <w:tcPr>
            <w:tcW w:w="1566" w:type="pct"/>
          </w:tcPr>
          <w:p w14:paraId="480BC373" w14:textId="77777777" w:rsidR="00AF33E4" w:rsidRPr="002A4A12" w:rsidRDefault="00D547B2" w:rsidP="00B84200">
            <w:pPr>
              <w:pStyle w:val="affb"/>
              <w:rPr>
                <w:color w:val="000000" w:themeColor="text1"/>
              </w:rPr>
            </w:pPr>
            <w:r w:rsidRPr="002A4A12">
              <w:rPr>
                <w:color w:val="000000" w:themeColor="text1"/>
              </w:rPr>
              <w:lastRenderedPageBreak/>
              <w:t xml:space="preserve">Размещение объектов капитального строительства, </w:t>
            </w:r>
            <w:r w:rsidRPr="002A4A12">
              <w:rPr>
                <w:color w:val="000000" w:themeColor="text1"/>
              </w:rPr>
              <w:lastRenderedPageBreak/>
              <w:t>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147" w:type="pct"/>
          </w:tcPr>
          <w:p w14:paraId="1085A40A" w14:textId="0F757716" w:rsidR="00066DA3" w:rsidRPr="002A4A12" w:rsidRDefault="00066DA3" w:rsidP="00B84200">
            <w:pPr>
              <w:suppressAutoHyphens/>
              <w:snapToGrid w:val="0"/>
              <w:ind w:firstLine="0"/>
              <w:rPr>
                <w:rFonts w:eastAsia="SimSun"/>
                <w:color w:val="000000" w:themeColor="text1"/>
                <w:sz w:val="24"/>
                <w:szCs w:val="24"/>
                <w:lang w:eastAsia="zh-CN"/>
              </w:rPr>
            </w:pPr>
            <w:r w:rsidRPr="002A4A12">
              <w:rPr>
                <w:rFonts w:eastAsia="SimSun"/>
                <w:color w:val="000000" w:themeColor="text1"/>
                <w:sz w:val="24"/>
                <w:szCs w:val="24"/>
                <w:lang w:eastAsia="zh-CN"/>
              </w:rPr>
              <w:lastRenderedPageBreak/>
              <w:t>Минимальная площадь земельных участков – 10 кв. м.</w:t>
            </w:r>
          </w:p>
          <w:p w14:paraId="7C037F50" w14:textId="01BC6BB4" w:rsidR="00486450" w:rsidRPr="002A4A12" w:rsidRDefault="00066DA3" w:rsidP="00B84200">
            <w:pPr>
              <w:suppressAutoHyphens/>
              <w:snapToGrid w:val="0"/>
              <w:ind w:firstLine="0"/>
              <w:rPr>
                <w:rFonts w:eastAsia="SimSun"/>
                <w:color w:val="000000" w:themeColor="text1"/>
                <w:sz w:val="24"/>
                <w:szCs w:val="24"/>
                <w:lang w:eastAsia="zh-CN"/>
              </w:rPr>
            </w:pPr>
            <w:r w:rsidRPr="002A4A12">
              <w:rPr>
                <w:rFonts w:eastAsia="SimSun"/>
                <w:color w:val="000000" w:themeColor="text1"/>
                <w:sz w:val="24"/>
                <w:szCs w:val="24"/>
                <w:lang w:eastAsia="zh-CN"/>
              </w:rPr>
              <w:lastRenderedPageBreak/>
              <w:t>М</w:t>
            </w:r>
            <w:r w:rsidR="00486450" w:rsidRPr="002A4A12">
              <w:rPr>
                <w:rFonts w:eastAsia="SimSun"/>
                <w:color w:val="000000" w:themeColor="text1"/>
                <w:sz w:val="24"/>
                <w:szCs w:val="24"/>
                <w:lang w:eastAsia="zh-CN"/>
              </w:rPr>
              <w:t xml:space="preserve">аксимальная площадь </w:t>
            </w:r>
            <w:r w:rsidRPr="002A4A12">
              <w:rPr>
                <w:rFonts w:eastAsia="SimSun"/>
                <w:color w:val="000000" w:themeColor="text1"/>
                <w:sz w:val="24"/>
                <w:szCs w:val="24"/>
                <w:lang w:eastAsia="zh-CN"/>
              </w:rPr>
              <w:t xml:space="preserve">земельных участков - </w:t>
            </w:r>
            <w:r w:rsidR="00486450" w:rsidRPr="002A4A12">
              <w:rPr>
                <w:rFonts w:eastAsia="SimSun"/>
                <w:color w:val="000000" w:themeColor="text1"/>
                <w:sz w:val="24"/>
                <w:szCs w:val="24"/>
                <w:lang w:eastAsia="zh-CN"/>
              </w:rPr>
              <w:t>10000 кв. м, а также определяется по заданию на проектирование.</w:t>
            </w:r>
          </w:p>
          <w:p w14:paraId="2D3814BA" w14:textId="008197B7" w:rsidR="00486450" w:rsidRPr="002A4A12" w:rsidRDefault="00486450" w:rsidP="00B84200">
            <w:pPr>
              <w:suppressAutoHyphens/>
              <w:snapToGrid w:val="0"/>
              <w:ind w:left="33"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Максимальное количес</w:t>
            </w:r>
            <w:r w:rsidR="00B84200" w:rsidRPr="002A4A12">
              <w:rPr>
                <w:rFonts w:eastAsia="SimSun"/>
                <w:color w:val="000000" w:themeColor="text1"/>
                <w:sz w:val="24"/>
                <w:szCs w:val="24"/>
                <w:lang w:eastAsia="zh-CN"/>
              </w:rPr>
              <w:t>тво надземных этажей зданий – 5. М</w:t>
            </w:r>
            <w:r w:rsidRPr="002A4A12">
              <w:rPr>
                <w:rFonts w:eastAsia="SimSun"/>
                <w:color w:val="000000" w:themeColor="text1"/>
                <w:sz w:val="24"/>
                <w:szCs w:val="24"/>
                <w:lang w:eastAsia="zh-CN"/>
              </w:rPr>
              <w:t>аксимальная высота зданий – 18 м.</w:t>
            </w:r>
          </w:p>
          <w:p w14:paraId="5B7FF65D" w14:textId="2EB5F09A" w:rsidR="00486450" w:rsidRPr="002A4A12" w:rsidRDefault="00486450" w:rsidP="00B84200">
            <w:pPr>
              <w:suppressAutoHyphens/>
              <w:snapToGrid w:val="0"/>
              <w:ind w:left="33" w:firstLine="0"/>
              <w:rPr>
                <w:rFonts w:eastAsia="SimSun"/>
                <w:color w:val="000000" w:themeColor="text1"/>
                <w:sz w:val="24"/>
                <w:szCs w:val="24"/>
                <w:lang w:eastAsia="zh-CN"/>
              </w:rPr>
            </w:pPr>
            <w:r w:rsidRPr="002A4A12">
              <w:rPr>
                <w:rFonts w:eastAsia="SimSun"/>
                <w:color w:val="000000" w:themeColor="text1"/>
                <w:sz w:val="24"/>
                <w:szCs w:val="24"/>
                <w:lang w:eastAsia="zh-CN"/>
              </w:rPr>
              <w:t>Минимальный отступ зданий и строений от красной линии - 5 м.</w:t>
            </w:r>
          </w:p>
          <w:p w14:paraId="571B42F9" w14:textId="77777777" w:rsidR="00486450" w:rsidRPr="002A4A12" w:rsidRDefault="00486450" w:rsidP="00B84200">
            <w:pPr>
              <w:ind w:firstLine="0"/>
              <w:rPr>
                <w:rFonts w:eastAsia="SimSun"/>
                <w:color w:val="000000" w:themeColor="text1"/>
                <w:sz w:val="24"/>
                <w:szCs w:val="24"/>
                <w:lang w:eastAsia="zh-CN"/>
              </w:rPr>
            </w:pPr>
            <w:r w:rsidRPr="002A4A12">
              <w:rPr>
                <w:rFonts w:eastAsia="SimSun"/>
                <w:color w:val="000000" w:themeColor="text1"/>
                <w:sz w:val="24"/>
                <w:szCs w:val="24"/>
                <w:lang w:eastAsia="zh-CN"/>
              </w:rPr>
              <w:t xml:space="preserve">Минимальный отступ строений до границ соседнего участка - 3 м. </w:t>
            </w:r>
          </w:p>
          <w:p w14:paraId="4BE52798" w14:textId="77777777" w:rsidR="00486450" w:rsidRPr="002A4A12" w:rsidRDefault="00486450" w:rsidP="00B84200">
            <w:pPr>
              <w:keepLines/>
              <w:suppressAutoHyphens/>
              <w:overflowPunct w:val="0"/>
              <w:autoSpaceDE w:val="0"/>
              <w:ind w:firstLine="0"/>
              <w:textAlignment w:val="baseline"/>
              <w:rPr>
                <w:rFonts w:eastAsia="SimSun"/>
                <w:color w:val="000000" w:themeColor="text1"/>
                <w:sz w:val="24"/>
                <w:szCs w:val="24"/>
                <w:lang w:eastAsia="zh-CN"/>
              </w:rPr>
            </w:pPr>
            <w:r w:rsidRPr="002A4A12">
              <w:rPr>
                <w:rFonts w:eastAsia="SimSun"/>
                <w:color w:val="000000" w:themeColor="text1"/>
                <w:sz w:val="24"/>
                <w:szCs w:val="24"/>
                <w:lang w:eastAsia="zh-CN"/>
              </w:rPr>
              <w:t>Максимальный процент застройки в границах земельного участка -50%</w:t>
            </w:r>
          </w:p>
          <w:p w14:paraId="312CC398" w14:textId="77777777" w:rsidR="00486450" w:rsidRPr="002A4A12" w:rsidRDefault="00486450" w:rsidP="00B84200">
            <w:pPr>
              <w:keepLines/>
              <w:suppressAutoHyphens/>
              <w:overflowPunct w:val="0"/>
              <w:autoSpaceDE w:val="0"/>
              <w:autoSpaceDN w:val="0"/>
              <w:adjustRightInd w:val="0"/>
              <w:ind w:firstLine="0"/>
              <w:textAlignment w:val="baseline"/>
              <w:rPr>
                <w:rFonts w:eastAsia="SimSun"/>
                <w:color w:val="000000" w:themeColor="text1"/>
                <w:sz w:val="24"/>
                <w:szCs w:val="24"/>
                <w:lang w:eastAsia="zh-CN"/>
              </w:rPr>
            </w:pPr>
            <w:r w:rsidRPr="002A4A12">
              <w:rPr>
                <w:rFonts w:eastAsia="SimSun"/>
                <w:color w:val="000000" w:themeColor="text1"/>
                <w:sz w:val="24"/>
                <w:szCs w:val="24"/>
                <w:lang w:eastAsia="zh-CN"/>
              </w:rPr>
              <w:t>Минимальный процент озеленения земельного участка – 30 %.</w:t>
            </w:r>
          </w:p>
          <w:p w14:paraId="705A9DA5" w14:textId="1D585BBD" w:rsidR="00AF33E4" w:rsidRPr="002A4A12" w:rsidRDefault="00486450" w:rsidP="00B84200">
            <w:pPr>
              <w:pStyle w:val="affb"/>
              <w:rPr>
                <w:color w:val="000000" w:themeColor="text1"/>
              </w:rPr>
            </w:pPr>
            <w:r w:rsidRPr="002A4A12">
              <w:rPr>
                <w:rFonts w:eastAsia="SimSun"/>
                <w:color w:val="000000" w:themeColor="text1"/>
                <w:lang w:eastAsia="zh-CN"/>
              </w:rPr>
              <w:t>Процент застройки подземной части не регламентируется</w:t>
            </w:r>
          </w:p>
        </w:tc>
      </w:tr>
      <w:tr w:rsidR="00072F0C" w:rsidRPr="002A4A12" w14:paraId="4D6BAC4C" w14:textId="77777777" w:rsidTr="00072F0C">
        <w:trPr>
          <w:trHeight w:val="649"/>
        </w:trPr>
        <w:tc>
          <w:tcPr>
            <w:tcW w:w="1287" w:type="pct"/>
            <w:tcBorders>
              <w:top w:val="single" w:sz="4" w:space="0" w:color="auto"/>
              <w:left w:val="single" w:sz="4" w:space="0" w:color="auto"/>
              <w:bottom w:val="single" w:sz="4" w:space="0" w:color="auto"/>
              <w:right w:val="single" w:sz="4" w:space="0" w:color="auto"/>
            </w:tcBorders>
          </w:tcPr>
          <w:p w14:paraId="1BD8BA8E" w14:textId="6E47BD57" w:rsidR="00072F0C" w:rsidRPr="002A4A12" w:rsidRDefault="00072F0C" w:rsidP="00B84200">
            <w:pPr>
              <w:pStyle w:val="affb"/>
              <w:rPr>
                <w:color w:val="000000" w:themeColor="text1"/>
              </w:rPr>
            </w:pPr>
            <w:r w:rsidRPr="002A4A12">
              <w:rPr>
                <w:color w:val="000000" w:themeColor="text1"/>
              </w:rPr>
              <w:lastRenderedPageBreak/>
              <w:t>[5.1.3] - Площадки для занятий спортом</w:t>
            </w:r>
          </w:p>
        </w:tc>
        <w:tc>
          <w:tcPr>
            <w:tcW w:w="1566" w:type="pct"/>
          </w:tcPr>
          <w:p w14:paraId="6479ACAE" w14:textId="5137AA0A" w:rsidR="00072F0C" w:rsidRPr="002A4A12" w:rsidRDefault="00072F0C" w:rsidP="00B84200">
            <w:pPr>
              <w:pStyle w:val="affb"/>
              <w:rPr>
                <w:color w:val="000000" w:themeColor="text1"/>
              </w:rPr>
            </w:pPr>
            <w:r w:rsidRPr="002A4A12">
              <w:rPr>
                <w:color w:val="000000" w:themeColor="text1"/>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147" w:type="pct"/>
            <w:tcBorders>
              <w:top w:val="single" w:sz="4" w:space="0" w:color="auto"/>
              <w:left w:val="single" w:sz="4" w:space="0" w:color="auto"/>
              <w:bottom w:val="single" w:sz="4" w:space="0" w:color="auto"/>
              <w:right w:val="single" w:sz="4" w:space="0" w:color="auto"/>
            </w:tcBorders>
          </w:tcPr>
          <w:p w14:paraId="0A9F251A" w14:textId="77777777" w:rsidR="00066DA3" w:rsidRPr="002A4A12" w:rsidRDefault="00066DA3" w:rsidP="00066DA3">
            <w:pPr>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Минимальная площадь земельных участков – 10 кв. м.</w:t>
            </w:r>
          </w:p>
          <w:p w14:paraId="02A765E3" w14:textId="77777777" w:rsidR="00066DA3" w:rsidRPr="002A4A12" w:rsidRDefault="00066DA3" w:rsidP="00066DA3">
            <w:pPr>
              <w:suppressAutoHyphens/>
              <w:snapToGrid w:val="0"/>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Максимальная площадь земельных участков - 10000 кв. м.</w:t>
            </w:r>
          </w:p>
          <w:p w14:paraId="2AE279E9" w14:textId="3AFFCEA5" w:rsidR="00072F0C" w:rsidRPr="002A4A12" w:rsidRDefault="00072F0C" w:rsidP="00066DA3">
            <w:pPr>
              <w:suppressAutoHyphens/>
              <w:snapToGrid w:val="0"/>
              <w:ind w:firstLine="0"/>
              <w:rPr>
                <w:rFonts w:eastAsia="SimSun"/>
                <w:color w:val="000000" w:themeColor="text1"/>
                <w:sz w:val="24"/>
                <w:szCs w:val="24"/>
                <w:lang w:eastAsia="zh-CN"/>
              </w:rPr>
            </w:pPr>
            <w:r w:rsidRPr="002A4A12">
              <w:rPr>
                <w:rFonts w:eastAsia="SimSun"/>
                <w:color w:val="000000" w:themeColor="text1"/>
                <w:sz w:val="24"/>
                <w:szCs w:val="24"/>
                <w:lang w:eastAsia="zh-CN"/>
              </w:rPr>
              <w:t>Строительство объектов капитального строительства не предусмотрено</w:t>
            </w:r>
          </w:p>
        </w:tc>
      </w:tr>
      <w:tr w:rsidR="00072F0C" w:rsidRPr="002A4A12" w14:paraId="7B16BBD9" w14:textId="77777777" w:rsidTr="00683377">
        <w:trPr>
          <w:trHeight w:val="841"/>
        </w:trPr>
        <w:tc>
          <w:tcPr>
            <w:tcW w:w="1287" w:type="pct"/>
            <w:shd w:val="clear" w:color="auto" w:fill="auto"/>
          </w:tcPr>
          <w:p w14:paraId="13280182" w14:textId="6D716A8B" w:rsidR="00072F0C" w:rsidRPr="002A4A12" w:rsidRDefault="00072F0C" w:rsidP="00B84200">
            <w:pPr>
              <w:pStyle w:val="affb"/>
              <w:rPr>
                <w:color w:val="000000" w:themeColor="text1"/>
              </w:rPr>
            </w:pPr>
            <w:r w:rsidRPr="002A4A12">
              <w:rPr>
                <w:color w:val="000000" w:themeColor="text1"/>
              </w:rPr>
              <w:t>[12.0.1] -</w:t>
            </w:r>
            <w:r w:rsidRPr="002A4A12">
              <w:rPr>
                <w:color w:val="000000" w:themeColor="text1"/>
                <w:lang w:val="en-US"/>
              </w:rPr>
              <w:t xml:space="preserve"> </w:t>
            </w:r>
            <w:r w:rsidRPr="002A4A12">
              <w:rPr>
                <w:color w:val="000000" w:themeColor="text1"/>
              </w:rPr>
              <w:t>Улично-дорожная сеть</w:t>
            </w:r>
          </w:p>
        </w:tc>
        <w:tc>
          <w:tcPr>
            <w:tcW w:w="1566" w:type="pct"/>
            <w:shd w:val="clear" w:color="auto" w:fill="auto"/>
          </w:tcPr>
          <w:p w14:paraId="73DCCB30" w14:textId="77777777" w:rsidR="00072F0C" w:rsidRPr="002A4A12" w:rsidRDefault="00072F0C" w:rsidP="00B84200">
            <w:pPr>
              <w:pStyle w:val="s1"/>
              <w:spacing w:before="0" w:beforeAutospacing="0" w:after="0" w:afterAutospacing="0"/>
              <w:jc w:val="both"/>
              <w:rPr>
                <w:color w:val="000000" w:themeColor="text1"/>
              </w:rPr>
            </w:pPr>
            <w:r w:rsidRPr="002A4A12">
              <w:rPr>
                <w:color w:val="000000" w:themeColor="text1"/>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2A4A12">
              <w:rPr>
                <w:color w:val="000000" w:themeColor="text1"/>
              </w:rPr>
              <w:t>велотранспортной</w:t>
            </w:r>
            <w:proofErr w:type="spellEnd"/>
            <w:r w:rsidRPr="002A4A12">
              <w:rPr>
                <w:color w:val="000000" w:themeColor="text1"/>
              </w:rPr>
              <w:t xml:space="preserve"> и инженерной инфраструктуры;</w:t>
            </w:r>
          </w:p>
          <w:p w14:paraId="00CE826A" w14:textId="315DBB07" w:rsidR="00072F0C" w:rsidRPr="002A4A12" w:rsidRDefault="00072F0C" w:rsidP="00B84200">
            <w:pPr>
              <w:pStyle w:val="s1"/>
              <w:spacing w:before="0" w:beforeAutospacing="0" w:after="0" w:afterAutospacing="0"/>
              <w:jc w:val="both"/>
              <w:rPr>
                <w:color w:val="000000" w:themeColor="text1"/>
              </w:rPr>
            </w:pPr>
            <w:r w:rsidRPr="002A4A12">
              <w:rPr>
                <w:color w:val="000000" w:themeColor="text1"/>
              </w:rPr>
              <w:t xml:space="preserve">размещение придорожных стоянок (парковок) транспортных средств в границах городских улиц и дорог, за исключением предусмотренных видами </w:t>
            </w:r>
            <w:r w:rsidRPr="002A4A12">
              <w:rPr>
                <w:color w:val="000000" w:themeColor="text1"/>
              </w:rPr>
              <w:lastRenderedPageBreak/>
              <w:t>разрешенного использования с </w:t>
            </w:r>
            <w:hyperlink r:id="rId111" w:anchor="/document/70736874/entry/10271" w:history="1">
              <w:r w:rsidRPr="002A4A12">
                <w:rPr>
                  <w:rStyle w:val="afff0"/>
                  <w:color w:val="000000" w:themeColor="text1"/>
                  <w:u w:val="none"/>
                </w:rPr>
                <w:t>кодами 2.7.1</w:t>
              </w:r>
            </w:hyperlink>
            <w:r w:rsidRPr="002A4A12">
              <w:rPr>
                <w:color w:val="000000" w:themeColor="text1"/>
              </w:rPr>
              <w:t>, </w:t>
            </w:r>
            <w:hyperlink r:id="rId112" w:anchor="/document/70736874/entry/1049" w:history="1">
              <w:r w:rsidRPr="002A4A12">
                <w:rPr>
                  <w:rStyle w:val="afff0"/>
                  <w:color w:val="000000" w:themeColor="text1"/>
                  <w:u w:val="none"/>
                </w:rPr>
                <w:t>4.9</w:t>
              </w:r>
            </w:hyperlink>
            <w:r w:rsidRPr="002A4A12">
              <w:rPr>
                <w:color w:val="000000" w:themeColor="text1"/>
              </w:rPr>
              <w:t>, </w:t>
            </w:r>
            <w:hyperlink r:id="rId113" w:anchor="/document/70736874/entry/1723" w:history="1">
              <w:r w:rsidRPr="002A4A12">
                <w:rPr>
                  <w:rStyle w:val="afff0"/>
                  <w:color w:val="000000" w:themeColor="text1"/>
                  <w:u w:val="none"/>
                </w:rPr>
                <w:t>7.2.3</w:t>
              </w:r>
            </w:hyperlink>
            <w:r w:rsidRPr="002A4A12">
              <w:rPr>
                <w:color w:val="000000" w:themeColor="text1"/>
              </w:rPr>
              <w:t>, а также некапитальных сооружений, предназначенных для охраны транспортных средств</w:t>
            </w:r>
          </w:p>
        </w:tc>
        <w:tc>
          <w:tcPr>
            <w:tcW w:w="2147" w:type="pct"/>
          </w:tcPr>
          <w:p w14:paraId="58A7677F" w14:textId="77777777" w:rsidR="00072F0C" w:rsidRPr="002A4A12" w:rsidRDefault="00072F0C" w:rsidP="00B84200">
            <w:pPr>
              <w:ind w:firstLine="0"/>
              <w:rPr>
                <w:color w:val="000000" w:themeColor="text1"/>
                <w:sz w:val="24"/>
                <w:szCs w:val="24"/>
              </w:rPr>
            </w:pPr>
            <w:r w:rsidRPr="002A4A12">
              <w:rPr>
                <w:color w:val="000000" w:themeColor="text1"/>
                <w:sz w:val="24"/>
                <w:szCs w:val="24"/>
              </w:rPr>
              <w:lastRenderedPageBreak/>
              <w:t>Регламенты не устанавливаются.</w:t>
            </w:r>
          </w:p>
          <w:p w14:paraId="01322088" w14:textId="293A67A7" w:rsidR="00072F0C" w:rsidRPr="002A4A12" w:rsidRDefault="00072F0C" w:rsidP="00B84200">
            <w:pPr>
              <w:pStyle w:val="affb"/>
              <w:rPr>
                <w:color w:val="000000" w:themeColor="text1"/>
              </w:rPr>
            </w:pPr>
            <w:r w:rsidRPr="002A4A12">
              <w:rPr>
                <w:color w:val="000000" w:themeColor="text1"/>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072F0C" w:rsidRPr="002A4A12" w14:paraId="5BBA084F" w14:textId="77777777" w:rsidTr="001D0877">
        <w:trPr>
          <w:trHeight w:val="841"/>
        </w:trPr>
        <w:tc>
          <w:tcPr>
            <w:tcW w:w="1287" w:type="pct"/>
            <w:shd w:val="clear" w:color="auto" w:fill="FFFFFF"/>
          </w:tcPr>
          <w:p w14:paraId="33C5527C" w14:textId="77777777" w:rsidR="00072F0C" w:rsidRPr="002A4A12" w:rsidRDefault="00072F0C" w:rsidP="00B84200">
            <w:pPr>
              <w:ind w:firstLine="0"/>
              <w:rPr>
                <w:rFonts w:eastAsia="Times New Roman"/>
                <w:color w:val="000000" w:themeColor="text1"/>
                <w:sz w:val="24"/>
                <w:szCs w:val="24"/>
                <w:lang w:eastAsia="ru-RU"/>
              </w:rPr>
            </w:pPr>
            <w:r w:rsidRPr="002A4A12">
              <w:rPr>
                <w:rFonts w:eastAsia="SimSun"/>
                <w:color w:val="000000" w:themeColor="text1"/>
                <w:sz w:val="24"/>
                <w:szCs w:val="24"/>
                <w:lang w:eastAsia="zh-CN"/>
              </w:rPr>
              <w:lastRenderedPageBreak/>
              <w:t xml:space="preserve">[12.0.2] – </w:t>
            </w:r>
            <w:r w:rsidRPr="002A4A12">
              <w:rPr>
                <w:rFonts w:eastAsia="Times New Roman"/>
                <w:color w:val="000000" w:themeColor="text1"/>
                <w:sz w:val="24"/>
                <w:szCs w:val="24"/>
                <w:lang w:eastAsia="ru-RU"/>
              </w:rPr>
              <w:t xml:space="preserve">Благоустройство </w:t>
            </w:r>
          </w:p>
          <w:p w14:paraId="33FA301F" w14:textId="1B69EC96" w:rsidR="00072F0C" w:rsidRPr="002A4A12" w:rsidRDefault="00072F0C" w:rsidP="00B84200">
            <w:pPr>
              <w:ind w:firstLine="0"/>
              <w:rPr>
                <w:rFonts w:eastAsia="SimSun"/>
                <w:color w:val="000000" w:themeColor="text1"/>
                <w:sz w:val="24"/>
                <w:szCs w:val="24"/>
                <w:lang w:eastAsia="zh-CN"/>
              </w:rPr>
            </w:pPr>
            <w:r w:rsidRPr="002A4A12">
              <w:rPr>
                <w:rFonts w:eastAsia="Times New Roman"/>
                <w:color w:val="000000" w:themeColor="text1"/>
                <w:sz w:val="24"/>
                <w:szCs w:val="24"/>
                <w:lang w:eastAsia="ru-RU"/>
              </w:rPr>
              <w:t>территории</w:t>
            </w:r>
          </w:p>
        </w:tc>
        <w:tc>
          <w:tcPr>
            <w:tcW w:w="1566" w:type="pct"/>
          </w:tcPr>
          <w:p w14:paraId="2014DD45" w14:textId="77777777" w:rsidR="00072F0C" w:rsidRPr="002A4A12" w:rsidRDefault="00072F0C" w:rsidP="00B84200">
            <w:pPr>
              <w:autoSpaceDE w:val="0"/>
              <w:autoSpaceDN w:val="0"/>
              <w:adjustRightInd w:val="0"/>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147" w:type="pct"/>
          </w:tcPr>
          <w:p w14:paraId="53192B28" w14:textId="77777777" w:rsidR="00072F0C" w:rsidRPr="002A4A12" w:rsidRDefault="00072F0C" w:rsidP="00B84200">
            <w:pPr>
              <w:ind w:firstLine="0"/>
              <w:rPr>
                <w:color w:val="000000" w:themeColor="text1"/>
                <w:sz w:val="24"/>
                <w:szCs w:val="24"/>
              </w:rPr>
            </w:pPr>
            <w:r w:rsidRPr="002A4A12">
              <w:rPr>
                <w:color w:val="000000" w:themeColor="text1"/>
                <w:sz w:val="24"/>
                <w:szCs w:val="24"/>
              </w:rPr>
              <w:t>Регламенты не устанавливаются.</w:t>
            </w:r>
          </w:p>
          <w:p w14:paraId="5B7968E5" w14:textId="07997DF8" w:rsidR="00072F0C" w:rsidRPr="002A4A12" w:rsidRDefault="00072F0C" w:rsidP="00B84200">
            <w:pPr>
              <w:ind w:firstLine="0"/>
              <w:rPr>
                <w:color w:val="000000" w:themeColor="text1"/>
                <w:sz w:val="24"/>
                <w:szCs w:val="24"/>
              </w:rPr>
            </w:pPr>
            <w:r w:rsidRPr="002A4A12">
              <w:rPr>
                <w:color w:val="000000" w:themeColor="text1"/>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0ADDA6DA" w14:textId="2CC06A79" w:rsidR="00B06EE2" w:rsidRPr="002A4A12" w:rsidRDefault="00B06EE2" w:rsidP="00E14B34">
      <w:pPr>
        <w:ind w:firstLine="0"/>
        <w:rPr>
          <w:color w:val="000000" w:themeColor="text1"/>
          <w:lang w:eastAsia="ru-RU"/>
        </w:rPr>
      </w:pPr>
    </w:p>
    <w:p w14:paraId="7456BF1A" w14:textId="347A55A0" w:rsidR="001252C8" w:rsidRPr="002A4A12" w:rsidRDefault="001252C8" w:rsidP="00B84200">
      <w:pPr>
        <w:pStyle w:val="afff9"/>
        <w:numPr>
          <w:ilvl w:val="0"/>
          <w:numId w:val="5"/>
        </w:numPr>
        <w:jc w:val="center"/>
        <w:rPr>
          <w:color w:val="000000" w:themeColor="text1"/>
        </w:rPr>
      </w:pPr>
      <w:r w:rsidRPr="002A4A12">
        <w:rPr>
          <w:color w:val="000000" w:themeColor="text1"/>
        </w:rPr>
        <w:t>Условно разрешенные виды и параметры разрешенного использования земельных участков</w:t>
      </w:r>
      <w:r w:rsidR="00282960" w:rsidRPr="002A4A12">
        <w:rPr>
          <w:color w:val="000000" w:themeColor="text1"/>
        </w:rPr>
        <w:t xml:space="preserve"> </w:t>
      </w:r>
      <w:r w:rsidRPr="002A4A12">
        <w:rPr>
          <w:color w:val="000000" w:themeColor="text1"/>
        </w:rPr>
        <w:t>и объектов капитального строительства</w:t>
      </w:r>
    </w:p>
    <w:p w14:paraId="71A079DB" w14:textId="48933175" w:rsidR="00B84200" w:rsidRPr="002A4A12" w:rsidRDefault="00B84200" w:rsidP="00B84200">
      <w:pPr>
        <w:pStyle w:val="afff9"/>
        <w:ind w:left="720" w:firstLine="0"/>
        <w:rPr>
          <w:color w:val="000000" w:themeColor="text1"/>
        </w:rPr>
      </w:pPr>
    </w:p>
    <w:tbl>
      <w:tblPr>
        <w:tblW w:w="5043"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483"/>
        <w:gridCol w:w="3320"/>
        <w:gridCol w:w="3898"/>
      </w:tblGrid>
      <w:tr w:rsidR="00B84200" w:rsidRPr="002A4A12" w14:paraId="753B5997" w14:textId="77777777" w:rsidTr="00281B17">
        <w:trPr>
          <w:trHeight w:val="553"/>
          <w:tblHeader/>
        </w:trPr>
        <w:tc>
          <w:tcPr>
            <w:tcW w:w="1280" w:type="pct"/>
            <w:tcBorders>
              <w:bottom w:val="single" w:sz="4" w:space="0" w:color="auto"/>
            </w:tcBorders>
          </w:tcPr>
          <w:p w14:paraId="66A31CA1" w14:textId="77777777" w:rsidR="00B84200" w:rsidRPr="002A4A12" w:rsidRDefault="00B84200" w:rsidP="006138A6">
            <w:pPr>
              <w:pStyle w:val="aff9"/>
              <w:jc w:val="center"/>
              <w:rPr>
                <w:color w:val="000000" w:themeColor="text1"/>
              </w:rPr>
            </w:pPr>
            <w:r w:rsidRPr="002A4A12">
              <w:rPr>
                <w:color w:val="000000" w:themeColor="text1"/>
              </w:rPr>
              <w:t>Наименование вида разрешенного использования земельного участка</w:t>
            </w:r>
          </w:p>
        </w:tc>
        <w:tc>
          <w:tcPr>
            <w:tcW w:w="1711" w:type="pct"/>
            <w:tcBorders>
              <w:bottom w:val="single" w:sz="4" w:space="0" w:color="auto"/>
            </w:tcBorders>
          </w:tcPr>
          <w:p w14:paraId="1A8E46B3" w14:textId="77777777" w:rsidR="00B84200" w:rsidRPr="002A4A12" w:rsidRDefault="00B84200" w:rsidP="006138A6">
            <w:pPr>
              <w:pStyle w:val="aff9"/>
              <w:jc w:val="center"/>
              <w:rPr>
                <w:color w:val="000000" w:themeColor="text1"/>
              </w:rPr>
            </w:pPr>
            <w:r w:rsidRPr="002A4A12">
              <w:rPr>
                <w:color w:val="000000" w:themeColor="text1"/>
              </w:rPr>
              <w:t>Описание вида разрешенного использования земельного участка</w:t>
            </w:r>
          </w:p>
        </w:tc>
        <w:tc>
          <w:tcPr>
            <w:tcW w:w="2010" w:type="pct"/>
            <w:vAlign w:val="center"/>
          </w:tcPr>
          <w:p w14:paraId="5F3AFE51" w14:textId="77777777" w:rsidR="00B84200" w:rsidRPr="002A4A12" w:rsidRDefault="00B84200" w:rsidP="006138A6">
            <w:pPr>
              <w:pStyle w:val="aff9"/>
              <w:jc w:val="center"/>
              <w:rPr>
                <w:color w:val="000000" w:themeColor="text1"/>
              </w:rPr>
            </w:pPr>
            <w:r w:rsidRPr="002A4A12">
              <w:rPr>
                <w:color w:val="000000" w:themeColor="text1"/>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1BF772F0" w14:textId="7D2F37AE" w:rsidR="00B84200" w:rsidRPr="002A4A12" w:rsidRDefault="00B84200" w:rsidP="00B84200">
      <w:pPr>
        <w:pStyle w:val="afff9"/>
        <w:ind w:firstLine="0"/>
        <w:rPr>
          <w:color w:val="000000" w:themeColor="text1"/>
          <w:sz w:val="2"/>
          <w:szCs w:val="2"/>
        </w:rPr>
      </w:pPr>
    </w:p>
    <w:tbl>
      <w:tblPr>
        <w:tblW w:w="5043"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483"/>
        <w:gridCol w:w="3320"/>
        <w:gridCol w:w="3898"/>
      </w:tblGrid>
      <w:tr w:rsidR="00B84200" w:rsidRPr="002A4A12" w14:paraId="28415DD6" w14:textId="77777777" w:rsidTr="00281B17">
        <w:trPr>
          <w:trHeight w:hRule="exact" w:val="284"/>
          <w:tblHeader/>
        </w:trPr>
        <w:tc>
          <w:tcPr>
            <w:tcW w:w="1280" w:type="pct"/>
            <w:tcBorders>
              <w:top w:val="single" w:sz="4" w:space="0" w:color="auto"/>
              <w:bottom w:val="single" w:sz="4" w:space="0" w:color="auto"/>
            </w:tcBorders>
            <w:shd w:val="clear" w:color="auto" w:fill="auto"/>
          </w:tcPr>
          <w:p w14:paraId="7C5BD059" w14:textId="7B30CFC1" w:rsidR="00B84200" w:rsidRPr="002A4A12" w:rsidRDefault="00B84200" w:rsidP="00B84200">
            <w:pPr>
              <w:pStyle w:val="aff9"/>
              <w:jc w:val="center"/>
              <w:rPr>
                <w:b w:val="0"/>
                <w:color w:val="000000" w:themeColor="text1"/>
              </w:rPr>
            </w:pPr>
            <w:r w:rsidRPr="002A4A12">
              <w:rPr>
                <w:b w:val="0"/>
                <w:color w:val="000000" w:themeColor="text1"/>
              </w:rPr>
              <w:t>1</w:t>
            </w:r>
          </w:p>
        </w:tc>
        <w:tc>
          <w:tcPr>
            <w:tcW w:w="1711" w:type="pct"/>
            <w:tcBorders>
              <w:top w:val="single" w:sz="4" w:space="0" w:color="auto"/>
              <w:bottom w:val="single" w:sz="4" w:space="0" w:color="auto"/>
            </w:tcBorders>
            <w:shd w:val="clear" w:color="auto" w:fill="auto"/>
          </w:tcPr>
          <w:p w14:paraId="6954D719" w14:textId="63DDE8B2" w:rsidR="00B84200" w:rsidRPr="002A4A12" w:rsidRDefault="00B84200" w:rsidP="00B84200">
            <w:pPr>
              <w:pStyle w:val="aff9"/>
              <w:jc w:val="center"/>
              <w:rPr>
                <w:b w:val="0"/>
                <w:color w:val="000000" w:themeColor="text1"/>
              </w:rPr>
            </w:pPr>
            <w:r w:rsidRPr="002A4A12">
              <w:rPr>
                <w:b w:val="0"/>
                <w:color w:val="000000" w:themeColor="text1"/>
              </w:rPr>
              <w:t>2</w:t>
            </w:r>
          </w:p>
        </w:tc>
        <w:tc>
          <w:tcPr>
            <w:tcW w:w="2010" w:type="pct"/>
            <w:shd w:val="clear" w:color="auto" w:fill="auto"/>
          </w:tcPr>
          <w:p w14:paraId="76CCC228" w14:textId="22683EA5" w:rsidR="00B84200" w:rsidRPr="002A4A12" w:rsidRDefault="00B84200" w:rsidP="00B84200">
            <w:pPr>
              <w:ind w:firstLine="180"/>
              <w:jc w:val="center"/>
              <w:rPr>
                <w:rFonts w:eastAsia="SimSun"/>
                <w:color w:val="000000" w:themeColor="text1"/>
                <w:sz w:val="24"/>
                <w:szCs w:val="24"/>
                <w:lang w:eastAsia="zh-CN"/>
              </w:rPr>
            </w:pPr>
            <w:r w:rsidRPr="002A4A12">
              <w:rPr>
                <w:rFonts w:eastAsia="SimSun"/>
                <w:color w:val="000000" w:themeColor="text1"/>
                <w:sz w:val="24"/>
                <w:szCs w:val="24"/>
                <w:lang w:eastAsia="zh-CN"/>
              </w:rPr>
              <w:t>3</w:t>
            </w:r>
          </w:p>
        </w:tc>
      </w:tr>
      <w:tr w:rsidR="002F51A9" w:rsidRPr="002A4A12" w14:paraId="0A58C757" w14:textId="77777777" w:rsidTr="00281B17">
        <w:trPr>
          <w:trHeight w:val="553"/>
        </w:trPr>
        <w:tc>
          <w:tcPr>
            <w:tcW w:w="1280" w:type="pct"/>
            <w:tcBorders>
              <w:top w:val="single" w:sz="4" w:space="0" w:color="auto"/>
              <w:bottom w:val="single" w:sz="4" w:space="0" w:color="auto"/>
            </w:tcBorders>
            <w:shd w:val="clear" w:color="auto" w:fill="auto"/>
          </w:tcPr>
          <w:p w14:paraId="649D1BE6" w14:textId="172891A8" w:rsidR="002F51A9" w:rsidRPr="002A4A12" w:rsidRDefault="002F51A9" w:rsidP="002F51A9">
            <w:pPr>
              <w:pStyle w:val="aff9"/>
              <w:jc w:val="left"/>
              <w:rPr>
                <w:b w:val="0"/>
                <w:color w:val="000000" w:themeColor="text1"/>
              </w:rPr>
            </w:pPr>
            <w:r w:rsidRPr="002A4A12">
              <w:rPr>
                <w:b w:val="0"/>
                <w:color w:val="000000" w:themeColor="text1"/>
              </w:rPr>
              <w:t>[3.1.1] -</w:t>
            </w:r>
            <w:r w:rsidRPr="002A4A12">
              <w:rPr>
                <w:b w:val="0"/>
                <w:color w:val="000000" w:themeColor="text1"/>
                <w:lang w:val="en-US"/>
              </w:rPr>
              <w:t xml:space="preserve"> </w:t>
            </w:r>
            <w:r w:rsidRPr="002A4A12">
              <w:rPr>
                <w:b w:val="0"/>
                <w:color w:val="000000" w:themeColor="text1"/>
              </w:rPr>
              <w:t>Предоставление коммунальных услуг</w:t>
            </w:r>
          </w:p>
        </w:tc>
        <w:tc>
          <w:tcPr>
            <w:tcW w:w="1711" w:type="pct"/>
            <w:tcBorders>
              <w:top w:val="single" w:sz="4" w:space="0" w:color="auto"/>
              <w:bottom w:val="single" w:sz="4" w:space="0" w:color="auto"/>
            </w:tcBorders>
            <w:shd w:val="clear" w:color="auto" w:fill="auto"/>
          </w:tcPr>
          <w:p w14:paraId="7A442722" w14:textId="0A6889EA" w:rsidR="002F51A9" w:rsidRPr="002A4A12" w:rsidRDefault="002F51A9" w:rsidP="00281B17">
            <w:pPr>
              <w:pStyle w:val="aff9"/>
              <w:rPr>
                <w:b w:val="0"/>
                <w:color w:val="000000" w:themeColor="text1"/>
              </w:rPr>
            </w:pPr>
            <w:r w:rsidRPr="002A4A12">
              <w:rPr>
                <w:b w:val="0"/>
                <w:color w:val="000000" w:themeColor="text1"/>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w:t>
            </w:r>
            <w:r w:rsidRPr="002A4A12">
              <w:rPr>
                <w:b w:val="0"/>
                <w:color w:val="000000" w:themeColor="text1"/>
              </w:rPr>
              <w:lastRenderedPageBreak/>
              <w:t>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010" w:type="pct"/>
            <w:shd w:val="clear" w:color="auto" w:fill="auto"/>
          </w:tcPr>
          <w:p w14:paraId="7FFB4187" w14:textId="77777777" w:rsidR="00281B17" w:rsidRPr="002A4A12" w:rsidRDefault="00281B17" w:rsidP="00281B17">
            <w:pPr>
              <w:ind w:firstLine="19"/>
              <w:rPr>
                <w:rFonts w:eastAsia="SimSun"/>
                <w:color w:val="000000" w:themeColor="text1"/>
                <w:sz w:val="24"/>
                <w:szCs w:val="24"/>
                <w:lang w:eastAsia="zh-CN"/>
              </w:rPr>
            </w:pPr>
            <w:r w:rsidRPr="002A4A12">
              <w:rPr>
                <w:rFonts w:eastAsia="SimSun"/>
                <w:color w:val="000000" w:themeColor="text1"/>
                <w:sz w:val="24"/>
                <w:szCs w:val="24"/>
                <w:lang w:eastAsia="zh-CN"/>
              </w:rPr>
              <w:lastRenderedPageBreak/>
              <w:t>Минимальная площадь земельных участков – 10 кв. м.</w:t>
            </w:r>
          </w:p>
          <w:p w14:paraId="232EC732" w14:textId="650DCB95" w:rsidR="002F51A9" w:rsidRPr="002A4A12" w:rsidRDefault="00281B17" w:rsidP="00281B17">
            <w:pPr>
              <w:ind w:firstLine="19"/>
              <w:rPr>
                <w:color w:val="000000" w:themeColor="text1"/>
                <w:sz w:val="24"/>
                <w:szCs w:val="24"/>
              </w:rPr>
            </w:pPr>
            <w:r w:rsidRPr="002A4A12">
              <w:rPr>
                <w:rFonts w:eastAsia="SimSun"/>
                <w:color w:val="000000" w:themeColor="text1"/>
                <w:sz w:val="24"/>
                <w:szCs w:val="24"/>
                <w:lang w:eastAsia="zh-CN"/>
              </w:rPr>
              <w:t xml:space="preserve">Максимальная площадь земельных участков - 10000 кв. м, </w:t>
            </w:r>
            <w:r w:rsidR="002F51A9" w:rsidRPr="002A4A12">
              <w:rPr>
                <w:color w:val="000000" w:themeColor="text1"/>
                <w:sz w:val="24"/>
                <w:szCs w:val="24"/>
              </w:rPr>
              <w:t>Минимальные отступы от границ земельных участков – 1 м.</w:t>
            </w:r>
          </w:p>
          <w:p w14:paraId="549C8568" w14:textId="21F93CA4" w:rsidR="002F51A9" w:rsidRPr="002A4A12" w:rsidRDefault="002F51A9" w:rsidP="00281B17">
            <w:pPr>
              <w:ind w:firstLine="19"/>
              <w:rPr>
                <w:rFonts w:eastAsia="SimSun"/>
                <w:color w:val="000000" w:themeColor="text1"/>
                <w:sz w:val="24"/>
                <w:szCs w:val="24"/>
                <w:lang w:eastAsia="zh-CN"/>
              </w:rPr>
            </w:pPr>
            <w:r w:rsidRPr="002A4A12">
              <w:rPr>
                <w:rFonts w:eastAsia="SimSun"/>
                <w:color w:val="000000" w:themeColor="text1"/>
                <w:sz w:val="24"/>
                <w:szCs w:val="24"/>
                <w:lang w:eastAsia="zh-CN"/>
              </w:rPr>
              <w:t xml:space="preserve">Максимальное количество надземных этажей зданий – </w:t>
            </w:r>
            <w:r w:rsidR="00B84200" w:rsidRPr="002A4A12">
              <w:rPr>
                <w:rFonts w:eastAsia="SimSun"/>
                <w:color w:val="000000" w:themeColor="text1"/>
                <w:sz w:val="24"/>
                <w:szCs w:val="24"/>
                <w:lang w:eastAsia="zh-CN"/>
              </w:rPr>
              <w:t xml:space="preserve">                       </w:t>
            </w:r>
            <w:r w:rsidRPr="002A4A12">
              <w:rPr>
                <w:rFonts w:eastAsia="SimSun"/>
                <w:color w:val="000000" w:themeColor="text1"/>
                <w:sz w:val="24"/>
                <w:szCs w:val="24"/>
                <w:lang w:eastAsia="zh-CN"/>
              </w:rPr>
              <w:t>3 этажа (включая мансардный этаж).</w:t>
            </w:r>
          </w:p>
          <w:p w14:paraId="13B6C21F" w14:textId="6F9E74C5" w:rsidR="002F51A9" w:rsidRPr="002A4A12" w:rsidRDefault="002F51A9" w:rsidP="00281B17">
            <w:pPr>
              <w:ind w:firstLine="19"/>
              <w:rPr>
                <w:rFonts w:eastAsia="SimSun"/>
                <w:color w:val="000000" w:themeColor="text1"/>
                <w:sz w:val="24"/>
                <w:szCs w:val="24"/>
                <w:lang w:eastAsia="zh-CN"/>
              </w:rPr>
            </w:pPr>
            <w:r w:rsidRPr="002A4A12">
              <w:rPr>
                <w:rFonts w:eastAsia="SimSun"/>
                <w:color w:val="000000" w:themeColor="text1"/>
                <w:sz w:val="24"/>
                <w:szCs w:val="24"/>
                <w:lang w:eastAsia="zh-CN"/>
              </w:rPr>
              <w:lastRenderedPageBreak/>
              <w:t>Максимальная высота строений, сооружений от уровня земли –</w:t>
            </w:r>
            <w:r w:rsidR="00B84200" w:rsidRPr="002A4A12">
              <w:rPr>
                <w:rFonts w:eastAsia="SimSun"/>
                <w:color w:val="000000" w:themeColor="text1"/>
                <w:sz w:val="24"/>
                <w:szCs w:val="24"/>
                <w:lang w:eastAsia="zh-CN"/>
              </w:rPr>
              <w:t xml:space="preserve">                  </w:t>
            </w:r>
            <w:r w:rsidRPr="002A4A12">
              <w:rPr>
                <w:rFonts w:eastAsia="SimSun"/>
                <w:color w:val="000000" w:themeColor="text1"/>
                <w:sz w:val="24"/>
                <w:szCs w:val="24"/>
                <w:lang w:eastAsia="zh-CN"/>
              </w:rPr>
              <w:t xml:space="preserve"> 20 м</w:t>
            </w:r>
            <w:r w:rsidR="00281B17" w:rsidRPr="002A4A12">
              <w:rPr>
                <w:rFonts w:eastAsia="SimSun"/>
                <w:color w:val="000000" w:themeColor="text1"/>
                <w:sz w:val="24"/>
                <w:szCs w:val="24"/>
                <w:lang w:eastAsia="zh-CN"/>
              </w:rPr>
              <w:t>.</w:t>
            </w:r>
          </w:p>
          <w:p w14:paraId="6541E2D8" w14:textId="1DFFC29F" w:rsidR="002F51A9" w:rsidRPr="002A4A12" w:rsidRDefault="002F51A9" w:rsidP="00281B17">
            <w:pPr>
              <w:ind w:firstLine="19"/>
              <w:rPr>
                <w:rFonts w:eastAsia="SimSun"/>
                <w:color w:val="000000" w:themeColor="text1"/>
                <w:sz w:val="24"/>
                <w:szCs w:val="24"/>
                <w:lang w:eastAsia="zh-CN"/>
              </w:rPr>
            </w:pPr>
            <w:r w:rsidRPr="002A4A12">
              <w:rPr>
                <w:rFonts w:eastAsia="SimSun"/>
                <w:color w:val="000000" w:themeColor="text1"/>
                <w:sz w:val="24"/>
                <w:szCs w:val="24"/>
                <w:lang w:eastAsia="zh-CN"/>
              </w:rPr>
              <w:t>Максимальный процент застройки в границах земельного участка – 70%</w:t>
            </w:r>
            <w:r w:rsidR="00B84200" w:rsidRPr="002A4A12">
              <w:rPr>
                <w:rFonts w:eastAsia="SimSun"/>
                <w:color w:val="000000" w:themeColor="text1"/>
                <w:sz w:val="24"/>
                <w:szCs w:val="24"/>
                <w:lang w:eastAsia="zh-CN"/>
              </w:rPr>
              <w:t>.</w:t>
            </w:r>
          </w:p>
          <w:p w14:paraId="239E48BA" w14:textId="2BA87287" w:rsidR="002F51A9" w:rsidRPr="002A4A12" w:rsidRDefault="002F51A9" w:rsidP="00281B17">
            <w:pPr>
              <w:pStyle w:val="aff9"/>
              <w:ind w:firstLine="19"/>
              <w:rPr>
                <w:b w:val="0"/>
                <w:color w:val="000000" w:themeColor="text1"/>
              </w:rPr>
            </w:pPr>
            <w:r w:rsidRPr="002A4A12">
              <w:rPr>
                <w:rFonts w:eastAsia="SimSun"/>
                <w:b w:val="0"/>
                <w:color w:val="000000" w:themeColor="text1"/>
                <w:lang w:eastAsia="zh-CN"/>
              </w:rPr>
              <w:t>Процент застройки подземной части не регламентируется</w:t>
            </w:r>
          </w:p>
        </w:tc>
      </w:tr>
      <w:tr w:rsidR="00072F0C" w:rsidRPr="002A4A12" w14:paraId="5C802F3C" w14:textId="77777777" w:rsidTr="00281B17">
        <w:trPr>
          <w:trHeight w:val="1054"/>
        </w:trPr>
        <w:tc>
          <w:tcPr>
            <w:tcW w:w="1280" w:type="pct"/>
            <w:tcBorders>
              <w:top w:val="single" w:sz="4" w:space="0" w:color="auto"/>
              <w:left w:val="single" w:sz="4" w:space="0" w:color="auto"/>
              <w:bottom w:val="single" w:sz="4" w:space="0" w:color="auto"/>
              <w:right w:val="single" w:sz="4" w:space="0" w:color="auto"/>
            </w:tcBorders>
          </w:tcPr>
          <w:p w14:paraId="2765969A" w14:textId="0CB9000C" w:rsidR="00072F0C" w:rsidRPr="002A4A12" w:rsidRDefault="00072F0C" w:rsidP="00072F0C">
            <w:pPr>
              <w:pStyle w:val="affb"/>
              <w:rPr>
                <w:color w:val="000000" w:themeColor="text1"/>
              </w:rPr>
            </w:pPr>
            <w:r w:rsidRPr="002A4A12">
              <w:rPr>
                <w:color w:val="000000" w:themeColor="text1"/>
              </w:rPr>
              <w:lastRenderedPageBreak/>
              <w:t>[5.1.2] - Обеспечение занятий спортом в помещениях</w:t>
            </w:r>
          </w:p>
        </w:tc>
        <w:tc>
          <w:tcPr>
            <w:tcW w:w="1711" w:type="pct"/>
          </w:tcPr>
          <w:p w14:paraId="7F4F4F02" w14:textId="299D1A21" w:rsidR="00072F0C" w:rsidRPr="002A4A12" w:rsidRDefault="00072F0C" w:rsidP="00072F0C">
            <w:pPr>
              <w:pStyle w:val="affb"/>
              <w:jc w:val="left"/>
              <w:rPr>
                <w:color w:val="000000" w:themeColor="text1"/>
              </w:rPr>
            </w:pPr>
            <w:r w:rsidRPr="002A4A12">
              <w:rPr>
                <w:color w:val="000000" w:themeColor="text1"/>
              </w:rPr>
              <w:t>Размещение спортивных клубов, спортивных залов, бассейнов, физкультурно-оздоровительных комплексов в зданиях и сооружениях</w:t>
            </w:r>
          </w:p>
        </w:tc>
        <w:tc>
          <w:tcPr>
            <w:tcW w:w="2010" w:type="pct"/>
            <w:tcBorders>
              <w:top w:val="single" w:sz="4" w:space="0" w:color="auto"/>
              <w:left w:val="single" w:sz="4" w:space="0" w:color="auto"/>
              <w:bottom w:val="single" w:sz="4" w:space="0" w:color="auto"/>
              <w:right w:val="single" w:sz="4" w:space="0" w:color="auto"/>
            </w:tcBorders>
          </w:tcPr>
          <w:p w14:paraId="400480FA" w14:textId="23CF7C5E" w:rsidR="00281B17" w:rsidRPr="002A4A12" w:rsidRDefault="00281B17" w:rsidP="00281B17">
            <w:pPr>
              <w:ind w:firstLine="19"/>
              <w:jc w:val="left"/>
              <w:rPr>
                <w:rFonts w:eastAsia="Times New Roman"/>
                <w:color w:val="000000" w:themeColor="text1"/>
                <w:sz w:val="24"/>
                <w:szCs w:val="24"/>
                <w:lang w:eastAsia="ru-RU"/>
              </w:rPr>
            </w:pPr>
            <w:r w:rsidRPr="002A4A12">
              <w:rPr>
                <w:rFonts w:eastAsia="Times New Roman"/>
                <w:color w:val="000000" w:themeColor="text1"/>
                <w:sz w:val="24"/>
                <w:szCs w:val="24"/>
                <w:lang w:eastAsia="ru-RU"/>
              </w:rPr>
              <w:t>Минимальная площадь земельных участков – 50 кв. м.</w:t>
            </w:r>
          </w:p>
          <w:p w14:paraId="2211AE0B" w14:textId="01BBFB01" w:rsidR="00072F0C" w:rsidRPr="002A4A12" w:rsidRDefault="00281B17" w:rsidP="00281B17">
            <w:pPr>
              <w:ind w:firstLine="19"/>
              <w:jc w:val="left"/>
              <w:rPr>
                <w:rFonts w:eastAsia="Times New Roman"/>
                <w:color w:val="000000" w:themeColor="text1"/>
                <w:sz w:val="24"/>
                <w:szCs w:val="24"/>
                <w:lang w:eastAsia="ru-RU"/>
              </w:rPr>
            </w:pPr>
            <w:r w:rsidRPr="002A4A12">
              <w:rPr>
                <w:rFonts w:eastAsia="Times New Roman"/>
                <w:color w:val="000000" w:themeColor="text1"/>
                <w:sz w:val="24"/>
                <w:szCs w:val="24"/>
                <w:lang w:eastAsia="ru-RU"/>
              </w:rPr>
              <w:t xml:space="preserve">Максимальная площадь земельных участков - </w:t>
            </w:r>
            <w:r w:rsidR="00072F0C" w:rsidRPr="002A4A12">
              <w:rPr>
                <w:rFonts w:eastAsia="Times New Roman"/>
                <w:color w:val="000000" w:themeColor="text1"/>
                <w:sz w:val="24"/>
                <w:szCs w:val="24"/>
                <w:lang w:eastAsia="ru-RU"/>
              </w:rPr>
              <w:t>1</w:t>
            </w:r>
            <w:r w:rsidR="00F06123" w:rsidRPr="002A4A12">
              <w:rPr>
                <w:rFonts w:eastAsia="Times New Roman"/>
                <w:color w:val="000000" w:themeColor="text1"/>
                <w:sz w:val="24"/>
                <w:szCs w:val="24"/>
                <w:lang w:eastAsia="ru-RU"/>
              </w:rPr>
              <w:t>5</w:t>
            </w:r>
            <w:r w:rsidR="00072F0C" w:rsidRPr="002A4A12">
              <w:rPr>
                <w:rFonts w:eastAsia="Times New Roman"/>
                <w:color w:val="000000" w:themeColor="text1"/>
                <w:sz w:val="24"/>
                <w:szCs w:val="24"/>
                <w:lang w:eastAsia="ru-RU"/>
              </w:rPr>
              <w:t>00</w:t>
            </w:r>
            <w:r w:rsidR="00F06123" w:rsidRPr="002A4A12">
              <w:rPr>
                <w:rFonts w:eastAsia="Times New Roman"/>
                <w:color w:val="000000" w:themeColor="text1"/>
                <w:sz w:val="24"/>
                <w:szCs w:val="24"/>
                <w:lang w:eastAsia="ru-RU"/>
              </w:rPr>
              <w:t>0</w:t>
            </w:r>
            <w:r w:rsidR="00072F0C" w:rsidRPr="002A4A12">
              <w:rPr>
                <w:rFonts w:eastAsia="Times New Roman"/>
                <w:color w:val="000000" w:themeColor="text1"/>
                <w:sz w:val="24"/>
                <w:szCs w:val="24"/>
                <w:lang w:eastAsia="ru-RU"/>
              </w:rPr>
              <w:t>0 кв. м.</w:t>
            </w:r>
          </w:p>
          <w:p w14:paraId="1B4EB277" w14:textId="77777777" w:rsidR="00072F0C" w:rsidRPr="002A4A12" w:rsidRDefault="00072F0C" w:rsidP="00B84200">
            <w:pPr>
              <w:ind w:firstLine="19"/>
              <w:jc w:val="left"/>
              <w:rPr>
                <w:rFonts w:eastAsia="Times New Roman"/>
                <w:color w:val="000000" w:themeColor="text1"/>
                <w:sz w:val="24"/>
                <w:szCs w:val="24"/>
                <w:lang w:eastAsia="ru-RU"/>
              </w:rPr>
            </w:pPr>
            <w:r w:rsidRPr="002A4A12">
              <w:rPr>
                <w:rFonts w:eastAsia="Times New Roman"/>
                <w:color w:val="000000" w:themeColor="text1"/>
                <w:sz w:val="24"/>
                <w:szCs w:val="24"/>
                <w:lang w:eastAsia="ru-RU"/>
              </w:rPr>
              <w:t>Минимальные отступы от границ земельных участков - 3 м.</w:t>
            </w:r>
          </w:p>
          <w:p w14:paraId="35214A3C" w14:textId="667C2686" w:rsidR="00072F0C" w:rsidRPr="002A4A12" w:rsidRDefault="00072F0C" w:rsidP="00B84200">
            <w:pPr>
              <w:ind w:firstLine="19"/>
              <w:jc w:val="left"/>
              <w:rPr>
                <w:rFonts w:eastAsia="Times New Roman"/>
                <w:color w:val="000000" w:themeColor="text1"/>
                <w:sz w:val="24"/>
                <w:szCs w:val="24"/>
                <w:lang w:eastAsia="ru-RU"/>
              </w:rPr>
            </w:pPr>
            <w:r w:rsidRPr="002A4A12">
              <w:rPr>
                <w:rFonts w:eastAsia="Times New Roman"/>
                <w:color w:val="000000" w:themeColor="text1"/>
                <w:sz w:val="24"/>
                <w:szCs w:val="24"/>
                <w:lang w:eastAsia="ru-RU"/>
              </w:rPr>
              <w:t xml:space="preserve">Максимальное количество надземных этажей зданий – </w:t>
            </w:r>
            <w:r w:rsidR="00B84200" w:rsidRPr="002A4A12">
              <w:rPr>
                <w:rFonts w:eastAsia="Times New Roman"/>
                <w:color w:val="000000" w:themeColor="text1"/>
                <w:sz w:val="24"/>
                <w:szCs w:val="24"/>
                <w:lang w:eastAsia="ru-RU"/>
              </w:rPr>
              <w:t xml:space="preserve">                      </w:t>
            </w:r>
            <w:r w:rsidRPr="002A4A12">
              <w:rPr>
                <w:rFonts w:eastAsia="Times New Roman"/>
                <w:color w:val="000000" w:themeColor="text1"/>
                <w:sz w:val="24"/>
                <w:szCs w:val="24"/>
                <w:lang w:eastAsia="ru-RU"/>
              </w:rPr>
              <w:t>3 этажа (включая мансардный этаж).</w:t>
            </w:r>
          </w:p>
          <w:p w14:paraId="3BB6524D" w14:textId="2A2ED7C6" w:rsidR="00072F0C" w:rsidRPr="002A4A12" w:rsidRDefault="00072F0C" w:rsidP="00B84200">
            <w:pPr>
              <w:ind w:firstLine="19"/>
              <w:jc w:val="left"/>
              <w:rPr>
                <w:color w:val="000000" w:themeColor="text1"/>
                <w:szCs w:val="22"/>
              </w:rPr>
            </w:pPr>
            <w:r w:rsidRPr="002A4A12">
              <w:rPr>
                <w:rFonts w:eastAsia="Times New Roman"/>
                <w:color w:val="000000" w:themeColor="text1"/>
                <w:sz w:val="24"/>
                <w:szCs w:val="24"/>
                <w:lang w:eastAsia="ru-RU"/>
              </w:rPr>
              <w:t>Максимальный процент застройки в границах земельного участка – 50%</w:t>
            </w:r>
          </w:p>
        </w:tc>
      </w:tr>
    </w:tbl>
    <w:p w14:paraId="3CA0F3C7" w14:textId="18436DB8" w:rsidR="00282960" w:rsidRPr="002A4A12" w:rsidRDefault="00282960" w:rsidP="002C2A29">
      <w:pPr>
        <w:pStyle w:val="afff9"/>
        <w:ind w:firstLine="0"/>
        <w:rPr>
          <w:color w:val="000000" w:themeColor="text1"/>
          <w:sz w:val="27"/>
          <w:szCs w:val="27"/>
        </w:rPr>
      </w:pPr>
    </w:p>
    <w:p w14:paraId="09929485" w14:textId="224178FB" w:rsidR="001252C8" w:rsidRPr="002A4A12" w:rsidRDefault="001252C8" w:rsidP="00873E6B">
      <w:pPr>
        <w:pStyle w:val="afff9"/>
        <w:ind w:firstLine="0"/>
        <w:jc w:val="center"/>
        <w:rPr>
          <w:color w:val="000000" w:themeColor="text1"/>
          <w:sz w:val="27"/>
          <w:szCs w:val="27"/>
        </w:rPr>
      </w:pPr>
      <w:r w:rsidRPr="002A4A12">
        <w:rPr>
          <w:color w:val="000000" w:themeColor="text1"/>
          <w:sz w:val="27"/>
          <w:szCs w:val="27"/>
        </w:rPr>
        <w:t>3. Вспомогательные виды и параметры разрешенного использования земельных участков</w:t>
      </w:r>
      <w:r w:rsidR="00873E6B" w:rsidRPr="002A4A12">
        <w:rPr>
          <w:color w:val="000000" w:themeColor="text1"/>
          <w:sz w:val="27"/>
          <w:szCs w:val="27"/>
        </w:rPr>
        <w:t xml:space="preserve"> </w:t>
      </w:r>
      <w:r w:rsidRPr="002A4A12">
        <w:rPr>
          <w:color w:val="000000" w:themeColor="text1"/>
          <w:sz w:val="27"/>
          <w:szCs w:val="27"/>
        </w:rPr>
        <w:t>и объектов</w:t>
      </w:r>
      <w:r w:rsidR="005940E7" w:rsidRPr="002A4A12">
        <w:rPr>
          <w:color w:val="000000" w:themeColor="text1"/>
          <w:sz w:val="27"/>
          <w:szCs w:val="27"/>
        </w:rPr>
        <w:t xml:space="preserve"> </w:t>
      </w:r>
      <w:r w:rsidRPr="002A4A12">
        <w:rPr>
          <w:color w:val="000000" w:themeColor="text1"/>
          <w:sz w:val="27"/>
          <w:szCs w:val="27"/>
        </w:rPr>
        <w:t>капитального строительства</w:t>
      </w:r>
    </w:p>
    <w:p w14:paraId="57586185" w14:textId="40089F5E" w:rsidR="00077380" w:rsidRPr="002A4A12" w:rsidRDefault="00077380" w:rsidP="00077380">
      <w:pPr>
        <w:pStyle w:val="afff9"/>
        <w:jc w:val="center"/>
        <w:rPr>
          <w:color w:val="000000" w:themeColor="text1"/>
          <w:sz w:val="27"/>
          <w:szCs w:val="27"/>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09"/>
        <w:gridCol w:w="4419"/>
      </w:tblGrid>
      <w:tr w:rsidR="00B84200" w:rsidRPr="002A4A12" w14:paraId="4836A2E1" w14:textId="77777777" w:rsidTr="006138A6">
        <w:trPr>
          <w:trHeight w:val="552"/>
          <w:tblHeader/>
        </w:trPr>
        <w:tc>
          <w:tcPr>
            <w:tcW w:w="2705" w:type="pct"/>
          </w:tcPr>
          <w:p w14:paraId="764C8446" w14:textId="77777777" w:rsidR="00B84200" w:rsidRPr="002A4A12" w:rsidRDefault="00B84200" w:rsidP="006138A6">
            <w:pPr>
              <w:pStyle w:val="aff9"/>
              <w:jc w:val="center"/>
              <w:rPr>
                <w:color w:val="000000" w:themeColor="text1"/>
              </w:rPr>
            </w:pPr>
            <w:r w:rsidRPr="002A4A12">
              <w:rPr>
                <w:color w:val="000000" w:themeColor="text1"/>
              </w:rPr>
              <w:t>Виды разрешенного использования земельных участков и объектов капитального строительства</w:t>
            </w:r>
          </w:p>
        </w:tc>
        <w:tc>
          <w:tcPr>
            <w:tcW w:w="2295" w:type="pct"/>
          </w:tcPr>
          <w:p w14:paraId="707B609F" w14:textId="77777777" w:rsidR="00B84200" w:rsidRPr="002A4A12" w:rsidRDefault="00B84200" w:rsidP="006138A6">
            <w:pPr>
              <w:pStyle w:val="aff9"/>
              <w:jc w:val="center"/>
              <w:rPr>
                <w:color w:val="000000" w:themeColor="text1"/>
              </w:rPr>
            </w:pPr>
            <w:r w:rsidRPr="002A4A12">
              <w:rPr>
                <w:color w:val="000000" w:themeColor="text1"/>
              </w:rPr>
              <w:t>Предельные размеры и параметры разрешенного строительства, реконструкции объектов капитального строительства</w:t>
            </w:r>
          </w:p>
        </w:tc>
      </w:tr>
    </w:tbl>
    <w:p w14:paraId="0B74AF74" w14:textId="377E5E09" w:rsidR="00B84200" w:rsidRPr="002A4A12" w:rsidRDefault="00B84200" w:rsidP="00B84200">
      <w:pPr>
        <w:pStyle w:val="afff9"/>
        <w:ind w:firstLine="0"/>
        <w:rPr>
          <w:color w:val="000000" w:themeColor="text1"/>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09"/>
        <w:gridCol w:w="4419"/>
      </w:tblGrid>
      <w:tr w:rsidR="00B84200" w:rsidRPr="002A4A12" w14:paraId="23D0881E" w14:textId="77777777" w:rsidTr="00B84200">
        <w:trPr>
          <w:trHeight w:hRule="exact" w:val="284"/>
          <w:tblHeader/>
        </w:trPr>
        <w:tc>
          <w:tcPr>
            <w:tcW w:w="2705" w:type="pct"/>
          </w:tcPr>
          <w:p w14:paraId="221EF432" w14:textId="2E19CA65" w:rsidR="00B84200" w:rsidRPr="002A4A12" w:rsidRDefault="00B84200" w:rsidP="00B84200">
            <w:pPr>
              <w:tabs>
                <w:tab w:val="left" w:pos="2520"/>
              </w:tabs>
              <w:ind w:firstLine="31"/>
              <w:jc w:val="center"/>
              <w:rPr>
                <w:rFonts w:eastAsia="SimSun"/>
                <w:color w:val="000000" w:themeColor="text1"/>
                <w:sz w:val="24"/>
                <w:szCs w:val="24"/>
                <w:lang w:eastAsia="zh-CN"/>
              </w:rPr>
            </w:pPr>
            <w:r w:rsidRPr="002A4A12">
              <w:rPr>
                <w:rFonts w:eastAsia="SimSun"/>
                <w:color w:val="000000" w:themeColor="text1"/>
                <w:sz w:val="24"/>
                <w:szCs w:val="24"/>
                <w:lang w:eastAsia="zh-CN"/>
              </w:rPr>
              <w:t>1</w:t>
            </w:r>
          </w:p>
        </w:tc>
        <w:tc>
          <w:tcPr>
            <w:tcW w:w="2295" w:type="pct"/>
          </w:tcPr>
          <w:p w14:paraId="188AE71A" w14:textId="1EB1D302" w:rsidR="00B84200" w:rsidRPr="002A4A12" w:rsidRDefault="00B84200" w:rsidP="00B84200">
            <w:pPr>
              <w:keepLines/>
              <w:overflowPunct w:val="0"/>
              <w:autoSpaceDE w:val="0"/>
              <w:autoSpaceDN w:val="0"/>
              <w:adjustRightInd w:val="0"/>
              <w:ind w:firstLine="0"/>
              <w:jc w:val="center"/>
              <w:rPr>
                <w:rFonts w:eastAsia="SimSun"/>
                <w:color w:val="000000" w:themeColor="text1"/>
                <w:sz w:val="24"/>
                <w:szCs w:val="24"/>
                <w:lang w:eastAsia="zh-CN"/>
              </w:rPr>
            </w:pPr>
            <w:r w:rsidRPr="002A4A12">
              <w:rPr>
                <w:rFonts w:eastAsia="SimSun"/>
                <w:color w:val="000000" w:themeColor="text1"/>
                <w:sz w:val="24"/>
                <w:szCs w:val="24"/>
                <w:lang w:eastAsia="zh-CN"/>
              </w:rPr>
              <w:t>2</w:t>
            </w:r>
          </w:p>
        </w:tc>
      </w:tr>
      <w:tr w:rsidR="00E14B34" w:rsidRPr="002A4A12" w14:paraId="07FD1237" w14:textId="77777777" w:rsidTr="00420595">
        <w:trPr>
          <w:trHeight w:val="678"/>
        </w:trPr>
        <w:tc>
          <w:tcPr>
            <w:tcW w:w="2705" w:type="pct"/>
          </w:tcPr>
          <w:p w14:paraId="2D842266" w14:textId="77777777" w:rsidR="00E14B34" w:rsidRPr="002A4A12" w:rsidRDefault="00E14B34" w:rsidP="00281B17">
            <w:pPr>
              <w:tabs>
                <w:tab w:val="left" w:pos="2520"/>
              </w:tabs>
              <w:ind w:firstLine="31"/>
              <w:rPr>
                <w:rFonts w:eastAsia="SimSun"/>
                <w:color w:val="000000" w:themeColor="text1"/>
                <w:sz w:val="24"/>
                <w:szCs w:val="24"/>
                <w:lang w:eastAsia="zh-CN"/>
              </w:rPr>
            </w:pPr>
            <w:bookmarkStart w:id="83" w:name="_Hlk64355331"/>
            <w:r w:rsidRPr="002A4A12">
              <w:rPr>
                <w:rFonts w:eastAsia="SimSun"/>
                <w:color w:val="000000" w:themeColor="text1"/>
                <w:sz w:val="24"/>
                <w:szCs w:val="24"/>
                <w:lang w:eastAsia="zh-CN"/>
              </w:rPr>
              <w:t>Виды разрешенного использования земельных участков - аналогичны</w:t>
            </w:r>
            <w:r w:rsidRPr="002A4A12">
              <w:rPr>
                <w:rFonts w:eastAsia="Times New Roman"/>
                <w:color w:val="000000" w:themeColor="text1"/>
                <w:sz w:val="24"/>
                <w:szCs w:val="24"/>
                <w:lang w:eastAsia="ru-RU"/>
              </w:rPr>
              <w:t xml:space="preserve"> видам разрешенного использования земельных участков</w:t>
            </w:r>
            <w:r w:rsidRPr="002A4A12">
              <w:rPr>
                <w:rFonts w:eastAsia="SimSun"/>
                <w:color w:val="000000" w:themeColor="text1"/>
                <w:sz w:val="24"/>
                <w:szCs w:val="24"/>
                <w:lang w:eastAsia="zh-CN"/>
              </w:rPr>
              <w:t xml:space="preserve"> с основными и условно разрешенными видами использования;</w:t>
            </w:r>
          </w:p>
          <w:p w14:paraId="41286045" w14:textId="77777777" w:rsidR="00E14B34" w:rsidRPr="002A4A12" w:rsidRDefault="00E14B34" w:rsidP="00281B17">
            <w:pPr>
              <w:tabs>
                <w:tab w:val="left" w:pos="2520"/>
              </w:tabs>
              <w:ind w:firstLine="31"/>
              <w:rPr>
                <w:rFonts w:eastAsia="SimSun"/>
                <w:color w:val="000000" w:themeColor="text1"/>
                <w:sz w:val="24"/>
                <w:szCs w:val="24"/>
                <w:lang w:eastAsia="zh-CN"/>
              </w:rPr>
            </w:pPr>
            <w:r w:rsidRPr="002A4A12">
              <w:rPr>
                <w:rFonts w:eastAsia="SimSun"/>
                <w:color w:val="000000" w:themeColor="text1"/>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45022044" w14:textId="77777777" w:rsidR="00E14B34" w:rsidRPr="002A4A12" w:rsidRDefault="00E14B34" w:rsidP="00281B17">
            <w:pPr>
              <w:tabs>
                <w:tab w:val="left" w:pos="2520"/>
              </w:tabs>
              <w:ind w:firstLine="31"/>
              <w:rPr>
                <w:rFonts w:eastAsia="SimSun"/>
                <w:color w:val="000000" w:themeColor="text1"/>
                <w:sz w:val="24"/>
                <w:szCs w:val="24"/>
                <w:lang w:eastAsia="zh-CN"/>
              </w:rPr>
            </w:pPr>
            <w:r w:rsidRPr="002A4A12">
              <w:rPr>
                <w:rFonts w:eastAsia="SimSun"/>
                <w:color w:val="000000" w:themeColor="text1"/>
                <w:sz w:val="24"/>
                <w:szCs w:val="24"/>
                <w:lang w:eastAsia="zh-CN"/>
              </w:rPr>
              <w:t xml:space="preserve">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w:t>
            </w:r>
            <w:r w:rsidRPr="002A4A12">
              <w:rPr>
                <w:rFonts w:eastAsia="SimSun"/>
                <w:color w:val="000000" w:themeColor="text1"/>
                <w:sz w:val="24"/>
                <w:szCs w:val="24"/>
                <w:lang w:eastAsia="zh-CN"/>
              </w:rPr>
              <w:lastRenderedPageBreak/>
              <w:t>соответствии с нормативно-техническими документами, в том числе:</w:t>
            </w:r>
          </w:p>
          <w:p w14:paraId="7D9CAB70" w14:textId="4B9A7C5E" w:rsidR="00E14B34" w:rsidRPr="002A4A12" w:rsidRDefault="00E14B34" w:rsidP="0024789F">
            <w:pPr>
              <w:tabs>
                <w:tab w:val="left" w:pos="2520"/>
              </w:tabs>
              <w:ind w:firstLine="306"/>
              <w:rPr>
                <w:rFonts w:eastAsia="SimSun"/>
                <w:color w:val="000000" w:themeColor="text1"/>
                <w:sz w:val="24"/>
                <w:szCs w:val="24"/>
                <w:lang w:eastAsia="zh-CN"/>
              </w:rPr>
            </w:pPr>
            <w:r w:rsidRPr="002A4A12">
              <w:rPr>
                <w:rFonts w:eastAsia="SimSun"/>
                <w:color w:val="000000" w:themeColor="text1"/>
                <w:sz w:val="24"/>
                <w:szCs w:val="24"/>
                <w:lang w:eastAsia="zh-CN"/>
              </w:rPr>
              <w:t>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14:paraId="7E69E69D" w14:textId="62965774" w:rsidR="00E14B34" w:rsidRPr="002A4A12" w:rsidRDefault="00E14B34" w:rsidP="0024789F">
            <w:pPr>
              <w:tabs>
                <w:tab w:val="left" w:pos="2520"/>
              </w:tabs>
              <w:ind w:firstLine="306"/>
              <w:rPr>
                <w:rFonts w:eastAsia="SimSun"/>
                <w:color w:val="000000" w:themeColor="text1"/>
                <w:sz w:val="24"/>
                <w:szCs w:val="24"/>
                <w:lang w:eastAsia="zh-CN"/>
              </w:rPr>
            </w:pPr>
            <w:r w:rsidRPr="002A4A12">
              <w:rPr>
                <w:rFonts w:eastAsia="SimSun"/>
                <w:color w:val="000000" w:themeColor="text1"/>
                <w:sz w:val="24"/>
                <w:szCs w:val="24"/>
                <w:lang w:eastAsia="zh-CN"/>
              </w:rPr>
              <w:t>проезды общего пользования;</w:t>
            </w:r>
          </w:p>
          <w:p w14:paraId="3FC109D9" w14:textId="34C2E455" w:rsidR="00E14B34" w:rsidRPr="002A4A12" w:rsidRDefault="00E14B34" w:rsidP="0024789F">
            <w:pPr>
              <w:tabs>
                <w:tab w:val="left" w:pos="2520"/>
              </w:tabs>
              <w:ind w:firstLine="306"/>
              <w:rPr>
                <w:rFonts w:eastAsia="SimSun"/>
                <w:color w:val="000000" w:themeColor="text1"/>
                <w:sz w:val="24"/>
                <w:szCs w:val="24"/>
                <w:lang w:eastAsia="zh-CN"/>
              </w:rPr>
            </w:pPr>
            <w:r w:rsidRPr="002A4A12">
              <w:rPr>
                <w:rFonts w:eastAsia="SimSun"/>
                <w:color w:val="000000" w:themeColor="text1"/>
                <w:sz w:val="24"/>
                <w:szCs w:val="24"/>
                <w:lang w:eastAsia="zh-CN"/>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6BA3AA90" w14:textId="5B0CFCED" w:rsidR="00E14B34" w:rsidRPr="002A4A12" w:rsidRDefault="00E14B34" w:rsidP="0024789F">
            <w:pPr>
              <w:tabs>
                <w:tab w:val="left" w:pos="2520"/>
              </w:tabs>
              <w:ind w:firstLine="306"/>
              <w:rPr>
                <w:rFonts w:eastAsia="SimSun"/>
                <w:color w:val="000000" w:themeColor="text1"/>
                <w:sz w:val="24"/>
                <w:szCs w:val="24"/>
                <w:lang w:eastAsia="zh-CN"/>
              </w:rPr>
            </w:pPr>
            <w:r w:rsidRPr="002A4A12">
              <w:rPr>
                <w:rFonts w:eastAsia="SimSun"/>
                <w:color w:val="000000" w:themeColor="text1"/>
                <w:sz w:val="24"/>
                <w:szCs w:val="24"/>
                <w:lang w:eastAsia="zh-CN"/>
              </w:rPr>
              <w:t>благоустроенные, в том числе озелененные территории, детские площадки, площадки для отдыха, спортивных занятий;</w:t>
            </w:r>
          </w:p>
          <w:p w14:paraId="00D34343" w14:textId="58CB186E" w:rsidR="00E14B34" w:rsidRPr="002A4A12" w:rsidRDefault="00E14B34" w:rsidP="0024789F">
            <w:pPr>
              <w:tabs>
                <w:tab w:val="left" w:pos="2520"/>
              </w:tabs>
              <w:ind w:firstLine="306"/>
              <w:rPr>
                <w:rFonts w:eastAsia="SimSun"/>
                <w:color w:val="000000" w:themeColor="text1"/>
                <w:sz w:val="24"/>
                <w:szCs w:val="24"/>
                <w:lang w:eastAsia="zh-CN"/>
              </w:rPr>
            </w:pPr>
            <w:r w:rsidRPr="002A4A12">
              <w:rPr>
                <w:rFonts w:eastAsia="SimSun"/>
                <w:color w:val="000000" w:themeColor="text1"/>
                <w:sz w:val="24"/>
                <w:szCs w:val="24"/>
                <w:lang w:eastAsia="zh-CN"/>
              </w:rPr>
              <w:t>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w:t>
            </w:r>
          </w:p>
          <w:p w14:paraId="43C81903" w14:textId="08AAB64F" w:rsidR="00E14B34" w:rsidRPr="002A4A12" w:rsidRDefault="00E14B34" w:rsidP="0024789F">
            <w:pPr>
              <w:tabs>
                <w:tab w:val="left" w:pos="2520"/>
              </w:tabs>
              <w:ind w:firstLine="306"/>
              <w:rPr>
                <w:rFonts w:eastAsia="SimSun"/>
                <w:color w:val="000000" w:themeColor="text1"/>
                <w:sz w:val="24"/>
                <w:szCs w:val="24"/>
                <w:lang w:eastAsia="zh-CN"/>
              </w:rPr>
            </w:pPr>
            <w:r w:rsidRPr="002A4A12">
              <w:rPr>
                <w:rFonts w:eastAsia="SimSun"/>
                <w:color w:val="000000" w:themeColor="text1"/>
                <w:sz w:val="24"/>
                <w:szCs w:val="24"/>
                <w:lang w:eastAsia="zh-CN"/>
              </w:rPr>
              <w:t>площадки хозяйственные, в том числе площадки для мусоросборников и выгула собак;</w:t>
            </w:r>
          </w:p>
          <w:p w14:paraId="01A16751" w14:textId="6DF99001" w:rsidR="00E14B34" w:rsidRPr="002A4A12" w:rsidRDefault="00E14B34" w:rsidP="0024789F">
            <w:pPr>
              <w:ind w:firstLine="306"/>
              <w:rPr>
                <w:rFonts w:eastAsia="SimSun"/>
                <w:color w:val="000000" w:themeColor="text1"/>
                <w:sz w:val="24"/>
                <w:lang w:eastAsia="zh-CN"/>
              </w:rPr>
            </w:pPr>
            <w:r w:rsidRPr="002A4A12">
              <w:rPr>
                <w:rFonts w:eastAsia="SimSun"/>
                <w:color w:val="000000" w:themeColor="text1"/>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2295" w:type="pct"/>
          </w:tcPr>
          <w:p w14:paraId="28054367" w14:textId="77777777" w:rsidR="00E14B34" w:rsidRPr="002A4A12" w:rsidRDefault="00E14B34" w:rsidP="00281B17">
            <w:pPr>
              <w:keepLines/>
              <w:overflowPunct w:val="0"/>
              <w:autoSpaceDE w:val="0"/>
              <w:autoSpaceDN w:val="0"/>
              <w:adjustRightInd w:val="0"/>
              <w:ind w:firstLine="0"/>
              <w:rPr>
                <w:rFonts w:eastAsia="SimSun"/>
                <w:color w:val="000000" w:themeColor="text1"/>
                <w:sz w:val="24"/>
                <w:szCs w:val="24"/>
                <w:lang w:eastAsia="zh-CN"/>
              </w:rPr>
            </w:pPr>
            <w:r w:rsidRPr="002A4A12">
              <w:rPr>
                <w:rFonts w:eastAsia="SimSun"/>
                <w:color w:val="000000" w:themeColor="text1"/>
                <w:sz w:val="24"/>
                <w:szCs w:val="24"/>
                <w:lang w:eastAsia="zh-CN"/>
              </w:rPr>
              <w:lastRenderedPageBreak/>
              <w:t xml:space="preserve">Минимальная площадь земельных участков - 1 кв. м. </w:t>
            </w:r>
          </w:p>
          <w:p w14:paraId="6CF78A01" w14:textId="77777777" w:rsidR="00E14B34" w:rsidRPr="002A4A12" w:rsidRDefault="00E14B34" w:rsidP="00281B17">
            <w:pPr>
              <w:keepLines/>
              <w:overflowPunct w:val="0"/>
              <w:autoSpaceDE w:val="0"/>
              <w:autoSpaceDN w:val="0"/>
              <w:adjustRightInd w:val="0"/>
              <w:ind w:firstLine="0"/>
              <w:rPr>
                <w:rFonts w:eastAsia="SimSun"/>
                <w:color w:val="000000" w:themeColor="text1"/>
                <w:sz w:val="24"/>
                <w:szCs w:val="24"/>
                <w:lang w:eastAsia="zh-CN"/>
              </w:rPr>
            </w:pPr>
            <w:r w:rsidRPr="002A4A12">
              <w:rPr>
                <w:rFonts w:eastAsia="SimSun"/>
                <w:color w:val="000000" w:themeColor="text1"/>
                <w:sz w:val="24"/>
                <w:szCs w:val="24"/>
                <w:lang w:eastAsia="zh-CN"/>
              </w:rPr>
              <w:t xml:space="preserve">Максимальная </w:t>
            </w:r>
            <w:proofErr w:type="gramStart"/>
            <w:r w:rsidRPr="002A4A12">
              <w:rPr>
                <w:rFonts w:eastAsia="SimSun"/>
                <w:color w:val="000000" w:themeColor="text1"/>
                <w:sz w:val="24"/>
                <w:szCs w:val="24"/>
                <w:lang w:eastAsia="zh-CN"/>
              </w:rPr>
              <w:t>площадь  земельного</w:t>
            </w:r>
            <w:proofErr w:type="gramEnd"/>
            <w:r w:rsidRPr="002A4A12">
              <w:rPr>
                <w:rFonts w:eastAsia="SimSun"/>
                <w:color w:val="000000" w:themeColor="text1"/>
                <w:sz w:val="24"/>
                <w:szCs w:val="24"/>
                <w:lang w:eastAsia="zh-CN"/>
              </w:rPr>
              <w:t xml:space="preserve">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6F76278F" w14:textId="77777777" w:rsidR="00E14B34" w:rsidRPr="002A4A12" w:rsidRDefault="00E14B34" w:rsidP="00281B17">
            <w:pPr>
              <w:keepLines/>
              <w:overflowPunct w:val="0"/>
              <w:autoSpaceDE w:val="0"/>
              <w:autoSpaceDN w:val="0"/>
              <w:adjustRightInd w:val="0"/>
              <w:ind w:firstLine="0"/>
              <w:rPr>
                <w:rFonts w:eastAsia="SimSun"/>
                <w:color w:val="000000" w:themeColor="text1"/>
                <w:sz w:val="24"/>
                <w:szCs w:val="24"/>
                <w:lang w:eastAsia="zh-CN"/>
              </w:rPr>
            </w:pPr>
            <w:r w:rsidRPr="002A4A12">
              <w:rPr>
                <w:rFonts w:eastAsia="SimSun"/>
                <w:color w:val="000000" w:themeColor="text1"/>
                <w:sz w:val="24"/>
                <w:szCs w:val="24"/>
                <w:lang w:eastAsia="zh-CN"/>
              </w:rPr>
              <w:lastRenderedPageBreak/>
              <w:t>Минимальная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22D87D6E" w14:textId="77777777" w:rsidR="00E14B34" w:rsidRPr="002A4A12" w:rsidRDefault="00E14B34" w:rsidP="00281B17">
            <w:pPr>
              <w:keepLines/>
              <w:overflowPunct w:val="0"/>
              <w:autoSpaceDE w:val="0"/>
              <w:autoSpaceDN w:val="0"/>
              <w:adjustRightInd w:val="0"/>
              <w:ind w:firstLine="0"/>
              <w:rPr>
                <w:rFonts w:eastAsia="Times New Roman"/>
                <w:color w:val="000000" w:themeColor="text1"/>
                <w:sz w:val="24"/>
                <w:szCs w:val="24"/>
                <w:lang w:eastAsia="ru-RU"/>
              </w:rPr>
            </w:pPr>
            <w:r w:rsidRPr="002A4A12">
              <w:rPr>
                <w:rFonts w:eastAsia="SimSun"/>
                <w:color w:val="000000" w:themeColor="text1"/>
                <w:sz w:val="24"/>
                <w:szCs w:val="24"/>
                <w:lang w:eastAsia="zh-CN"/>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w:t>
            </w:r>
            <w:proofErr w:type="gramStart"/>
            <w:r w:rsidRPr="002A4A12">
              <w:rPr>
                <w:rFonts w:eastAsia="SimSun"/>
                <w:color w:val="000000" w:themeColor="text1"/>
                <w:sz w:val="24"/>
                <w:szCs w:val="24"/>
                <w:lang w:eastAsia="zh-CN"/>
              </w:rPr>
              <w:t>использования,  с</w:t>
            </w:r>
            <w:proofErr w:type="gramEnd"/>
            <w:r w:rsidRPr="002A4A12">
              <w:rPr>
                <w:rFonts w:eastAsia="SimSun"/>
                <w:color w:val="000000" w:themeColor="text1"/>
                <w:sz w:val="24"/>
                <w:szCs w:val="24"/>
                <w:lang w:eastAsia="zh-CN"/>
              </w:rPr>
              <w:t xml:space="preserve"> обязательным условием применения понижающего коэффициента 0,5 </w:t>
            </w:r>
          </w:p>
          <w:p w14:paraId="6650AEC3" w14:textId="77777777" w:rsidR="00E14B34" w:rsidRPr="002A4A12" w:rsidRDefault="00E14B34" w:rsidP="00281B17">
            <w:pPr>
              <w:keepLines/>
              <w:overflowPunct w:val="0"/>
              <w:autoSpaceDE w:val="0"/>
              <w:autoSpaceDN w:val="0"/>
              <w:adjustRightInd w:val="0"/>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Минимальные отступы от границ земельных участков - 1 м.</w:t>
            </w:r>
          </w:p>
          <w:p w14:paraId="404D6BD2" w14:textId="77777777" w:rsidR="00E14B34" w:rsidRPr="002A4A12" w:rsidRDefault="00E14B34" w:rsidP="00281B17">
            <w:pPr>
              <w:keepLines/>
              <w:tabs>
                <w:tab w:val="left" w:pos="-6204"/>
              </w:tabs>
              <w:overflowPunct w:val="0"/>
              <w:autoSpaceDE w:val="0"/>
              <w:autoSpaceDN w:val="0"/>
              <w:adjustRightInd w:val="0"/>
              <w:ind w:firstLine="0"/>
              <w:rPr>
                <w:rFonts w:eastAsia="SimSun"/>
                <w:color w:val="000000" w:themeColor="text1"/>
                <w:sz w:val="24"/>
                <w:szCs w:val="24"/>
                <w:lang w:eastAsia="zh-CN"/>
              </w:rPr>
            </w:pPr>
            <w:r w:rsidRPr="002A4A12">
              <w:rPr>
                <w:rFonts w:eastAsia="SimSun"/>
                <w:color w:val="000000" w:themeColor="text1"/>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752E303A" w14:textId="77777777" w:rsidR="00E14B34" w:rsidRPr="002A4A12" w:rsidRDefault="00E14B34" w:rsidP="00281B17">
            <w:pPr>
              <w:autoSpaceDE w:val="0"/>
              <w:autoSpaceDN w:val="0"/>
              <w:adjustRightInd w:val="0"/>
              <w:rPr>
                <w:rFonts w:eastAsia="SimSun"/>
                <w:color w:val="000000" w:themeColor="text1"/>
                <w:sz w:val="24"/>
                <w:lang w:eastAsia="zh-CN"/>
              </w:rPr>
            </w:pPr>
          </w:p>
        </w:tc>
      </w:tr>
      <w:bookmarkEnd w:id="83"/>
    </w:tbl>
    <w:p w14:paraId="12B08640" w14:textId="77777777" w:rsidR="00420595" w:rsidRPr="002A4A12" w:rsidRDefault="00420595" w:rsidP="00676D57">
      <w:pPr>
        <w:tabs>
          <w:tab w:val="left" w:pos="709"/>
        </w:tabs>
        <w:rPr>
          <w:rFonts w:eastAsia="SimSun"/>
          <w:bCs/>
          <w:color w:val="000000" w:themeColor="text1"/>
          <w:sz w:val="27"/>
          <w:szCs w:val="27"/>
        </w:rPr>
      </w:pPr>
    </w:p>
    <w:p w14:paraId="33ACDFEE" w14:textId="77777777" w:rsidR="00BF15E4" w:rsidRPr="002A4A12" w:rsidRDefault="00BF15E4" w:rsidP="00BF15E4">
      <w:pPr>
        <w:autoSpaceDE w:val="0"/>
        <w:autoSpaceDN w:val="0"/>
        <w:adjustRightInd w:val="0"/>
        <w:ind w:firstLine="709"/>
        <w:rPr>
          <w:rFonts w:eastAsia="SimSun"/>
          <w:b/>
          <w:color w:val="000000" w:themeColor="text1"/>
          <w:sz w:val="27"/>
          <w:szCs w:val="27"/>
          <w:lang w:eastAsia="zh-CN"/>
        </w:rPr>
      </w:pPr>
      <w:r w:rsidRPr="002A4A12">
        <w:rPr>
          <w:rFonts w:eastAsia="SimSun"/>
          <w:b/>
          <w:color w:val="000000" w:themeColor="text1"/>
          <w:sz w:val="27"/>
          <w:szCs w:val="27"/>
          <w:lang w:eastAsia="zh-CN"/>
        </w:rPr>
        <w:t>Ограничения использования земельных участков и объектов капитального строительства:</w:t>
      </w:r>
    </w:p>
    <w:p w14:paraId="0A176A9B" w14:textId="77777777" w:rsidR="00BF15E4" w:rsidRPr="002A4A12" w:rsidRDefault="00BF15E4" w:rsidP="00BF15E4">
      <w:pPr>
        <w:ind w:firstLine="709"/>
        <w:rPr>
          <w:rFonts w:eastAsia="SimSun"/>
          <w:color w:val="000000" w:themeColor="text1"/>
          <w:sz w:val="27"/>
          <w:szCs w:val="27"/>
          <w:lang w:eastAsia="zh-CN"/>
        </w:rPr>
      </w:pPr>
      <w:r w:rsidRPr="002A4A12">
        <w:rPr>
          <w:rFonts w:eastAsia="SimSun"/>
          <w:color w:val="000000" w:themeColor="text1"/>
          <w:sz w:val="27"/>
          <w:szCs w:val="27"/>
          <w:lang w:eastAsia="zh-CN"/>
        </w:rPr>
        <w:t>Расстояние до красной линии улиц/проездов:</w:t>
      </w:r>
    </w:p>
    <w:p w14:paraId="3F61782D" w14:textId="77777777" w:rsidR="00BF15E4" w:rsidRPr="002A4A12" w:rsidRDefault="00BF15E4" w:rsidP="00BF15E4">
      <w:pPr>
        <w:ind w:firstLine="709"/>
        <w:rPr>
          <w:rFonts w:eastAsia="SimSun"/>
          <w:color w:val="000000" w:themeColor="text1"/>
          <w:sz w:val="27"/>
          <w:szCs w:val="27"/>
          <w:lang w:eastAsia="zh-CN"/>
        </w:rPr>
      </w:pPr>
      <w:r w:rsidRPr="002A4A12">
        <w:rPr>
          <w:rFonts w:eastAsia="SimSun"/>
          <w:color w:val="000000" w:themeColor="text1"/>
          <w:sz w:val="27"/>
          <w:szCs w:val="27"/>
          <w:lang w:eastAsia="zh-CN"/>
        </w:rPr>
        <w:t>1) от Дошкольных образовательных учреждений и общеобразовательных школ (стены здания) -25 м/25 м;</w:t>
      </w:r>
    </w:p>
    <w:p w14:paraId="194C3536" w14:textId="77777777" w:rsidR="00BF15E4" w:rsidRPr="002A4A12" w:rsidRDefault="00BF15E4" w:rsidP="00BF15E4">
      <w:pPr>
        <w:ind w:firstLine="709"/>
        <w:rPr>
          <w:rFonts w:eastAsia="SimSun"/>
          <w:color w:val="000000" w:themeColor="text1"/>
          <w:sz w:val="27"/>
          <w:szCs w:val="27"/>
          <w:lang w:eastAsia="zh-CN"/>
        </w:rPr>
      </w:pPr>
      <w:r w:rsidRPr="002A4A12">
        <w:rPr>
          <w:rFonts w:eastAsia="SimSun"/>
          <w:color w:val="000000" w:themeColor="text1"/>
          <w:sz w:val="27"/>
          <w:szCs w:val="27"/>
          <w:lang w:eastAsia="zh-CN"/>
        </w:rPr>
        <w:t xml:space="preserve">2) от Пожарных депо – 10 м/10 м (15 м/15 м – для депо </w:t>
      </w:r>
      <w:r w:rsidRPr="002A4A12">
        <w:rPr>
          <w:rFonts w:eastAsia="SimSun"/>
          <w:color w:val="000000" w:themeColor="text1"/>
          <w:sz w:val="27"/>
          <w:szCs w:val="27"/>
          <w:lang w:val="en-US" w:eastAsia="zh-CN"/>
        </w:rPr>
        <w:t>I</w:t>
      </w:r>
      <w:r w:rsidRPr="002A4A12">
        <w:rPr>
          <w:rFonts w:eastAsia="SimSun"/>
          <w:color w:val="000000" w:themeColor="text1"/>
          <w:sz w:val="27"/>
          <w:szCs w:val="27"/>
          <w:lang w:eastAsia="zh-CN"/>
        </w:rPr>
        <w:t xml:space="preserve"> типа);</w:t>
      </w:r>
    </w:p>
    <w:p w14:paraId="1BA20A72" w14:textId="77777777" w:rsidR="00BF15E4" w:rsidRPr="002A4A12" w:rsidRDefault="00BF15E4" w:rsidP="00BF15E4">
      <w:pPr>
        <w:ind w:firstLine="709"/>
        <w:rPr>
          <w:rFonts w:eastAsia="SimSun"/>
          <w:color w:val="000000" w:themeColor="text1"/>
          <w:sz w:val="27"/>
          <w:szCs w:val="27"/>
          <w:lang w:eastAsia="zh-CN"/>
        </w:rPr>
      </w:pPr>
      <w:r w:rsidRPr="002A4A12">
        <w:rPr>
          <w:rFonts w:eastAsia="SimSun"/>
          <w:color w:val="000000" w:themeColor="text1"/>
          <w:sz w:val="27"/>
          <w:szCs w:val="27"/>
          <w:lang w:eastAsia="zh-CN"/>
        </w:rPr>
        <w:t xml:space="preserve">3) от жилых и общественных </w:t>
      </w:r>
      <w:proofErr w:type="gramStart"/>
      <w:r w:rsidRPr="002A4A12">
        <w:rPr>
          <w:rFonts w:eastAsia="SimSun"/>
          <w:color w:val="000000" w:themeColor="text1"/>
          <w:sz w:val="27"/>
          <w:szCs w:val="27"/>
          <w:lang w:eastAsia="zh-CN"/>
        </w:rPr>
        <w:t>зданий  –</w:t>
      </w:r>
      <w:proofErr w:type="gramEnd"/>
      <w:r w:rsidRPr="002A4A12">
        <w:rPr>
          <w:rFonts w:eastAsia="SimSun"/>
          <w:color w:val="000000" w:themeColor="text1"/>
          <w:sz w:val="27"/>
          <w:szCs w:val="27"/>
          <w:lang w:eastAsia="zh-CN"/>
        </w:rPr>
        <w:t xml:space="preserve"> 5 м/3 м;</w:t>
      </w:r>
    </w:p>
    <w:p w14:paraId="3277893D" w14:textId="77777777" w:rsidR="00BF15E4" w:rsidRPr="002A4A12" w:rsidRDefault="00BF15E4" w:rsidP="00BF15E4">
      <w:pPr>
        <w:ind w:firstLine="709"/>
        <w:rPr>
          <w:rFonts w:eastAsia="SimSun"/>
          <w:color w:val="000000" w:themeColor="text1"/>
          <w:sz w:val="27"/>
          <w:szCs w:val="27"/>
          <w:lang w:eastAsia="zh-CN"/>
        </w:rPr>
      </w:pPr>
      <w:r w:rsidRPr="002A4A12">
        <w:rPr>
          <w:rFonts w:eastAsia="SimSun"/>
          <w:color w:val="000000" w:themeColor="text1"/>
          <w:sz w:val="27"/>
          <w:szCs w:val="27"/>
          <w:lang w:eastAsia="zh-CN"/>
        </w:rPr>
        <w:t>4) от остальных зданий и сооружений – 3 м;</w:t>
      </w:r>
    </w:p>
    <w:p w14:paraId="2ED8AA20" w14:textId="77777777" w:rsidR="00BF15E4" w:rsidRPr="002A4A12" w:rsidRDefault="00BF15E4" w:rsidP="00BF15E4">
      <w:pPr>
        <w:ind w:firstLine="709"/>
        <w:rPr>
          <w:rFonts w:eastAsia="SimSun"/>
          <w:color w:val="000000" w:themeColor="text1"/>
          <w:sz w:val="27"/>
          <w:szCs w:val="27"/>
          <w:lang w:eastAsia="zh-CN"/>
        </w:rPr>
      </w:pPr>
      <w:r w:rsidRPr="002A4A12">
        <w:rPr>
          <w:rFonts w:eastAsia="SimSun"/>
          <w:color w:val="000000" w:themeColor="text1"/>
          <w:sz w:val="27"/>
          <w:szCs w:val="27"/>
          <w:lang w:eastAsia="zh-CN"/>
        </w:rPr>
        <w:t xml:space="preserve">5) от постоянных отдельно стоящих и пристроенных гаражей, предназначенных для хранения личного автотранспорта граждан – 0 м/0 м (без устройства распашных ворот). </w:t>
      </w:r>
    </w:p>
    <w:p w14:paraId="4903539C" w14:textId="77777777" w:rsidR="00BF15E4" w:rsidRPr="002A4A12" w:rsidRDefault="00BF15E4" w:rsidP="00BF15E4">
      <w:pPr>
        <w:ind w:firstLine="709"/>
        <w:rPr>
          <w:rFonts w:eastAsia="SimSun"/>
          <w:color w:val="000000" w:themeColor="text1"/>
          <w:sz w:val="27"/>
          <w:szCs w:val="27"/>
          <w:lang w:eastAsia="zh-CN"/>
        </w:rPr>
      </w:pPr>
      <w:r w:rsidRPr="002A4A12">
        <w:rPr>
          <w:rFonts w:eastAsia="SimSun"/>
          <w:color w:val="000000" w:themeColor="text1"/>
          <w:sz w:val="27"/>
          <w:szCs w:val="27"/>
          <w:lang w:eastAsia="zh-CN"/>
        </w:rPr>
        <w:t>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14:paraId="1FAB542D" w14:textId="77777777" w:rsidR="00BF15E4" w:rsidRPr="002A4A12" w:rsidRDefault="00BF15E4" w:rsidP="00BF15E4">
      <w:pPr>
        <w:ind w:firstLine="709"/>
        <w:rPr>
          <w:rFonts w:eastAsia="SimSun"/>
          <w:color w:val="000000" w:themeColor="text1"/>
          <w:sz w:val="27"/>
          <w:szCs w:val="27"/>
          <w:lang w:eastAsia="zh-CN"/>
        </w:rPr>
      </w:pPr>
      <w:r w:rsidRPr="002A4A12">
        <w:rPr>
          <w:rFonts w:eastAsia="SimSun"/>
          <w:color w:val="000000" w:themeColor="text1"/>
          <w:sz w:val="27"/>
          <w:szCs w:val="27"/>
          <w:lang w:eastAsia="zh-CN"/>
        </w:rPr>
        <w:t>1) 1,0 м – для одноэтажного жилого дома;</w:t>
      </w:r>
    </w:p>
    <w:p w14:paraId="0AC90749" w14:textId="77777777" w:rsidR="00BF15E4" w:rsidRPr="002A4A12" w:rsidRDefault="00BF15E4" w:rsidP="00BF15E4">
      <w:pPr>
        <w:ind w:firstLine="709"/>
        <w:rPr>
          <w:rFonts w:eastAsia="SimSun"/>
          <w:color w:val="000000" w:themeColor="text1"/>
          <w:sz w:val="27"/>
          <w:szCs w:val="27"/>
          <w:lang w:eastAsia="zh-CN"/>
        </w:rPr>
      </w:pPr>
      <w:r w:rsidRPr="002A4A12">
        <w:rPr>
          <w:rFonts w:eastAsia="SimSun"/>
          <w:color w:val="000000" w:themeColor="text1"/>
          <w:sz w:val="27"/>
          <w:szCs w:val="27"/>
          <w:lang w:eastAsia="zh-CN"/>
        </w:rPr>
        <w:t>2) 1,5 м – для двухэтажного жилого дома;</w:t>
      </w:r>
    </w:p>
    <w:p w14:paraId="5D293331" w14:textId="77777777" w:rsidR="00BF15E4" w:rsidRPr="002A4A12" w:rsidRDefault="00BF15E4" w:rsidP="00BF15E4">
      <w:pPr>
        <w:ind w:firstLine="709"/>
        <w:rPr>
          <w:rFonts w:eastAsia="SimSun"/>
          <w:color w:val="000000" w:themeColor="text1"/>
          <w:sz w:val="27"/>
          <w:szCs w:val="27"/>
          <w:lang w:eastAsia="zh-CN"/>
        </w:rPr>
      </w:pPr>
      <w:r w:rsidRPr="002A4A12">
        <w:rPr>
          <w:rFonts w:eastAsia="SimSun"/>
          <w:color w:val="000000" w:themeColor="text1"/>
          <w:sz w:val="27"/>
          <w:szCs w:val="27"/>
          <w:lang w:eastAsia="zh-CN"/>
        </w:rPr>
        <w:t>3) 2,0 м – для трехэтажного жилого дома, при условии, что расстояние до расположенного на соседнем земельном участке жилого дома не менее 5 м;</w:t>
      </w:r>
    </w:p>
    <w:p w14:paraId="109DB712" w14:textId="77777777" w:rsidR="00BF15E4" w:rsidRPr="002A4A12" w:rsidRDefault="00BF15E4" w:rsidP="00BF15E4">
      <w:pPr>
        <w:ind w:firstLine="709"/>
        <w:rPr>
          <w:rFonts w:eastAsia="SimSun"/>
          <w:color w:val="000000" w:themeColor="text1"/>
          <w:sz w:val="27"/>
          <w:szCs w:val="27"/>
          <w:lang w:eastAsia="zh-CN"/>
        </w:rPr>
      </w:pPr>
      <w:r w:rsidRPr="002A4A12">
        <w:rPr>
          <w:rFonts w:eastAsia="SimSun"/>
          <w:color w:val="000000" w:themeColor="text1"/>
          <w:sz w:val="27"/>
          <w:szCs w:val="27"/>
          <w:lang w:eastAsia="zh-CN"/>
        </w:rPr>
        <w:t>4) от других построек (баня, гараж и другие) – 1 м;</w:t>
      </w:r>
    </w:p>
    <w:p w14:paraId="0D84DFF8" w14:textId="77777777" w:rsidR="00BF15E4" w:rsidRPr="002A4A12" w:rsidRDefault="00BF15E4" w:rsidP="00BF15E4">
      <w:pPr>
        <w:ind w:firstLine="709"/>
        <w:rPr>
          <w:rFonts w:eastAsia="SimSun"/>
          <w:color w:val="000000" w:themeColor="text1"/>
          <w:sz w:val="27"/>
          <w:szCs w:val="27"/>
          <w:lang w:eastAsia="zh-CN"/>
        </w:rPr>
      </w:pPr>
      <w:r w:rsidRPr="002A4A12">
        <w:rPr>
          <w:rFonts w:eastAsia="SimSun"/>
          <w:color w:val="000000" w:themeColor="text1"/>
          <w:sz w:val="27"/>
          <w:szCs w:val="27"/>
          <w:lang w:eastAsia="zh-CN"/>
        </w:rPr>
        <w:lastRenderedPageBreak/>
        <w:t>5) от стволов высокорослых деревьев – 4 м;</w:t>
      </w:r>
    </w:p>
    <w:p w14:paraId="3D90E9F0" w14:textId="77777777" w:rsidR="00BF15E4" w:rsidRPr="002A4A12" w:rsidRDefault="00BF15E4" w:rsidP="00BF15E4">
      <w:pPr>
        <w:ind w:firstLine="709"/>
        <w:rPr>
          <w:rFonts w:eastAsia="SimSun"/>
          <w:color w:val="000000" w:themeColor="text1"/>
          <w:sz w:val="27"/>
          <w:szCs w:val="27"/>
          <w:lang w:eastAsia="zh-CN"/>
        </w:rPr>
      </w:pPr>
      <w:r w:rsidRPr="002A4A12">
        <w:rPr>
          <w:rFonts w:eastAsia="SimSun"/>
          <w:color w:val="000000" w:themeColor="text1"/>
          <w:sz w:val="27"/>
          <w:szCs w:val="27"/>
          <w:lang w:eastAsia="zh-CN"/>
        </w:rPr>
        <w:t>6) от стволов среднерослых деревьев – 2 м;</w:t>
      </w:r>
    </w:p>
    <w:p w14:paraId="7B6B628B" w14:textId="77777777" w:rsidR="00BF15E4" w:rsidRPr="002A4A12" w:rsidRDefault="00BF15E4" w:rsidP="00BF15E4">
      <w:pPr>
        <w:ind w:firstLine="709"/>
        <w:rPr>
          <w:rFonts w:eastAsia="SimSun"/>
          <w:color w:val="000000" w:themeColor="text1"/>
          <w:sz w:val="27"/>
          <w:szCs w:val="27"/>
          <w:lang w:eastAsia="zh-CN"/>
        </w:rPr>
      </w:pPr>
      <w:r w:rsidRPr="002A4A12">
        <w:rPr>
          <w:rFonts w:eastAsia="SimSun"/>
          <w:color w:val="000000" w:themeColor="text1"/>
          <w:sz w:val="27"/>
          <w:szCs w:val="27"/>
          <w:lang w:eastAsia="zh-CN"/>
        </w:rPr>
        <w:t>7) от кустарника – 1 м.</w:t>
      </w:r>
    </w:p>
    <w:p w14:paraId="61B05DD6" w14:textId="77777777" w:rsidR="00BF15E4" w:rsidRPr="002A4A12" w:rsidRDefault="00BF15E4" w:rsidP="00BF15E4">
      <w:pPr>
        <w:ind w:firstLine="709"/>
        <w:rPr>
          <w:rFonts w:eastAsia="SimSun"/>
          <w:color w:val="000000" w:themeColor="text1"/>
          <w:sz w:val="27"/>
          <w:szCs w:val="27"/>
          <w:lang w:eastAsia="zh-CN"/>
        </w:rPr>
      </w:pPr>
      <w:r w:rsidRPr="002A4A12">
        <w:rPr>
          <w:rFonts w:eastAsia="SimSun"/>
          <w:color w:val="000000" w:themeColor="text1"/>
          <w:sz w:val="27"/>
          <w:szCs w:val="27"/>
          <w:lang w:eastAsia="zh-CN"/>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460CD7F3" w14:textId="77777777" w:rsidR="00BF15E4" w:rsidRPr="002A4A12" w:rsidRDefault="00BF15E4" w:rsidP="00BF15E4">
      <w:pPr>
        <w:ind w:firstLine="709"/>
        <w:rPr>
          <w:rFonts w:eastAsia="SimSun"/>
          <w:color w:val="000000" w:themeColor="text1"/>
          <w:sz w:val="27"/>
          <w:szCs w:val="27"/>
          <w:lang w:eastAsia="zh-CN"/>
        </w:rPr>
      </w:pPr>
      <w:r w:rsidRPr="002A4A12">
        <w:rPr>
          <w:rFonts w:eastAsia="SimSun"/>
          <w:color w:val="000000" w:themeColor="text1"/>
          <w:sz w:val="27"/>
          <w:szCs w:val="27"/>
          <w:lang w:eastAsia="zh-CN"/>
        </w:rPr>
        <w:t>Надворные туалеты, гидронепроницаемые выгребы, септики должны размещаться на расстоянии: от соседнего жилого дома не менее – 12 м., от красной линии не менее – 10 м., от границы смежного земельного участка не менее – 4 м.</w:t>
      </w:r>
    </w:p>
    <w:p w14:paraId="75C54CC2" w14:textId="77777777" w:rsidR="00BF15E4" w:rsidRPr="002A4A12" w:rsidRDefault="00BF15E4" w:rsidP="00BF15E4">
      <w:pPr>
        <w:tabs>
          <w:tab w:val="left" w:pos="-6204"/>
        </w:tabs>
        <w:ind w:firstLine="709"/>
        <w:rPr>
          <w:rFonts w:eastAsia="SimSun"/>
          <w:color w:val="000000" w:themeColor="text1"/>
          <w:sz w:val="27"/>
          <w:szCs w:val="27"/>
          <w:lang w:eastAsia="zh-CN"/>
        </w:rPr>
      </w:pPr>
      <w:r w:rsidRPr="002A4A12">
        <w:rPr>
          <w:rFonts w:eastAsia="SimSun"/>
          <w:color w:val="000000" w:themeColor="text1"/>
          <w:sz w:val="27"/>
          <w:szCs w:val="27"/>
          <w:lang w:eastAsia="zh-CN"/>
        </w:rPr>
        <w:t>Общая площадь теплиц – до 200 кв. м.;</w:t>
      </w:r>
    </w:p>
    <w:p w14:paraId="2D1E9342" w14:textId="77777777" w:rsidR="00BF15E4" w:rsidRPr="002A4A12" w:rsidRDefault="00BF15E4" w:rsidP="00BF15E4">
      <w:pPr>
        <w:ind w:firstLine="709"/>
        <w:rPr>
          <w:rFonts w:eastAsia="SimSun"/>
          <w:color w:val="000000" w:themeColor="text1"/>
          <w:sz w:val="27"/>
          <w:szCs w:val="27"/>
          <w:lang w:eastAsia="zh-CN"/>
        </w:rPr>
      </w:pPr>
      <w:r w:rsidRPr="002A4A12">
        <w:rPr>
          <w:rFonts w:eastAsia="SimSun"/>
          <w:color w:val="000000" w:themeColor="text1"/>
          <w:sz w:val="27"/>
          <w:szCs w:val="27"/>
          <w:lang w:eastAsia="zh-CN"/>
        </w:rPr>
        <w:t>Допускается блокировка зданий и сооружений, а также хозяйственных построек на смежных земельных участках по взаимному (удостоверенному) согласию владельцев при новом строительстве с соблюдением технических регламентов.</w:t>
      </w:r>
    </w:p>
    <w:p w14:paraId="09040A4B" w14:textId="77777777" w:rsidR="00BF15E4" w:rsidRPr="002A4A12" w:rsidRDefault="00BF15E4" w:rsidP="00BF15E4">
      <w:pPr>
        <w:ind w:firstLine="709"/>
        <w:rPr>
          <w:rFonts w:eastAsia="SimSun"/>
          <w:color w:val="000000" w:themeColor="text1"/>
          <w:sz w:val="27"/>
          <w:szCs w:val="27"/>
          <w:lang w:eastAsia="zh-CN"/>
        </w:rPr>
      </w:pPr>
      <w:r w:rsidRPr="002A4A12">
        <w:rPr>
          <w:rFonts w:eastAsia="SimSun"/>
          <w:color w:val="000000" w:themeColor="text1"/>
          <w:sz w:val="27"/>
          <w:szCs w:val="27"/>
          <w:lang w:eastAsia="zh-CN"/>
        </w:rPr>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14:paraId="7B0BA560" w14:textId="77777777" w:rsidR="00BF15E4" w:rsidRPr="002A4A12" w:rsidRDefault="00BF15E4" w:rsidP="00BF15E4">
      <w:pPr>
        <w:tabs>
          <w:tab w:val="left" w:pos="1134"/>
        </w:tabs>
        <w:ind w:firstLine="709"/>
        <w:rPr>
          <w:rFonts w:eastAsia="SimSun"/>
          <w:color w:val="000000" w:themeColor="text1"/>
          <w:sz w:val="27"/>
          <w:szCs w:val="27"/>
          <w:lang w:eastAsia="zh-CN"/>
        </w:rPr>
      </w:pPr>
      <w:r w:rsidRPr="002A4A12">
        <w:rPr>
          <w:rFonts w:eastAsia="SimSun"/>
          <w:color w:val="000000" w:themeColor="text1"/>
          <w:sz w:val="27"/>
          <w:szCs w:val="27"/>
          <w:lang w:eastAsia="zh-CN"/>
        </w:rPr>
        <w:t xml:space="preserve">Размещение навесов должно осуществляться с учетом противопожарных требований и соблюдения </w:t>
      </w:r>
      <w:proofErr w:type="gramStart"/>
      <w:r w:rsidRPr="002A4A12">
        <w:rPr>
          <w:rFonts w:eastAsia="SimSun"/>
          <w:color w:val="000000" w:themeColor="text1"/>
          <w:sz w:val="27"/>
          <w:szCs w:val="27"/>
          <w:lang w:eastAsia="zh-CN"/>
        </w:rPr>
        <w:t>нормативной  продолжительности</w:t>
      </w:r>
      <w:proofErr w:type="gramEnd"/>
      <w:r w:rsidRPr="002A4A12">
        <w:rPr>
          <w:rFonts w:eastAsia="SimSun"/>
          <w:color w:val="000000" w:themeColor="text1"/>
          <w:sz w:val="27"/>
          <w:szCs w:val="27"/>
          <w:lang w:eastAsia="zh-CN"/>
        </w:rPr>
        <w:t xml:space="preserve"> инсоляции придомовых территорий и жилых помещений. </w:t>
      </w:r>
    </w:p>
    <w:p w14:paraId="08D454AE" w14:textId="77777777" w:rsidR="00BF15E4" w:rsidRPr="002A4A12" w:rsidRDefault="00BF15E4" w:rsidP="00BF15E4">
      <w:pPr>
        <w:tabs>
          <w:tab w:val="left" w:pos="1134"/>
        </w:tabs>
        <w:ind w:firstLine="709"/>
        <w:rPr>
          <w:rFonts w:eastAsia="SimSun"/>
          <w:color w:val="000000" w:themeColor="text1"/>
          <w:sz w:val="27"/>
          <w:szCs w:val="27"/>
          <w:lang w:eastAsia="zh-CN"/>
        </w:rPr>
      </w:pPr>
      <w:r w:rsidRPr="002A4A12">
        <w:rPr>
          <w:rFonts w:eastAsia="SimSun"/>
          <w:color w:val="000000" w:themeColor="text1"/>
          <w:sz w:val="27"/>
          <w:szCs w:val="27"/>
          <w:lang w:eastAsia="zh-CN"/>
        </w:rPr>
        <w:t xml:space="preserve">Устройство навесов не должно ущемлять законных интересов соседних домовладельцев, в части водоотведения атмосферных осадков с кровли </w:t>
      </w:r>
      <w:proofErr w:type="gramStart"/>
      <w:r w:rsidRPr="002A4A12">
        <w:rPr>
          <w:rFonts w:eastAsia="SimSun"/>
          <w:color w:val="000000" w:themeColor="text1"/>
          <w:sz w:val="27"/>
          <w:szCs w:val="27"/>
          <w:lang w:eastAsia="zh-CN"/>
        </w:rPr>
        <w:t xml:space="preserve">навесов,   </w:t>
      </w:r>
      <w:proofErr w:type="gramEnd"/>
      <w:r w:rsidRPr="002A4A12">
        <w:rPr>
          <w:rFonts w:eastAsia="SimSun"/>
          <w:color w:val="000000" w:themeColor="text1"/>
          <w:sz w:val="27"/>
          <w:szCs w:val="27"/>
          <w:lang w:eastAsia="zh-CN"/>
        </w:rPr>
        <w:t xml:space="preserve">  при устройстве навесов  минимальный отступ от границы участка – 1м.</w:t>
      </w:r>
    </w:p>
    <w:p w14:paraId="54C153FA" w14:textId="77777777" w:rsidR="00BF15E4" w:rsidRPr="002A4A12" w:rsidRDefault="00BF15E4" w:rsidP="00BF15E4">
      <w:pPr>
        <w:ind w:firstLine="709"/>
        <w:rPr>
          <w:rFonts w:eastAsia="SimSun"/>
          <w:color w:val="000000" w:themeColor="text1"/>
          <w:sz w:val="27"/>
          <w:szCs w:val="27"/>
          <w:lang w:eastAsia="zh-CN"/>
        </w:rPr>
      </w:pPr>
      <w:r w:rsidRPr="002A4A12">
        <w:rPr>
          <w:rFonts w:eastAsia="SimSun"/>
          <w:color w:val="000000" w:themeColor="text1"/>
          <w:sz w:val="27"/>
          <w:szCs w:val="27"/>
          <w:lang w:eastAsia="zh-CN"/>
        </w:rPr>
        <w:t>Вспомогательные строения, за исключением гаражей, размещать со стороны улиц не допускается.</w:t>
      </w:r>
    </w:p>
    <w:p w14:paraId="17BF8393" w14:textId="77777777" w:rsidR="00BF15E4" w:rsidRPr="002A4A12" w:rsidRDefault="00BF15E4" w:rsidP="00BF15E4">
      <w:pPr>
        <w:autoSpaceDE w:val="0"/>
        <w:autoSpaceDN w:val="0"/>
        <w:adjustRightInd w:val="0"/>
        <w:ind w:firstLine="709"/>
        <w:rPr>
          <w:rFonts w:eastAsia="SimSun"/>
          <w:color w:val="000000" w:themeColor="text1"/>
          <w:sz w:val="27"/>
          <w:szCs w:val="27"/>
          <w:lang w:eastAsia="zh-CN"/>
        </w:rPr>
      </w:pPr>
      <w:r w:rsidRPr="002A4A12">
        <w:rPr>
          <w:rFonts w:eastAsia="SimSun"/>
          <w:color w:val="000000" w:themeColor="text1"/>
          <w:sz w:val="27"/>
          <w:szCs w:val="27"/>
          <w:lang w:eastAsia="zh-CN"/>
        </w:rPr>
        <w:t>Поднятие уровня земельного участка путем отсыпки грунта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14:paraId="29276B81" w14:textId="77777777" w:rsidR="00BF15E4" w:rsidRPr="002A4A12" w:rsidRDefault="00BF15E4" w:rsidP="00BF15E4">
      <w:pPr>
        <w:ind w:firstLine="709"/>
        <w:rPr>
          <w:rFonts w:eastAsia="SimSun"/>
          <w:color w:val="000000" w:themeColor="text1"/>
          <w:sz w:val="27"/>
          <w:szCs w:val="27"/>
          <w:lang w:eastAsia="zh-CN"/>
        </w:rPr>
      </w:pPr>
      <w:r w:rsidRPr="002A4A12">
        <w:rPr>
          <w:rFonts w:eastAsia="SimSun"/>
          <w:color w:val="000000" w:themeColor="text1"/>
          <w:sz w:val="27"/>
          <w:szCs w:val="27"/>
          <w:lang w:eastAsia="zh-CN"/>
        </w:rPr>
        <w:t xml:space="preserve">Ограждения земельных участков со стороны улицы должны быть выдержаны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соседними земельными участками ограждения должны быть проветриваемыми на высоту не менее 0,5 м от уровня земли и высотой не более 2,0 м. </w:t>
      </w:r>
    </w:p>
    <w:p w14:paraId="68540A2E" w14:textId="77777777" w:rsidR="00BF15E4" w:rsidRPr="002A4A12" w:rsidRDefault="00BF15E4" w:rsidP="00BF15E4">
      <w:pPr>
        <w:ind w:firstLine="709"/>
        <w:rPr>
          <w:rFonts w:eastAsia="SimSun"/>
          <w:color w:val="000000" w:themeColor="text1"/>
          <w:sz w:val="27"/>
          <w:szCs w:val="27"/>
          <w:lang w:eastAsia="zh-CN"/>
        </w:rPr>
      </w:pPr>
      <w:r w:rsidRPr="002A4A12">
        <w:rPr>
          <w:rFonts w:eastAsia="SimSun"/>
          <w:color w:val="000000" w:themeColor="text1"/>
          <w:sz w:val="27"/>
          <w:szCs w:val="27"/>
          <w:lang w:eastAsia="zh-CN"/>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7B176A23" w14:textId="77777777" w:rsidR="00BF15E4" w:rsidRPr="002A4A12" w:rsidRDefault="00BF15E4" w:rsidP="00BF15E4">
      <w:pPr>
        <w:ind w:firstLine="709"/>
        <w:rPr>
          <w:rFonts w:eastAsia="SimSun"/>
          <w:color w:val="000000" w:themeColor="text1"/>
          <w:sz w:val="27"/>
          <w:szCs w:val="27"/>
          <w:lang w:eastAsia="zh-CN"/>
        </w:rPr>
      </w:pPr>
    </w:p>
    <w:p w14:paraId="4C4FC257" w14:textId="77777777" w:rsidR="00BF15E4" w:rsidRPr="002A4A12" w:rsidRDefault="00BF15E4" w:rsidP="00BF15E4">
      <w:pPr>
        <w:ind w:firstLine="709"/>
        <w:rPr>
          <w:rFonts w:eastAsia="SimSun"/>
          <w:color w:val="000000" w:themeColor="text1"/>
          <w:sz w:val="27"/>
          <w:szCs w:val="27"/>
          <w:lang w:eastAsia="zh-CN"/>
        </w:rPr>
      </w:pPr>
      <w:r w:rsidRPr="002A4A12">
        <w:rPr>
          <w:rFonts w:eastAsia="SimSun"/>
          <w:color w:val="000000" w:themeColor="text1"/>
          <w:sz w:val="27"/>
          <w:szCs w:val="27"/>
          <w:lang w:eastAsia="zh-CN"/>
        </w:rPr>
        <w:t>Примечание общее.</w:t>
      </w:r>
    </w:p>
    <w:p w14:paraId="2ADF66BD" w14:textId="77777777" w:rsidR="00BF15E4" w:rsidRPr="002A4A12" w:rsidRDefault="00BF15E4" w:rsidP="00BF15E4">
      <w:pPr>
        <w:ind w:firstLine="709"/>
        <w:rPr>
          <w:rFonts w:eastAsia="SimSun"/>
          <w:color w:val="000000" w:themeColor="text1"/>
          <w:sz w:val="27"/>
          <w:szCs w:val="27"/>
          <w:lang w:eastAsia="zh-CN"/>
        </w:rPr>
      </w:pPr>
      <w:r w:rsidRPr="002A4A12">
        <w:rPr>
          <w:rFonts w:eastAsia="SimSun"/>
          <w:color w:val="000000" w:themeColor="text1"/>
          <w:sz w:val="27"/>
          <w:szCs w:val="27"/>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5775200C" w14:textId="77777777" w:rsidR="00BF15E4" w:rsidRPr="002A4A12" w:rsidRDefault="00BF15E4" w:rsidP="00BF15E4">
      <w:pPr>
        <w:ind w:firstLine="709"/>
        <w:rPr>
          <w:rFonts w:eastAsia="SimSun"/>
          <w:color w:val="000000" w:themeColor="text1"/>
          <w:sz w:val="27"/>
          <w:szCs w:val="27"/>
          <w:lang w:eastAsia="zh-CN"/>
        </w:rPr>
      </w:pPr>
      <w:r w:rsidRPr="002A4A12">
        <w:rPr>
          <w:rFonts w:eastAsia="SimSun"/>
          <w:color w:val="000000" w:themeColor="text1"/>
          <w:sz w:val="27"/>
          <w:szCs w:val="27"/>
          <w:lang w:eastAsia="zh-CN"/>
        </w:rPr>
        <w:lastRenderedPageBreak/>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435B5FD3" w14:textId="77777777" w:rsidR="00BF15E4" w:rsidRPr="002A4A12" w:rsidRDefault="00BF15E4" w:rsidP="00BF15E4">
      <w:pPr>
        <w:autoSpaceDE w:val="0"/>
        <w:autoSpaceDN w:val="0"/>
        <w:adjustRightInd w:val="0"/>
        <w:ind w:firstLine="709"/>
        <w:rPr>
          <w:rFonts w:eastAsia="SimSun"/>
          <w:color w:val="000000" w:themeColor="text1"/>
          <w:sz w:val="27"/>
          <w:szCs w:val="27"/>
          <w:lang w:eastAsia="zh-CN"/>
        </w:rPr>
      </w:pPr>
      <w:r w:rsidRPr="002A4A12">
        <w:rPr>
          <w:rFonts w:eastAsia="SimSun"/>
          <w:color w:val="000000" w:themeColor="text1"/>
          <w:sz w:val="27"/>
          <w:szCs w:val="27"/>
          <w:lang w:eastAsia="zh-CN"/>
        </w:rPr>
        <w:t xml:space="preserve">Во всех территориальных зонах требуемое (согласно СП 42.13330.2016 Градостроительство. Планировка и застройка городских и сельских поселений. Актуализированная редакция СНиП 2.07.01-89*) количество </w:t>
      </w:r>
      <w:proofErr w:type="spellStart"/>
      <w:r w:rsidRPr="002A4A12">
        <w:rPr>
          <w:rFonts w:eastAsia="SimSun"/>
          <w:color w:val="000000" w:themeColor="text1"/>
          <w:sz w:val="27"/>
          <w:szCs w:val="27"/>
          <w:lang w:eastAsia="zh-CN"/>
        </w:rPr>
        <w:t>машиномест</w:t>
      </w:r>
      <w:proofErr w:type="spellEnd"/>
      <w:r w:rsidRPr="002A4A12">
        <w:rPr>
          <w:rFonts w:eastAsia="SimSun"/>
          <w:color w:val="000000" w:themeColor="text1"/>
          <w:sz w:val="27"/>
          <w:szCs w:val="27"/>
          <w:lang w:eastAsia="zh-CN"/>
        </w:rPr>
        <w:t xml:space="preserve">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
    <w:p w14:paraId="2377F7F9" w14:textId="77777777" w:rsidR="00BF15E4" w:rsidRPr="002A4A12" w:rsidRDefault="00BF15E4" w:rsidP="00BF15E4">
      <w:pPr>
        <w:ind w:firstLine="709"/>
        <w:rPr>
          <w:rFonts w:eastAsia="SimSun"/>
          <w:color w:val="000000" w:themeColor="text1"/>
          <w:sz w:val="27"/>
          <w:szCs w:val="27"/>
          <w:lang w:eastAsia="zh-CN"/>
        </w:rPr>
      </w:pPr>
      <w:r w:rsidRPr="002A4A12">
        <w:rPr>
          <w:rFonts w:eastAsia="SimSun"/>
          <w:color w:val="000000" w:themeColor="text1"/>
          <w:sz w:val="27"/>
          <w:szCs w:val="27"/>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4C70C886" w14:textId="77777777" w:rsidR="00BF15E4" w:rsidRPr="002A4A12" w:rsidRDefault="00BF15E4" w:rsidP="00BF15E4">
      <w:pPr>
        <w:ind w:firstLine="709"/>
        <w:rPr>
          <w:rFonts w:eastAsia="SimSun"/>
          <w:color w:val="000000" w:themeColor="text1"/>
          <w:sz w:val="27"/>
          <w:szCs w:val="27"/>
          <w:lang w:eastAsia="zh-CN"/>
        </w:rPr>
      </w:pPr>
      <w:r w:rsidRPr="002A4A12">
        <w:rPr>
          <w:rFonts w:eastAsia="SimSun"/>
          <w:color w:val="000000" w:themeColor="text1"/>
          <w:sz w:val="27"/>
          <w:szCs w:val="27"/>
          <w:lang w:eastAsia="zh-CN"/>
        </w:rPr>
        <w:t>1) в границах территорий общего пользования;</w:t>
      </w:r>
    </w:p>
    <w:p w14:paraId="1DC997F2" w14:textId="77777777" w:rsidR="00BF15E4" w:rsidRPr="002A4A12" w:rsidRDefault="00BF15E4" w:rsidP="00BF15E4">
      <w:pPr>
        <w:ind w:firstLine="709"/>
        <w:rPr>
          <w:rFonts w:eastAsia="SimSun"/>
          <w:color w:val="000000" w:themeColor="text1"/>
          <w:sz w:val="27"/>
          <w:szCs w:val="27"/>
          <w:lang w:eastAsia="zh-CN"/>
        </w:rPr>
      </w:pPr>
      <w:r w:rsidRPr="002A4A12">
        <w:rPr>
          <w:rFonts w:eastAsia="SimSun"/>
          <w:color w:val="000000" w:themeColor="text1"/>
          <w:sz w:val="27"/>
          <w:szCs w:val="27"/>
          <w:lang w:eastAsia="zh-CN"/>
        </w:rPr>
        <w:t>2) предназначенные для размещения линейных объектов и (или) занятые линейными объектами.</w:t>
      </w:r>
    </w:p>
    <w:p w14:paraId="59D6DB88" w14:textId="77777777" w:rsidR="00BF15E4" w:rsidRPr="002A4A12" w:rsidRDefault="00BF15E4" w:rsidP="00BF15E4">
      <w:pPr>
        <w:ind w:firstLine="709"/>
        <w:rPr>
          <w:rFonts w:eastAsia="SimSun"/>
          <w:color w:val="000000" w:themeColor="text1"/>
          <w:sz w:val="27"/>
          <w:szCs w:val="27"/>
          <w:lang w:eastAsia="zh-CN"/>
        </w:rPr>
      </w:pPr>
      <w:r w:rsidRPr="002A4A12">
        <w:rPr>
          <w:rFonts w:eastAsia="SimSun"/>
          <w:color w:val="000000" w:themeColor="text1"/>
          <w:sz w:val="27"/>
          <w:szCs w:val="27"/>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22B0C839" w14:textId="2E2EA498" w:rsidR="00BF15E4" w:rsidRPr="002A4A12" w:rsidRDefault="00BF15E4" w:rsidP="00BF15E4">
      <w:pPr>
        <w:tabs>
          <w:tab w:val="left" w:pos="2520"/>
        </w:tabs>
        <w:ind w:firstLine="709"/>
        <w:rPr>
          <w:rFonts w:eastAsia="SimSun"/>
          <w:color w:val="000000" w:themeColor="text1"/>
          <w:sz w:val="27"/>
          <w:szCs w:val="27"/>
          <w:lang w:eastAsia="zh-CN"/>
        </w:rPr>
      </w:pPr>
      <w:r w:rsidRPr="002A4A12">
        <w:rPr>
          <w:rFonts w:eastAsia="SimSun"/>
          <w:color w:val="000000" w:themeColor="text1"/>
          <w:sz w:val="27"/>
          <w:szCs w:val="27"/>
          <w:lang w:eastAsia="zh-CN"/>
        </w:rPr>
        <w:t>Размещение зданий, строений и сооружений возможно при соблюдении требований статей 36, 37, 38, 43, 51 настоящих Правил.</w:t>
      </w:r>
    </w:p>
    <w:p w14:paraId="72FE080C" w14:textId="6A815DE0" w:rsidR="00BF15E4" w:rsidRPr="002A4A12" w:rsidRDefault="00BF15E4" w:rsidP="00BF15E4">
      <w:pPr>
        <w:tabs>
          <w:tab w:val="left" w:pos="2520"/>
        </w:tabs>
        <w:ind w:firstLine="709"/>
        <w:rPr>
          <w:rFonts w:eastAsia="SimSun"/>
          <w:color w:val="000000" w:themeColor="text1"/>
          <w:sz w:val="27"/>
          <w:szCs w:val="27"/>
          <w:lang w:eastAsia="zh-CN"/>
        </w:rPr>
      </w:pPr>
      <w:r w:rsidRPr="002A4A12">
        <w:rPr>
          <w:rFonts w:eastAsia="SimSun"/>
          <w:color w:val="000000" w:themeColor="text1"/>
          <w:sz w:val="27"/>
          <w:szCs w:val="27"/>
          <w:lang w:eastAsia="zh-CN"/>
        </w:rPr>
        <w:t xml:space="preserve">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 № 1300 </w:t>
      </w:r>
      <w:r w:rsidR="005940E7" w:rsidRPr="002A4A12">
        <w:rPr>
          <w:rFonts w:eastAsia="SimSun"/>
          <w:color w:val="000000" w:themeColor="text1"/>
          <w:sz w:val="27"/>
          <w:szCs w:val="27"/>
          <w:lang w:eastAsia="zh-CN"/>
        </w:rPr>
        <w:t xml:space="preserve">                                          </w:t>
      </w:r>
      <w:r w:rsidRPr="002A4A12">
        <w:rPr>
          <w:rFonts w:eastAsia="SimSun"/>
          <w:color w:val="000000" w:themeColor="text1"/>
          <w:sz w:val="27"/>
          <w:szCs w:val="27"/>
          <w:lang w:eastAsia="zh-CN"/>
        </w:rPr>
        <w:t>«Об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17A35823" w14:textId="5BDE72EA" w:rsidR="00C43457" w:rsidRPr="002A4A12" w:rsidRDefault="00C43457" w:rsidP="00420595">
      <w:pPr>
        <w:jc w:val="left"/>
        <w:rPr>
          <w:rFonts w:eastAsia="SimSun"/>
          <w:color w:val="000000" w:themeColor="text1"/>
          <w:lang w:eastAsia="zh-CN"/>
        </w:rPr>
      </w:pPr>
    </w:p>
    <w:p w14:paraId="7FEB640E" w14:textId="72C17C80" w:rsidR="005940E7" w:rsidRPr="002A4A12" w:rsidRDefault="005940E7" w:rsidP="00420595">
      <w:pPr>
        <w:jc w:val="left"/>
        <w:rPr>
          <w:rFonts w:eastAsia="SimSun"/>
          <w:color w:val="000000" w:themeColor="text1"/>
          <w:lang w:eastAsia="zh-CN"/>
        </w:rPr>
      </w:pPr>
    </w:p>
    <w:p w14:paraId="03D23204" w14:textId="3046EF3F" w:rsidR="005940E7" w:rsidRPr="002A4A12" w:rsidRDefault="005940E7" w:rsidP="00420595">
      <w:pPr>
        <w:jc w:val="left"/>
        <w:rPr>
          <w:rFonts w:eastAsia="SimSun"/>
          <w:color w:val="000000" w:themeColor="text1"/>
          <w:lang w:eastAsia="zh-CN"/>
        </w:rPr>
      </w:pPr>
    </w:p>
    <w:p w14:paraId="2C551C01" w14:textId="48F29BE4" w:rsidR="005940E7" w:rsidRPr="002A4A12" w:rsidRDefault="005940E7" w:rsidP="00420595">
      <w:pPr>
        <w:jc w:val="left"/>
        <w:rPr>
          <w:rFonts w:eastAsia="SimSun"/>
          <w:color w:val="000000" w:themeColor="text1"/>
          <w:lang w:eastAsia="zh-CN"/>
        </w:rPr>
      </w:pPr>
    </w:p>
    <w:p w14:paraId="1E53583D" w14:textId="6B528152" w:rsidR="005940E7" w:rsidRPr="002A4A12" w:rsidRDefault="005940E7" w:rsidP="00420595">
      <w:pPr>
        <w:jc w:val="left"/>
        <w:rPr>
          <w:rFonts w:eastAsia="SimSun"/>
          <w:color w:val="000000" w:themeColor="text1"/>
          <w:lang w:eastAsia="zh-CN"/>
        </w:rPr>
      </w:pPr>
    </w:p>
    <w:p w14:paraId="5738044C" w14:textId="413A02D8" w:rsidR="005940E7" w:rsidRPr="002A4A12" w:rsidRDefault="005940E7" w:rsidP="00420595">
      <w:pPr>
        <w:jc w:val="left"/>
        <w:rPr>
          <w:rFonts w:eastAsia="SimSun"/>
          <w:color w:val="000000" w:themeColor="text1"/>
          <w:lang w:eastAsia="zh-CN"/>
        </w:rPr>
      </w:pPr>
    </w:p>
    <w:p w14:paraId="698BFDC5" w14:textId="5D152927" w:rsidR="005940E7" w:rsidRPr="002A4A12" w:rsidRDefault="005940E7" w:rsidP="00420595">
      <w:pPr>
        <w:jc w:val="left"/>
        <w:rPr>
          <w:rFonts w:eastAsia="SimSun"/>
          <w:color w:val="000000" w:themeColor="text1"/>
          <w:lang w:eastAsia="zh-CN"/>
        </w:rPr>
      </w:pPr>
    </w:p>
    <w:p w14:paraId="0FD8B55B" w14:textId="77777777" w:rsidR="005940E7" w:rsidRPr="002A4A12" w:rsidRDefault="005940E7" w:rsidP="00420595">
      <w:pPr>
        <w:jc w:val="left"/>
        <w:rPr>
          <w:rFonts w:eastAsia="SimSun"/>
          <w:color w:val="000000" w:themeColor="text1"/>
          <w:lang w:eastAsia="zh-CN"/>
        </w:rPr>
      </w:pPr>
    </w:p>
    <w:p w14:paraId="4F82A319" w14:textId="77777777" w:rsidR="001252C8" w:rsidRPr="002A4A12" w:rsidRDefault="001252C8" w:rsidP="004D69D2">
      <w:pPr>
        <w:pStyle w:val="afff9"/>
        <w:ind w:firstLine="0"/>
        <w:jc w:val="center"/>
        <w:rPr>
          <w:color w:val="000000" w:themeColor="text1"/>
          <w:sz w:val="27"/>
          <w:szCs w:val="27"/>
          <w:lang w:eastAsia="ru-RU"/>
        </w:rPr>
      </w:pPr>
      <w:r w:rsidRPr="002A4A12">
        <w:rPr>
          <w:color w:val="000000" w:themeColor="text1"/>
          <w:sz w:val="27"/>
          <w:szCs w:val="27"/>
        </w:rPr>
        <w:lastRenderedPageBreak/>
        <w:t>ЗОНА ОБЪЕКТОВ РЕЛИГИОЗНОГО НАЗНАЧЕНИЯ (ТОД-3)</w:t>
      </w:r>
    </w:p>
    <w:p w14:paraId="61B7CD86" w14:textId="77777777" w:rsidR="00F0731E" w:rsidRPr="002A4A12" w:rsidRDefault="00F0731E" w:rsidP="00CC1262">
      <w:pPr>
        <w:rPr>
          <w:color w:val="000000" w:themeColor="text1"/>
          <w:sz w:val="27"/>
          <w:szCs w:val="27"/>
          <w:lang w:eastAsia="ru-RU"/>
        </w:rPr>
      </w:pPr>
    </w:p>
    <w:p w14:paraId="6354668B" w14:textId="77777777" w:rsidR="001252C8" w:rsidRPr="002A4A12" w:rsidRDefault="001252C8" w:rsidP="00B84200">
      <w:pPr>
        <w:pStyle w:val="afff9"/>
        <w:ind w:firstLine="0"/>
        <w:jc w:val="center"/>
        <w:rPr>
          <w:color w:val="000000" w:themeColor="text1"/>
          <w:sz w:val="27"/>
          <w:szCs w:val="27"/>
        </w:rPr>
      </w:pPr>
      <w:r w:rsidRPr="002A4A12">
        <w:rPr>
          <w:color w:val="000000" w:themeColor="text1"/>
          <w:sz w:val="27"/>
          <w:szCs w:val="27"/>
        </w:rPr>
        <w:t>1. Основные виды и параметры разрешенного использования земельных участков и объектов капитального строительства</w:t>
      </w:r>
    </w:p>
    <w:p w14:paraId="37EECCAC" w14:textId="68395495" w:rsidR="00025F91" w:rsidRPr="002A4A12" w:rsidRDefault="00025F91" w:rsidP="00025F91">
      <w:pPr>
        <w:pStyle w:val="afff9"/>
        <w:jc w:val="center"/>
        <w:rPr>
          <w:color w:val="000000" w:themeColor="text1"/>
          <w:sz w:val="27"/>
          <w:szCs w:val="27"/>
        </w:rPr>
      </w:pPr>
    </w:p>
    <w:tbl>
      <w:tblPr>
        <w:tblW w:w="952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39"/>
        <w:gridCol w:w="3402"/>
        <w:gridCol w:w="3686"/>
      </w:tblGrid>
      <w:tr w:rsidR="00B84200" w:rsidRPr="002A4A12" w14:paraId="559B3945" w14:textId="77777777" w:rsidTr="006138A6">
        <w:trPr>
          <w:trHeight w:val="552"/>
          <w:tblHeader/>
        </w:trPr>
        <w:tc>
          <w:tcPr>
            <w:tcW w:w="2439" w:type="dxa"/>
          </w:tcPr>
          <w:p w14:paraId="4E12D408" w14:textId="77777777" w:rsidR="00B84200" w:rsidRPr="002A4A12" w:rsidRDefault="00B84200" w:rsidP="006138A6">
            <w:pPr>
              <w:pStyle w:val="aff9"/>
              <w:jc w:val="center"/>
              <w:rPr>
                <w:color w:val="000000" w:themeColor="text1"/>
              </w:rPr>
            </w:pPr>
            <w:r w:rsidRPr="002A4A12">
              <w:rPr>
                <w:color w:val="000000" w:themeColor="text1"/>
              </w:rPr>
              <w:t>Наименование вида разрешенного использования земельного участка</w:t>
            </w:r>
          </w:p>
        </w:tc>
        <w:tc>
          <w:tcPr>
            <w:tcW w:w="3402" w:type="dxa"/>
          </w:tcPr>
          <w:p w14:paraId="435D22F4" w14:textId="77777777" w:rsidR="00B84200" w:rsidRPr="002A4A12" w:rsidRDefault="00B84200" w:rsidP="006138A6">
            <w:pPr>
              <w:pStyle w:val="aff9"/>
              <w:jc w:val="center"/>
              <w:rPr>
                <w:color w:val="000000" w:themeColor="text1"/>
              </w:rPr>
            </w:pPr>
            <w:r w:rsidRPr="002A4A12">
              <w:rPr>
                <w:color w:val="000000" w:themeColor="text1"/>
              </w:rPr>
              <w:t>Описание вида разрешенного использования земельного участка</w:t>
            </w:r>
          </w:p>
        </w:tc>
        <w:tc>
          <w:tcPr>
            <w:tcW w:w="3686" w:type="dxa"/>
            <w:vAlign w:val="center"/>
          </w:tcPr>
          <w:p w14:paraId="6712C1A1" w14:textId="77777777" w:rsidR="00B84200" w:rsidRPr="002A4A12" w:rsidRDefault="00B84200" w:rsidP="005940E7">
            <w:pPr>
              <w:pStyle w:val="aff9"/>
              <w:jc w:val="center"/>
              <w:rPr>
                <w:color w:val="000000" w:themeColor="text1"/>
              </w:rPr>
            </w:pPr>
            <w:r w:rsidRPr="002A4A12">
              <w:rPr>
                <w:color w:val="000000" w:themeColor="text1"/>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05BB9FF6" w14:textId="0BDAE39C" w:rsidR="00B84200" w:rsidRPr="002A4A12" w:rsidRDefault="00B84200" w:rsidP="00B84200">
      <w:pPr>
        <w:pStyle w:val="afff9"/>
        <w:ind w:firstLine="0"/>
        <w:rPr>
          <w:color w:val="000000" w:themeColor="text1"/>
          <w:sz w:val="2"/>
          <w:szCs w:val="2"/>
        </w:rPr>
      </w:pPr>
    </w:p>
    <w:tbl>
      <w:tblPr>
        <w:tblW w:w="952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39"/>
        <w:gridCol w:w="3402"/>
        <w:gridCol w:w="3686"/>
      </w:tblGrid>
      <w:tr w:rsidR="00B84200" w:rsidRPr="002A4A12" w14:paraId="0C205EE1" w14:textId="77777777" w:rsidTr="00B84200">
        <w:trPr>
          <w:trHeight w:hRule="exact" w:val="284"/>
          <w:tblHeader/>
        </w:trPr>
        <w:tc>
          <w:tcPr>
            <w:tcW w:w="2439" w:type="dxa"/>
          </w:tcPr>
          <w:p w14:paraId="2475995E" w14:textId="6E26BF70" w:rsidR="00B84200" w:rsidRPr="002A4A12" w:rsidRDefault="00B84200" w:rsidP="00B84200">
            <w:pPr>
              <w:pStyle w:val="affb"/>
              <w:jc w:val="center"/>
              <w:rPr>
                <w:color w:val="000000" w:themeColor="text1"/>
              </w:rPr>
            </w:pPr>
            <w:r w:rsidRPr="002A4A12">
              <w:rPr>
                <w:color w:val="000000" w:themeColor="text1"/>
              </w:rPr>
              <w:t>1</w:t>
            </w:r>
          </w:p>
        </w:tc>
        <w:tc>
          <w:tcPr>
            <w:tcW w:w="3402" w:type="dxa"/>
          </w:tcPr>
          <w:p w14:paraId="4E896538" w14:textId="6CD4124B" w:rsidR="00B84200" w:rsidRPr="002A4A12" w:rsidRDefault="00B84200" w:rsidP="00B84200">
            <w:pPr>
              <w:pStyle w:val="affb"/>
              <w:ind w:firstLine="363"/>
              <w:jc w:val="center"/>
              <w:rPr>
                <w:color w:val="000000" w:themeColor="text1"/>
              </w:rPr>
            </w:pPr>
            <w:r w:rsidRPr="002A4A12">
              <w:rPr>
                <w:color w:val="000000" w:themeColor="text1"/>
              </w:rPr>
              <w:t>2</w:t>
            </w:r>
          </w:p>
        </w:tc>
        <w:tc>
          <w:tcPr>
            <w:tcW w:w="3686" w:type="dxa"/>
            <w:vAlign w:val="center"/>
          </w:tcPr>
          <w:p w14:paraId="07FCE66B" w14:textId="75037126" w:rsidR="00B84200" w:rsidRPr="002A4A12" w:rsidRDefault="00B84200" w:rsidP="00B84200">
            <w:pPr>
              <w:tabs>
                <w:tab w:val="left" w:pos="1134"/>
              </w:tabs>
              <w:ind w:firstLine="310"/>
              <w:jc w:val="center"/>
              <w:rPr>
                <w:rFonts w:eastAsia="SimSun"/>
                <w:color w:val="000000" w:themeColor="text1"/>
                <w:sz w:val="24"/>
                <w:szCs w:val="24"/>
                <w:lang w:eastAsia="zh-CN"/>
              </w:rPr>
            </w:pPr>
            <w:r w:rsidRPr="002A4A12">
              <w:rPr>
                <w:rFonts w:eastAsia="SimSun"/>
                <w:color w:val="000000" w:themeColor="text1"/>
                <w:sz w:val="24"/>
                <w:szCs w:val="24"/>
                <w:lang w:eastAsia="zh-CN"/>
              </w:rPr>
              <w:t>3</w:t>
            </w:r>
          </w:p>
        </w:tc>
      </w:tr>
      <w:tr w:rsidR="006314B7" w:rsidRPr="002A4A12" w14:paraId="4B11AFB6" w14:textId="77777777" w:rsidTr="005940E7">
        <w:trPr>
          <w:trHeight w:val="5173"/>
        </w:trPr>
        <w:tc>
          <w:tcPr>
            <w:tcW w:w="2439" w:type="dxa"/>
          </w:tcPr>
          <w:p w14:paraId="4B830551" w14:textId="0B5EB590" w:rsidR="006314B7" w:rsidRPr="002A4A12" w:rsidRDefault="006314B7" w:rsidP="006314B7">
            <w:pPr>
              <w:pStyle w:val="affb"/>
              <w:rPr>
                <w:color w:val="000000" w:themeColor="text1"/>
              </w:rPr>
            </w:pPr>
            <w:r w:rsidRPr="002A4A12">
              <w:rPr>
                <w:color w:val="000000" w:themeColor="text1"/>
              </w:rPr>
              <w:t>[3.7.1] - Осуществление религиозных обрядов</w:t>
            </w:r>
          </w:p>
        </w:tc>
        <w:tc>
          <w:tcPr>
            <w:tcW w:w="3402" w:type="dxa"/>
          </w:tcPr>
          <w:p w14:paraId="7C6FE424" w14:textId="731FE84A" w:rsidR="006314B7" w:rsidRPr="002A4A12" w:rsidRDefault="006314B7" w:rsidP="00CC2363">
            <w:pPr>
              <w:pStyle w:val="affb"/>
              <w:jc w:val="left"/>
              <w:rPr>
                <w:color w:val="000000" w:themeColor="text1"/>
              </w:rPr>
            </w:pPr>
            <w:r w:rsidRPr="002A4A12">
              <w:rPr>
                <w:color w:val="000000" w:themeColor="text1"/>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3686" w:type="dxa"/>
            <w:vAlign w:val="center"/>
          </w:tcPr>
          <w:p w14:paraId="11085B4F" w14:textId="77777777" w:rsidR="006314B7" w:rsidRPr="002A4A12" w:rsidRDefault="006314B7" w:rsidP="00CC2363">
            <w:pPr>
              <w:tabs>
                <w:tab w:val="left" w:pos="1134"/>
              </w:tabs>
              <w:ind w:firstLine="35"/>
              <w:jc w:val="left"/>
              <w:rPr>
                <w:rFonts w:eastAsia="SimSun"/>
                <w:color w:val="000000" w:themeColor="text1"/>
                <w:sz w:val="24"/>
                <w:szCs w:val="24"/>
                <w:lang w:eastAsia="zh-CN"/>
              </w:rPr>
            </w:pPr>
            <w:r w:rsidRPr="002A4A12">
              <w:rPr>
                <w:rFonts w:eastAsia="SimSun"/>
                <w:color w:val="000000" w:themeColor="text1"/>
                <w:sz w:val="24"/>
                <w:szCs w:val="24"/>
                <w:lang w:eastAsia="zh-CN"/>
              </w:rPr>
              <w:t>Минимальная/максимальная площадь земельных участков -               400 кв. м/</w:t>
            </w:r>
            <w:r w:rsidRPr="002A4A12">
              <w:rPr>
                <w:bCs/>
                <w:color w:val="000000" w:themeColor="text1"/>
                <w:sz w:val="24"/>
                <w:szCs w:val="24"/>
              </w:rPr>
              <w:t>5000 кв. м.</w:t>
            </w:r>
          </w:p>
          <w:p w14:paraId="08A3B26E" w14:textId="77777777" w:rsidR="006314B7" w:rsidRPr="002A4A12" w:rsidRDefault="006314B7" w:rsidP="00CC2363">
            <w:pPr>
              <w:ind w:firstLine="35"/>
              <w:jc w:val="left"/>
              <w:rPr>
                <w:color w:val="000000" w:themeColor="text1"/>
                <w:sz w:val="24"/>
                <w:szCs w:val="24"/>
              </w:rPr>
            </w:pPr>
            <w:r w:rsidRPr="002A4A12">
              <w:rPr>
                <w:color w:val="000000" w:themeColor="text1"/>
                <w:sz w:val="24"/>
                <w:szCs w:val="24"/>
              </w:rPr>
              <w:t>Минимальные отступы от границ земельных участков - 3 м.</w:t>
            </w:r>
          </w:p>
          <w:p w14:paraId="0B00D971" w14:textId="77777777" w:rsidR="006314B7" w:rsidRPr="002A4A12" w:rsidRDefault="006314B7" w:rsidP="00CC2363">
            <w:pPr>
              <w:pStyle w:val="affb"/>
              <w:ind w:firstLine="35"/>
              <w:rPr>
                <w:color w:val="000000" w:themeColor="text1"/>
              </w:rPr>
            </w:pPr>
            <w:r w:rsidRPr="002A4A12">
              <w:rPr>
                <w:color w:val="000000" w:themeColor="text1"/>
              </w:rPr>
              <w:t>Минимальный отступ строений от красной линии– 5 м.</w:t>
            </w:r>
          </w:p>
          <w:p w14:paraId="3AA26F5C" w14:textId="77777777" w:rsidR="006314B7" w:rsidRPr="002A4A12" w:rsidRDefault="006314B7" w:rsidP="00CC2363">
            <w:pPr>
              <w:tabs>
                <w:tab w:val="left" w:pos="2520"/>
              </w:tabs>
              <w:ind w:firstLine="35"/>
              <w:jc w:val="left"/>
              <w:rPr>
                <w:rFonts w:eastAsia="SimSun"/>
                <w:color w:val="000000" w:themeColor="text1"/>
                <w:sz w:val="24"/>
                <w:szCs w:val="24"/>
                <w:lang w:eastAsia="zh-CN"/>
              </w:rPr>
            </w:pPr>
            <w:r w:rsidRPr="002A4A12">
              <w:rPr>
                <w:rFonts w:eastAsia="SimSun"/>
                <w:color w:val="000000" w:themeColor="text1"/>
                <w:sz w:val="24"/>
                <w:szCs w:val="24"/>
                <w:lang w:eastAsia="zh-CN"/>
              </w:rPr>
              <w:t>Максимальная высота зданий, строений, сооружений от уровня земли - 30 м.</w:t>
            </w:r>
          </w:p>
          <w:p w14:paraId="0496F5D1" w14:textId="77777777" w:rsidR="006314B7" w:rsidRPr="002A4A12" w:rsidRDefault="006314B7" w:rsidP="00CC2363">
            <w:pPr>
              <w:ind w:firstLine="35"/>
              <w:jc w:val="left"/>
              <w:rPr>
                <w:rFonts w:eastAsia="SimSun"/>
                <w:color w:val="000000" w:themeColor="text1"/>
                <w:sz w:val="24"/>
                <w:szCs w:val="24"/>
                <w:lang w:eastAsia="zh-CN"/>
              </w:rPr>
            </w:pPr>
            <w:r w:rsidRPr="002A4A12">
              <w:rPr>
                <w:rFonts w:eastAsia="SimSun"/>
                <w:color w:val="000000" w:themeColor="text1"/>
                <w:sz w:val="24"/>
                <w:szCs w:val="24"/>
                <w:lang w:eastAsia="zh-CN"/>
              </w:rPr>
              <w:t>Максимальный процент застройки в границах земельного участка – 50%</w:t>
            </w:r>
          </w:p>
          <w:p w14:paraId="2E60FACA" w14:textId="77777777" w:rsidR="006314B7" w:rsidRPr="002A4A12" w:rsidRDefault="006314B7" w:rsidP="00CC2363">
            <w:pPr>
              <w:suppressAutoHyphens/>
              <w:ind w:firstLine="35"/>
              <w:textAlignment w:val="baseline"/>
              <w:rPr>
                <w:rFonts w:eastAsia="SimSun"/>
                <w:color w:val="000000" w:themeColor="text1"/>
                <w:sz w:val="24"/>
                <w:szCs w:val="24"/>
                <w:lang w:eastAsia="zh-CN"/>
              </w:rPr>
            </w:pPr>
            <w:r w:rsidRPr="002A4A12">
              <w:rPr>
                <w:rFonts w:eastAsia="SimSun"/>
                <w:color w:val="000000" w:themeColor="text1"/>
                <w:sz w:val="24"/>
                <w:szCs w:val="24"/>
                <w:lang w:eastAsia="zh-CN"/>
              </w:rPr>
              <w:t>Минимальный процент озеленения земельного участка – 30%.</w:t>
            </w:r>
          </w:p>
          <w:p w14:paraId="77E298ED" w14:textId="5981E322" w:rsidR="006314B7" w:rsidRPr="002A4A12" w:rsidRDefault="006314B7" w:rsidP="00CC2363">
            <w:pPr>
              <w:pStyle w:val="affb"/>
              <w:ind w:firstLine="35"/>
              <w:rPr>
                <w:color w:val="000000" w:themeColor="text1"/>
              </w:rPr>
            </w:pPr>
            <w:r w:rsidRPr="002A4A12">
              <w:rPr>
                <w:rFonts w:eastAsia="SimSun"/>
                <w:color w:val="000000" w:themeColor="text1"/>
                <w:lang w:eastAsia="zh-CN"/>
              </w:rPr>
              <w:t>Процент застройки подземной части не регламентируется</w:t>
            </w:r>
          </w:p>
        </w:tc>
      </w:tr>
      <w:tr w:rsidR="006314B7" w:rsidRPr="002A4A12" w14:paraId="0BDDDC2B" w14:textId="77777777" w:rsidTr="005940E7">
        <w:trPr>
          <w:trHeight w:val="5246"/>
        </w:trPr>
        <w:tc>
          <w:tcPr>
            <w:tcW w:w="2439" w:type="dxa"/>
          </w:tcPr>
          <w:p w14:paraId="4E436B2C" w14:textId="66F381B1" w:rsidR="006314B7" w:rsidRPr="002A4A12" w:rsidRDefault="006314B7" w:rsidP="006314B7">
            <w:pPr>
              <w:pStyle w:val="affb"/>
              <w:rPr>
                <w:color w:val="000000" w:themeColor="text1"/>
              </w:rPr>
            </w:pPr>
            <w:r w:rsidRPr="002A4A12">
              <w:rPr>
                <w:color w:val="000000" w:themeColor="text1"/>
              </w:rPr>
              <w:t>[3.7.2] - Религиозное управление и образование</w:t>
            </w:r>
          </w:p>
        </w:tc>
        <w:tc>
          <w:tcPr>
            <w:tcW w:w="3402" w:type="dxa"/>
          </w:tcPr>
          <w:p w14:paraId="0B734F07" w14:textId="26C3442F" w:rsidR="006314B7" w:rsidRPr="002A4A12" w:rsidRDefault="006314B7" w:rsidP="00CC2363">
            <w:pPr>
              <w:pStyle w:val="affb"/>
              <w:jc w:val="left"/>
              <w:rPr>
                <w:color w:val="000000" w:themeColor="text1"/>
              </w:rPr>
            </w:pPr>
            <w:r w:rsidRPr="002A4A12">
              <w:rPr>
                <w:color w:val="000000" w:themeColor="text1"/>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3686" w:type="dxa"/>
          </w:tcPr>
          <w:p w14:paraId="2C1B9398" w14:textId="77777777" w:rsidR="006314B7" w:rsidRPr="002A4A12" w:rsidRDefault="006314B7" w:rsidP="00CC2363">
            <w:pPr>
              <w:tabs>
                <w:tab w:val="left" w:pos="1134"/>
              </w:tabs>
              <w:ind w:firstLine="35"/>
              <w:jc w:val="left"/>
              <w:rPr>
                <w:rFonts w:eastAsia="SimSun"/>
                <w:color w:val="000000" w:themeColor="text1"/>
                <w:sz w:val="24"/>
                <w:szCs w:val="24"/>
                <w:lang w:eastAsia="zh-CN"/>
              </w:rPr>
            </w:pPr>
            <w:r w:rsidRPr="002A4A12">
              <w:rPr>
                <w:rFonts w:eastAsia="SimSun"/>
                <w:color w:val="000000" w:themeColor="text1"/>
                <w:sz w:val="24"/>
                <w:szCs w:val="24"/>
                <w:lang w:eastAsia="zh-CN"/>
              </w:rPr>
              <w:t>Минимальная/максимальная площадь земельных участков - 400 кв. м/</w:t>
            </w:r>
            <w:r w:rsidRPr="002A4A12">
              <w:rPr>
                <w:bCs/>
                <w:color w:val="000000" w:themeColor="text1"/>
                <w:sz w:val="24"/>
                <w:szCs w:val="24"/>
              </w:rPr>
              <w:t>5000 кв. м.</w:t>
            </w:r>
          </w:p>
          <w:p w14:paraId="38FA03DD" w14:textId="77777777" w:rsidR="006314B7" w:rsidRPr="002A4A12" w:rsidRDefault="006314B7" w:rsidP="00CC2363">
            <w:pPr>
              <w:ind w:firstLine="35"/>
              <w:jc w:val="left"/>
              <w:rPr>
                <w:color w:val="000000" w:themeColor="text1"/>
                <w:sz w:val="24"/>
                <w:szCs w:val="24"/>
              </w:rPr>
            </w:pPr>
            <w:r w:rsidRPr="002A4A12">
              <w:rPr>
                <w:color w:val="000000" w:themeColor="text1"/>
                <w:sz w:val="24"/>
                <w:szCs w:val="24"/>
              </w:rPr>
              <w:t>Минимальные отступы от границ земельных участков - 3 м.</w:t>
            </w:r>
          </w:p>
          <w:p w14:paraId="6A73005C" w14:textId="77777777" w:rsidR="006314B7" w:rsidRPr="002A4A12" w:rsidRDefault="006314B7" w:rsidP="00CC2363">
            <w:pPr>
              <w:pStyle w:val="affb"/>
              <w:ind w:firstLine="35"/>
              <w:rPr>
                <w:color w:val="000000" w:themeColor="text1"/>
              </w:rPr>
            </w:pPr>
            <w:r w:rsidRPr="002A4A12">
              <w:rPr>
                <w:color w:val="000000" w:themeColor="text1"/>
              </w:rPr>
              <w:t>Минимальный отступ строений от красной линии– 5 м.</w:t>
            </w:r>
          </w:p>
          <w:p w14:paraId="58E1C9C6" w14:textId="77777777" w:rsidR="006314B7" w:rsidRPr="002A4A12" w:rsidRDefault="006314B7" w:rsidP="00CC2363">
            <w:pPr>
              <w:tabs>
                <w:tab w:val="left" w:pos="2520"/>
              </w:tabs>
              <w:ind w:firstLine="35"/>
              <w:jc w:val="left"/>
              <w:rPr>
                <w:rFonts w:eastAsia="SimSun"/>
                <w:color w:val="000000" w:themeColor="text1"/>
                <w:sz w:val="24"/>
                <w:szCs w:val="24"/>
                <w:lang w:eastAsia="zh-CN"/>
              </w:rPr>
            </w:pPr>
            <w:r w:rsidRPr="002A4A12">
              <w:rPr>
                <w:rFonts w:eastAsia="SimSun"/>
                <w:color w:val="000000" w:themeColor="text1"/>
                <w:sz w:val="24"/>
                <w:szCs w:val="24"/>
                <w:lang w:eastAsia="zh-CN"/>
              </w:rPr>
              <w:t>Максимальная высота зданий, строений, сооружений от уровня земли - 30 м.</w:t>
            </w:r>
          </w:p>
          <w:p w14:paraId="69069089" w14:textId="77777777" w:rsidR="006314B7" w:rsidRPr="002A4A12" w:rsidRDefault="006314B7" w:rsidP="00CC2363">
            <w:pPr>
              <w:ind w:firstLine="35"/>
              <w:jc w:val="left"/>
              <w:rPr>
                <w:rFonts w:eastAsia="SimSun"/>
                <w:color w:val="000000" w:themeColor="text1"/>
                <w:sz w:val="24"/>
                <w:szCs w:val="24"/>
                <w:lang w:eastAsia="zh-CN"/>
              </w:rPr>
            </w:pPr>
            <w:r w:rsidRPr="002A4A12">
              <w:rPr>
                <w:rFonts w:eastAsia="SimSun"/>
                <w:color w:val="000000" w:themeColor="text1"/>
                <w:sz w:val="24"/>
                <w:szCs w:val="24"/>
                <w:lang w:eastAsia="zh-CN"/>
              </w:rPr>
              <w:t>Максимальный процент застройки в границах земельного участка – 50%</w:t>
            </w:r>
          </w:p>
          <w:p w14:paraId="3BE3CF48" w14:textId="77777777" w:rsidR="006314B7" w:rsidRPr="002A4A12" w:rsidRDefault="006314B7" w:rsidP="00CC2363">
            <w:pPr>
              <w:suppressAutoHyphens/>
              <w:ind w:firstLine="35"/>
              <w:textAlignment w:val="baseline"/>
              <w:rPr>
                <w:rFonts w:eastAsia="SimSun"/>
                <w:color w:val="000000" w:themeColor="text1"/>
                <w:sz w:val="24"/>
                <w:szCs w:val="24"/>
                <w:lang w:eastAsia="zh-CN"/>
              </w:rPr>
            </w:pPr>
            <w:r w:rsidRPr="002A4A12">
              <w:rPr>
                <w:rFonts w:eastAsia="SimSun"/>
                <w:color w:val="000000" w:themeColor="text1"/>
                <w:sz w:val="24"/>
                <w:szCs w:val="24"/>
                <w:lang w:eastAsia="zh-CN"/>
              </w:rPr>
              <w:t>Минимальный процент озеленения земельного участка – 30%.</w:t>
            </w:r>
          </w:p>
          <w:p w14:paraId="61AB836D" w14:textId="2D93CC22" w:rsidR="006314B7" w:rsidRPr="002A4A12" w:rsidRDefault="006314B7" w:rsidP="00CC2363">
            <w:pPr>
              <w:pStyle w:val="affb"/>
              <w:ind w:firstLine="35"/>
              <w:rPr>
                <w:color w:val="000000" w:themeColor="text1"/>
              </w:rPr>
            </w:pPr>
            <w:r w:rsidRPr="002A4A12">
              <w:rPr>
                <w:rFonts w:eastAsia="SimSun"/>
                <w:color w:val="000000" w:themeColor="text1"/>
                <w:lang w:eastAsia="zh-CN"/>
              </w:rPr>
              <w:t>Процент застройки подземной части не регламентируется</w:t>
            </w:r>
          </w:p>
        </w:tc>
      </w:tr>
      <w:tr w:rsidR="00210CAE" w:rsidRPr="002A4A12" w14:paraId="27F3A098" w14:textId="77777777" w:rsidTr="00B84200">
        <w:trPr>
          <w:trHeight w:val="841"/>
        </w:trPr>
        <w:tc>
          <w:tcPr>
            <w:tcW w:w="2439" w:type="dxa"/>
            <w:shd w:val="clear" w:color="auto" w:fill="auto"/>
          </w:tcPr>
          <w:p w14:paraId="7F06A091" w14:textId="2E19F0D4" w:rsidR="00210CAE" w:rsidRPr="002A4A12" w:rsidRDefault="00210CAE" w:rsidP="00210CAE">
            <w:pPr>
              <w:pStyle w:val="affb"/>
              <w:rPr>
                <w:color w:val="000000" w:themeColor="text1"/>
              </w:rPr>
            </w:pPr>
            <w:r w:rsidRPr="002A4A12">
              <w:rPr>
                <w:color w:val="000000" w:themeColor="text1"/>
              </w:rPr>
              <w:lastRenderedPageBreak/>
              <w:t>[12.0.1] -</w:t>
            </w:r>
            <w:r w:rsidRPr="002A4A12">
              <w:rPr>
                <w:color w:val="000000" w:themeColor="text1"/>
                <w:lang w:val="en-US"/>
              </w:rPr>
              <w:t xml:space="preserve"> </w:t>
            </w:r>
            <w:r w:rsidRPr="002A4A12">
              <w:rPr>
                <w:color w:val="000000" w:themeColor="text1"/>
              </w:rPr>
              <w:t>Улично-дорожная сеть</w:t>
            </w:r>
          </w:p>
        </w:tc>
        <w:tc>
          <w:tcPr>
            <w:tcW w:w="3402" w:type="dxa"/>
            <w:shd w:val="clear" w:color="auto" w:fill="auto"/>
          </w:tcPr>
          <w:p w14:paraId="7EC9C2BE" w14:textId="77777777" w:rsidR="00210CAE" w:rsidRPr="002A4A12" w:rsidRDefault="00210CAE" w:rsidP="00CC2363">
            <w:pPr>
              <w:pStyle w:val="s1"/>
              <w:spacing w:before="0" w:beforeAutospacing="0" w:after="0" w:afterAutospacing="0"/>
              <w:rPr>
                <w:color w:val="000000" w:themeColor="text1"/>
              </w:rPr>
            </w:pPr>
            <w:r w:rsidRPr="002A4A12">
              <w:rPr>
                <w:color w:val="000000" w:themeColor="text1"/>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2A4A12">
              <w:rPr>
                <w:color w:val="000000" w:themeColor="text1"/>
              </w:rPr>
              <w:t>велотранспортной</w:t>
            </w:r>
            <w:proofErr w:type="spellEnd"/>
            <w:r w:rsidRPr="002A4A12">
              <w:rPr>
                <w:color w:val="000000" w:themeColor="text1"/>
              </w:rPr>
              <w:t xml:space="preserve"> и инженерной инфраструктуры;</w:t>
            </w:r>
          </w:p>
          <w:p w14:paraId="3C4AD8EF" w14:textId="1D40DEEC" w:rsidR="00210CAE" w:rsidRPr="002A4A12" w:rsidRDefault="00210CAE" w:rsidP="00CC2363">
            <w:pPr>
              <w:pStyle w:val="affb"/>
              <w:jc w:val="left"/>
              <w:rPr>
                <w:color w:val="000000" w:themeColor="text1"/>
              </w:rPr>
            </w:pPr>
            <w:r w:rsidRPr="002A4A12">
              <w:rPr>
                <w:color w:val="000000" w:themeColor="text1"/>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114" w:anchor="/document/70736874/entry/10271" w:history="1">
              <w:r w:rsidRPr="002A4A12">
                <w:rPr>
                  <w:rStyle w:val="afff0"/>
                  <w:color w:val="000000" w:themeColor="text1"/>
                  <w:u w:val="none"/>
                </w:rPr>
                <w:t>кодами 2.7.1</w:t>
              </w:r>
            </w:hyperlink>
            <w:r w:rsidRPr="002A4A12">
              <w:rPr>
                <w:color w:val="000000" w:themeColor="text1"/>
              </w:rPr>
              <w:t>, </w:t>
            </w:r>
            <w:hyperlink r:id="rId115" w:anchor="/document/70736874/entry/1049" w:history="1">
              <w:r w:rsidRPr="002A4A12">
                <w:rPr>
                  <w:rStyle w:val="afff0"/>
                  <w:color w:val="000000" w:themeColor="text1"/>
                  <w:u w:val="none"/>
                </w:rPr>
                <w:t>4.9</w:t>
              </w:r>
            </w:hyperlink>
            <w:r w:rsidRPr="002A4A12">
              <w:rPr>
                <w:color w:val="000000" w:themeColor="text1"/>
              </w:rPr>
              <w:t>, </w:t>
            </w:r>
            <w:hyperlink r:id="rId116" w:anchor="/document/70736874/entry/1723" w:history="1">
              <w:r w:rsidRPr="002A4A12">
                <w:rPr>
                  <w:rStyle w:val="afff0"/>
                  <w:color w:val="000000" w:themeColor="text1"/>
                  <w:u w:val="none"/>
                </w:rPr>
                <w:t>7.2.3</w:t>
              </w:r>
            </w:hyperlink>
            <w:r w:rsidRPr="002A4A12">
              <w:rPr>
                <w:color w:val="000000" w:themeColor="text1"/>
              </w:rPr>
              <w:t>, а также некапитальных сооружений, предназначенных для охраны транспортных средств</w:t>
            </w:r>
          </w:p>
        </w:tc>
        <w:tc>
          <w:tcPr>
            <w:tcW w:w="3686" w:type="dxa"/>
          </w:tcPr>
          <w:p w14:paraId="5CB4CCCA" w14:textId="77777777" w:rsidR="00210CAE" w:rsidRPr="002A4A12" w:rsidRDefault="00210CAE" w:rsidP="00CC2363">
            <w:pPr>
              <w:ind w:firstLine="35"/>
              <w:jc w:val="left"/>
              <w:rPr>
                <w:color w:val="000000" w:themeColor="text1"/>
                <w:sz w:val="24"/>
                <w:szCs w:val="24"/>
              </w:rPr>
            </w:pPr>
            <w:r w:rsidRPr="002A4A12">
              <w:rPr>
                <w:color w:val="000000" w:themeColor="text1"/>
                <w:sz w:val="24"/>
                <w:szCs w:val="24"/>
              </w:rPr>
              <w:t>Регламенты не устанавливаются.</w:t>
            </w:r>
          </w:p>
          <w:p w14:paraId="36564DCE" w14:textId="1F213F0C" w:rsidR="00210CAE" w:rsidRPr="002A4A12" w:rsidRDefault="00210CAE" w:rsidP="00CC2363">
            <w:pPr>
              <w:pStyle w:val="affb"/>
              <w:ind w:firstLine="35"/>
              <w:rPr>
                <w:color w:val="000000" w:themeColor="text1"/>
              </w:rPr>
            </w:pPr>
            <w:r w:rsidRPr="002A4A12">
              <w:rPr>
                <w:color w:val="000000" w:themeColor="text1"/>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210CAE" w:rsidRPr="002A4A12" w14:paraId="4A49F472" w14:textId="77777777" w:rsidTr="00B84200">
        <w:trPr>
          <w:trHeight w:val="841"/>
        </w:trPr>
        <w:tc>
          <w:tcPr>
            <w:tcW w:w="2439" w:type="dxa"/>
            <w:shd w:val="clear" w:color="auto" w:fill="FFFFFF"/>
          </w:tcPr>
          <w:p w14:paraId="14333A0E" w14:textId="77777777" w:rsidR="00210CAE" w:rsidRPr="002A4A12" w:rsidRDefault="00210CAE" w:rsidP="00210CAE">
            <w:pPr>
              <w:ind w:firstLine="0"/>
              <w:jc w:val="left"/>
              <w:rPr>
                <w:rFonts w:eastAsia="Times New Roman"/>
                <w:color w:val="000000" w:themeColor="text1"/>
                <w:sz w:val="24"/>
                <w:szCs w:val="24"/>
                <w:lang w:eastAsia="ru-RU"/>
              </w:rPr>
            </w:pPr>
            <w:r w:rsidRPr="002A4A12">
              <w:rPr>
                <w:rFonts w:eastAsia="SimSun"/>
                <w:color w:val="000000" w:themeColor="text1"/>
                <w:sz w:val="24"/>
                <w:szCs w:val="24"/>
                <w:lang w:eastAsia="zh-CN"/>
              </w:rPr>
              <w:t xml:space="preserve">[12.0.2] – </w:t>
            </w:r>
            <w:r w:rsidRPr="002A4A12">
              <w:rPr>
                <w:rFonts w:eastAsia="Times New Roman"/>
                <w:color w:val="000000" w:themeColor="text1"/>
                <w:sz w:val="24"/>
                <w:szCs w:val="24"/>
                <w:lang w:eastAsia="ru-RU"/>
              </w:rPr>
              <w:t xml:space="preserve">Благоустройство </w:t>
            </w:r>
          </w:p>
          <w:p w14:paraId="4D14F490" w14:textId="0C46E60F" w:rsidR="00210CAE" w:rsidRPr="002A4A12" w:rsidRDefault="00210CAE" w:rsidP="00210CAE">
            <w:pPr>
              <w:pStyle w:val="affb"/>
              <w:rPr>
                <w:rFonts w:eastAsia="SimSun"/>
                <w:color w:val="000000" w:themeColor="text1"/>
                <w:lang w:eastAsia="zh-CN"/>
              </w:rPr>
            </w:pPr>
            <w:r w:rsidRPr="002A4A12">
              <w:rPr>
                <w:color w:val="000000" w:themeColor="text1"/>
              </w:rPr>
              <w:t>территории</w:t>
            </w:r>
          </w:p>
        </w:tc>
        <w:tc>
          <w:tcPr>
            <w:tcW w:w="3402" w:type="dxa"/>
          </w:tcPr>
          <w:p w14:paraId="37F70B55" w14:textId="3CBAF901" w:rsidR="00210CAE" w:rsidRPr="002A4A12" w:rsidRDefault="00210CAE" w:rsidP="00CC2363">
            <w:pPr>
              <w:ind w:firstLine="0"/>
              <w:jc w:val="left"/>
              <w:rPr>
                <w:color w:val="000000" w:themeColor="text1"/>
                <w:sz w:val="24"/>
                <w:szCs w:val="24"/>
              </w:rPr>
            </w:pPr>
            <w:r w:rsidRPr="002A4A12">
              <w:rPr>
                <w:rFonts w:eastAsia="Times New Roman"/>
                <w:color w:val="000000" w:themeColor="text1"/>
                <w:sz w:val="24"/>
                <w:szCs w:val="24"/>
                <w:lang w:eastAsia="ru-RU"/>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686" w:type="dxa"/>
          </w:tcPr>
          <w:p w14:paraId="6BEF68B0" w14:textId="77777777" w:rsidR="00210CAE" w:rsidRPr="002A4A12" w:rsidRDefault="00210CAE" w:rsidP="00CC2363">
            <w:pPr>
              <w:ind w:firstLine="35"/>
              <w:jc w:val="left"/>
              <w:rPr>
                <w:color w:val="000000" w:themeColor="text1"/>
                <w:sz w:val="24"/>
                <w:szCs w:val="24"/>
              </w:rPr>
            </w:pPr>
            <w:r w:rsidRPr="002A4A12">
              <w:rPr>
                <w:color w:val="000000" w:themeColor="text1"/>
                <w:sz w:val="24"/>
                <w:szCs w:val="24"/>
              </w:rPr>
              <w:t>Регламенты не устанавливаются.</w:t>
            </w:r>
          </w:p>
          <w:p w14:paraId="1B7A9F9C" w14:textId="5A901329" w:rsidR="00210CAE" w:rsidRPr="002A4A12" w:rsidRDefault="00210CAE" w:rsidP="00CC2363">
            <w:pPr>
              <w:pStyle w:val="affb"/>
              <w:ind w:firstLine="35"/>
              <w:rPr>
                <w:color w:val="000000" w:themeColor="text1"/>
              </w:rPr>
            </w:pPr>
            <w:r w:rsidRPr="002A4A12">
              <w:rPr>
                <w:color w:val="000000" w:themeColor="text1"/>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52C3D605" w14:textId="0E871196" w:rsidR="00CC2363" w:rsidRPr="002A4A12" w:rsidRDefault="00CC2363" w:rsidP="00CC2363">
      <w:pPr>
        <w:pStyle w:val="afff9"/>
        <w:ind w:firstLine="0"/>
        <w:jc w:val="center"/>
        <w:rPr>
          <w:color w:val="000000" w:themeColor="text1"/>
          <w:sz w:val="27"/>
          <w:szCs w:val="27"/>
        </w:rPr>
      </w:pPr>
    </w:p>
    <w:p w14:paraId="6EBA67A1" w14:textId="1D84E90A" w:rsidR="005940E7" w:rsidRPr="002A4A12" w:rsidRDefault="005940E7" w:rsidP="00CC2363">
      <w:pPr>
        <w:pStyle w:val="afff9"/>
        <w:ind w:firstLine="0"/>
        <w:jc w:val="center"/>
        <w:rPr>
          <w:color w:val="000000" w:themeColor="text1"/>
          <w:sz w:val="27"/>
          <w:szCs w:val="27"/>
        </w:rPr>
      </w:pPr>
    </w:p>
    <w:p w14:paraId="0EECDC3C" w14:textId="408BE6D6" w:rsidR="005940E7" w:rsidRPr="002A4A12" w:rsidRDefault="005940E7" w:rsidP="00CC2363">
      <w:pPr>
        <w:pStyle w:val="afff9"/>
        <w:ind w:firstLine="0"/>
        <w:jc w:val="center"/>
        <w:rPr>
          <w:color w:val="000000" w:themeColor="text1"/>
          <w:sz w:val="27"/>
          <w:szCs w:val="27"/>
        </w:rPr>
      </w:pPr>
    </w:p>
    <w:p w14:paraId="52237084" w14:textId="24F43421" w:rsidR="005940E7" w:rsidRPr="002A4A12" w:rsidRDefault="005940E7" w:rsidP="00CC2363">
      <w:pPr>
        <w:pStyle w:val="afff9"/>
        <w:ind w:firstLine="0"/>
        <w:jc w:val="center"/>
        <w:rPr>
          <w:color w:val="000000" w:themeColor="text1"/>
          <w:sz w:val="27"/>
          <w:szCs w:val="27"/>
        </w:rPr>
      </w:pPr>
    </w:p>
    <w:p w14:paraId="47809BF9" w14:textId="1887052D" w:rsidR="005940E7" w:rsidRPr="002A4A12" w:rsidRDefault="005940E7" w:rsidP="00CC2363">
      <w:pPr>
        <w:pStyle w:val="afff9"/>
        <w:ind w:firstLine="0"/>
        <w:jc w:val="center"/>
        <w:rPr>
          <w:color w:val="000000" w:themeColor="text1"/>
          <w:sz w:val="27"/>
          <w:szCs w:val="27"/>
        </w:rPr>
      </w:pPr>
    </w:p>
    <w:p w14:paraId="0EDE5855" w14:textId="66A83AC8" w:rsidR="005940E7" w:rsidRPr="002A4A12" w:rsidRDefault="005940E7" w:rsidP="00CC2363">
      <w:pPr>
        <w:pStyle w:val="afff9"/>
        <w:ind w:firstLine="0"/>
        <w:jc w:val="center"/>
        <w:rPr>
          <w:color w:val="000000" w:themeColor="text1"/>
          <w:sz w:val="27"/>
          <w:szCs w:val="27"/>
        </w:rPr>
      </w:pPr>
    </w:p>
    <w:p w14:paraId="5EE40995" w14:textId="2FF479C3" w:rsidR="005940E7" w:rsidRPr="002A4A12" w:rsidRDefault="005940E7" w:rsidP="00CC2363">
      <w:pPr>
        <w:pStyle w:val="afff9"/>
        <w:ind w:firstLine="0"/>
        <w:jc w:val="center"/>
        <w:rPr>
          <w:color w:val="000000" w:themeColor="text1"/>
          <w:sz w:val="27"/>
          <w:szCs w:val="27"/>
        </w:rPr>
      </w:pPr>
    </w:p>
    <w:p w14:paraId="50EFF639" w14:textId="64DF76C2" w:rsidR="005940E7" w:rsidRPr="002A4A12" w:rsidRDefault="005940E7" w:rsidP="00CC2363">
      <w:pPr>
        <w:pStyle w:val="afff9"/>
        <w:ind w:firstLine="0"/>
        <w:jc w:val="center"/>
        <w:rPr>
          <w:color w:val="000000" w:themeColor="text1"/>
          <w:sz w:val="27"/>
          <w:szCs w:val="27"/>
        </w:rPr>
      </w:pPr>
    </w:p>
    <w:p w14:paraId="6BDBD1BB" w14:textId="40AB37AE" w:rsidR="005940E7" w:rsidRPr="002A4A12" w:rsidRDefault="005940E7" w:rsidP="00CC2363">
      <w:pPr>
        <w:pStyle w:val="afff9"/>
        <w:ind w:firstLine="0"/>
        <w:jc w:val="center"/>
        <w:rPr>
          <w:color w:val="000000" w:themeColor="text1"/>
          <w:sz w:val="27"/>
          <w:szCs w:val="27"/>
        </w:rPr>
      </w:pPr>
    </w:p>
    <w:p w14:paraId="0383D2A0" w14:textId="77777777" w:rsidR="005940E7" w:rsidRPr="002A4A12" w:rsidRDefault="005940E7" w:rsidP="00CC2363">
      <w:pPr>
        <w:pStyle w:val="afff9"/>
        <w:ind w:firstLine="0"/>
        <w:jc w:val="center"/>
        <w:rPr>
          <w:color w:val="000000" w:themeColor="text1"/>
          <w:sz w:val="27"/>
          <w:szCs w:val="27"/>
        </w:rPr>
      </w:pPr>
    </w:p>
    <w:p w14:paraId="2A9435EF" w14:textId="321B0CB9" w:rsidR="001252C8" w:rsidRPr="002A4A12" w:rsidRDefault="001252C8" w:rsidP="00CC2363">
      <w:pPr>
        <w:pStyle w:val="afff9"/>
        <w:ind w:firstLine="0"/>
        <w:jc w:val="center"/>
        <w:rPr>
          <w:color w:val="000000" w:themeColor="text1"/>
          <w:sz w:val="27"/>
          <w:szCs w:val="27"/>
        </w:rPr>
      </w:pPr>
      <w:r w:rsidRPr="002A4A12">
        <w:rPr>
          <w:color w:val="000000" w:themeColor="text1"/>
          <w:sz w:val="27"/>
          <w:szCs w:val="27"/>
        </w:rPr>
        <w:lastRenderedPageBreak/>
        <w:t>2.</w:t>
      </w:r>
      <w:r w:rsidR="00AF7E64" w:rsidRPr="002A4A12">
        <w:rPr>
          <w:color w:val="000000" w:themeColor="text1"/>
          <w:sz w:val="27"/>
          <w:szCs w:val="27"/>
        </w:rPr>
        <w:t> </w:t>
      </w:r>
      <w:r w:rsidRPr="002A4A12">
        <w:rPr>
          <w:color w:val="000000" w:themeColor="text1"/>
          <w:sz w:val="27"/>
          <w:szCs w:val="27"/>
        </w:rPr>
        <w:t>Условно разрешенные виды и параметры разрешенного использования земельных участков и объектов капитального строительства</w:t>
      </w:r>
    </w:p>
    <w:p w14:paraId="12E5D9E9" w14:textId="334524B6" w:rsidR="00025F91" w:rsidRPr="002A4A12" w:rsidRDefault="00025F91" w:rsidP="00CC2363">
      <w:pPr>
        <w:pStyle w:val="afff9"/>
        <w:jc w:val="center"/>
        <w:rPr>
          <w:color w:val="000000" w:themeColor="text1"/>
          <w:sz w:val="27"/>
          <w:szCs w:val="27"/>
        </w:rPr>
      </w:pPr>
    </w:p>
    <w:tbl>
      <w:tblPr>
        <w:tblW w:w="962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400"/>
        <w:gridCol w:w="2835"/>
        <w:gridCol w:w="4394"/>
      </w:tblGrid>
      <w:tr w:rsidR="00CC2363" w:rsidRPr="002A4A12" w14:paraId="4D90ABD9" w14:textId="77777777" w:rsidTr="006138A6">
        <w:trPr>
          <w:trHeight w:val="552"/>
          <w:tblHeader/>
        </w:trPr>
        <w:tc>
          <w:tcPr>
            <w:tcW w:w="2400" w:type="dxa"/>
          </w:tcPr>
          <w:p w14:paraId="0B2A2F22" w14:textId="77777777" w:rsidR="00CC2363" w:rsidRPr="002A4A12" w:rsidRDefault="00CC2363" w:rsidP="006138A6">
            <w:pPr>
              <w:pStyle w:val="aff9"/>
              <w:jc w:val="center"/>
              <w:rPr>
                <w:color w:val="000000" w:themeColor="text1"/>
              </w:rPr>
            </w:pPr>
            <w:r w:rsidRPr="002A4A12">
              <w:rPr>
                <w:color w:val="000000" w:themeColor="text1"/>
              </w:rPr>
              <w:t>Наименование вида разрешенного использования земельного участка</w:t>
            </w:r>
          </w:p>
        </w:tc>
        <w:tc>
          <w:tcPr>
            <w:tcW w:w="2835" w:type="dxa"/>
          </w:tcPr>
          <w:p w14:paraId="6C5ED0D0" w14:textId="77777777" w:rsidR="00CC2363" w:rsidRPr="002A4A12" w:rsidRDefault="00CC2363" w:rsidP="006138A6">
            <w:pPr>
              <w:pStyle w:val="aff9"/>
              <w:jc w:val="center"/>
              <w:rPr>
                <w:color w:val="000000" w:themeColor="text1"/>
              </w:rPr>
            </w:pPr>
            <w:r w:rsidRPr="002A4A12">
              <w:rPr>
                <w:color w:val="000000" w:themeColor="text1"/>
              </w:rPr>
              <w:t>Описание вида разрешенного использования земельного участка</w:t>
            </w:r>
          </w:p>
        </w:tc>
        <w:tc>
          <w:tcPr>
            <w:tcW w:w="4394" w:type="dxa"/>
            <w:vAlign w:val="center"/>
          </w:tcPr>
          <w:p w14:paraId="0C7DB4E0" w14:textId="77777777" w:rsidR="00CC2363" w:rsidRPr="002A4A12" w:rsidRDefault="00CC2363" w:rsidP="006138A6">
            <w:pPr>
              <w:pStyle w:val="aff9"/>
              <w:jc w:val="center"/>
              <w:rPr>
                <w:color w:val="000000" w:themeColor="text1"/>
              </w:rPr>
            </w:pPr>
            <w:r w:rsidRPr="002A4A12">
              <w:rPr>
                <w:color w:val="000000" w:themeColor="text1"/>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797A0C9A" w14:textId="115E2C43" w:rsidR="00CC2363" w:rsidRPr="002A4A12" w:rsidRDefault="00CC2363" w:rsidP="00CC2363">
      <w:pPr>
        <w:pStyle w:val="afff9"/>
        <w:ind w:firstLine="0"/>
        <w:rPr>
          <w:color w:val="000000" w:themeColor="text1"/>
          <w:sz w:val="2"/>
          <w:szCs w:val="2"/>
        </w:rPr>
      </w:pPr>
    </w:p>
    <w:tbl>
      <w:tblPr>
        <w:tblW w:w="962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400"/>
        <w:gridCol w:w="2835"/>
        <w:gridCol w:w="4394"/>
      </w:tblGrid>
      <w:tr w:rsidR="00CC2363" w:rsidRPr="002A4A12" w14:paraId="4F5057B9" w14:textId="77777777" w:rsidTr="00CC2363">
        <w:trPr>
          <w:trHeight w:val="60"/>
          <w:tblHeader/>
        </w:trPr>
        <w:tc>
          <w:tcPr>
            <w:tcW w:w="2400" w:type="dxa"/>
            <w:tcBorders>
              <w:top w:val="single" w:sz="4" w:space="0" w:color="auto"/>
            </w:tcBorders>
          </w:tcPr>
          <w:p w14:paraId="7A5ACAED" w14:textId="56BED2D5" w:rsidR="00CC2363" w:rsidRPr="002A4A12" w:rsidRDefault="00CC2363" w:rsidP="00CC2363">
            <w:pPr>
              <w:pStyle w:val="affb"/>
              <w:jc w:val="center"/>
              <w:rPr>
                <w:color w:val="000000" w:themeColor="text1"/>
              </w:rPr>
            </w:pPr>
            <w:r w:rsidRPr="002A4A12">
              <w:rPr>
                <w:color w:val="000000" w:themeColor="text1"/>
              </w:rPr>
              <w:t>1</w:t>
            </w:r>
          </w:p>
        </w:tc>
        <w:tc>
          <w:tcPr>
            <w:tcW w:w="2835" w:type="dxa"/>
            <w:tcBorders>
              <w:top w:val="single" w:sz="4" w:space="0" w:color="auto"/>
            </w:tcBorders>
          </w:tcPr>
          <w:p w14:paraId="0827ED92" w14:textId="07807216" w:rsidR="00CC2363" w:rsidRPr="002A4A12" w:rsidRDefault="00CC2363" w:rsidP="00CC2363">
            <w:pPr>
              <w:pStyle w:val="affb"/>
              <w:ind w:firstLine="340"/>
              <w:jc w:val="center"/>
              <w:rPr>
                <w:color w:val="000000" w:themeColor="text1"/>
              </w:rPr>
            </w:pPr>
            <w:r w:rsidRPr="002A4A12">
              <w:rPr>
                <w:color w:val="000000" w:themeColor="text1"/>
              </w:rPr>
              <w:t>2</w:t>
            </w:r>
          </w:p>
        </w:tc>
        <w:tc>
          <w:tcPr>
            <w:tcW w:w="4394" w:type="dxa"/>
            <w:tcBorders>
              <w:bottom w:val="single" w:sz="4" w:space="0" w:color="auto"/>
            </w:tcBorders>
          </w:tcPr>
          <w:p w14:paraId="7ED1BD19" w14:textId="1EBDDCBC" w:rsidR="00CC2363" w:rsidRPr="002A4A12" w:rsidRDefault="00CC2363" w:rsidP="00CC2363">
            <w:pPr>
              <w:tabs>
                <w:tab w:val="left" w:pos="1134"/>
              </w:tabs>
              <w:ind w:firstLine="172"/>
              <w:jc w:val="center"/>
              <w:rPr>
                <w:rFonts w:eastAsia="SimSun"/>
                <w:color w:val="000000" w:themeColor="text1"/>
                <w:sz w:val="24"/>
                <w:szCs w:val="24"/>
                <w:lang w:eastAsia="zh-CN"/>
              </w:rPr>
            </w:pPr>
            <w:r w:rsidRPr="002A4A12">
              <w:rPr>
                <w:rFonts w:eastAsia="SimSun"/>
                <w:color w:val="000000" w:themeColor="text1"/>
                <w:sz w:val="24"/>
                <w:szCs w:val="24"/>
                <w:lang w:eastAsia="zh-CN"/>
              </w:rPr>
              <w:t>3</w:t>
            </w:r>
          </w:p>
        </w:tc>
      </w:tr>
      <w:tr w:rsidR="005203EF" w:rsidRPr="002A4A12" w14:paraId="645DDFD2" w14:textId="77777777" w:rsidTr="00683377">
        <w:trPr>
          <w:trHeight w:val="60"/>
        </w:trPr>
        <w:tc>
          <w:tcPr>
            <w:tcW w:w="2400" w:type="dxa"/>
            <w:tcBorders>
              <w:top w:val="single" w:sz="4" w:space="0" w:color="auto"/>
            </w:tcBorders>
          </w:tcPr>
          <w:p w14:paraId="5D959BAB" w14:textId="252A91DF" w:rsidR="005203EF" w:rsidRPr="002A4A12" w:rsidRDefault="005203EF" w:rsidP="00CC2363">
            <w:pPr>
              <w:pStyle w:val="affb"/>
              <w:rPr>
                <w:color w:val="000000" w:themeColor="text1"/>
              </w:rPr>
            </w:pPr>
            <w:r w:rsidRPr="002A4A12">
              <w:rPr>
                <w:color w:val="000000" w:themeColor="text1"/>
              </w:rPr>
              <w:t>[3.2.2] -</w:t>
            </w:r>
            <w:r w:rsidRPr="002A4A12">
              <w:rPr>
                <w:color w:val="000000" w:themeColor="text1"/>
                <w:lang w:val="en-US"/>
              </w:rPr>
              <w:t xml:space="preserve"> </w:t>
            </w:r>
            <w:r w:rsidRPr="002A4A12">
              <w:rPr>
                <w:color w:val="000000" w:themeColor="text1"/>
              </w:rPr>
              <w:t>Оказание социальной помощи населению</w:t>
            </w:r>
          </w:p>
        </w:tc>
        <w:tc>
          <w:tcPr>
            <w:tcW w:w="2835" w:type="dxa"/>
            <w:tcBorders>
              <w:top w:val="single" w:sz="4" w:space="0" w:color="auto"/>
            </w:tcBorders>
          </w:tcPr>
          <w:p w14:paraId="4F81D3D3" w14:textId="1EBEC139" w:rsidR="005203EF" w:rsidRPr="002A4A12" w:rsidRDefault="005203EF" w:rsidP="00CC2363">
            <w:pPr>
              <w:pStyle w:val="affb"/>
              <w:rPr>
                <w:color w:val="000000" w:themeColor="text1"/>
              </w:rPr>
            </w:pPr>
            <w:r w:rsidRPr="002A4A12">
              <w:rPr>
                <w:color w:val="000000" w:themeColor="text1"/>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4394" w:type="dxa"/>
            <w:tcBorders>
              <w:bottom w:val="single" w:sz="4" w:space="0" w:color="auto"/>
            </w:tcBorders>
          </w:tcPr>
          <w:p w14:paraId="1013EDD2" w14:textId="5166B00B" w:rsidR="005203EF" w:rsidRPr="002A4A12" w:rsidRDefault="005203EF" w:rsidP="00CC2363">
            <w:pPr>
              <w:tabs>
                <w:tab w:val="left" w:pos="1134"/>
              </w:tabs>
              <w:ind w:firstLine="0"/>
              <w:rPr>
                <w:rFonts w:eastAsia="SimSun"/>
                <w:color w:val="000000" w:themeColor="text1"/>
                <w:sz w:val="24"/>
                <w:szCs w:val="24"/>
                <w:lang w:eastAsia="zh-CN"/>
              </w:rPr>
            </w:pPr>
            <w:r w:rsidRPr="002A4A12">
              <w:rPr>
                <w:rFonts w:eastAsia="SimSun"/>
                <w:color w:val="000000" w:themeColor="text1"/>
                <w:sz w:val="24"/>
                <w:szCs w:val="24"/>
                <w:lang w:eastAsia="zh-CN"/>
              </w:rPr>
              <w:t xml:space="preserve">Минимальная земельных участков – </w:t>
            </w:r>
            <w:r w:rsidR="00CC2363" w:rsidRPr="002A4A12">
              <w:rPr>
                <w:rFonts w:eastAsia="SimSun"/>
                <w:color w:val="000000" w:themeColor="text1"/>
                <w:sz w:val="24"/>
                <w:szCs w:val="24"/>
                <w:lang w:eastAsia="zh-CN"/>
              </w:rPr>
              <w:t xml:space="preserve">                        </w:t>
            </w:r>
            <w:r w:rsidRPr="002A4A12">
              <w:rPr>
                <w:rFonts w:eastAsia="SimSun"/>
                <w:color w:val="000000" w:themeColor="text1"/>
                <w:sz w:val="24"/>
                <w:szCs w:val="24"/>
                <w:lang w:eastAsia="zh-CN"/>
              </w:rPr>
              <w:t>50 кв. м.</w:t>
            </w:r>
          </w:p>
          <w:p w14:paraId="67973986" w14:textId="77777777" w:rsidR="005203EF" w:rsidRPr="002A4A12" w:rsidRDefault="005203EF" w:rsidP="00CC2363">
            <w:pPr>
              <w:tabs>
                <w:tab w:val="left" w:pos="1134"/>
              </w:tabs>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Максимальная площадь земельных участков –5000 кв. м.</w:t>
            </w:r>
          </w:p>
          <w:p w14:paraId="2F86B846" w14:textId="77777777" w:rsidR="005203EF" w:rsidRPr="002A4A12" w:rsidRDefault="005203EF" w:rsidP="00CC2363">
            <w:pPr>
              <w:ind w:firstLine="0"/>
              <w:rPr>
                <w:color w:val="000000" w:themeColor="text1"/>
                <w:sz w:val="24"/>
                <w:szCs w:val="24"/>
              </w:rPr>
            </w:pPr>
            <w:r w:rsidRPr="002A4A12">
              <w:rPr>
                <w:color w:val="000000" w:themeColor="text1"/>
                <w:sz w:val="24"/>
                <w:szCs w:val="24"/>
              </w:rPr>
              <w:t>Минимальные отступы от границ земельных участков - 3 м.</w:t>
            </w:r>
          </w:p>
          <w:p w14:paraId="5E58332A" w14:textId="5CAF5595" w:rsidR="005203EF" w:rsidRPr="002A4A12" w:rsidRDefault="005203EF" w:rsidP="00CC2363">
            <w:pPr>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Максимальное количество надземных этаже</w:t>
            </w:r>
            <w:r w:rsidR="00CC2363" w:rsidRPr="002A4A12">
              <w:rPr>
                <w:rFonts w:eastAsia="SimSun"/>
                <w:color w:val="000000" w:themeColor="text1"/>
                <w:sz w:val="24"/>
                <w:szCs w:val="24"/>
                <w:lang w:eastAsia="zh-CN"/>
              </w:rPr>
              <w:t xml:space="preserve">й зданий – </w:t>
            </w:r>
            <w:r w:rsidRPr="002A4A12">
              <w:rPr>
                <w:rFonts w:eastAsia="SimSun"/>
                <w:color w:val="000000" w:themeColor="text1"/>
                <w:sz w:val="24"/>
                <w:szCs w:val="24"/>
                <w:lang w:eastAsia="zh-CN"/>
              </w:rPr>
              <w:t>3 этажа (включая мансардный этаж).</w:t>
            </w:r>
          </w:p>
          <w:p w14:paraId="78AFB503" w14:textId="77777777" w:rsidR="005203EF" w:rsidRPr="002A4A12" w:rsidRDefault="005203EF" w:rsidP="00CC2363">
            <w:pPr>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Максимальный процент застройки в границах земельного участка – 50%</w:t>
            </w:r>
          </w:p>
          <w:p w14:paraId="07C01D5E" w14:textId="77777777" w:rsidR="005203EF" w:rsidRPr="002A4A12" w:rsidRDefault="005203EF" w:rsidP="00CC2363">
            <w:pPr>
              <w:ind w:firstLine="0"/>
              <w:rPr>
                <w:rFonts w:eastAsia="SimSun"/>
                <w:color w:val="000000" w:themeColor="text1"/>
                <w:sz w:val="24"/>
                <w:szCs w:val="24"/>
                <w:lang w:eastAsia="zh-CN"/>
              </w:rPr>
            </w:pPr>
            <w:r w:rsidRPr="002A4A12">
              <w:rPr>
                <w:rFonts w:eastAsia="SimSun"/>
                <w:color w:val="000000" w:themeColor="text1"/>
                <w:sz w:val="24"/>
                <w:szCs w:val="24"/>
                <w:lang w:eastAsia="zh-CN"/>
              </w:rPr>
              <w:t>Минимальный процент озеленения земельного участка – 30 %.</w:t>
            </w:r>
          </w:p>
          <w:p w14:paraId="517A856F" w14:textId="70335A90" w:rsidR="005203EF" w:rsidRPr="002A4A12" w:rsidRDefault="005203EF" w:rsidP="00CC2363">
            <w:pPr>
              <w:pStyle w:val="affb"/>
              <w:rPr>
                <w:color w:val="000000" w:themeColor="text1"/>
              </w:rPr>
            </w:pPr>
            <w:r w:rsidRPr="002A4A12">
              <w:rPr>
                <w:rFonts w:eastAsia="SimSun"/>
                <w:color w:val="000000" w:themeColor="text1"/>
                <w:lang w:eastAsia="zh-CN"/>
              </w:rPr>
              <w:t>Процент застройки подземной части не регламентируется</w:t>
            </w:r>
          </w:p>
        </w:tc>
      </w:tr>
    </w:tbl>
    <w:p w14:paraId="006055BB" w14:textId="787F2B8C" w:rsidR="0017341D" w:rsidRPr="002A4A12" w:rsidRDefault="0017341D" w:rsidP="001D0877">
      <w:pPr>
        <w:ind w:firstLine="0"/>
        <w:rPr>
          <w:b/>
          <w:color w:val="000000" w:themeColor="text1"/>
          <w:sz w:val="27"/>
          <w:szCs w:val="27"/>
        </w:rPr>
      </w:pPr>
    </w:p>
    <w:p w14:paraId="0AC5A3A1" w14:textId="71FE7FE7" w:rsidR="001252C8" w:rsidRPr="002A4A12" w:rsidRDefault="001252C8" w:rsidP="00025F91">
      <w:pPr>
        <w:ind w:firstLine="0"/>
        <w:jc w:val="center"/>
        <w:rPr>
          <w:b/>
          <w:color w:val="000000" w:themeColor="text1"/>
          <w:sz w:val="27"/>
          <w:szCs w:val="27"/>
        </w:rPr>
      </w:pPr>
      <w:r w:rsidRPr="002A4A12">
        <w:rPr>
          <w:b/>
          <w:color w:val="000000" w:themeColor="text1"/>
          <w:sz w:val="27"/>
          <w:szCs w:val="27"/>
        </w:rPr>
        <w:t>3.</w:t>
      </w:r>
      <w:r w:rsidR="00751D61" w:rsidRPr="002A4A12">
        <w:rPr>
          <w:b/>
          <w:color w:val="000000" w:themeColor="text1"/>
          <w:sz w:val="27"/>
          <w:szCs w:val="27"/>
        </w:rPr>
        <w:t> </w:t>
      </w:r>
      <w:r w:rsidRPr="002A4A12">
        <w:rPr>
          <w:b/>
          <w:color w:val="000000" w:themeColor="text1"/>
          <w:sz w:val="27"/>
          <w:szCs w:val="27"/>
        </w:rPr>
        <w:t>Вспомогательные виды и параметры разрешенного использования земельных участков и объектов</w:t>
      </w:r>
      <w:r w:rsidR="00873E6B" w:rsidRPr="002A4A12">
        <w:rPr>
          <w:b/>
          <w:color w:val="000000" w:themeColor="text1"/>
          <w:sz w:val="27"/>
          <w:szCs w:val="27"/>
        </w:rPr>
        <w:t xml:space="preserve"> </w:t>
      </w:r>
      <w:r w:rsidRPr="002A4A12">
        <w:rPr>
          <w:b/>
          <w:color w:val="000000" w:themeColor="text1"/>
          <w:sz w:val="27"/>
          <w:szCs w:val="27"/>
        </w:rPr>
        <w:t>капитального строительства</w:t>
      </w:r>
    </w:p>
    <w:p w14:paraId="5B230FE9" w14:textId="79AFB9C0" w:rsidR="00025F91" w:rsidRPr="002A4A12" w:rsidRDefault="00025F91" w:rsidP="00025F91">
      <w:pPr>
        <w:ind w:firstLine="0"/>
        <w:jc w:val="center"/>
        <w:rPr>
          <w:b/>
          <w:color w:val="000000" w:themeColor="text1"/>
          <w:sz w:val="27"/>
          <w:szCs w:val="27"/>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09"/>
        <w:gridCol w:w="4419"/>
      </w:tblGrid>
      <w:tr w:rsidR="00CC2363" w:rsidRPr="002A4A12" w14:paraId="7F9E891E" w14:textId="77777777" w:rsidTr="006138A6">
        <w:trPr>
          <w:trHeight w:val="552"/>
          <w:tblHeader/>
        </w:trPr>
        <w:tc>
          <w:tcPr>
            <w:tcW w:w="2705" w:type="pct"/>
          </w:tcPr>
          <w:p w14:paraId="17AFC1AA" w14:textId="77777777" w:rsidR="00CC2363" w:rsidRPr="002A4A12" w:rsidRDefault="00CC2363" w:rsidP="006138A6">
            <w:pPr>
              <w:pStyle w:val="aff9"/>
              <w:jc w:val="center"/>
              <w:rPr>
                <w:color w:val="000000" w:themeColor="text1"/>
              </w:rPr>
            </w:pPr>
            <w:r w:rsidRPr="002A4A12">
              <w:rPr>
                <w:color w:val="000000" w:themeColor="text1"/>
              </w:rPr>
              <w:t>Виды разрешенного использования земельных участков и объектов капитального строительства</w:t>
            </w:r>
          </w:p>
        </w:tc>
        <w:tc>
          <w:tcPr>
            <w:tcW w:w="2295" w:type="pct"/>
          </w:tcPr>
          <w:p w14:paraId="4CA5619C" w14:textId="77777777" w:rsidR="00CC2363" w:rsidRPr="002A4A12" w:rsidRDefault="00CC2363" w:rsidP="006138A6">
            <w:pPr>
              <w:pStyle w:val="aff9"/>
              <w:jc w:val="center"/>
              <w:rPr>
                <w:color w:val="000000" w:themeColor="text1"/>
              </w:rPr>
            </w:pPr>
            <w:r w:rsidRPr="002A4A12">
              <w:rPr>
                <w:color w:val="000000" w:themeColor="text1"/>
              </w:rPr>
              <w:t>Предельные размеры и параметры разрешенного строительства, реконструкции объектов капитального строительства</w:t>
            </w:r>
          </w:p>
        </w:tc>
      </w:tr>
    </w:tbl>
    <w:p w14:paraId="6B4D7A30" w14:textId="36393CE2" w:rsidR="00CC2363" w:rsidRPr="002A4A12" w:rsidRDefault="00CC2363" w:rsidP="00CC2363">
      <w:pPr>
        <w:ind w:firstLine="0"/>
        <w:rPr>
          <w:b/>
          <w:color w:val="000000" w:themeColor="text1"/>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09"/>
        <w:gridCol w:w="4419"/>
      </w:tblGrid>
      <w:tr w:rsidR="00CC2363" w:rsidRPr="002A4A12" w14:paraId="4631F3B4" w14:textId="77777777" w:rsidTr="004D69D2">
        <w:trPr>
          <w:trHeight w:hRule="exact" w:val="284"/>
          <w:tblHeader/>
        </w:trPr>
        <w:tc>
          <w:tcPr>
            <w:tcW w:w="2705" w:type="pct"/>
          </w:tcPr>
          <w:p w14:paraId="4A3FFC11" w14:textId="67CA1FA4" w:rsidR="00CC2363" w:rsidRPr="002A4A12" w:rsidRDefault="00CC2363" w:rsidP="00CC2363">
            <w:pPr>
              <w:tabs>
                <w:tab w:val="left" w:pos="2520"/>
              </w:tabs>
              <w:ind w:firstLine="426"/>
              <w:jc w:val="center"/>
              <w:rPr>
                <w:rFonts w:eastAsia="SimSun"/>
                <w:color w:val="000000" w:themeColor="text1"/>
                <w:sz w:val="24"/>
                <w:szCs w:val="24"/>
                <w:lang w:eastAsia="zh-CN"/>
              </w:rPr>
            </w:pPr>
            <w:r w:rsidRPr="002A4A12">
              <w:rPr>
                <w:rFonts w:eastAsia="SimSun"/>
                <w:color w:val="000000" w:themeColor="text1"/>
                <w:sz w:val="24"/>
                <w:szCs w:val="24"/>
                <w:lang w:eastAsia="zh-CN"/>
              </w:rPr>
              <w:t>1</w:t>
            </w:r>
          </w:p>
        </w:tc>
        <w:tc>
          <w:tcPr>
            <w:tcW w:w="2295" w:type="pct"/>
          </w:tcPr>
          <w:p w14:paraId="13B5F2D8" w14:textId="2D08C6C4" w:rsidR="00CC2363" w:rsidRPr="002A4A12" w:rsidRDefault="00CC2363" w:rsidP="00CC2363">
            <w:pPr>
              <w:keepLines/>
              <w:overflowPunct w:val="0"/>
              <w:autoSpaceDE w:val="0"/>
              <w:autoSpaceDN w:val="0"/>
              <w:adjustRightInd w:val="0"/>
              <w:ind w:firstLine="0"/>
              <w:jc w:val="center"/>
              <w:rPr>
                <w:rFonts w:eastAsia="SimSun"/>
                <w:color w:val="000000" w:themeColor="text1"/>
                <w:sz w:val="24"/>
                <w:szCs w:val="24"/>
                <w:lang w:eastAsia="zh-CN"/>
              </w:rPr>
            </w:pPr>
            <w:r w:rsidRPr="002A4A12">
              <w:rPr>
                <w:rFonts w:eastAsia="SimSun"/>
                <w:color w:val="000000" w:themeColor="text1"/>
                <w:sz w:val="24"/>
                <w:szCs w:val="24"/>
                <w:lang w:eastAsia="zh-CN"/>
              </w:rPr>
              <w:t>2</w:t>
            </w:r>
          </w:p>
        </w:tc>
      </w:tr>
      <w:tr w:rsidR="006314B7" w:rsidRPr="002A4A12" w14:paraId="626FBE8B" w14:textId="77777777" w:rsidTr="00683377">
        <w:trPr>
          <w:trHeight w:val="678"/>
        </w:trPr>
        <w:tc>
          <w:tcPr>
            <w:tcW w:w="2705" w:type="pct"/>
          </w:tcPr>
          <w:p w14:paraId="62E0410F" w14:textId="77777777" w:rsidR="006314B7" w:rsidRPr="002A4A12" w:rsidRDefault="006314B7" w:rsidP="004D69D2">
            <w:pPr>
              <w:tabs>
                <w:tab w:val="left" w:pos="2520"/>
              </w:tabs>
              <w:ind w:firstLine="31"/>
              <w:rPr>
                <w:rFonts w:eastAsia="SimSun"/>
                <w:color w:val="000000" w:themeColor="text1"/>
                <w:sz w:val="24"/>
                <w:szCs w:val="24"/>
                <w:lang w:eastAsia="zh-CN"/>
              </w:rPr>
            </w:pPr>
            <w:bookmarkStart w:id="84" w:name="_Hlk64367890"/>
            <w:r w:rsidRPr="002A4A12">
              <w:rPr>
                <w:rFonts w:eastAsia="SimSun"/>
                <w:color w:val="000000" w:themeColor="text1"/>
                <w:sz w:val="24"/>
                <w:szCs w:val="24"/>
                <w:lang w:eastAsia="zh-CN"/>
              </w:rPr>
              <w:t>Виды разрешенного использования земельных участков - аналогичны</w:t>
            </w:r>
            <w:r w:rsidRPr="002A4A12">
              <w:rPr>
                <w:rFonts w:eastAsia="Times New Roman"/>
                <w:color w:val="000000" w:themeColor="text1"/>
                <w:sz w:val="24"/>
                <w:szCs w:val="24"/>
                <w:lang w:eastAsia="ru-RU"/>
              </w:rPr>
              <w:t xml:space="preserve"> видам разрешенного использования земельных участков</w:t>
            </w:r>
            <w:r w:rsidRPr="002A4A12">
              <w:rPr>
                <w:rFonts w:eastAsia="SimSun"/>
                <w:color w:val="000000" w:themeColor="text1"/>
                <w:sz w:val="24"/>
                <w:szCs w:val="24"/>
                <w:lang w:eastAsia="zh-CN"/>
              </w:rPr>
              <w:t xml:space="preserve"> с основными и условно разрешенными видами использования;</w:t>
            </w:r>
          </w:p>
          <w:p w14:paraId="502CCE1D" w14:textId="77777777" w:rsidR="006314B7" w:rsidRPr="002A4A12" w:rsidRDefault="006314B7" w:rsidP="004D69D2">
            <w:pPr>
              <w:tabs>
                <w:tab w:val="left" w:pos="2520"/>
              </w:tabs>
              <w:ind w:firstLine="31"/>
              <w:rPr>
                <w:rFonts w:eastAsia="SimSun"/>
                <w:color w:val="000000" w:themeColor="text1"/>
                <w:sz w:val="24"/>
                <w:szCs w:val="24"/>
                <w:lang w:eastAsia="zh-CN"/>
              </w:rPr>
            </w:pPr>
            <w:r w:rsidRPr="002A4A12">
              <w:rPr>
                <w:rFonts w:eastAsia="SimSun"/>
                <w:color w:val="000000" w:themeColor="text1"/>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61EC1D6D" w14:textId="77777777" w:rsidR="006314B7" w:rsidRPr="002A4A12" w:rsidRDefault="006314B7" w:rsidP="004D69D2">
            <w:pPr>
              <w:tabs>
                <w:tab w:val="left" w:pos="2520"/>
              </w:tabs>
              <w:ind w:firstLine="31"/>
              <w:rPr>
                <w:rFonts w:eastAsia="SimSun"/>
                <w:color w:val="000000" w:themeColor="text1"/>
                <w:sz w:val="24"/>
                <w:szCs w:val="24"/>
                <w:lang w:eastAsia="zh-CN"/>
              </w:rPr>
            </w:pPr>
            <w:r w:rsidRPr="002A4A12">
              <w:rPr>
                <w:rFonts w:eastAsia="SimSun"/>
                <w:color w:val="000000" w:themeColor="text1"/>
                <w:sz w:val="24"/>
                <w:szCs w:val="24"/>
                <w:lang w:eastAsia="zh-CN"/>
              </w:rPr>
              <w:lastRenderedPageBreak/>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3A31D835" w14:textId="6891D42F" w:rsidR="006314B7" w:rsidRPr="002A4A12" w:rsidRDefault="006314B7" w:rsidP="00BF15E4">
            <w:pPr>
              <w:tabs>
                <w:tab w:val="left" w:pos="2520"/>
              </w:tabs>
              <w:ind w:firstLine="306"/>
              <w:rPr>
                <w:rFonts w:eastAsia="SimSun"/>
                <w:color w:val="000000" w:themeColor="text1"/>
                <w:sz w:val="24"/>
                <w:szCs w:val="24"/>
                <w:lang w:eastAsia="zh-CN"/>
              </w:rPr>
            </w:pPr>
            <w:r w:rsidRPr="002A4A12">
              <w:rPr>
                <w:rFonts w:eastAsia="SimSun"/>
                <w:color w:val="000000" w:themeColor="text1"/>
                <w:sz w:val="24"/>
                <w:szCs w:val="24"/>
                <w:lang w:eastAsia="zh-CN"/>
              </w:rPr>
              <w:t xml:space="preserve">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25403B87" w14:textId="58E1FBBA" w:rsidR="006314B7" w:rsidRPr="002A4A12" w:rsidRDefault="006314B7" w:rsidP="00BF15E4">
            <w:pPr>
              <w:tabs>
                <w:tab w:val="left" w:pos="2520"/>
              </w:tabs>
              <w:ind w:firstLine="306"/>
              <w:rPr>
                <w:rFonts w:eastAsia="SimSun"/>
                <w:color w:val="000000" w:themeColor="text1"/>
                <w:sz w:val="24"/>
                <w:szCs w:val="24"/>
                <w:lang w:eastAsia="zh-CN"/>
              </w:rPr>
            </w:pPr>
            <w:r w:rsidRPr="002A4A12">
              <w:rPr>
                <w:rFonts w:eastAsia="SimSun"/>
                <w:color w:val="000000" w:themeColor="text1"/>
                <w:sz w:val="24"/>
                <w:szCs w:val="24"/>
                <w:lang w:eastAsia="zh-CN"/>
              </w:rPr>
              <w:t>проезды общего пользования;</w:t>
            </w:r>
          </w:p>
          <w:p w14:paraId="2C386E74" w14:textId="1FB2F95D" w:rsidR="006314B7" w:rsidRPr="002A4A12" w:rsidRDefault="006314B7" w:rsidP="00BF15E4">
            <w:pPr>
              <w:tabs>
                <w:tab w:val="left" w:pos="2520"/>
              </w:tabs>
              <w:ind w:firstLine="306"/>
              <w:rPr>
                <w:rFonts w:eastAsia="SimSun"/>
                <w:color w:val="000000" w:themeColor="text1"/>
                <w:sz w:val="24"/>
                <w:szCs w:val="24"/>
                <w:lang w:eastAsia="zh-CN"/>
              </w:rPr>
            </w:pPr>
            <w:r w:rsidRPr="002A4A12">
              <w:rPr>
                <w:rFonts w:eastAsia="SimSun"/>
                <w:color w:val="000000" w:themeColor="text1"/>
                <w:sz w:val="24"/>
                <w:szCs w:val="24"/>
                <w:lang w:eastAsia="zh-CN"/>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0BF22BC4" w14:textId="2BFE16DC" w:rsidR="006314B7" w:rsidRPr="002A4A12" w:rsidRDefault="006314B7" w:rsidP="00BF15E4">
            <w:pPr>
              <w:tabs>
                <w:tab w:val="left" w:pos="2520"/>
              </w:tabs>
              <w:ind w:firstLine="306"/>
              <w:rPr>
                <w:rFonts w:eastAsia="SimSun"/>
                <w:color w:val="000000" w:themeColor="text1"/>
                <w:sz w:val="24"/>
                <w:szCs w:val="24"/>
                <w:lang w:eastAsia="zh-CN"/>
              </w:rPr>
            </w:pPr>
            <w:r w:rsidRPr="002A4A12">
              <w:rPr>
                <w:rFonts w:eastAsia="SimSun"/>
                <w:color w:val="000000" w:themeColor="text1"/>
                <w:sz w:val="24"/>
                <w:szCs w:val="24"/>
                <w:lang w:eastAsia="zh-CN"/>
              </w:rPr>
              <w:t>благоустроенные, в том числе озелененные территории, детские площадки, площадки для отдыха, спортивных занятий;</w:t>
            </w:r>
          </w:p>
          <w:p w14:paraId="6485A696" w14:textId="37B0F888" w:rsidR="006314B7" w:rsidRPr="002A4A12" w:rsidRDefault="006314B7" w:rsidP="00BF15E4">
            <w:pPr>
              <w:tabs>
                <w:tab w:val="left" w:pos="2520"/>
              </w:tabs>
              <w:ind w:firstLine="306"/>
              <w:rPr>
                <w:rFonts w:eastAsia="SimSun"/>
                <w:color w:val="000000" w:themeColor="text1"/>
                <w:sz w:val="24"/>
                <w:szCs w:val="24"/>
                <w:lang w:eastAsia="zh-CN"/>
              </w:rPr>
            </w:pPr>
            <w:r w:rsidRPr="002A4A12">
              <w:rPr>
                <w:rFonts w:eastAsia="SimSun"/>
                <w:color w:val="000000" w:themeColor="text1"/>
                <w:sz w:val="24"/>
                <w:szCs w:val="24"/>
                <w:lang w:eastAsia="zh-CN"/>
              </w:rPr>
              <w:t xml:space="preserve">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7654C505" w14:textId="6FECE1E5" w:rsidR="006314B7" w:rsidRPr="002A4A12" w:rsidRDefault="006314B7" w:rsidP="00BF15E4">
            <w:pPr>
              <w:tabs>
                <w:tab w:val="left" w:pos="2520"/>
              </w:tabs>
              <w:ind w:firstLine="306"/>
              <w:rPr>
                <w:rFonts w:eastAsia="SimSun"/>
                <w:color w:val="000000" w:themeColor="text1"/>
                <w:sz w:val="24"/>
                <w:szCs w:val="24"/>
                <w:lang w:eastAsia="zh-CN"/>
              </w:rPr>
            </w:pPr>
            <w:r w:rsidRPr="002A4A12">
              <w:rPr>
                <w:rFonts w:eastAsia="SimSun"/>
                <w:color w:val="000000" w:themeColor="text1"/>
                <w:sz w:val="24"/>
                <w:szCs w:val="24"/>
                <w:lang w:eastAsia="zh-CN"/>
              </w:rPr>
              <w:t>площадки хозяйственные, в том числе площадки для мусоросборников и выгула собак;</w:t>
            </w:r>
          </w:p>
          <w:p w14:paraId="71E54610" w14:textId="74226096" w:rsidR="006314B7" w:rsidRPr="002A4A12" w:rsidRDefault="006314B7" w:rsidP="00BF15E4">
            <w:pPr>
              <w:ind w:firstLine="306"/>
              <w:rPr>
                <w:rFonts w:eastAsia="SimSun"/>
                <w:color w:val="000000" w:themeColor="text1"/>
                <w:sz w:val="24"/>
                <w:lang w:eastAsia="zh-CN"/>
              </w:rPr>
            </w:pPr>
            <w:r w:rsidRPr="002A4A12">
              <w:rPr>
                <w:rFonts w:eastAsia="SimSun"/>
                <w:color w:val="000000" w:themeColor="text1"/>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2295" w:type="pct"/>
          </w:tcPr>
          <w:p w14:paraId="03BDBD04" w14:textId="57A3E444" w:rsidR="006314B7" w:rsidRPr="002A4A12" w:rsidRDefault="006314B7" w:rsidP="004D69D2">
            <w:pPr>
              <w:keepLines/>
              <w:overflowPunct w:val="0"/>
              <w:autoSpaceDE w:val="0"/>
              <w:autoSpaceDN w:val="0"/>
              <w:adjustRightInd w:val="0"/>
              <w:ind w:firstLine="0"/>
              <w:rPr>
                <w:rFonts w:eastAsia="SimSun"/>
                <w:color w:val="000000" w:themeColor="text1"/>
                <w:sz w:val="24"/>
                <w:szCs w:val="24"/>
                <w:lang w:eastAsia="zh-CN"/>
              </w:rPr>
            </w:pPr>
            <w:r w:rsidRPr="002A4A12">
              <w:rPr>
                <w:rFonts w:eastAsia="SimSun"/>
                <w:color w:val="000000" w:themeColor="text1"/>
                <w:sz w:val="24"/>
                <w:szCs w:val="24"/>
                <w:lang w:eastAsia="zh-CN"/>
              </w:rPr>
              <w:lastRenderedPageBreak/>
              <w:t xml:space="preserve">Минимальная площадь земельных участков - 1 кв. м. </w:t>
            </w:r>
          </w:p>
          <w:p w14:paraId="4578FB77" w14:textId="54398994" w:rsidR="00CC2363" w:rsidRPr="002A4A12" w:rsidRDefault="00CC2363" w:rsidP="004D69D2">
            <w:pPr>
              <w:keepLines/>
              <w:overflowPunct w:val="0"/>
              <w:autoSpaceDE w:val="0"/>
              <w:autoSpaceDN w:val="0"/>
              <w:adjustRightInd w:val="0"/>
              <w:ind w:firstLine="0"/>
              <w:rPr>
                <w:rFonts w:eastAsia="SimSun"/>
                <w:color w:val="000000" w:themeColor="text1"/>
                <w:sz w:val="24"/>
                <w:szCs w:val="24"/>
                <w:lang w:eastAsia="zh-CN"/>
              </w:rPr>
            </w:pPr>
            <w:r w:rsidRPr="002A4A12">
              <w:rPr>
                <w:rFonts w:eastAsia="SimSun"/>
                <w:color w:val="000000" w:themeColor="text1"/>
                <w:sz w:val="24"/>
                <w:szCs w:val="24"/>
                <w:lang w:eastAsia="zh-CN"/>
              </w:rPr>
              <w:t xml:space="preserve">Максимальная </w:t>
            </w:r>
            <w:proofErr w:type="gramStart"/>
            <w:r w:rsidRPr="002A4A12">
              <w:rPr>
                <w:rFonts w:eastAsia="SimSun"/>
                <w:color w:val="000000" w:themeColor="text1"/>
                <w:sz w:val="24"/>
                <w:szCs w:val="24"/>
                <w:lang w:eastAsia="zh-CN"/>
              </w:rPr>
              <w:t>площадь  земельного</w:t>
            </w:r>
            <w:proofErr w:type="gramEnd"/>
            <w:r w:rsidRPr="002A4A12">
              <w:rPr>
                <w:rFonts w:eastAsia="SimSun"/>
                <w:color w:val="000000" w:themeColor="text1"/>
                <w:sz w:val="24"/>
                <w:szCs w:val="24"/>
                <w:lang w:eastAsia="zh-CN"/>
              </w:rPr>
              <w:t xml:space="preserve"> участка, установленная для объектов вспомогательного назначения равнозначна максимальной площади,</w:t>
            </w:r>
          </w:p>
          <w:p w14:paraId="3E5FE27C" w14:textId="05C47CE7" w:rsidR="00CC2363" w:rsidRPr="002A4A12" w:rsidRDefault="00CC2363" w:rsidP="004D69D2">
            <w:pPr>
              <w:keepLines/>
              <w:overflowPunct w:val="0"/>
              <w:autoSpaceDE w:val="0"/>
              <w:autoSpaceDN w:val="0"/>
              <w:adjustRightInd w:val="0"/>
              <w:ind w:firstLine="0"/>
              <w:rPr>
                <w:rFonts w:eastAsia="SimSun"/>
                <w:color w:val="000000" w:themeColor="text1"/>
                <w:sz w:val="24"/>
                <w:szCs w:val="24"/>
                <w:lang w:eastAsia="zh-CN"/>
              </w:rPr>
            </w:pPr>
            <w:r w:rsidRPr="002A4A12">
              <w:rPr>
                <w:rFonts w:eastAsia="SimSun"/>
                <w:color w:val="000000" w:themeColor="text1"/>
                <w:sz w:val="24"/>
                <w:szCs w:val="24"/>
                <w:lang w:eastAsia="zh-CN"/>
              </w:rPr>
              <w:t>предназначенной для основных и(или)</w:t>
            </w:r>
          </w:p>
          <w:p w14:paraId="6FF1FB94" w14:textId="0BB7B188" w:rsidR="006314B7" w:rsidRPr="002A4A12" w:rsidRDefault="006314B7" w:rsidP="004D69D2">
            <w:pPr>
              <w:keepLines/>
              <w:overflowPunct w:val="0"/>
              <w:autoSpaceDE w:val="0"/>
              <w:autoSpaceDN w:val="0"/>
              <w:adjustRightInd w:val="0"/>
              <w:ind w:firstLine="0"/>
              <w:rPr>
                <w:rFonts w:eastAsia="SimSun"/>
                <w:color w:val="000000" w:themeColor="text1"/>
                <w:sz w:val="24"/>
                <w:szCs w:val="24"/>
                <w:lang w:eastAsia="zh-CN"/>
              </w:rPr>
            </w:pPr>
            <w:r w:rsidRPr="002A4A12">
              <w:rPr>
                <w:rFonts w:eastAsia="SimSun"/>
                <w:color w:val="000000" w:themeColor="text1"/>
                <w:sz w:val="24"/>
                <w:szCs w:val="24"/>
                <w:lang w:eastAsia="zh-CN"/>
              </w:rPr>
              <w:lastRenderedPageBreak/>
              <w:t>условно разрешенных видов использования, с обязательным условием применения понижающего коэффициента 0,5. Минимальная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314D516E" w14:textId="77777777" w:rsidR="006314B7" w:rsidRPr="002A4A12" w:rsidRDefault="006314B7" w:rsidP="004D69D2">
            <w:pPr>
              <w:keepLines/>
              <w:overflowPunct w:val="0"/>
              <w:autoSpaceDE w:val="0"/>
              <w:autoSpaceDN w:val="0"/>
              <w:adjustRightInd w:val="0"/>
              <w:ind w:firstLine="0"/>
              <w:rPr>
                <w:rFonts w:eastAsia="Times New Roman"/>
                <w:color w:val="000000" w:themeColor="text1"/>
                <w:sz w:val="24"/>
                <w:szCs w:val="24"/>
                <w:lang w:eastAsia="ru-RU"/>
              </w:rPr>
            </w:pPr>
            <w:r w:rsidRPr="002A4A12">
              <w:rPr>
                <w:rFonts w:eastAsia="SimSun"/>
                <w:color w:val="000000" w:themeColor="text1"/>
                <w:sz w:val="24"/>
                <w:szCs w:val="24"/>
                <w:lang w:eastAsia="zh-CN"/>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w:t>
            </w:r>
            <w:proofErr w:type="gramStart"/>
            <w:r w:rsidRPr="002A4A12">
              <w:rPr>
                <w:rFonts w:eastAsia="SimSun"/>
                <w:color w:val="000000" w:themeColor="text1"/>
                <w:sz w:val="24"/>
                <w:szCs w:val="24"/>
                <w:lang w:eastAsia="zh-CN"/>
              </w:rPr>
              <w:t>использования,  с</w:t>
            </w:r>
            <w:proofErr w:type="gramEnd"/>
            <w:r w:rsidRPr="002A4A12">
              <w:rPr>
                <w:rFonts w:eastAsia="SimSun"/>
                <w:color w:val="000000" w:themeColor="text1"/>
                <w:sz w:val="24"/>
                <w:szCs w:val="24"/>
                <w:lang w:eastAsia="zh-CN"/>
              </w:rPr>
              <w:t xml:space="preserve"> обязательным условием применения понижающего коэффициента 0,5 </w:t>
            </w:r>
          </w:p>
          <w:p w14:paraId="7E39BBC1" w14:textId="77777777" w:rsidR="006314B7" w:rsidRPr="002A4A12" w:rsidRDefault="006314B7" w:rsidP="004D69D2">
            <w:pPr>
              <w:keepLines/>
              <w:overflowPunct w:val="0"/>
              <w:autoSpaceDE w:val="0"/>
              <w:autoSpaceDN w:val="0"/>
              <w:adjustRightInd w:val="0"/>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Минимальные отступы от границ земельных участков - 1 м.</w:t>
            </w:r>
          </w:p>
          <w:p w14:paraId="7017F71B" w14:textId="0F07CA34" w:rsidR="006314B7" w:rsidRPr="002A4A12" w:rsidRDefault="006314B7" w:rsidP="00BF15E4">
            <w:pPr>
              <w:keepLines/>
              <w:tabs>
                <w:tab w:val="left" w:pos="-6204"/>
              </w:tabs>
              <w:overflowPunct w:val="0"/>
              <w:autoSpaceDE w:val="0"/>
              <w:autoSpaceDN w:val="0"/>
              <w:adjustRightInd w:val="0"/>
              <w:ind w:firstLine="0"/>
              <w:rPr>
                <w:rFonts w:eastAsia="SimSun"/>
                <w:color w:val="000000" w:themeColor="text1"/>
                <w:sz w:val="24"/>
                <w:lang w:eastAsia="zh-CN"/>
              </w:rPr>
            </w:pPr>
            <w:r w:rsidRPr="002A4A12">
              <w:rPr>
                <w:rFonts w:eastAsia="SimSun"/>
                <w:color w:val="000000" w:themeColor="text1"/>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bookmarkEnd w:id="84"/>
    </w:tbl>
    <w:p w14:paraId="1B2C4580" w14:textId="77777777" w:rsidR="004157EF" w:rsidRPr="002A4A12" w:rsidRDefault="004157EF" w:rsidP="00692D8D">
      <w:pPr>
        <w:tabs>
          <w:tab w:val="left" w:pos="709"/>
        </w:tabs>
        <w:rPr>
          <w:rFonts w:eastAsia="SimSun"/>
          <w:bCs/>
          <w:color w:val="000000" w:themeColor="text1"/>
          <w:sz w:val="27"/>
          <w:szCs w:val="27"/>
        </w:rPr>
      </w:pPr>
    </w:p>
    <w:p w14:paraId="76AAE53F" w14:textId="77777777" w:rsidR="004157EF" w:rsidRPr="002A4A12" w:rsidRDefault="004157EF" w:rsidP="004157EF">
      <w:pPr>
        <w:autoSpaceDE w:val="0"/>
        <w:autoSpaceDN w:val="0"/>
        <w:adjustRightInd w:val="0"/>
        <w:ind w:firstLine="709"/>
        <w:rPr>
          <w:rFonts w:eastAsia="SimSun"/>
          <w:b/>
          <w:color w:val="000000" w:themeColor="text1"/>
          <w:sz w:val="27"/>
          <w:szCs w:val="27"/>
          <w:lang w:eastAsia="zh-CN"/>
        </w:rPr>
      </w:pPr>
      <w:r w:rsidRPr="002A4A12">
        <w:rPr>
          <w:rFonts w:eastAsia="SimSun"/>
          <w:b/>
          <w:color w:val="000000" w:themeColor="text1"/>
          <w:sz w:val="27"/>
          <w:szCs w:val="27"/>
          <w:lang w:eastAsia="zh-CN"/>
        </w:rPr>
        <w:t>Ограничения использования земельных участков и объектов капитального строительства:</w:t>
      </w:r>
    </w:p>
    <w:p w14:paraId="1529A085" w14:textId="77777777" w:rsidR="004157EF" w:rsidRPr="002A4A12" w:rsidRDefault="004157EF" w:rsidP="004157EF">
      <w:pPr>
        <w:ind w:firstLine="709"/>
        <w:rPr>
          <w:rFonts w:eastAsia="SimSun"/>
          <w:color w:val="000000" w:themeColor="text1"/>
          <w:sz w:val="27"/>
          <w:szCs w:val="27"/>
          <w:lang w:eastAsia="zh-CN"/>
        </w:rPr>
      </w:pPr>
      <w:r w:rsidRPr="002A4A12">
        <w:rPr>
          <w:rFonts w:eastAsia="SimSun"/>
          <w:color w:val="000000" w:themeColor="text1"/>
          <w:sz w:val="27"/>
          <w:szCs w:val="27"/>
          <w:lang w:eastAsia="zh-CN"/>
        </w:rPr>
        <w:t>Расстояние до красной линии:</w:t>
      </w:r>
    </w:p>
    <w:p w14:paraId="78FFC0E4" w14:textId="77777777" w:rsidR="004157EF" w:rsidRPr="002A4A12" w:rsidRDefault="004157EF" w:rsidP="004157EF">
      <w:pPr>
        <w:ind w:firstLine="709"/>
        <w:rPr>
          <w:rFonts w:eastAsia="SimSun"/>
          <w:color w:val="000000" w:themeColor="text1"/>
          <w:sz w:val="27"/>
          <w:szCs w:val="27"/>
          <w:lang w:eastAsia="zh-CN"/>
        </w:rPr>
      </w:pPr>
      <w:r w:rsidRPr="002A4A12">
        <w:rPr>
          <w:rFonts w:eastAsia="SimSun"/>
          <w:color w:val="000000" w:themeColor="text1"/>
          <w:sz w:val="27"/>
          <w:szCs w:val="27"/>
          <w:lang w:eastAsia="zh-CN"/>
        </w:rPr>
        <w:t xml:space="preserve">1) улиц, от общественных </w:t>
      </w:r>
      <w:proofErr w:type="gramStart"/>
      <w:r w:rsidRPr="002A4A12">
        <w:rPr>
          <w:rFonts w:eastAsia="SimSun"/>
          <w:color w:val="000000" w:themeColor="text1"/>
          <w:sz w:val="27"/>
          <w:szCs w:val="27"/>
          <w:lang w:eastAsia="zh-CN"/>
        </w:rPr>
        <w:t>зданий  –</w:t>
      </w:r>
      <w:proofErr w:type="gramEnd"/>
      <w:r w:rsidRPr="002A4A12">
        <w:rPr>
          <w:rFonts w:eastAsia="SimSun"/>
          <w:color w:val="000000" w:themeColor="text1"/>
          <w:sz w:val="27"/>
          <w:szCs w:val="27"/>
          <w:lang w:eastAsia="zh-CN"/>
        </w:rPr>
        <w:t xml:space="preserve"> 5 м;</w:t>
      </w:r>
    </w:p>
    <w:p w14:paraId="0697DBF9" w14:textId="77777777" w:rsidR="004157EF" w:rsidRPr="002A4A12" w:rsidRDefault="004157EF" w:rsidP="004157EF">
      <w:pPr>
        <w:ind w:firstLine="709"/>
        <w:rPr>
          <w:rFonts w:eastAsia="SimSun"/>
          <w:color w:val="000000" w:themeColor="text1"/>
          <w:sz w:val="27"/>
          <w:szCs w:val="27"/>
          <w:lang w:eastAsia="zh-CN"/>
        </w:rPr>
      </w:pPr>
      <w:r w:rsidRPr="002A4A12">
        <w:rPr>
          <w:rFonts w:eastAsia="SimSun"/>
          <w:color w:val="000000" w:themeColor="text1"/>
          <w:sz w:val="27"/>
          <w:szCs w:val="27"/>
          <w:lang w:eastAsia="zh-CN"/>
        </w:rPr>
        <w:t>2) проездов, от общественных зданий – 3 м;</w:t>
      </w:r>
    </w:p>
    <w:p w14:paraId="0ADE9DBA" w14:textId="77777777" w:rsidR="004157EF" w:rsidRPr="002A4A12" w:rsidRDefault="004157EF" w:rsidP="004157EF">
      <w:pPr>
        <w:ind w:firstLine="709"/>
        <w:rPr>
          <w:rFonts w:eastAsia="SimSun"/>
          <w:color w:val="000000" w:themeColor="text1"/>
          <w:sz w:val="27"/>
          <w:szCs w:val="27"/>
          <w:lang w:eastAsia="zh-CN"/>
        </w:rPr>
      </w:pPr>
      <w:r w:rsidRPr="002A4A12">
        <w:rPr>
          <w:rFonts w:eastAsia="SimSun"/>
          <w:color w:val="000000" w:themeColor="text1"/>
          <w:sz w:val="27"/>
          <w:szCs w:val="27"/>
          <w:lang w:eastAsia="zh-CN"/>
        </w:rPr>
        <w:t>3) от остальных зданий и сооружений - 5 м.</w:t>
      </w:r>
    </w:p>
    <w:p w14:paraId="03FCEDC9" w14:textId="77777777" w:rsidR="004157EF" w:rsidRPr="002A4A12" w:rsidRDefault="004157EF" w:rsidP="004157EF">
      <w:pPr>
        <w:ind w:firstLine="709"/>
        <w:rPr>
          <w:rFonts w:eastAsia="SimSun"/>
          <w:color w:val="000000" w:themeColor="text1"/>
          <w:sz w:val="27"/>
          <w:szCs w:val="27"/>
          <w:lang w:eastAsia="zh-CN"/>
        </w:rPr>
      </w:pPr>
      <w:r w:rsidRPr="002A4A12">
        <w:rPr>
          <w:rFonts w:eastAsia="SimSun"/>
          <w:color w:val="000000" w:themeColor="text1"/>
          <w:sz w:val="27"/>
          <w:szCs w:val="27"/>
          <w:lang w:eastAsia="zh-CN"/>
        </w:rPr>
        <w:t>Допускается уменьшение отступа либо расположение зданий, строений и сооружений по красной линии с учетом сложившейся градостроительной ситуации и линией застройки.</w:t>
      </w:r>
    </w:p>
    <w:p w14:paraId="193AEF78" w14:textId="77777777" w:rsidR="004157EF" w:rsidRPr="002A4A12" w:rsidRDefault="004157EF" w:rsidP="004157EF">
      <w:pPr>
        <w:ind w:firstLine="709"/>
        <w:rPr>
          <w:rFonts w:eastAsia="SimSun"/>
          <w:color w:val="000000" w:themeColor="text1"/>
          <w:sz w:val="27"/>
          <w:szCs w:val="27"/>
          <w:lang w:eastAsia="zh-CN"/>
        </w:rPr>
      </w:pPr>
    </w:p>
    <w:p w14:paraId="050191F5" w14:textId="77777777" w:rsidR="004157EF" w:rsidRPr="002A4A12" w:rsidRDefault="004157EF" w:rsidP="004157EF">
      <w:pPr>
        <w:ind w:firstLine="709"/>
        <w:rPr>
          <w:rFonts w:eastAsia="SimSun"/>
          <w:color w:val="000000" w:themeColor="text1"/>
          <w:sz w:val="27"/>
          <w:szCs w:val="27"/>
          <w:lang w:eastAsia="zh-CN"/>
        </w:rPr>
      </w:pPr>
      <w:r w:rsidRPr="002A4A12">
        <w:rPr>
          <w:rFonts w:eastAsia="SimSun"/>
          <w:color w:val="000000" w:themeColor="text1"/>
          <w:sz w:val="27"/>
          <w:szCs w:val="27"/>
          <w:lang w:eastAsia="zh-CN"/>
        </w:rPr>
        <w:t>Примечание общее.</w:t>
      </w:r>
    </w:p>
    <w:p w14:paraId="284922CC" w14:textId="77777777" w:rsidR="004157EF" w:rsidRPr="002A4A12" w:rsidRDefault="004157EF" w:rsidP="004157EF">
      <w:pPr>
        <w:ind w:firstLine="709"/>
        <w:rPr>
          <w:rFonts w:eastAsia="SimSun"/>
          <w:color w:val="000000" w:themeColor="text1"/>
          <w:sz w:val="27"/>
          <w:szCs w:val="27"/>
          <w:lang w:eastAsia="zh-CN"/>
        </w:rPr>
      </w:pPr>
      <w:r w:rsidRPr="002A4A12">
        <w:rPr>
          <w:rFonts w:eastAsia="SimSun"/>
          <w:color w:val="000000" w:themeColor="text1"/>
          <w:sz w:val="27"/>
          <w:szCs w:val="27"/>
          <w:lang w:eastAsia="zh-CN"/>
        </w:rPr>
        <w:t xml:space="preserve">При размещении зданий, строений и сооружений должны соблюдаться, установленные законодательством о пожарной безопасности и законодательством в </w:t>
      </w:r>
      <w:r w:rsidRPr="002A4A12">
        <w:rPr>
          <w:rFonts w:eastAsia="SimSun"/>
          <w:color w:val="000000" w:themeColor="text1"/>
          <w:sz w:val="27"/>
          <w:szCs w:val="27"/>
          <w:lang w:eastAsia="zh-CN"/>
        </w:rPr>
        <w:lastRenderedPageBreak/>
        <w:t>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18C8A7D4" w14:textId="77777777" w:rsidR="004157EF" w:rsidRPr="002A4A12" w:rsidRDefault="004157EF" w:rsidP="004157EF">
      <w:pPr>
        <w:ind w:firstLine="709"/>
        <w:rPr>
          <w:rFonts w:eastAsia="SimSun"/>
          <w:color w:val="000000" w:themeColor="text1"/>
          <w:sz w:val="27"/>
          <w:szCs w:val="27"/>
          <w:lang w:eastAsia="zh-CN"/>
        </w:rPr>
      </w:pPr>
      <w:r w:rsidRPr="002A4A12">
        <w:rPr>
          <w:rFonts w:eastAsia="SimSun"/>
          <w:color w:val="000000" w:themeColor="text1"/>
          <w:sz w:val="27"/>
          <w:szCs w:val="27"/>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64DB40F0" w14:textId="77777777" w:rsidR="004157EF" w:rsidRPr="002A4A12" w:rsidRDefault="004157EF" w:rsidP="004157EF">
      <w:pPr>
        <w:autoSpaceDE w:val="0"/>
        <w:autoSpaceDN w:val="0"/>
        <w:adjustRightInd w:val="0"/>
        <w:ind w:firstLine="709"/>
        <w:rPr>
          <w:rFonts w:eastAsia="SimSun"/>
          <w:color w:val="000000" w:themeColor="text1"/>
          <w:sz w:val="27"/>
          <w:szCs w:val="27"/>
          <w:lang w:eastAsia="zh-CN"/>
        </w:rPr>
      </w:pPr>
      <w:r w:rsidRPr="002A4A12">
        <w:rPr>
          <w:rFonts w:eastAsia="SimSun"/>
          <w:color w:val="000000" w:themeColor="text1"/>
          <w:sz w:val="27"/>
          <w:szCs w:val="27"/>
          <w:lang w:eastAsia="zh-CN"/>
        </w:rPr>
        <w:t xml:space="preserve">Во всех территориальных зонах требуемое (согласно СП 42.13330.2016 Градостроительство. Планировка и застройка городских и сельских поселений. Актуализированная редакция СНиП 2.07.01-89*) количество </w:t>
      </w:r>
      <w:proofErr w:type="spellStart"/>
      <w:r w:rsidRPr="002A4A12">
        <w:rPr>
          <w:rFonts w:eastAsia="SimSun"/>
          <w:color w:val="000000" w:themeColor="text1"/>
          <w:sz w:val="27"/>
          <w:szCs w:val="27"/>
          <w:lang w:eastAsia="zh-CN"/>
        </w:rPr>
        <w:t>машиномест</w:t>
      </w:r>
      <w:proofErr w:type="spellEnd"/>
      <w:r w:rsidRPr="002A4A12">
        <w:rPr>
          <w:rFonts w:eastAsia="SimSun"/>
          <w:color w:val="000000" w:themeColor="text1"/>
          <w:sz w:val="27"/>
          <w:szCs w:val="27"/>
          <w:lang w:eastAsia="zh-CN"/>
        </w:rPr>
        <w:t xml:space="preserve">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
    <w:p w14:paraId="4A57179F" w14:textId="77777777" w:rsidR="004157EF" w:rsidRPr="002A4A12" w:rsidRDefault="004157EF" w:rsidP="004157EF">
      <w:pPr>
        <w:ind w:firstLine="709"/>
        <w:rPr>
          <w:rFonts w:eastAsia="SimSun"/>
          <w:color w:val="000000" w:themeColor="text1"/>
          <w:sz w:val="27"/>
          <w:szCs w:val="27"/>
          <w:lang w:eastAsia="zh-CN"/>
        </w:rPr>
      </w:pPr>
      <w:r w:rsidRPr="002A4A12">
        <w:rPr>
          <w:rFonts w:eastAsia="SimSun"/>
          <w:color w:val="000000" w:themeColor="text1"/>
          <w:sz w:val="27"/>
          <w:szCs w:val="27"/>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0A31FFD6" w14:textId="77777777" w:rsidR="004157EF" w:rsidRPr="002A4A12" w:rsidRDefault="004157EF" w:rsidP="004157EF">
      <w:pPr>
        <w:ind w:firstLine="709"/>
        <w:rPr>
          <w:rFonts w:eastAsia="SimSun"/>
          <w:color w:val="000000" w:themeColor="text1"/>
          <w:sz w:val="27"/>
          <w:szCs w:val="27"/>
          <w:lang w:eastAsia="zh-CN"/>
        </w:rPr>
      </w:pPr>
      <w:r w:rsidRPr="002A4A12">
        <w:rPr>
          <w:rFonts w:eastAsia="SimSun"/>
          <w:color w:val="000000" w:themeColor="text1"/>
          <w:sz w:val="27"/>
          <w:szCs w:val="27"/>
          <w:lang w:eastAsia="zh-CN"/>
        </w:rPr>
        <w:t>1) в границах территорий общего пользования;</w:t>
      </w:r>
    </w:p>
    <w:p w14:paraId="3B307CC0" w14:textId="77777777" w:rsidR="004157EF" w:rsidRPr="002A4A12" w:rsidRDefault="004157EF" w:rsidP="004157EF">
      <w:pPr>
        <w:ind w:firstLine="709"/>
        <w:rPr>
          <w:rFonts w:eastAsia="SimSun"/>
          <w:color w:val="000000" w:themeColor="text1"/>
          <w:sz w:val="27"/>
          <w:szCs w:val="27"/>
          <w:lang w:eastAsia="zh-CN"/>
        </w:rPr>
      </w:pPr>
      <w:r w:rsidRPr="002A4A12">
        <w:rPr>
          <w:rFonts w:eastAsia="SimSun"/>
          <w:color w:val="000000" w:themeColor="text1"/>
          <w:sz w:val="27"/>
          <w:szCs w:val="27"/>
          <w:lang w:eastAsia="zh-CN"/>
        </w:rPr>
        <w:t>2) предназначенные для размещения линейных объектов и (или) занятые линейными объектами.</w:t>
      </w:r>
    </w:p>
    <w:p w14:paraId="4E2E9A94" w14:textId="77777777" w:rsidR="004157EF" w:rsidRPr="002A4A12" w:rsidRDefault="004157EF" w:rsidP="004157EF">
      <w:pPr>
        <w:ind w:firstLine="709"/>
        <w:rPr>
          <w:rFonts w:eastAsia="SimSun"/>
          <w:color w:val="000000" w:themeColor="text1"/>
          <w:sz w:val="27"/>
          <w:szCs w:val="27"/>
          <w:lang w:eastAsia="zh-CN"/>
        </w:rPr>
      </w:pPr>
      <w:r w:rsidRPr="002A4A12">
        <w:rPr>
          <w:rFonts w:eastAsia="SimSun"/>
          <w:color w:val="000000" w:themeColor="text1"/>
          <w:sz w:val="27"/>
          <w:szCs w:val="27"/>
          <w:lang w:eastAsia="zh-CN"/>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6CED0EE2" w14:textId="77777777" w:rsidR="004157EF" w:rsidRPr="002A4A12" w:rsidRDefault="004157EF" w:rsidP="004157EF">
      <w:pPr>
        <w:ind w:firstLine="709"/>
        <w:rPr>
          <w:rFonts w:eastAsia="SimSun"/>
          <w:color w:val="000000" w:themeColor="text1"/>
          <w:sz w:val="27"/>
          <w:szCs w:val="27"/>
          <w:lang w:eastAsia="zh-CN"/>
        </w:rPr>
      </w:pPr>
      <w:r w:rsidRPr="002A4A12">
        <w:rPr>
          <w:rFonts w:eastAsia="SimSun"/>
          <w:color w:val="000000" w:themeColor="text1"/>
          <w:sz w:val="27"/>
          <w:szCs w:val="27"/>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5D60DC40" w14:textId="77777777" w:rsidR="004157EF" w:rsidRPr="002A4A12" w:rsidRDefault="004157EF" w:rsidP="004157EF">
      <w:pPr>
        <w:ind w:firstLine="709"/>
        <w:rPr>
          <w:rFonts w:eastAsia="SimSun"/>
          <w:color w:val="000000" w:themeColor="text1"/>
          <w:sz w:val="27"/>
          <w:szCs w:val="27"/>
          <w:lang w:eastAsia="zh-CN"/>
        </w:rPr>
      </w:pPr>
      <w:r w:rsidRPr="002A4A12">
        <w:rPr>
          <w:rFonts w:eastAsia="SimSun"/>
          <w:color w:val="000000" w:themeColor="text1"/>
          <w:sz w:val="27"/>
          <w:szCs w:val="27"/>
          <w:lang w:eastAsia="zh-CN"/>
        </w:rPr>
        <w:t>Размещение зданий, строений и сооружений возможно при соблюдении требований статей 36, 37, 38, 39, 40 настоящих Правил.</w:t>
      </w:r>
    </w:p>
    <w:p w14:paraId="67EE6FAB" w14:textId="0FD621F3" w:rsidR="004157EF" w:rsidRPr="002A4A12" w:rsidRDefault="004157EF" w:rsidP="004157EF">
      <w:pPr>
        <w:ind w:firstLine="709"/>
        <w:rPr>
          <w:rFonts w:eastAsia="SimSun"/>
          <w:color w:val="000000" w:themeColor="text1"/>
          <w:sz w:val="27"/>
          <w:szCs w:val="27"/>
          <w:lang w:eastAsia="zh-CN"/>
        </w:rPr>
      </w:pPr>
      <w:r w:rsidRPr="002A4A12">
        <w:rPr>
          <w:rFonts w:eastAsia="SimSun"/>
          <w:color w:val="000000" w:themeColor="text1"/>
          <w:sz w:val="27"/>
          <w:szCs w:val="27"/>
          <w:lang w:eastAsia="zh-CN"/>
        </w:rPr>
        <w:t xml:space="preserve">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 № 1300                                           «Об утверждении перечня видов объектов, размещение которых может </w:t>
      </w:r>
      <w:r w:rsidRPr="002A4A12">
        <w:rPr>
          <w:rFonts w:eastAsia="SimSun"/>
          <w:color w:val="000000" w:themeColor="text1"/>
          <w:sz w:val="27"/>
          <w:szCs w:val="27"/>
          <w:lang w:eastAsia="zh-CN"/>
        </w:rPr>
        <w:lastRenderedPageBreak/>
        <w:t>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413EECF4" w14:textId="77777777" w:rsidR="004157EF" w:rsidRPr="002A4A12" w:rsidRDefault="004157EF" w:rsidP="004157EF">
      <w:pPr>
        <w:ind w:firstLine="709"/>
        <w:rPr>
          <w:rFonts w:eastAsia="SimSun"/>
          <w:color w:val="000000" w:themeColor="text1"/>
          <w:u w:val="single"/>
          <w:lang w:eastAsia="zh-CN"/>
        </w:rPr>
      </w:pPr>
    </w:p>
    <w:p w14:paraId="2ACE5B79" w14:textId="77777777" w:rsidR="002C4C2F" w:rsidRPr="002A4A12" w:rsidRDefault="002C4C2F" w:rsidP="00CC2363">
      <w:pPr>
        <w:pStyle w:val="afff9"/>
        <w:jc w:val="center"/>
        <w:rPr>
          <w:color w:val="000000" w:themeColor="text1"/>
          <w:sz w:val="27"/>
          <w:szCs w:val="27"/>
          <w:lang w:eastAsia="ru-RU"/>
        </w:rPr>
      </w:pPr>
      <w:r w:rsidRPr="002A4A12">
        <w:rPr>
          <w:color w:val="000000" w:themeColor="text1"/>
          <w:sz w:val="27"/>
          <w:szCs w:val="27"/>
        </w:rPr>
        <w:t>ЗОНА ОБЪЕКТОВ СПОРТИВНОГО НАЗНАЧЕНИЯ (ТОД-4)</w:t>
      </w:r>
    </w:p>
    <w:p w14:paraId="4998082C" w14:textId="77777777" w:rsidR="002C4C2F" w:rsidRPr="002A4A12" w:rsidRDefault="002C4C2F" w:rsidP="00CC2363">
      <w:pPr>
        <w:jc w:val="center"/>
        <w:rPr>
          <w:color w:val="000000" w:themeColor="text1"/>
          <w:sz w:val="27"/>
          <w:szCs w:val="27"/>
        </w:rPr>
      </w:pPr>
    </w:p>
    <w:p w14:paraId="687E6A4E" w14:textId="77777777" w:rsidR="002C4C2F" w:rsidRPr="002A4A12" w:rsidRDefault="002C4C2F" w:rsidP="00CC2363">
      <w:pPr>
        <w:pStyle w:val="afff9"/>
        <w:ind w:firstLine="0"/>
        <w:jc w:val="center"/>
        <w:rPr>
          <w:color w:val="000000" w:themeColor="text1"/>
        </w:rPr>
      </w:pPr>
      <w:r w:rsidRPr="002A4A12">
        <w:rPr>
          <w:color w:val="000000" w:themeColor="text1"/>
        </w:rPr>
        <w:t>1.</w:t>
      </w:r>
      <w:r w:rsidR="00AF7E64" w:rsidRPr="002A4A12">
        <w:rPr>
          <w:color w:val="000000" w:themeColor="text1"/>
        </w:rPr>
        <w:t> </w:t>
      </w:r>
      <w:r w:rsidRPr="002A4A12">
        <w:rPr>
          <w:color w:val="000000" w:themeColor="text1"/>
        </w:rPr>
        <w:t>Основные виды и параметры разрешенного использования земельных участков и объектов капитального строительства</w:t>
      </w:r>
    </w:p>
    <w:p w14:paraId="54C128DF" w14:textId="4B18E324" w:rsidR="00025F91" w:rsidRPr="002A4A12" w:rsidRDefault="00025F91" w:rsidP="00025F91">
      <w:pPr>
        <w:pStyle w:val="afff9"/>
        <w:jc w:val="center"/>
        <w:rPr>
          <w:color w:val="000000" w:themeColor="text1"/>
        </w:rPr>
      </w:pPr>
    </w:p>
    <w:tbl>
      <w:tblPr>
        <w:tblW w:w="49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04"/>
        <w:gridCol w:w="3119"/>
        <w:gridCol w:w="4043"/>
      </w:tblGrid>
      <w:tr w:rsidR="00CC2363" w:rsidRPr="002A4A12" w14:paraId="7B637FEA" w14:textId="77777777" w:rsidTr="006138A6">
        <w:trPr>
          <w:trHeight w:val="138"/>
          <w:tblHeader/>
        </w:trPr>
        <w:tc>
          <w:tcPr>
            <w:tcW w:w="1257" w:type="pct"/>
          </w:tcPr>
          <w:p w14:paraId="6A679495" w14:textId="77777777" w:rsidR="00CC2363" w:rsidRPr="002A4A12" w:rsidRDefault="00CC2363" w:rsidP="006138A6">
            <w:pPr>
              <w:pStyle w:val="aff9"/>
              <w:jc w:val="center"/>
              <w:rPr>
                <w:color w:val="000000" w:themeColor="text1"/>
              </w:rPr>
            </w:pPr>
            <w:r w:rsidRPr="002A4A12">
              <w:rPr>
                <w:color w:val="000000" w:themeColor="text1"/>
              </w:rPr>
              <w:t>Наименование вида разрешенного использования земельного участка</w:t>
            </w:r>
          </w:p>
        </w:tc>
        <w:tc>
          <w:tcPr>
            <w:tcW w:w="1630" w:type="pct"/>
          </w:tcPr>
          <w:p w14:paraId="22BC0DD8" w14:textId="77777777" w:rsidR="00CC2363" w:rsidRPr="002A4A12" w:rsidRDefault="00CC2363" w:rsidP="006138A6">
            <w:pPr>
              <w:pStyle w:val="aff9"/>
              <w:jc w:val="center"/>
              <w:rPr>
                <w:color w:val="000000" w:themeColor="text1"/>
              </w:rPr>
            </w:pPr>
            <w:r w:rsidRPr="002A4A12">
              <w:rPr>
                <w:color w:val="000000" w:themeColor="text1"/>
              </w:rPr>
              <w:t>Описание вида разрешенного использования земельного участка</w:t>
            </w:r>
          </w:p>
        </w:tc>
        <w:tc>
          <w:tcPr>
            <w:tcW w:w="2113" w:type="pct"/>
            <w:vAlign w:val="center"/>
          </w:tcPr>
          <w:p w14:paraId="236BD8A9" w14:textId="77777777" w:rsidR="00CC2363" w:rsidRPr="002A4A12" w:rsidRDefault="00CC2363" w:rsidP="006138A6">
            <w:pPr>
              <w:pStyle w:val="aff9"/>
              <w:jc w:val="center"/>
              <w:rPr>
                <w:color w:val="000000" w:themeColor="text1"/>
              </w:rPr>
            </w:pPr>
            <w:r w:rsidRPr="002A4A12">
              <w:rPr>
                <w:color w:val="000000" w:themeColor="text1"/>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2861EA54" w14:textId="608F5BF5" w:rsidR="00CC2363" w:rsidRPr="002A4A12" w:rsidRDefault="00CC2363" w:rsidP="00CC2363">
      <w:pPr>
        <w:pStyle w:val="afff9"/>
        <w:ind w:firstLine="0"/>
        <w:rPr>
          <w:color w:val="000000" w:themeColor="text1"/>
          <w:sz w:val="2"/>
          <w:szCs w:val="2"/>
        </w:rPr>
      </w:pPr>
    </w:p>
    <w:tbl>
      <w:tblPr>
        <w:tblW w:w="49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04"/>
        <w:gridCol w:w="3119"/>
        <w:gridCol w:w="4043"/>
      </w:tblGrid>
      <w:tr w:rsidR="00CC2363" w:rsidRPr="002A4A12" w14:paraId="23C98EB2" w14:textId="77777777" w:rsidTr="00CC2363">
        <w:trPr>
          <w:trHeight w:val="151"/>
          <w:tblHeader/>
        </w:trPr>
        <w:tc>
          <w:tcPr>
            <w:tcW w:w="1257" w:type="pct"/>
          </w:tcPr>
          <w:p w14:paraId="5B262053" w14:textId="721A9785" w:rsidR="00CC2363" w:rsidRPr="002A4A12" w:rsidRDefault="00CC2363" w:rsidP="00CC2363">
            <w:pPr>
              <w:pStyle w:val="affb"/>
              <w:jc w:val="center"/>
              <w:rPr>
                <w:color w:val="000000" w:themeColor="text1"/>
              </w:rPr>
            </w:pPr>
            <w:r w:rsidRPr="002A4A12">
              <w:rPr>
                <w:color w:val="000000" w:themeColor="text1"/>
              </w:rPr>
              <w:t>1</w:t>
            </w:r>
          </w:p>
        </w:tc>
        <w:tc>
          <w:tcPr>
            <w:tcW w:w="1630" w:type="pct"/>
            <w:shd w:val="clear" w:color="auto" w:fill="auto"/>
          </w:tcPr>
          <w:p w14:paraId="60B3088F" w14:textId="691486DD" w:rsidR="00CC2363" w:rsidRPr="002A4A12" w:rsidRDefault="00CC2363" w:rsidP="00CC2363">
            <w:pPr>
              <w:autoSpaceDE w:val="0"/>
              <w:autoSpaceDN w:val="0"/>
              <w:adjustRightInd w:val="0"/>
              <w:ind w:firstLine="318"/>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2</w:t>
            </w:r>
          </w:p>
        </w:tc>
        <w:tc>
          <w:tcPr>
            <w:tcW w:w="2113" w:type="pct"/>
            <w:vAlign w:val="center"/>
          </w:tcPr>
          <w:p w14:paraId="4F5C522E" w14:textId="45F6FA31" w:rsidR="00CC2363" w:rsidRPr="002A4A12" w:rsidRDefault="00CC2363" w:rsidP="00CC2363">
            <w:pPr>
              <w:autoSpaceDN w:val="0"/>
              <w:ind w:firstLine="312"/>
              <w:jc w:val="center"/>
              <w:rPr>
                <w:rFonts w:eastAsia="SimSun"/>
                <w:color w:val="000000" w:themeColor="text1"/>
                <w:sz w:val="24"/>
                <w:szCs w:val="24"/>
                <w:lang w:eastAsia="zh-CN"/>
              </w:rPr>
            </w:pPr>
            <w:r w:rsidRPr="002A4A12">
              <w:rPr>
                <w:rFonts w:eastAsia="SimSun"/>
                <w:color w:val="000000" w:themeColor="text1"/>
                <w:sz w:val="24"/>
                <w:szCs w:val="24"/>
                <w:lang w:eastAsia="zh-CN"/>
              </w:rPr>
              <w:t>3</w:t>
            </w:r>
          </w:p>
        </w:tc>
      </w:tr>
      <w:tr w:rsidR="00210CAE" w:rsidRPr="002A4A12" w14:paraId="0619A210" w14:textId="77777777" w:rsidTr="00683377">
        <w:trPr>
          <w:trHeight w:val="151"/>
        </w:trPr>
        <w:tc>
          <w:tcPr>
            <w:tcW w:w="1257" w:type="pct"/>
          </w:tcPr>
          <w:p w14:paraId="0A1EAEA3" w14:textId="33574167" w:rsidR="00210CAE" w:rsidRPr="002A4A12" w:rsidRDefault="00210CAE" w:rsidP="00CC2363">
            <w:pPr>
              <w:pStyle w:val="affb"/>
              <w:rPr>
                <w:color w:val="000000" w:themeColor="text1"/>
              </w:rPr>
            </w:pPr>
            <w:r w:rsidRPr="002A4A12">
              <w:rPr>
                <w:color w:val="000000" w:themeColor="text1"/>
              </w:rPr>
              <w:t>[3.6.1] - Объекты культурно-досуговой деятельности</w:t>
            </w:r>
          </w:p>
        </w:tc>
        <w:tc>
          <w:tcPr>
            <w:tcW w:w="1630" w:type="pct"/>
            <w:shd w:val="clear" w:color="auto" w:fill="auto"/>
          </w:tcPr>
          <w:p w14:paraId="561E690C" w14:textId="3574DFAA" w:rsidR="00210CAE" w:rsidRPr="002A4A12" w:rsidRDefault="00210CAE" w:rsidP="00CC2363">
            <w:pPr>
              <w:autoSpaceDE w:val="0"/>
              <w:autoSpaceDN w:val="0"/>
              <w:adjustRightInd w:val="0"/>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2113" w:type="pct"/>
            <w:vAlign w:val="center"/>
          </w:tcPr>
          <w:p w14:paraId="26A89E2B" w14:textId="2E68282B" w:rsidR="00281B17" w:rsidRPr="002A4A12" w:rsidRDefault="00281B17" w:rsidP="00281B17">
            <w:pPr>
              <w:autoSpaceDN w:val="0"/>
              <w:ind w:firstLine="0"/>
              <w:rPr>
                <w:rFonts w:eastAsia="SimSun"/>
                <w:color w:val="000000" w:themeColor="text1"/>
                <w:sz w:val="24"/>
                <w:szCs w:val="24"/>
                <w:lang w:eastAsia="zh-CN"/>
              </w:rPr>
            </w:pPr>
            <w:r w:rsidRPr="002A4A12">
              <w:rPr>
                <w:rFonts w:eastAsia="SimSun"/>
                <w:color w:val="000000" w:themeColor="text1"/>
                <w:sz w:val="24"/>
                <w:szCs w:val="24"/>
                <w:lang w:eastAsia="zh-CN"/>
              </w:rPr>
              <w:t>Минимальная площадь земельных участков – 50 кв. м.</w:t>
            </w:r>
          </w:p>
          <w:p w14:paraId="5FB54F07" w14:textId="3C919FD6" w:rsidR="00210CAE" w:rsidRPr="002A4A12" w:rsidRDefault="00281B17" w:rsidP="00281B17">
            <w:pPr>
              <w:autoSpaceDN w:val="0"/>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Максимальная площадь земельных участков - 5000 кв. м.</w:t>
            </w:r>
          </w:p>
          <w:p w14:paraId="49A5AA51" w14:textId="77777777" w:rsidR="00210CAE" w:rsidRPr="002A4A12" w:rsidRDefault="00210CAE" w:rsidP="00CC2363">
            <w:pPr>
              <w:autoSpaceDN w:val="0"/>
              <w:ind w:firstLine="0"/>
              <w:rPr>
                <w:rFonts w:eastAsia="SimSun"/>
                <w:color w:val="000000" w:themeColor="text1"/>
                <w:sz w:val="24"/>
                <w:szCs w:val="24"/>
                <w:lang w:eastAsia="zh-CN"/>
              </w:rPr>
            </w:pPr>
            <w:r w:rsidRPr="002A4A12">
              <w:rPr>
                <w:rFonts w:eastAsia="Times New Roman"/>
                <w:color w:val="000000" w:themeColor="text1"/>
                <w:sz w:val="24"/>
                <w:szCs w:val="24"/>
                <w:lang w:eastAsia="ru-RU"/>
              </w:rPr>
              <w:t>Минимальные отступы от границ земельных участков - 3 м.</w:t>
            </w:r>
          </w:p>
          <w:p w14:paraId="7383B90B" w14:textId="77777777" w:rsidR="00210CAE" w:rsidRPr="002A4A12" w:rsidRDefault="00210CAE" w:rsidP="00CC2363">
            <w:pPr>
              <w:autoSpaceDN w:val="0"/>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Максимальное количество надземных этажей зданий – 4 этажа (включая мансардный этаж).</w:t>
            </w:r>
          </w:p>
          <w:p w14:paraId="1F5ED01D" w14:textId="6AAB7EF1" w:rsidR="00210CAE" w:rsidRPr="002A4A12" w:rsidRDefault="00210CAE" w:rsidP="00CC2363">
            <w:pPr>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Максимальный процент застройки в границах земельного участка – 50%</w:t>
            </w:r>
            <w:r w:rsidR="00CC2363" w:rsidRPr="002A4A12">
              <w:rPr>
                <w:rFonts w:eastAsia="SimSun"/>
                <w:color w:val="000000" w:themeColor="text1"/>
                <w:sz w:val="24"/>
                <w:szCs w:val="24"/>
                <w:lang w:eastAsia="zh-CN"/>
              </w:rPr>
              <w:t>.</w:t>
            </w:r>
          </w:p>
          <w:p w14:paraId="1362986B" w14:textId="77777777" w:rsidR="00210CAE" w:rsidRPr="002A4A12" w:rsidRDefault="00210CAE" w:rsidP="00CC2363">
            <w:pPr>
              <w:keepLines/>
              <w:suppressAutoHyphens/>
              <w:overflowPunct w:val="0"/>
              <w:autoSpaceDE w:val="0"/>
              <w:autoSpaceDN w:val="0"/>
              <w:adjustRightInd w:val="0"/>
              <w:ind w:firstLine="0"/>
              <w:textAlignment w:val="baseline"/>
              <w:rPr>
                <w:rFonts w:eastAsia="SimSun"/>
                <w:color w:val="000000" w:themeColor="text1"/>
                <w:sz w:val="24"/>
                <w:szCs w:val="24"/>
                <w:lang w:eastAsia="zh-CN"/>
              </w:rPr>
            </w:pPr>
            <w:r w:rsidRPr="002A4A12">
              <w:rPr>
                <w:rFonts w:eastAsia="SimSun"/>
                <w:color w:val="000000" w:themeColor="text1"/>
                <w:sz w:val="24"/>
                <w:szCs w:val="24"/>
                <w:lang w:eastAsia="zh-CN"/>
              </w:rPr>
              <w:t>Минимальный процент озеленения земельного участка – 30 %.</w:t>
            </w:r>
          </w:p>
          <w:p w14:paraId="20EA8D87" w14:textId="77777777" w:rsidR="00210CAE" w:rsidRPr="002A4A12" w:rsidRDefault="00210CAE" w:rsidP="00CC2363">
            <w:pPr>
              <w:ind w:firstLine="0"/>
              <w:rPr>
                <w:rFonts w:eastAsia="SimSun"/>
                <w:color w:val="000000" w:themeColor="text1"/>
                <w:sz w:val="24"/>
                <w:szCs w:val="24"/>
                <w:lang w:eastAsia="zh-CN"/>
              </w:rPr>
            </w:pPr>
            <w:r w:rsidRPr="002A4A12">
              <w:rPr>
                <w:rFonts w:eastAsia="SimSun"/>
                <w:color w:val="000000" w:themeColor="text1"/>
                <w:sz w:val="24"/>
                <w:szCs w:val="24"/>
                <w:lang w:eastAsia="zh-CN"/>
              </w:rPr>
              <w:t>Процент застройки подземной части не регламентируется</w:t>
            </w:r>
            <w:r w:rsidR="004157EF" w:rsidRPr="002A4A12">
              <w:rPr>
                <w:rFonts w:eastAsia="SimSun"/>
                <w:color w:val="000000" w:themeColor="text1"/>
                <w:sz w:val="24"/>
                <w:szCs w:val="24"/>
                <w:lang w:eastAsia="zh-CN"/>
              </w:rPr>
              <w:t xml:space="preserve"> </w:t>
            </w:r>
          </w:p>
          <w:p w14:paraId="67B0D649" w14:textId="4F879EF9" w:rsidR="004157EF" w:rsidRPr="002A4A12" w:rsidRDefault="004157EF" w:rsidP="00CC2363">
            <w:pPr>
              <w:ind w:firstLine="0"/>
              <w:rPr>
                <w:rFonts w:eastAsia="Times New Roman"/>
                <w:color w:val="000000" w:themeColor="text1"/>
                <w:sz w:val="24"/>
                <w:szCs w:val="24"/>
                <w:lang w:eastAsia="ru-RU"/>
              </w:rPr>
            </w:pPr>
          </w:p>
        </w:tc>
      </w:tr>
      <w:tr w:rsidR="00210CAE" w:rsidRPr="002A4A12" w14:paraId="371D7194" w14:textId="77777777" w:rsidTr="00683377">
        <w:trPr>
          <w:trHeight w:val="151"/>
        </w:trPr>
        <w:tc>
          <w:tcPr>
            <w:tcW w:w="1257" w:type="pct"/>
          </w:tcPr>
          <w:p w14:paraId="1C0A3560" w14:textId="2378677B" w:rsidR="00210CAE" w:rsidRPr="002A4A12" w:rsidRDefault="00210CAE" w:rsidP="00CC2363">
            <w:pPr>
              <w:pStyle w:val="affb"/>
              <w:rPr>
                <w:color w:val="000000" w:themeColor="text1"/>
              </w:rPr>
            </w:pPr>
            <w:r w:rsidRPr="002A4A12">
              <w:rPr>
                <w:color w:val="000000" w:themeColor="text1"/>
              </w:rPr>
              <w:t>[3.6.2] - Парки культуры и отдыха</w:t>
            </w:r>
          </w:p>
        </w:tc>
        <w:tc>
          <w:tcPr>
            <w:tcW w:w="1630" w:type="pct"/>
            <w:shd w:val="clear" w:color="auto" w:fill="auto"/>
          </w:tcPr>
          <w:p w14:paraId="4EAE6716" w14:textId="5D2695ED" w:rsidR="00210CAE" w:rsidRPr="002A4A12" w:rsidRDefault="00210CAE" w:rsidP="00CC2363">
            <w:pPr>
              <w:autoSpaceDE w:val="0"/>
              <w:autoSpaceDN w:val="0"/>
              <w:adjustRightInd w:val="0"/>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парков культуры и отдыха</w:t>
            </w:r>
          </w:p>
        </w:tc>
        <w:tc>
          <w:tcPr>
            <w:tcW w:w="2113" w:type="pct"/>
          </w:tcPr>
          <w:p w14:paraId="52457E02" w14:textId="77777777" w:rsidR="00281B17" w:rsidRPr="002A4A12" w:rsidRDefault="00281B17" w:rsidP="00281B17">
            <w:pPr>
              <w:autoSpaceDN w:val="0"/>
              <w:ind w:firstLine="0"/>
              <w:rPr>
                <w:rFonts w:eastAsia="SimSun"/>
                <w:color w:val="000000" w:themeColor="text1"/>
                <w:sz w:val="24"/>
                <w:szCs w:val="24"/>
                <w:lang w:eastAsia="zh-CN"/>
              </w:rPr>
            </w:pPr>
            <w:r w:rsidRPr="002A4A12">
              <w:rPr>
                <w:rFonts w:eastAsia="SimSun"/>
                <w:color w:val="000000" w:themeColor="text1"/>
                <w:sz w:val="24"/>
                <w:szCs w:val="24"/>
                <w:lang w:eastAsia="zh-CN"/>
              </w:rPr>
              <w:t>Минимальная площадь земельных участков – 10 кв. м.</w:t>
            </w:r>
          </w:p>
          <w:p w14:paraId="2C528070" w14:textId="28436387" w:rsidR="00210CAE" w:rsidRPr="002A4A12" w:rsidRDefault="00281B17" w:rsidP="00281B17">
            <w:pPr>
              <w:autoSpaceDN w:val="0"/>
              <w:ind w:firstLine="0"/>
              <w:rPr>
                <w:rFonts w:eastAsia="SimSun"/>
                <w:color w:val="000000" w:themeColor="text1"/>
                <w:sz w:val="24"/>
                <w:szCs w:val="24"/>
                <w:lang w:eastAsia="zh-CN"/>
              </w:rPr>
            </w:pPr>
            <w:r w:rsidRPr="002A4A12">
              <w:rPr>
                <w:rFonts w:eastAsia="SimSun"/>
                <w:color w:val="000000" w:themeColor="text1"/>
                <w:sz w:val="24"/>
                <w:szCs w:val="24"/>
                <w:lang w:eastAsia="zh-CN"/>
              </w:rPr>
              <w:t xml:space="preserve">Максимальная площадь земельных участков - </w:t>
            </w:r>
            <w:r w:rsidR="00210CAE" w:rsidRPr="002A4A12">
              <w:rPr>
                <w:rFonts w:eastAsia="SimSun"/>
                <w:color w:val="000000" w:themeColor="text1"/>
                <w:sz w:val="24"/>
                <w:szCs w:val="24"/>
                <w:lang w:eastAsia="zh-CN"/>
              </w:rPr>
              <w:t>50000 кв. м.</w:t>
            </w:r>
          </w:p>
          <w:p w14:paraId="13B58E36" w14:textId="74160C45" w:rsidR="00210CAE" w:rsidRPr="002A4A12" w:rsidRDefault="00210CAE" w:rsidP="00CC2363">
            <w:pPr>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Строительство объектов капитального строительства не предусмотрено</w:t>
            </w:r>
          </w:p>
        </w:tc>
      </w:tr>
      <w:tr w:rsidR="00BD0B34" w:rsidRPr="002A4A12" w14:paraId="7EAFD431" w14:textId="77777777" w:rsidTr="00683377">
        <w:trPr>
          <w:trHeight w:val="151"/>
        </w:trPr>
        <w:tc>
          <w:tcPr>
            <w:tcW w:w="1257" w:type="pct"/>
            <w:tcBorders>
              <w:top w:val="single" w:sz="4" w:space="0" w:color="auto"/>
              <w:left w:val="single" w:sz="4" w:space="0" w:color="auto"/>
              <w:bottom w:val="single" w:sz="4" w:space="0" w:color="auto"/>
              <w:right w:val="single" w:sz="4" w:space="0" w:color="auto"/>
            </w:tcBorders>
          </w:tcPr>
          <w:p w14:paraId="4C1A39D2" w14:textId="698D8D2A" w:rsidR="00BD0B34" w:rsidRPr="002A4A12" w:rsidRDefault="00BD0B34" w:rsidP="00CC2363">
            <w:pPr>
              <w:pStyle w:val="affb"/>
              <w:rPr>
                <w:color w:val="000000" w:themeColor="text1"/>
              </w:rPr>
            </w:pPr>
            <w:r w:rsidRPr="002A4A12">
              <w:rPr>
                <w:color w:val="000000" w:themeColor="text1"/>
              </w:rPr>
              <w:t>[5.1.3] - Площадки для занятий спортом</w:t>
            </w:r>
          </w:p>
        </w:tc>
        <w:tc>
          <w:tcPr>
            <w:tcW w:w="1630" w:type="pct"/>
          </w:tcPr>
          <w:p w14:paraId="252913DE" w14:textId="766D812A" w:rsidR="00BD0B34" w:rsidRPr="002A4A12" w:rsidRDefault="00BD0B34" w:rsidP="00CC2363">
            <w:pPr>
              <w:autoSpaceDE w:val="0"/>
              <w:autoSpaceDN w:val="0"/>
              <w:adjustRightInd w:val="0"/>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113" w:type="pct"/>
            <w:tcBorders>
              <w:top w:val="single" w:sz="4" w:space="0" w:color="auto"/>
              <w:left w:val="single" w:sz="4" w:space="0" w:color="auto"/>
              <w:bottom w:val="single" w:sz="4" w:space="0" w:color="auto"/>
              <w:right w:val="single" w:sz="4" w:space="0" w:color="auto"/>
            </w:tcBorders>
          </w:tcPr>
          <w:p w14:paraId="70A93003" w14:textId="77777777" w:rsidR="00281B17" w:rsidRPr="002A4A12" w:rsidRDefault="00281B17" w:rsidP="00281B17">
            <w:pPr>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Минимальная площадь земельных участков – 10 кв. м.</w:t>
            </w:r>
          </w:p>
          <w:p w14:paraId="33EBF8AD" w14:textId="25A3DD4D" w:rsidR="00BD0B34" w:rsidRPr="002A4A12" w:rsidRDefault="00281B17" w:rsidP="00281B17">
            <w:pPr>
              <w:autoSpaceDN w:val="0"/>
              <w:ind w:firstLine="0"/>
              <w:rPr>
                <w:rFonts w:eastAsia="SimSun"/>
                <w:color w:val="000000" w:themeColor="text1"/>
                <w:sz w:val="24"/>
                <w:szCs w:val="24"/>
                <w:lang w:eastAsia="zh-CN"/>
              </w:rPr>
            </w:pPr>
            <w:r w:rsidRPr="002A4A12">
              <w:rPr>
                <w:rFonts w:eastAsia="Times New Roman"/>
                <w:color w:val="000000" w:themeColor="text1"/>
                <w:sz w:val="24"/>
                <w:szCs w:val="24"/>
                <w:lang w:eastAsia="ru-RU"/>
              </w:rPr>
              <w:t xml:space="preserve">Максимальная площадь земельных участков - 10000 кв. м, </w:t>
            </w:r>
            <w:r w:rsidR="00BD0B34" w:rsidRPr="002A4A12">
              <w:rPr>
                <w:rFonts w:eastAsia="SimSun"/>
                <w:color w:val="000000" w:themeColor="text1"/>
                <w:sz w:val="24"/>
                <w:szCs w:val="24"/>
                <w:lang w:eastAsia="zh-CN"/>
              </w:rPr>
              <w:t>Строительство объектов капитального строительства не предусмотрено</w:t>
            </w:r>
          </w:p>
        </w:tc>
      </w:tr>
      <w:tr w:rsidR="00210CAE" w:rsidRPr="002A4A12" w14:paraId="7C16320B" w14:textId="77777777" w:rsidTr="00683377">
        <w:trPr>
          <w:trHeight w:val="1124"/>
        </w:trPr>
        <w:tc>
          <w:tcPr>
            <w:tcW w:w="1257" w:type="pct"/>
            <w:shd w:val="clear" w:color="auto" w:fill="auto"/>
          </w:tcPr>
          <w:p w14:paraId="4A0C50F9" w14:textId="101E5624" w:rsidR="00210CAE" w:rsidRPr="002A4A12" w:rsidRDefault="00210CAE" w:rsidP="00CC2363">
            <w:pPr>
              <w:ind w:firstLine="0"/>
              <w:rPr>
                <w:rFonts w:eastAsia="SimSun"/>
                <w:color w:val="000000" w:themeColor="text1"/>
                <w:sz w:val="24"/>
                <w:szCs w:val="24"/>
                <w:lang w:eastAsia="zh-CN"/>
              </w:rPr>
            </w:pPr>
            <w:r w:rsidRPr="002A4A12">
              <w:rPr>
                <w:color w:val="000000" w:themeColor="text1"/>
                <w:sz w:val="24"/>
                <w:szCs w:val="24"/>
              </w:rPr>
              <w:t>[12.0.1] -</w:t>
            </w:r>
            <w:r w:rsidRPr="002A4A12">
              <w:rPr>
                <w:color w:val="000000" w:themeColor="text1"/>
                <w:sz w:val="24"/>
                <w:szCs w:val="24"/>
                <w:lang w:val="en-US"/>
              </w:rPr>
              <w:t xml:space="preserve"> </w:t>
            </w:r>
            <w:r w:rsidRPr="002A4A12">
              <w:rPr>
                <w:color w:val="000000" w:themeColor="text1"/>
                <w:sz w:val="24"/>
                <w:szCs w:val="24"/>
              </w:rPr>
              <w:t>Улично-дорожная сеть</w:t>
            </w:r>
          </w:p>
        </w:tc>
        <w:tc>
          <w:tcPr>
            <w:tcW w:w="1630" w:type="pct"/>
            <w:shd w:val="clear" w:color="auto" w:fill="auto"/>
          </w:tcPr>
          <w:p w14:paraId="76DB4BD6" w14:textId="77777777" w:rsidR="00210CAE" w:rsidRPr="002A4A12" w:rsidRDefault="00210CAE" w:rsidP="00CC2363">
            <w:pPr>
              <w:pStyle w:val="s1"/>
              <w:spacing w:before="0" w:beforeAutospacing="0" w:after="0" w:afterAutospacing="0"/>
              <w:jc w:val="both"/>
              <w:rPr>
                <w:color w:val="000000" w:themeColor="text1"/>
              </w:rPr>
            </w:pPr>
            <w:r w:rsidRPr="002A4A12">
              <w:rPr>
                <w:color w:val="000000" w:themeColor="text1"/>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w:t>
            </w:r>
            <w:r w:rsidRPr="002A4A12">
              <w:rPr>
                <w:color w:val="000000" w:themeColor="text1"/>
              </w:rPr>
              <w:lastRenderedPageBreak/>
              <w:t xml:space="preserve">переходов, бульваров, площадей, проездов, велодорожек и объектов </w:t>
            </w:r>
            <w:proofErr w:type="spellStart"/>
            <w:r w:rsidRPr="002A4A12">
              <w:rPr>
                <w:color w:val="000000" w:themeColor="text1"/>
              </w:rPr>
              <w:t>велотранспортной</w:t>
            </w:r>
            <w:proofErr w:type="spellEnd"/>
            <w:r w:rsidRPr="002A4A12">
              <w:rPr>
                <w:color w:val="000000" w:themeColor="text1"/>
              </w:rPr>
              <w:t xml:space="preserve"> и инженерной инфраструктуры;</w:t>
            </w:r>
          </w:p>
          <w:p w14:paraId="558B37E6" w14:textId="55F949C0" w:rsidR="00210CAE" w:rsidRPr="002A4A12" w:rsidRDefault="00210CAE" w:rsidP="00CC2363">
            <w:pPr>
              <w:ind w:firstLine="0"/>
              <w:rPr>
                <w:color w:val="000000" w:themeColor="text1"/>
                <w:sz w:val="24"/>
                <w:szCs w:val="24"/>
              </w:rPr>
            </w:pPr>
            <w:r w:rsidRPr="002A4A12">
              <w:rPr>
                <w:color w:val="000000" w:themeColor="text1"/>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117" w:anchor="/document/70736874/entry/10271" w:history="1">
              <w:r w:rsidRPr="002A4A12">
                <w:rPr>
                  <w:rStyle w:val="afff0"/>
                  <w:color w:val="000000" w:themeColor="text1"/>
                  <w:sz w:val="24"/>
                  <w:szCs w:val="24"/>
                  <w:u w:val="none"/>
                </w:rPr>
                <w:t>кодами 2.7.1</w:t>
              </w:r>
            </w:hyperlink>
            <w:r w:rsidRPr="002A4A12">
              <w:rPr>
                <w:color w:val="000000" w:themeColor="text1"/>
                <w:sz w:val="24"/>
                <w:szCs w:val="24"/>
              </w:rPr>
              <w:t>, </w:t>
            </w:r>
            <w:hyperlink r:id="rId118" w:anchor="/document/70736874/entry/1049" w:history="1">
              <w:r w:rsidRPr="002A4A12">
                <w:rPr>
                  <w:rStyle w:val="afff0"/>
                  <w:color w:val="000000" w:themeColor="text1"/>
                  <w:sz w:val="24"/>
                  <w:szCs w:val="24"/>
                  <w:u w:val="none"/>
                </w:rPr>
                <w:t>4.9</w:t>
              </w:r>
            </w:hyperlink>
            <w:r w:rsidRPr="002A4A12">
              <w:rPr>
                <w:color w:val="000000" w:themeColor="text1"/>
                <w:sz w:val="24"/>
                <w:szCs w:val="24"/>
              </w:rPr>
              <w:t>, </w:t>
            </w:r>
            <w:hyperlink r:id="rId119" w:anchor="/document/70736874/entry/1723" w:history="1">
              <w:r w:rsidRPr="002A4A12">
                <w:rPr>
                  <w:rStyle w:val="afff0"/>
                  <w:color w:val="000000" w:themeColor="text1"/>
                  <w:sz w:val="24"/>
                  <w:szCs w:val="24"/>
                  <w:u w:val="none"/>
                </w:rPr>
                <w:t>7.2.3</w:t>
              </w:r>
            </w:hyperlink>
            <w:r w:rsidRPr="002A4A12">
              <w:rPr>
                <w:color w:val="000000" w:themeColor="text1"/>
                <w:sz w:val="24"/>
                <w:szCs w:val="24"/>
              </w:rPr>
              <w:t>, а также некапитальных сооружений, предназначенных для охраны транспортных средств</w:t>
            </w:r>
          </w:p>
        </w:tc>
        <w:tc>
          <w:tcPr>
            <w:tcW w:w="2113" w:type="pct"/>
          </w:tcPr>
          <w:p w14:paraId="578F3213" w14:textId="77777777" w:rsidR="00210CAE" w:rsidRPr="002A4A12" w:rsidRDefault="00210CAE" w:rsidP="00CC2363">
            <w:pPr>
              <w:ind w:firstLine="0"/>
              <w:rPr>
                <w:color w:val="000000" w:themeColor="text1"/>
                <w:sz w:val="24"/>
                <w:szCs w:val="24"/>
              </w:rPr>
            </w:pPr>
            <w:r w:rsidRPr="002A4A12">
              <w:rPr>
                <w:color w:val="000000" w:themeColor="text1"/>
                <w:sz w:val="24"/>
                <w:szCs w:val="24"/>
              </w:rPr>
              <w:lastRenderedPageBreak/>
              <w:t>Регламенты не устанавливаются.</w:t>
            </w:r>
          </w:p>
          <w:p w14:paraId="58EC4B6B" w14:textId="2B80EF40" w:rsidR="00210CAE" w:rsidRPr="002A4A12" w:rsidRDefault="00210CAE" w:rsidP="00CC2363">
            <w:pPr>
              <w:ind w:firstLine="0"/>
              <w:rPr>
                <w:color w:val="000000" w:themeColor="text1"/>
                <w:sz w:val="24"/>
                <w:szCs w:val="24"/>
              </w:rPr>
            </w:pPr>
            <w:r w:rsidRPr="002A4A12">
              <w:rPr>
                <w:color w:val="000000" w:themeColor="text1"/>
                <w:sz w:val="24"/>
                <w:szCs w:val="24"/>
              </w:rPr>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w:t>
            </w:r>
            <w:r w:rsidRPr="002A4A12">
              <w:rPr>
                <w:color w:val="000000" w:themeColor="text1"/>
                <w:sz w:val="24"/>
                <w:szCs w:val="24"/>
              </w:rPr>
              <w:lastRenderedPageBreak/>
              <w:t>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210CAE" w:rsidRPr="002A4A12" w14:paraId="18418A80" w14:textId="77777777" w:rsidTr="00915AB6">
        <w:trPr>
          <w:trHeight w:val="1124"/>
        </w:trPr>
        <w:tc>
          <w:tcPr>
            <w:tcW w:w="1257" w:type="pct"/>
            <w:shd w:val="clear" w:color="auto" w:fill="FFFFFF"/>
          </w:tcPr>
          <w:p w14:paraId="0C6736C1" w14:textId="77777777" w:rsidR="00210CAE" w:rsidRPr="002A4A12" w:rsidRDefault="00210CAE" w:rsidP="00CC2363">
            <w:pPr>
              <w:ind w:firstLine="0"/>
              <w:rPr>
                <w:rFonts w:eastAsia="Times New Roman"/>
                <w:color w:val="000000" w:themeColor="text1"/>
                <w:sz w:val="24"/>
                <w:szCs w:val="24"/>
                <w:lang w:eastAsia="ru-RU"/>
              </w:rPr>
            </w:pPr>
            <w:r w:rsidRPr="002A4A12">
              <w:rPr>
                <w:rFonts w:eastAsia="SimSun"/>
                <w:color w:val="000000" w:themeColor="text1"/>
                <w:sz w:val="24"/>
                <w:szCs w:val="24"/>
                <w:lang w:eastAsia="zh-CN"/>
              </w:rPr>
              <w:lastRenderedPageBreak/>
              <w:t xml:space="preserve">[12.0.2] – </w:t>
            </w:r>
            <w:r w:rsidRPr="002A4A12">
              <w:rPr>
                <w:rFonts w:eastAsia="Times New Roman"/>
                <w:color w:val="000000" w:themeColor="text1"/>
                <w:sz w:val="24"/>
                <w:szCs w:val="24"/>
                <w:lang w:eastAsia="ru-RU"/>
              </w:rPr>
              <w:t xml:space="preserve">Благоустройство </w:t>
            </w:r>
          </w:p>
          <w:p w14:paraId="059F4B2A" w14:textId="6EAC4F0B" w:rsidR="00210CAE" w:rsidRPr="002A4A12" w:rsidRDefault="00210CAE" w:rsidP="00CC2363">
            <w:pPr>
              <w:ind w:firstLine="0"/>
              <w:rPr>
                <w:rFonts w:eastAsia="SimSun"/>
                <w:color w:val="000000" w:themeColor="text1"/>
                <w:sz w:val="24"/>
                <w:szCs w:val="24"/>
                <w:lang w:eastAsia="zh-CN"/>
              </w:rPr>
            </w:pPr>
            <w:r w:rsidRPr="002A4A12">
              <w:rPr>
                <w:rFonts w:eastAsia="Times New Roman"/>
                <w:color w:val="000000" w:themeColor="text1"/>
                <w:sz w:val="24"/>
                <w:szCs w:val="24"/>
                <w:lang w:eastAsia="ru-RU"/>
              </w:rPr>
              <w:t>территории</w:t>
            </w:r>
          </w:p>
        </w:tc>
        <w:tc>
          <w:tcPr>
            <w:tcW w:w="1630" w:type="pct"/>
          </w:tcPr>
          <w:p w14:paraId="4B133E68" w14:textId="63615D64" w:rsidR="00210CAE" w:rsidRPr="002A4A12" w:rsidRDefault="00210CAE" w:rsidP="00CC2363">
            <w:pPr>
              <w:ind w:firstLine="363"/>
              <w:rPr>
                <w:color w:val="000000" w:themeColor="text1"/>
                <w:sz w:val="24"/>
                <w:szCs w:val="24"/>
              </w:rPr>
            </w:pPr>
            <w:r w:rsidRPr="002A4A12">
              <w:rPr>
                <w:rFonts w:eastAsia="Times New Roman"/>
                <w:color w:val="000000" w:themeColor="text1"/>
                <w:sz w:val="24"/>
                <w:szCs w:val="24"/>
                <w:lang w:eastAsia="ru-RU"/>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113" w:type="pct"/>
          </w:tcPr>
          <w:p w14:paraId="2948C409" w14:textId="77777777" w:rsidR="00210CAE" w:rsidRPr="002A4A12" w:rsidRDefault="00210CAE" w:rsidP="00CC2363">
            <w:pPr>
              <w:ind w:firstLine="172"/>
              <w:rPr>
                <w:color w:val="000000" w:themeColor="text1"/>
                <w:sz w:val="24"/>
                <w:szCs w:val="24"/>
              </w:rPr>
            </w:pPr>
            <w:r w:rsidRPr="002A4A12">
              <w:rPr>
                <w:color w:val="000000" w:themeColor="text1"/>
                <w:sz w:val="24"/>
                <w:szCs w:val="24"/>
              </w:rPr>
              <w:t>Регламенты не устанавливаются.</w:t>
            </w:r>
          </w:p>
          <w:p w14:paraId="3C4E05CE" w14:textId="679546AA" w:rsidR="00210CAE" w:rsidRPr="002A4A12" w:rsidRDefault="00210CAE" w:rsidP="00CC2363">
            <w:pPr>
              <w:ind w:firstLine="328"/>
              <w:rPr>
                <w:color w:val="000000" w:themeColor="text1"/>
                <w:sz w:val="24"/>
                <w:szCs w:val="24"/>
              </w:rPr>
            </w:pPr>
            <w:r w:rsidRPr="002A4A12">
              <w:rPr>
                <w:color w:val="000000" w:themeColor="text1"/>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642FC6DF" w14:textId="0537F634" w:rsidR="00281B17" w:rsidRPr="002A4A12" w:rsidRDefault="00281B17" w:rsidP="00281B17">
      <w:pPr>
        <w:ind w:firstLine="0"/>
        <w:rPr>
          <w:b/>
          <w:color w:val="000000" w:themeColor="text1"/>
          <w:sz w:val="27"/>
          <w:szCs w:val="27"/>
        </w:rPr>
      </w:pPr>
    </w:p>
    <w:p w14:paraId="229670CF" w14:textId="77777777" w:rsidR="004157EF" w:rsidRPr="002A4A12" w:rsidRDefault="004157EF" w:rsidP="00281B17">
      <w:pPr>
        <w:ind w:firstLine="0"/>
        <w:jc w:val="center"/>
        <w:rPr>
          <w:b/>
          <w:color w:val="000000" w:themeColor="text1"/>
          <w:sz w:val="27"/>
          <w:szCs w:val="27"/>
        </w:rPr>
      </w:pPr>
    </w:p>
    <w:p w14:paraId="06D2CEB3" w14:textId="77777777" w:rsidR="004157EF" w:rsidRPr="002A4A12" w:rsidRDefault="004157EF" w:rsidP="00281B17">
      <w:pPr>
        <w:ind w:firstLine="0"/>
        <w:jc w:val="center"/>
        <w:rPr>
          <w:b/>
          <w:color w:val="000000" w:themeColor="text1"/>
          <w:sz w:val="27"/>
          <w:szCs w:val="27"/>
        </w:rPr>
      </w:pPr>
    </w:p>
    <w:p w14:paraId="0CBE5AF4" w14:textId="77777777" w:rsidR="004157EF" w:rsidRPr="002A4A12" w:rsidRDefault="004157EF" w:rsidP="00281B17">
      <w:pPr>
        <w:ind w:firstLine="0"/>
        <w:jc w:val="center"/>
        <w:rPr>
          <w:b/>
          <w:color w:val="000000" w:themeColor="text1"/>
          <w:sz w:val="27"/>
          <w:szCs w:val="27"/>
        </w:rPr>
      </w:pPr>
    </w:p>
    <w:p w14:paraId="12F892AE" w14:textId="77777777" w:rsidR="004157EF" w:rsidRPr="002A4A12" w:rsidRDefault="004157EF" w:rsidP="00281B17">
      <w:pPr>
        <w:ind w:firstLine="0"/>
        <w:jc w:val="center"/>
        <w:rPr>
          <w:b/>
          <w:color w:val="000000" w:themeColor="text1"/>
          <w:sz w:val="27"/>
          <w:szCs w:val="27"/>
        </w:rPr>
      </w:pPr>
    </w:p>
    <w:p w14:paraId="0D4502C8" w14:textId="77777777" w:rsidR="004157EF" w:rsidRPr="002A4A12" w:rsidRDefault="004157EF" w:rsidP="00281B17">
      <w:pPr>
        <w:ind w:firstLine="0"/>
        <w:jc w:val="center"/>
        <w:rPr>
          <w:b/>
          <w:color w:val="000000" w:themeColor="text1"/>
          <w:sz w:val="27"/>
          <w:szCs w:val="27"/>
        </w:rPr>
      </w:pPr>
    </w:p>
    <w:p w14:paraId="450A031D" w14:textId="77777777" w:rsidR="004157EF" w:rsidRPr="002A4A12" w:rsidRDefault="004157EF" w:rsidP="00281B17">
      <w:pPr>
        <w:ind w:firstLine="0"/>
        <w:jc w:val="center"/>
        <w:rPr>
          <w:b/>
          <w:color w:val="000000" w:themeColor="text1"/>
          <w:sz w:val="27"/>
          <w:szCs w:val="27"/>
        </w:rPr>
      </w:pPr>
    </w:p>
    <w:p w14:paraId="52EAFE8D" w14:textId="77777777" w:rsidR="004157EF" w:rsidRPr="002A4A12" w:rsidRDefault="004157EF" w:rsidP="00281B17">
      <w:pPr>
        <w:ind w:firstLine="0"/>
        <w:jc w:val="center"/>
        <w:rPr>
          <w:b/>
          <w:color w:val="000000" w:themeColor="text1"/>
          <w:sz w:val="27"/>
          <w:szCs w:val="27"/>
        </w:rPr>
      </w:pPr>
    </w:p>
    <w:p w14:paraId="1F21FF46" w14:textId="77777777" w:rsidR="004157EF" w:rsidRPr="002A4A12" w:rsidRDefault="004157EF" w:rsidP="00281B17">
      <w:pPr>
        <w:ind w:firstLine="0"/>
        <w:jc w:val="center"/>
        <w:rPr>
          <w:b/>
          <w:color w:val="000000" w:themeColor="text1"/>
          <w:sz w:val="27"/>
          <w:szCs w:val="27"/>
        </w:rPr>
      </w:pPr>
    </w:p>
    <w:p w14:paraId="663A0F55" w14:textId="77777777" w:rsidR="004157EF" w:rsidRPr="002A4A12" w:rsidRDefault="004157EF" w:rsidP="00281B17">
      <w:pPr>
        <w:ind w:firstLine="0"/>
        <w:jc w:val="center"/>
        <w:rPr>
          <w:b/>
          <w:color w:val="000000" w:themeColor="text1"/>
          <w:sz w:val="27"/>
          <w:szCs w:val="27"/>
        </w:rPr>
      </w:pPr>
    </w:p>
    <w:p w14:paraId="2847BB52" w14:textId="77777777" w:rsidR="004157EF" w:rsidRPr="002A4A12" w:rsidRDefault="004157EF" w:rsidP="00281B17">
      <w:pPr>
        <w:ind w:firstLine="0"/>
        <w:jc w:val="center"/>
        <w:rPr>
          <w:b/>
          <w:color w:val="000000" w:themeColor="text1"/>
          <w:sz w:val="27"/>
          <w:szCs w:val="27"/>
        </w:rPr>
      </w:pPr>
    </w:p>
    <w:p w14:paraId="63E8F713" w14:textId="1EBBDE31" w:rsidR="002C4C2F" w:rsidRPr="002A4A12" w:rsidRDefault="00AF7E64" w:rsidP="00281B17">
      <w:pPr>
        <w:ind w:firstLine="0"/>
        <w:jc w:val="center"/>
        <w:rPr>
          <w:b/>
          <w:color w:val="000000" w:themeColor="text1"/>
          <w:sz w:val="27"/>
          <w:szCs w:val="27"/>
        </w:rPr>
      </w:pPr>
      <w:r w:rsidRPr="002A4A12">
        <w:rPr>
          <w:b/>
          <w:color w:val="000000" w:themeColor="text1"/>
          <w:sz w:val="27"/>
          <w:szCs w:val="27"/>
        </w:rPr>
        <w:lastRenderedPageBreak/>
        <w:t>2. </w:t>
      </w:r>
      <w:r w:rsidR="002C4C2F" w:rsidRPr="002A4A12">
        <w:rPr>
          <w:b/>
          <w:color w:val="000000" w:themeColor="text1"/>
          <w:sz w:val="27"/>
          <w:szCs w:val="27"/>
        </w:rPr>
        <w:t xml:space="preserve">Условно разрешенные виды и параметры разрешенного использования земельных участков и </w:t>
      </w:r>
      <w:proofErr w:type="gramStart"/>
      <w:r w:rsidR="002C4C2F" w:rsidRPr="002A4A12">
        <w:rPr>
          <w:b/>
          <w:color w:val="000000" w:themeColor="text1"/>
          <w:sz w:val="27"/>
          <w:szCs w:val="27"/>
        </w:rPr>
        <w:t>объектов</w:t>
      </w:r>
      <w:r w:rsidR="00281B17" w:rsidRPr="002A4A12">
        <w:rPr>
          <w:b/>
          <w:color w:val="000000" w:themeColor="text1"/>
          <w:sz w:val="27"/>
          <w:szCs w:val="27"/>
        </w:rPr>
        <w:t xml:space="preserve"> </w:t>
      </w:r>
      <w:r w:rsidR="002C4C2F" w:rsidRPr="002A4A12">
        <w:rPr>
          <w:b/>
          <w:color w:val="000000" w:themeColor="text1"/>
          <w:sz w:val="27"/>
          <w:szCs w:val="27"/>
        </w:rPr>
        <w:t xml:space="preserve"> капитального</w:t>
      </w:r>
      <w:proofErr w:type="gramEnd"/>
      <w:r w:rsidR="002C4C2F" w:rsidRPr="002A4A12">
        <w:rPr>
          <w:b/>
          <w:color w:val="000000" w:themeColor="text1"/>
          <w:sz w:val="27"/>
          <w:szCs w:val="27"/>
        </w:rPr>
        <w:t xml:space="preserve"> строительства</w:t>
      </w:r>
    </w:p>
    <w:p w14:paraId="7B5B77DA" w14:textId="5F2FC579" w:rsidR="00025F91" w:rsidRPr="002A4A12" w:rsidRDefault="00025F91" w:rsidP="00CC2363">
      <w:pPr>
        <w:ind w:firstLine="0"/>
        <w:jc w:val="center"/>
        <w:rPr>
          <w:b/>
          <w:color w:val="000000" w:themeColor="text1"/>
          <w:sz w:val="27"/>
          <w:szCs w:val="27"/>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541"/>
        <w:gridCol w:w="3118"/>
        <w:gridCol w:w="3959"/>
      </w:tblGrid>
      <w:tr w:rsidR="00CC2363" w:rsidRPr="002A4A12" w14:paraId="5D2B7E4E" w14:textId="77777777" w:rsidTr="006138A6">
        <w:trPr>
          <w:trHeight w:val="67"/>
          <w:tblHeader/>
        </w:trPr>
        <w:tc>
          <w:tcPr>
            <w:tcW w:w="1321" w:type="pct"/>
            <w:tcBorders>
              <w:top w:val="single" w:sz="4" w:space="0" w:color="auto"/>
              <w:bottom w:val="single" w:sz="4" w:space="0" w:color="auto"/>
            </w:tcBorders>
          </w:tcPr>
          <w:p w14:paraId="0EDC6C11" w14:textId="77777777" w:rsidR="00CC2363" w:rsidRPr="002A4A12" w:rsidRDefault="00CC2363" w:rsidP="006138A6">
            <w:pPr>
              <w:pStyle w:val="aff9"/>
              <w:jc w:val="center"/>
              <w:rPr>
                <w:color w:val="000000" w:themeColor="text1"/>
              </w:rPr>
            </w:pPr>
            <w:r w:rsidRPr="002A4A12">
              <w:rPr>
                <w:color w:val="000000" w:themeColor="text1"/>
              </w:rPr>
              <w:t>Наименование вида разрешенного использования земельного участка</w:t>
            </w:r>
          </w:p>
        </w:tc>
        <w:tc>
          <w:tcPr>
            <w:tcW w:w="1621" w:type="pct"/>
            <w:tcBorders>
              <w:top w:val="single" w:sz="4" w:space="0" w:color="auto"/>
              <w:bottom w:val="single" w:sz="4" w:space="0" w:color="auto"/>
            </w:tcBorders>
          </w:tcPr>
          <w:p w14:paraId="392A75F5" w14:textId="77777777" w:rsidR="00CC2363" w:rsidRPr="002A4A12" w:rsidRDefault="00CC2363" w:rsidP="006138A6">
            <w:pPr>
              <w:pStyle w:val="aff9"/>
              <w:jc w:val="center"/>
              <w:rPr>
                <w:color w:val="000000" w:themeColor="text1"/>
              </w:rPr>
            </w:pPr>
            <w:r w:rsidRPr="002A4A12">
              <w:rPr>
                <w:color w:val="000000" w:themeColor="text1"/>
              </w:rPr>
              <w:t>Описание вида разрешенного использования земельного участка</w:t>
            </w:r>
          </w:p>
        </w:tc>
        <w:tc>
          <w:tcPr>
            <w:tcW w:w="2058" w:type="pct"/>
            <w:tcBorders>
              <w:top w:val="single" w:sz="4" w:space="0" w:color="auto"/>
              <w:bottom w:val="single" w:sz="4" w:space="0" w:color="auto"/>
            </w:tcBorders>
            <w:vAlign w:val="center"/>
          </w:tcPr>
          <w:p w14:paraId="2CFC112C" w14:textId="77777777" w:rsidR="00CC2363" w:rsidRPr="002A4A12" w:rsidRDefault="00CC2363" w:rsidP="006138A6">
            <w:pPr>
              <w:pStyle w:val="aff9"/>
              <w:jc w:val="center"/>
              <w:rPr>
                <w:color w:val="000000" w:themeColor="text1"/>
              </w:rPr>
            </w:pPr>
            <w:r w:rsidRPr="002A4A12">
              <w:rPr>
                <w:color w:val="000000" w:themeColor="text1"/>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5CAEBCD8" w14:textId="76EA5D06" w:rsidR="00CC2363" w:rsidRPr="002A4A12" w:rsidRDefault="00CC2363" w:rsidP="00CC2363">
      <w:pPr>
        <w:ind w:firstLine="0"/>
        <w:rPr>
          <w:b/>
          <w:color w:val="000000" w:themeColor="text1"/>
          <w:sz w:val="2"/>
          <w:szCs w:val="2"/>
        </w:rPr>
      </w:pPr>
    </w:p>
    <w:tbl>
      <w:tblPr>
        <w:tblW w:w="4995" w:type="pct"/>
        <w:tblInd w:w="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541"/>
        <w:gridCol w:w="3118"/>
        <w:gridCol w:w="3959"/>
      </w:tblGrid>
      <w:tr w:rsidR="00CC2363" w:rsidRPr="002A4A12" w14:paraId="2DEEA2EB" w14:textId="77777777" w:rsidTr="00CC2363">
        <w:trPr>
          <w:trHeight w:val="67"/>
          <w:tblHeader/>
        </w:trPr>
        <w:tc>
          <w:tcPr>
            <w:tcW w:w="1321" w:type="pct"/>
            <w:tcBorders>
              <w:top w:val="single" w:sz="4" w:space="0" w:color="auto"/>
              <w:left w:val="single" w:sz="4" w:space="0" w:color="auto"/>
              <w:bottom w:val="single" w:sz="4" w:space="0" w:color="auto"/>
              <w:right w:val="single" w:sz="4" w:space="0" w:color="auto"/>
            </w:tcBorders>
          </w:tcPr>
          <w:p w14:paraId="3C71FDA1" w14:textId="73EE2B8D" w:rsidR="00CC2363" w:rsidRPr="002A4A12" w:rsidRDefault="00CC2363" w:rsidP="00CC2363">
            <w:pPr>
              <w:pStyle w:val="aff9"/>
              <w:jc w:val="center"/>
              <w:rPr>
                <w:rFonts w:eastAsia="Times New Roman"/>
                <w:b w:val="0"/>
                <w:bCs/>
                <w:color w:val="000000" w:themeColor="text1"/>
              </w:rPr>
            </w:pPr>
            <w:r w:rsidRPr="002A4A12">
              <w:rPr>
                <w:rFonts w:eastAsia="Times New Roman"/>
                <w:b w:val="0"/>
                <w:bCs/>
                <w:color w:val="000000" w:themeColor="text1"/>
              </w:rPr>
              <w:t>1</w:t>
            </w:r>
          </w:p>
        </w:tc>
        <w:tc>
          <w:tcPr>
            <w:tcW w:w="1621" w:type="pct"/>
          </w:tcPr>
          <w:p w14:paraId="7C1BE56C" w14:textId="321131B8" w:rsidR="00CC2363" w:rsidRPr="002A4A12" w:rsidRDefault="00CC2363" w:rsidP="00CC2363">
            <w:pPr>
              <w:pStyle w:val="aff9"/>
              <w:ind w:firstLine="90"/>
              <w:jc w:val="center"/>
              <w:rPr>
                <w:rFonts w:eastAsia="Times New Roman"/>
                <w:b w:val="0"/>
                <w:bCs/>
                <w:color w:val="000000" w:themeColor="text1"/>
              </w:rPr>
            </w:pPr>
            <w:r w:rsidRPr="002A4A12">
              <w:rPr>
                <w:rFonts w:eastAsia="Times New Roman"/>
                <w:b w:val="0"/>
                <w:bCs/>
                <w:color w:val="000000" w:themeColor="text1"/>
              </w:rPr>
              <w:t>2</w:t>
            </w:r>
          </w:p>
        </w:tc>
        <w:tc>
          <w:tcPr>
            <w:tcW w:w="2058" w:type="pct"/>
            <w:tcBorders>
              <w:top w:val="single" w:sz="4" w:space="0" w:color="auto"/>
              <w:left w:val="single" w:sz="4" w:space="0" w:color="auto"/>
              <w:bottom w:val="single" w:sz="4" w:space="0" w:color="auto"/>
              <w:right w:val="single" w:sz="4" w:space="0" w:color="auto"/>
            </w:tcBorders>
          </w:tcPr>
          <w:p w14:paraId="553D5B91" w14:textId="66CDC1C2" w:rsidR="00CC2363" w:rsidRPr="002A4A12" w:rsidRDefault="00CC2363" w:rsidP="00CC2363">
            <w:pPr>
              <w:ind w:firstLine="218"/>
              <w:jc w:val="center"/>
              <w:rPr>
                <w:rFonts w:eastAsia="Times New Roman"/>
                <w:bCs/>
                <w:color w:val="000000" w:themeColor="text1"/>
                <w:sz w:val="24"/>
                <w:szCs w:val="24"/>
                <w:lang w:eastAsia="ru-RU"/>
              </w:rPr>
            </w:pPr>
            <w:r w:rsidRPr="002A4A12">
              <w:rPr>
                <w:rFonts w:eastAsia="Times New Roman"/>
                <w:bCs/>
                <w:color w:val="000000" w:themeColor="text1"/>
                <w:sz w:val="24"/>
                <w:szCs w:val="24"/>
                <w:lang w:eastAsia="ru-RU"/>
              </w:rPr>
              <w:t>3</w:t>
            </w:r>
          </w:p>
        </w:tc>
      </w:tr>
      <w:tr w:rsidR="001608F1" w:rsidRPr="002A4A12" w14:paraId="7687FF21" w14:textId="77777777" w:rsidTr="00CC2363">
        <w:trPr>
          <w:trHeight w:val="67"/>
          <w:tblHeader/>
        </w:trPr>
        <w:tc>
          <w:tcPr>
            <w:tcW w:w="1321" w:type="pct"/>
            <w:tcBorders>
              <w:top w:val="single" w:sz="4" w:space="0" w:color="auto"/>
              <w:left w:val="single" w:sz="4" w:space="0" w:color="auto"/>
              <w:bottom w:val="single" w:sz="4" w:space="0" w:color="auto"/>
              <w:right w:val="single" w:sz="4" w:space="0" w:color="auto"/>
            </w:tcBorders>
          </w:tcPr>
          <w:p w14:paraId="769DF8AE" w14:textId="6A830321" w:rsidR="001608F1" w:rsidRPr="002A4A12" w:rsidRDefault="001608F1" w:rsidP="001608F1">
            <w:pPr>
              <w:pStyle w:val="aff9"/>
              <w:rPr>
                <w:b w:val="0"/>
                <w:bCs/>
                <w:color w:val="000000" w:themeColor="text1"/>
              </w:rPr>
            </w:pPr>
            <w:r w:rsidRPr="002A4A12">
              <w:rPr>
                <w:rFonts w:eastAsia="Times New Roman"/>
                <w:b w:val="0"/>
                <w:bCs/>
                <w:color w:val="000000" w:themeColor="text1"/>
              </w:rPr>
              <w:t>[5.1.2] - Обеспечение занятий спортом в помещениях</w:t>
            </w:r>
          </w:p>
        </w:tc>
        <w:tc>
          <w:tcPr>
            <w:tcW w:w="1621" w:type="pct"/>
          </w:tcPr>
          <w:p w14:paraId="255A3229" w14:textId="3F1BEA05" w:rsidR="001608F1" w:rsidRPr="002A4A12" w:rsidRDefault="001608F1" w:rsidP="001608F1">
            <w:pPr>
              <w:pStyle w:val="aff9"/>
              <w:rPr>
                <w:b w:val="0"/>
                <w:bCs/>
                <w:color w:val="000000" w:themeColor="text1"/>
              </w:rPr>
            </w:pPr>
            <w:r w:rsidRPr="002A4A12">
              <w:rPr>
                <w:rFonts w:eastAsia="Times New Roman"/>
                <w:b w:val="0"/>
                <w:bCs/>
                <w:color w:val="000000" w:themeColor="text1"/>
              </w:rPr>
              <w:t>Размещение спортивных клубов, спортивных залов, бассейнов, физкультурно-оздоровительных комплексов в зданиях и сооружениях</w:t>
            </w:r>
          </w:p>
        </w:tc>
        <w:tc>
          <w:tcPr>
            <w:tcW w:w="2058" w:type="pct"/>
            <w:tcBorders>
              <w:top w:val="single" w:sz="4" w:space="0" w:color="auto"/>
              <w:left w:val="single" w:sz="4" w:space="0" w:color="auto"/>
              <w:bottom w:val="single" w:sz="4" w:space="0" w:color="auto"/>
              <w:right w:val="single" w:sz="4" w:space="0" w:color="auto"/>
            </w:tcBorders>
          </w:tcPr>
          <w:p w14:paraId="2CEDA446" w14:textId="77777777" w:rsidR="001608F1" w:rsidRPr="002A4A12" w:rsidRDefault="001608F1" w:rsidP="001608F1">
            <w:pPr>
              <w:ind w:firstLine="0"/>
              <w:rPr>
                <w:rFonts w:eastAsia="Times New Roman"/>
                <w:bCs/>
                <w:color w:val="000000" w:themeColor="text1"/>
                <w:sz w:val="24"/>
                <w:szCs w:val="24"/>
                <w:lang w:eastAsia="ru-RU"/>
              </w:rPr>
            </w:pPr>
            <w:r w:rsidRPr="002A4A12">
              <w:rPr>
                <w:rFonts w:eastAsia="Times New Roman"/>
                <w:bCs/>
                <w:color w:val="000000" w:themeColor="text1"/>
                <w:sz w:val="24"/>
                <w:szCs w:val="24"/>
                <w:lang w:eastAsia="ru-RU"/>
              </w:rPr>
              <w:t>Минимальная площадь земельных участков – 50 кв. м.</w:t>
            </w:r>
          </w:p>
          <w:p w14:paraId="33C3DED5" w14:textId="77777777" w:rsidR="001608F1" w:rsidRPr="002A4A12" w:rsidRDefault="001608F1" w:rsidP="001608F1">
            <w:pPr>
              <w:ind w:firstLine="0"/>
              <w:rPr>
                <w:rFonts w:eastAsia="Times New Roman"/>
                <w:bCs/>
                <w:color w:val="000000" w:themeColor="text1"/>
                <w:sz w:val="24"/>
                <w:szCs w:val="24"/>
                <w:lang w:eastAsia="ru-RU"/>
              </w:rPr>
            </w:pPr>
            <w:r w:rsidRPr="002A4A12">
              <w:rPr>
                <w:rFonts w:eastAsia="Times New Roman"/>
                <w:bCs/>
                <w:color w:val="000000" w:themeColor="text1"/>
                <w:sz w:val="24"/>
                <w:szCs w:val="24"/>
                <w:lang w:eastAsia="ru-RU"/>
              </w:rPr>
              <w:t>Максимальная площадь земельных участков - 10000 кв. м. Минимальные отступы от границ земельных участков - 3 м.</w:t>
            </w:r>
          </w:p>
          <w:p w14:paraId="7C485D34" w14:textId="77777777" w:rsidR="001608F1" w:rsidRPr="002A4A12" w:rsidRDefault="001608F1" w:rsidP="001608F1">
            <w:pPr>
              <w:ind w:firstLine="0"/>
              <w:rPr>
                <w:rFonts w:eastAsia="Times New Roman"/>
                <w:bCs/>
                <w:color w:val="000000" w:themeColor="text1"/>
                <w:sz w:val="24"/>
                <w:szCs w:val="24"/>
                <w:lang w:eastAsia="ru-RU"/>
              </w:rPr>
            </w:pPr>
            <w:r w:rsidRPr="002A4A12">
              <w:rPr>
                <w:rFonts w:eastAsia="Times New Roman"/>
                <w:bCs/>
                <w:color w:val="000000" w:themeColor="text1"/>
                <w:sz w:val="24"/>
                <w:szCs w:val="24"/>
                <w:lang w:eastAsia="ru-RU"/>
              </w:rPr>
              <w:t>Максимальное количество надземных этажей зданий – 3 этажа (включая мансардный этаж).</w:t>
            </w:r>
          </w:p>
          <w:p w14:paraId="7F2C8D32" w14:textId="77777777" w:rsidR="001608F1" w:rsidRPr="002A4A12" w:rsidRDefault="001608F1" w:rsidP="001608F1">
            <w:pPr>
              <w:ind w:firstLine="0"/>
              <w:rPr>
                <w:rFonts w:eastAsia="Times New Roman"/>
                <w:bCs/>
                <w:color w:val="000000" w:themeColor="text1"/>
                <w:sz w:val="24"/>
                <w:szCs w:val="24"/>
                <w:lang w:eastAsia="ru-RU"/>
              </w:rPr>
            </w:pPr>
            <w:r w:rsidRPr="002A4A12">
              <w:rPr>
                <w:rFonts w:eastAsia="Times New Roman"/>
                <w:bCs/>
                <w:color w:val="000000" w:themeColor="text1"/>
                <w:sz w:val="24"/>
                <w:szCs w:val="24"/>
                <w:lang w:eastAsia="ru-RU"/>
              </w:rPr>
              <w:t>Максимальный процент застройки в границах земельного участка – 50%</w:t>
            </w:r>
          </w:p>
          <w:p w14:paraId="6B31BA5C" w14:textId="77777777" w:rsidR="001608F1" w:rsidRPr="002A4A12" w:rsidRDefault="001608F1" w:rsidP="001608F1">
            <w:pPr>
              <w:keepLines/>
              <w:suppressAutoHyphens/>
              <w:overflowPunct w:val="0"/>
              <w:autoSpaceDE w:val="0"/>
              <w:autoSpaceDN w:val="0"/>
              <w:adjustRightInd w:val="0"/>
              <w:ind w:firstLine="0"/>
              <w:textAlignment w:val="baseline"/>
              <w:rPr>
                <w:rFonts w:eastAsia="SimSun"/>
                <w:bCs/>
                <w:color w:val="000000" w:themeColor="text1"/>
                <w:sz w:val="24"/>
                <w:szCs w:val="24"/>
                <w:lang w:eastAsia="zh-CN"/>
              </w:rPr>
            </w:pPr>
            <w:r w:rsidRPr="002A4A12">
              <w:rPr>
                <w:rFonts w:eastAsia="SimSun"/>
                <w:bCs/>
                <w:color w:val="000000" w:themeColor="text1"/>
                <w:sz w:val="24"/>
                <w:szCs w:val="24"/>
                <w:lang w:eastAsia="zh-CN"/>
              </w:rPr>
              <w:t>Минимальный процент озеленения земельного участка – 30 %.</w:t>
            </w:r>
          </w:p>
          <w:p w14:paraId="1043079E" w14:textId="6DC75DB8" w:rsidR="001608F1" w:rsidRPr="002A4A12" w:rsidRDefault="001608F1" w:rsidP="001608F1">
            <w:pPr>
              <w:pStyle w:val="aff9"/>
              <w:rPr>
                <w:b w:val="0"/>
                <w:bCs/>
                <w:color w:val="000000" w:themeColor="text1"/>
              </w:rPr>
            </w:pPr>
            <w:r w:rsidRPr="002A4A12">
              <w:rPr>
                <w:rFonts w:eastAsia="SimSun"/>
                <w:b w:val="0"/>
                <w:bCs/>
                <w:color w:val="000000" w:themeColor="text1"/>
                <w:lang w:eastAsia="zh-CN"/>
              </w:rPr>
              <w:t>Процент застройки подземной части не регламентируется</w:t>
            </w:r>
          </w:p>
        </w:tc>
      </w:tr>
      <w:tr w:rsidR="001608F1" w:rsidRPr="002A4A12" w14:paraId="558C9D7D" w14:textId="77777777" w:rsidTr="00111F3B">
        <w:trPr>
          <w:trHeight w:val="285"/>
        </w:trPr>
        <w:tc>
          <w:tcPr>
            <w:tcW w:w="1321" w:type="pct"/>
            <w:tcBorders>
              <w:top w:val="single" w:sz="4" w:space="0" w:color="auto"/>
              <w:bottom w:val="single" w:sz="4" w:space="0" w:color="auto"/>
            </w:tcBorders>
          </w:tcPr>
          <w:p w14:paraId="14635741" w14:textId="77777777" w:rsidR="001608F1" w:rsidRPr="002A4A12" w:rsidRDefault="001608F1" w:rsidP="001608F1">
            <w:pPr>
              <w:pStyle w:val="affb"/>
              <w:rPr>
                <w:color w:val="000000" w:themeColor="text1"/>
              </w:rPr>
            </w:pPr>
            <w:r w:rsidRPr="002A4A12">
              <w:rPr>
                <w:color w:val="000000" w:themeColor="text1"/>
              </w:rPr>
              <w:t>[5.2.1] –Туристическое обслуживание</w:t>
            </w:r>
          </w:p>
          <w:p w14:paraId="4CC6061D" w14:textId="77777777" w:rsidR="001608F1" w:rsidRPr="002A4A12" w:rsidRDefault="001608F1" w:rsidP="001608F1">
            <w:pPr>
              <w:pStyle w:val="affb"/>
              <w:rPr>
                <w:color w:val="000000" w:themeColor="text1"/>
              </w:rPr>
            </w:pPr>
          </w:p>
        </w:tc>
        <w:tc>
          <w:tcPr>
            <w:tcW w:w="1621" w:type="pct"/>
            <w:tcBorders>
              <w:top w:val="single" w:sz="4" w:space="0" w:color="auto"/>
              <w:bottom w:val="single" w:sz="4" w:space="0" w:color="auto"/>
            </w:tcBorders>
          </w:tcPr>
          <w:p w14:paraId="734A220D" w14:textId="42171262" w:rsidR="001608F1" w:rsidRPr="002A4A12" w:rsidRDefault="001608F1" w:rsidP="001608F1">
            <w:pPr>
              <w:pStyle w:val="affb"/>
              <w:rPr>
                <w:color w:val="000000" w:themeColor="text1"/>
              </w:rPr>
            </w:pPr>
            <w:r w:rsidRPr="002A4A12">
              <w:rPr>
                <w:color w:val="000000" w:themeColor="text1"/>
              </w:rPr>
              <w:t xml:space="preserve">Размещение пансионатов, гостиниц, кемпингов, домов отдыха, не оказывающих услуги по лечению; размещение детских лагерей </w:t>
            </w:r>
          </w:p>
        </w:tc>
        <w:tc>
          <w:tcPr>
            <w:tcW w:w="2058" w:type="pct"/>
          </w:tcPr>
          <w:p w14:paraId="0A29152B" w14:textId="77777777" w:rsidR="001608F1" w:rsidRPr="002A4A12" w:rsidRDefault="001608F1" w:rsidP="001608F1">
            <w:pPr>
              <w:autoSpaceDN w:val="0"/>
              <w:ind w:firstLine="0"/>
              <w:rPr>
                <w:rFonts w:eastAsia="SimSun"/>
                <w:color w:val="000000" w:themeColor="text1"/>
                <w:sz w:val="24"/>
                <w:szCs w:val="24"/>
                <w:lang w:eastAsia="zh-CN"/>
              </w:rPr>
            </w:pPr>
            <w:r w:rsidRPr="002A4A12">
              <w:rPr>
                <w:rFonts w:eastAsia="SimSun"/>
                <w:color w:val="000000" w:themeColor="text1"/>
                <w:sz w:val="24"/>
                <w:szCs w:val="24"/>
                <w:lang w:eastAsia="zh-CN"/>
              </w:rPr>
              <w:t>Минимальная площадь земельных участков – 10 кв. м.</w:t>
            </w:r>
          </w:p>
          <w:p w14:paraId="651DC4BF" w14:textId="77777777" w:rsidR="001608F1" w:rsidRPr="002A4A12" w:rsidRDefault="001608F1" w:rsidP="001608F1">
            <w:pPr>
              <w:autoSpaceDN w:val="0"/>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Максимальная площадь земельных участков - 50000 кв. м.</w:t>
            </w:r>
          </w:p>
          <w:p w14:paraId="4211C115" w14:textId="77777777" w:rsidR="001608F1" w:rsidRPr="002A4A12" w:rsidRDefault="001608F1" w:rsidP="001608F1">
            <w:pPr>
              <w:autoSpaceDN w:val="0"/>
              <w:ind w:firstLine="0"/>
              <w:rPr>
                <w:rFonts w:eastAsia="SimSun"/>
                <w:color w:val="000000" w:themeColor="text1"/>
                <w:sz w:val="24"/>
                <w:szCs w:val="24"/>
                <w:lang w:eastAsia="zh-CN"/>
              </w:rPr>
            </w:pPr>
            <w:r w:rsidRPr="002A4A12">
              <w:rPr>
                <w:color w:val="000000" w:themeColor="text1"/>
                <w:sz w:val="24"/>
                <w:szCs w:val="24"/>
              </w:rPr>
              <w:t>Минимальные отступы от границ земельных участков - 3 м.</w:t>
            </w:r>
          </w:p>
          <w:p w14:paraId="3E291979" w14:textId="77777777" w:rsidR="001608F1" w:rsidRPr="002A4A12" w:rsidRDefault="001608F1" w:rsidP="001608F1">
            <w:pPr>
              <w:autoSpaceDN w:val="0"/>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Максимальное количество надземных этажей зданий –                       2 этажа (включая мансардный этаж).</w:t>
            </w:r>
          </w:p>
          <w:p w14:paraId="49C2FE70" w14:textId="77777777" w:rsidR="001608F1" w:rsidRPr="002A4A12" w:rsidRDefault="001608F1" w:rsidP="001608F1">
            <w:pPr>
              <w:autoSpaceDN w:val="0"/>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Максимальная высота строений, сооружений от уровня земли - 15 м.</w:t>
            </w:r>
          </w:p>
          <w:p w14:paraId="58A7F377" w14:textId="77777777" w:rsidR="001608F1" w:rsidRPr="002A4A12" w:rsidRDefault="001608F1" w:rsidP="001608F1">
            <w:pPr>
              <w:autoSpaceDN w:val="0"/>
              <w:ind w:firstLine="0"/>
              <w:rPr>
                <w:rFonts w:eastAsia="SimSun"/>
                <w:color w:val="000000" w:themeColor="text1"/>
                <w:sz w:val="24"/>
                <w:szCs w:val="24"/>
                <w:lang w:eastAsia="zh-CN"/>
              </w:rPr>
            </w:pPr>
            <w:r w:rsidRPr="002A4A12">
              <w:rPr>
                <w:rFonts w:eastAsia="SimSun"/>
                <w:color w:val="000000" w:themeColor="text1"/>
                <w:sz w:val="24"/>
                <w:szCs w:val="24"/>
                <w:lang w:eastAsia="zh-CN"/>
              </w:rPr>
              <w:t>Минимальный процент озеленения земельного участка – 30 %.</w:t>
            </w:r>
          </w:p>
          <w:p w14:paraId="3E3401D5" w14:textId="77777777" w:rsidR="001608F1" w:rsidRPr="002A4A12" w:rsidRDefault="001608F1" w:rsidP="001608F1">
            <w:pPr>
              <w:autoSpaceDN w:val="0"/>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Максимальный процент застройки участка - 60%.</w:t>
            </w:r>
          </w:p>
          <w:p w14:paraId="0C45319A" w14:textId="6C372DE8" w:rsidR="001608F1" w:rsidRPr="002A4A12" w:rsidRDefault="001608F1" w:rsidP="001608F1">
            <w:pPr>
              <w:pStyle w:val="affb"/>
              <w:rPr>
                <w:color w:val="000000" w:themeColor="text1"/>
              </w:rPr>
            </w:pPr>
            <w:r w:rsidRPr="002A4A12">
              <w:rPr>
                <w:rFonts w:eastAsia="SimSun"/>
                <w:color w:val="000000" w:themeColor="text1"/>
                <w:lang w:eastAsia="zh-CN"/>
              </w:rPr>
              <w:t>Процент застройки подземной части не регламентируется</w:t>
            </w:r>
          </w:p>
        </w:tc>
      </w:tr>
    </w:tbl>
    <w:p w14:paraId="0E829543" w14:textId="7C3F7FFE" w:rsidR="002C4C2F" w:rsidRPr="002A4A12" w:rsidRDefault="002C4C2F" w:rsidP="00CC1262">
      <w:pPr>
        <w:rPr>
          <w:color w:val="000000" w:themeColor="text1"/>
          <w:lang w:eastAsia="ru-RU"/>
        </w:rPr>
      </w:pPr>
    </w:p>
    <w:p w14:paraId="2B1E3BF2" w14:textId="41EE7261" w:rsidR="005A771F" w:rsidRPr="002A4A12" w:rsidRDefault="005A771F" w:rsidP="00CC1262">
      <w:pPr>
        <w:rPr>
          <w:color w:val="000000" w:themeColor="text1"/>
          <w:lang w:eastAsia="ru-RU"/>
        </w:rPr>
      </w:pPr>
    </w:p>
    <w:p w14:paraId="73A6C74E" w14:textId="6038F3E5" w:rsidR="005A771F" w:rsidRPr="002A4A12" w:rsidRDefault="005A771F" w:rsidP="00CC1262">
      <w:pPr>
        <w:rPr>
          <w:color w:val="000000" w:themeColor="text1"/>
          <w:lang w:eastAsia="ru-RU"/>
        </w:rPr>
      </w:pPr>
    </w:p>
    <w:p w14:paraId="03F17C13" w14:textId="62319D3F" w:rsidR="005A771F" w:rsidRPr="002A4A12" w:rsidRDefault="005A771F" w:rsidP="00CC1262">
      <w:pPr>
        <w:rPr>
          <w:color w:val="000000" w:themeColor="text1"/>
          <w:lang w:eastAsia="ru-RU"/>
        </w:rPr>
      </w:pPr>
    </w:p>
    <w:p w14:paraId="246A6A82" w14:textId="2184B0EE" w:rsidR="005A771F" w:rsidRPr="002A4A12" w:rsidRDefault="005A771F" w:rsidP="00CC1262">
      <w:pPr>
        <w:rPr>
          <w:color w:val="000000" w:themeColor="text1"/>
          <w:lang w:eastAsia="ru-RU"/>
        </w:rPr>
      </w:pPr>
    </w:p>
    <w:p w14:paraId="7A845AAC" w14:textId="42976BE0" w:rsidR="005A771F" w:rsidRPr="002A4A12" w:rsidRDefault="005A771F" w:rsidP="00CC1262">
      <w:pPr>
        <w:rPr>
          <w:color w:val="000000" w:themeColor="text1"/>
          <w:lang w:eastAsia="ru-RU"/>
        </w:rPr>
      </w:pPr>
    </w:p>
    <w:p w14:paraId="46123FB9" w14:textId="452383C2" w:rsidR="005A771F" w:rsidRPr="002A4A12" w:rsidRDefault="005A771F" w:rsidP="00CC1262">
      <w:pPr>
        <w:rPr>
          <w:color w:val="000000" w:themeColor="text1"/>
          <w:lang w:eastAsia="ru-RU"/>
        </w:rPr>
      </w:pPr>
    </w:p>
    <w:p w14:paraId="7E82845C" w14:textId="77777777" w:rsidR="005A771F" w:rsidRPr="002A4A12" w:rsidRDefault="005A771F" w:rsidP="00CC1262">
      <w:pPr>
        <w:rPr>
          <w:color w:val="000000" w:themeColor="text1"/>
          <w:lang w:eastAsia="ru-RU"/>
        </w:rPr>
      </w:pPr>
    </w:p>
    <w:p w14:paraId="1810197C" w14:textId="0A6EA413" w:rsidR="002C4C2F" w:rsidRPr="002A4A12" w:rsidRDefault="002C4C2F" w:rsidP="00045756">
      <w:pPr>
        <w:pStyle w:val="afff9"/>
        <w:ind w:firstLine="0"/>
        <w:jc w:val="center"/>
        <w:rPr>
          <w:color w:val="000000" w:themeColor="text1"/>
          <w:sz w:val="27"/>
          <w:szCs w:val="27"/>
        </w:rPr>
      </w:pPr>
      <w:r w:rsidRPr="002A4A12">
        <w:rPr>
          <w:color w:val="000000" w:themeColor="text1"/>
          <w:sz w:val="27"/>
          <w:szCs w:val="27"/>
        </w:rPr>
        <w:lastRenderedPageBreak/>
        <w:t>3.</w:t>
      </w:r>
      <w:r w:rsidR="00B83434" w:rsidRPr="002A4A12">
        <w:rPr>
          <w:color w:val="000000" w:themeColor="text1"/>
          <w:sz w:val="27"/>
          <w:szCs w:val="27"/>
        </w:rPr>
        <w:t> </w:t>
      </w:r>
      <w:r w:rsidRPr="002A4A12">
        <w:rPr>
          <w:color w:val="000000" w:themeColor="text1"/>
          <w:sz w:val="27"/>
          <w:szCs w:val="27"/>
        </w:rPr>
        <w:t>Вспомогательные виды и параметры разрешенного использования земельных участков и объектов капитального строительства</w:t>
      </w:r>
    </w:p>
    <w:p w14:paraId="3CAE69F6" w14:textId="14E084DD" w:rsidR="00025F91" w:rsidRPr="002A4A12" w:rsidRDefault="00025F91" w:rsidP="00025F91">
      <w:pPr>
        <w:pStyle w:val="afff9"/>
        <w:jc w:val="center"/>
        <w:rPr>
          <w:color w:val="000000" w:themeColor="text1"/>
          <w:sz w:val="27"/>
          <w:szCs w:val="27"/>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09"/>
        <w:gridCol w:w="4419"/>
      </w:tblGrid>
      <w:tr w:rsidR="00111F3B" w:rsidRPr="002A4A12" w14:paraId="720EED4A" w14:textId="77777777" w:rsidTr="006138A6">
        <w:trPr>
          <w:trHeight w:val="552"/>
          <w:tblHeader/>
        </w:trPr>
        <w:tc>
          <w:tcPr>
            <w:tcW w:w="2705" w:type="pct"/>
          </w:tcPr>
          <w:p w14:paraId="7C83DAD7" w14:textId="77777777" w:rsidR="00111F3B" w:rsidRPr="002A4A12" w:rsidRDefault="00111F3B" w:rsidP="006138A6">
            <w:pPr>
              <w:pStyle w:val="aff9"/>
              <w:jc w:val="center"/>
              <w:rPr>
                <w:color w:val="000000" w:themeColor="text1"/>
              </w:rPr>
            </w:pPr>
            <w:r w:rsidRPr="002A4A12">
              <w:rPr>
                <w:color w:val="000000" w:themeColor="text1"/>
              </w:rPr>
              <w:t>Виды разрешенного использования земельных участков и объектов капитального строительства</w:t>
            </w:r>
          </w:p>
        </w:tc>
        <w:tc>
          <w:tcPr>
            <w:tcW w:w="2295" w:type="pct"/>
          </w:tcPr>
          <w:p w14:paraId="696F68A8" w14:textId="77777777" w:rsidR="00111F3B" w:rsidRPr="002A4A12" w:rsidRDefault="00111F3B" w:rsidP="006138A6">
            <w:pPr>
              <w:pStyle w:val="aff9"/>
              <w:jc w:val="center"/>
              <w:rPr>
                <w:color w:val="000000" w:themeColor="text1"/>
              </w:rPr>
            </w:pPr>
            <w:r w:rsidRPr="002A4A12">
              <w:rPr>
                <w:color w:val="000000" w:themeColor="text1"/>
              </w:rPr>
              <w:t>Предельные размеры и параметры разрешенного строительства, реконструкции объектов капитального строительства</w:t>
            </w:r>
          </w:p>
        </w:tc>
      </w:tr>
    </w:tbl>
    <w:p w14:paraId="6D9859F2" w14:textId="79C80759" w:rsidR="00111F3B" w:rsidRPr="002A4A12" w:rsidRDefault="00111F3B" w:rsidP="00111F3B">
      <w:pPr>
        <w:pStyle w:val="afff9"/>
        <w:ind w:firstLine="0"/>
        <w:rPr>
          <w:color w:val="000000" w:themeColor="text1"/>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09"/>
        <w:gridCol w:w="4419"/>
      </w:tblGrid>
      <w:tr w:rsidR="00111F3B" w:rsidRPr="002A4A12" w14:paraId="17271D3E" w14:textId="77777777" w:rsidTr="00FE6964">
        <w:trPr>
          <w:trHeight w:hRule="exact" w:val="284"/>
          <w:tblHeader/>
        </w:trPr>
        <w:tc>
          <w:tcPr>
            <w:tcW w:w="2705" w:type="pct"/>
          </w:tcPr>
          <w:p w14:paraId="5D5385F8" w14:textId="11D83458" w:rsidR="00111F3B" w:rsidRPr="002A4A12" w:rsidRDefault="00111F3B" w:rsidP="00111F3B">
            <w:pPr>
              <w:tabs>
                <w:tab w:val="left" w:pos="2520"/>
              </w:tabs>
              <w:ind w:firstLine="426"/>
              <w:jc w:val="center"/>
              <w:rPr>
                <w:rFonts w:eastAsia="SimSun"/>
                <w:color w:val="000000" w:themeColor="text1"/>
                <w:sz w:val="24"/>
                <w:szCs w:val="24"/>
                <w:lang w:eastAsia="zh-CN"/>
              </w:rPr>
            </w:pPr>
            <w:r w:rsidRPr="002A4A12">
              <w:rPr>
                <w:rFonts w:eastAsia="SimSun"/>
                <w:color w:val="000000" w:themeColor="text1"/>
                <w:sz w:val="24"/>
                <w:szCs w:val="24"/>
                <w:lang w:eastAsia="zh-CN"/>
              </w:rPr>
              <w:t>1</w:t>
            </w:r>
          </w:p>
        </w:tc>
        <w:tc>
          <w:tcPr>
            <w:tcW w:w="2295" w:type="pct"/>
          </w:tcPr>
          <w:p w14:paraId="68476CD5" w14:textId="2FE5100C" w:rsidR="00111F3B" w:rsidRPr="002A4A12" w:rsidRDefault="00111F3B" w:rsidP="00111F3B">
            <w:pPr>
              <w:keepLines/>
              <w:overflowPunct w:val="0"/>
              <w:autoSpaceDE w:val="0"/>
              <w:autoSpaceDN w:val="0"/>
              <w:adjustRightInd w:val="0"/>
              <w:ind w:firstLine="311"/>
              <w:jc w:val="center"/>
              <w:rPr>
                <w:rFonts w:eastAsia="SimSun"/>
                <w:color w:val="000000" w:themeColor="text1"/>
                <w:sz w:val="24"/>
                <w:szCs w:val="24"/>
                <w:lang w:eastAsia="zh-CN"/>
              </w:rPr>
            </w:pPr>
            <w:r w:rsidRPr="002A4A12">
              <w:rPr>
                <w:rFonts w:eastAsia="SimSun"/>
                <w:color w:val="000000" w:themeColor="text1"/>
                <w:sz w:val="24"/>
                <w:szCs w:val="24"/>
                <w:lang w:eastAsia="zh-CN"/>
              </w:rPr>
              <w:t>2</w:t>
            </w:r>
          </w:p>
        </w:tc>
      </w:tr>
      <w:tr w:rsidR="00915AB6" w:rsidRPr="002A4A12" w14:paraId="083FD27F" w14:textId="77777777" w:rsidTr="00683377">
        <w:trPr>
          <w:trHeight w:val="678"/>
        </w:trPr>
        <w:tc>
          <w:tcPr>
            <w:tcW w:w="2705" w:type="pct"/>
          </w:tcPr>
          <w:p w14:paraId="6B4ECE24" w14:textId="77777777" w:rsidR="00915AB6" w:rsidRPr="002A4A12" w:rsidRDefault="00915AB6" w:rsidP="00045756">
            <w:pPr>
              <w:tabs>
                <w:tab w:val="left" w:pos="2520"/>
              </w:tabs>
              <w:ind w:firstLine="31"/>
              <w:rPr>
                <w:rFonts w:eastAsia="SimSun"/>
                <w:color w:val="000000" w:themeColor="text1"/>
                <w:sz w:val="24"/>
                <w:szCs w:val="24"/>
                <w:lang w:eastAsia="zh-CN"/>
              </w:rPr>
            </w:pPr>
            <w:r w:rsidRPr="002A4A12">
              <w:rPr>
                <w:rFonts w:eastAsia="SimSun"/>
                <w:color w:val="000000" w:themeColor="text1"/>
                <w:sz w:val="24"/>
                <w:szCs w:val="24"/>
                <w:lang w:eastAsia="zh-CN"/>
              </w:rPr>
              <w:t>Виды разрешенного использования земельных участков - аналогичны</w:t>
            </w:r>
            <w:r w:rsidRPr="002A4A12">
              <w:rPr>
                <w:rFonts w:eastAsia="Times New Roman"/>
                <w:color w:val="000000" w:themeColor="text1"/>
                <w:sz w:val="24"/>
                <w:szCs w:val="24"/>
                <w:lang w:eastAsia="ru-RU"/>
              </w:rPr>
              <w:t xml:space="preserve"> видам разрешенного использования земельных участков</w:t>
            </w:r>
            <w:r w:rsidRPr="002A4A12">
              <w:rPr>
                <w:rFonts w:eastAsia="SimSun"/>
                <w:color w:val="000000" w:themeColor="text1"/>
                <w:sz w:val="24"/>
                <w:szCs w:val="24"/>
                <w:lang w:eastAsia="zh-CN"/>
              </w:rPr>
              <w:t xml:space="preserve"> с основными и условно разрешенными видами использования;</w:t>
            </w:r>
          </w:p>
          <w:p w14:paraId="4947245A" w14:textId="77777777" w:rsidR="00915AB6" w:rsidRPr="002A4A12" w:rsidRDefault="00915AB6" w:rsidP="00045756">
            <w:pPr>
              <w:tabs>
                <w:tab w:val="left" w:pos="2520"/>
              </w:tabs>
              <w:ind w:firstLine="31"/>
              <w:rPr>
                <w:rFonts w:eastAsia="SimSun"/>
                <w:color w:val="000000" w:themeColor="text1"/>
                <w:sz w:val="24"/>
                <w:szCs w:val="24"/>
                <w:lang w:eastAsia="zh-CN"/>
              </w:rPr>
            </w:pPr>
            <w:r w:rsidRPr="002A4A12">
              <w:rPr>
                <w:rFonts w:eastAsia="SimSun"/>
                <w:color w:val="000000" w:themeColor="text1"/>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494A727A" w14:textId="77777777" w:rsidR="00915AB6" w:rsidRPr="002A4A12" w:rsidRDefault="00915AB6" w:rsidP="00045756">
            <w:pPr>
              <w:tabs>
                <w:tab w:val="left" w:pos="2520"/>
              </w:tabs>
              <w:ind w:firstLine="31"/>
              <w:rPr>
                <w:rFonts w:eastAsia="SimSun"/>
                <w:color w:val="000000" w:themeColor="text1"/>
                <w:sz w:val="24"/>
                <w:szCs w:val="24"/>
                <w:lang w:eastAsia="zh-CN"/>
              </w:rPr>
            </w:pPr>
            <w:r w:rsidRPr="002A4A12">
              <w:rPr>
                <w:rFonts w:eastAsia="SimSun"/>
                <w:color w:val="000000" w:themeColor="text1"/>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48168DBC" w14:textId="625421FE" w:rsidR="00915AB6" w:rsidRPr="002A4A12" w:rsidRDefault="00915AB6" w:rsidP="00045756">
            <w:pPr>
              <w:tabs>
                <w:tab w:val="left" w:pos="2520"/>
              </w:tabs>
              <w:ind w:firstLine="31"/>
              <w:rPr>
                <w:rFonts w:eastAsia="SimSun"/>
                <w:color w:val="000000" w:themeColor="text1"/>
                <w:sz w:val="24"/>
                <w:szCs w:val="24"/>
                <w:lang w:eastAsia="zh-CN"/>
              </w:rPr>
            </w:pPr>
            <w:r w:rsidRPr="002A4A12">
              <w:rPr>
                <w:rFonts w:eastAsia="SimSun"/>
                <w:color w:val="000000" w:themeColor="text1"/>
                <w:sz w:val="24"/>
                <w:szCs w:val="24"/>
                <w:lang w:eastAsia="zh-CN"/>
              </w:rPr>
              <w:t xml:space="preserve">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24482FDA" w14:textId="23E3C1DD" w:rsidR="00915AB6" w:rsidRPr="002A4A12" w:rsidRDefault="00915AB6" w:rsidP="00045756">
            <w:pPr>
              <w:tabs>
                <w:tab w:val="left" w:pos="2520"/>
              </w:tabs>
              <w:ind w:firstLine="31"/>
              <w:rPr>
                <w:rFonts w:eastAsia="SimSun"/>
                <w:color w:val="000000" w:themeColor="text1"/>
                <w:sz w:val="24"/>
                <w:szCs w:val="24"/>
                <w:lang w:eastAsia="zh-CN"/>
              </w:rPr>
            </w:pPr>
            <w:r w:rsidRPr="002A4A12">
              <w:rPr>
                <w:rFonts w:eastAsia="SimSun"/>
                <w:color w:val="000000" w:themeColor="text1"/>
                <w:sz w:val="24"/>
                <w:szCs w:val="24"/>
                <w:lang w:eastAsia="zh-CN"/>
              </w:rPr>
              <w:t>проезды общего пользования;</w:t>
            </w:r>
          </w:p>
          <w:p w14:paraId="00608DC6" w14:textId="66A588EF" w:rsidR="00915AB6" w:rsidRPr="002A4A12" w:rsidRDefault="00915AB6" w:rsidP="00045756">
            <w:pPr>
              <w:tabs>
                <w:tab w:val="left" w:pos="2520"/>
              </w:tabs>
              <w:ind w:firstLine="31"/>
              <w:rPr>
                <w:rFonts w:eastAsia="SimSun"/>
                <w:color w:val="000000" w:themeColor="text1"/>
                <w:sz w:val="24"/>
                <w:szCs w:val="24"/>
                <w:lang w:eastAsia="zh-CN"/>
              </w:rPr>
            </w:pPr>
            <w:r w:rsidRPr="002A4A12">
              <w:rPr>
                <w:rFonts w:eastAsia="SimSun"/>
                <w:color w:val="000000" w:themeColor="text1"/>
                <w:sz w:val="24"/>
                <w:szCs w:val="24"/>
                <w:lang w:eastAsia="zh-CN"/>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132B94A9" w14:textId="5ACCDD07" w:rsidR="00915AB6" w:rsidRPr="002A4A12" w:rsidRDefault="00915AB6" w:rsidP="00045756">
            <w:pPr>
              <w:tabs>
                <w:tab w:val="left" w:pos="2520"/>
              </w:tabs>
              <w:ind w:firstLine="31"/>
              <w:rPr>
                <w:rFonts w:eastAsia="SimSun"/>
                <w:color w:val="000000" w:themeColor="text1"/>
                <w:sz w:val="24"/>
                <w:szCs w:val="24"/>
                <w:lang w:eastAsia="zh-CN"/>
              </w:rPr>
            </w:pPr>
            <w:r w:rsidRPr="002A4A12">
              <w:rPr>
                <w:rFonts w:eastAsia="SimSun"/>
                <w:color w:val="000000" w:themeColor="text1"/>
                <w:sz w:val="24"/>
                <w:szCs w:val="24"/>
                <w:lang w:eastAsia="zh-CN"/>
              </w:rPr>
              <w:t>благоустроенные, в том числе озелененные территории, детские площадки, площадки для отдыха, спортивных занятий;</w:t>
            </w:r>
          </w:p>
          <w:p w14:paraId="09F2E5ED" w14:textId="310566C6" w:rsidR="00915AB6" w:rsidRPr="002A4A12" w:rsidRDefault="00915AB6" w:rsidP="00045756">
            <w:pPr>
              <w:tabs>
                <w:tab w:val="left" w:pos="2520"/>
              </w:tabs>
              <w:ind w:firstLine="31"/>
              <w:rPr>
                <w:rFonts w:eastAsia="SimSun"/>
                <w:color w:val="000000" w:themeColor="text1"/>
                <w:sz w:val="24"/>
                <w:szCs w:val="24"/>
                <w:lang w:eastAsia="zh-CN"/>
              </w:rPr>
            </w:pPr>
            <w:r w:rsidRPr="002A4A12">
              <w:rPr>
                <w:rFonts w:eastAsia="SimSun"/>
                <w:color w:val="000000" w:themeColor="text1"/>
                <w:sz w:val="24"/>
                <w:szCs w:val="24"/>
                <w:lang w:eastAsia="zh-CN"/>
              </w:rPr>
              <w:t xml:space="preserve">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466B5E5D" w14:textId="298A01DD" w:rsidR="00915AB6" w:rsidRPr="002A4A12" w:rsidRDefault="00915AB6" w:rsidP="00045756">
            <w:pPr>
              <w:tabs>
                <w:tab w:val="left" w:pos="2520"/>
              </w:tabs>
              <w:ind w:firstLine="31"/>
              <w:rPr>
                <w:rFonts w:eastAsia="SimSun"/>
                <w:color w:val="000000" w:themeColor="text1"/>
                <w:sz w:val="24"/>
                <w:szCs w:val="24"/>
                <w:lang w:eastAsia="zh-CN"/>
              </w:rPr>
            </w:pPr>
            <w:r w:rsidRPr="002A4A12">
              <w:rPr>
                <w:rFonts w:eastAsia="SimSun"/>
                <w:color w:val="000000" w:themeColor="text1"/>
                <w:sz w:val="24"/>
                <w:szCs w:val="24"/>
                <w:lang w:eastAsia="zh-CN"/>
              </w:rPr>
              <w:t>площадки хозяйственные, в том числе площадки для мусоросборников и выгула собак;</w:t>
            </w:r>
          </w:p>
          <w:p w14:paraId="201153B6" w14:textId="4A1EB105" w:rsidR="00915AB6" w:rsidRPr="002A4A12" w:rsidRDefault="00915AB6" w:rsidP="00045756">
            <w:pPr>
              <w:ind w:firstLine="31"/>
              <w:rPr>
                <w:rFonts w:eastAsia="SimSun"/>
                <w:color w:val="000000" w:themeColor="text1"/>
                <w:sz w:val="24"/>
                <w:lang w:eastAsia="zh-CN"/>
              </w:rPr>
            </w:pPr>
            <w:r w:rsidRPr="002A4A12">
              <w:rPr>
                <w:rFonts w:eastAsia="SimSun"/>
                <w:color w:val="000000" w:themeColor="text1"/>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2295" w:type="pct"/>
          </w:tcPr>
          <w:p w14:paraId="53C526D0" w14:textId="77777777" w:rsidR="00915AB6" w:rsidRPr="002A4A12" w:rsidRDefault="00915AB6" w:rsidP="00111F3B">
            <w:pPr>
              <w:keepLines/>
              <w:overflowPunct w:val="0"/>
              <w:autoSpaceDE w:val="0"/>
              <w:autoSpaceDN w:val="0"/>
              <w:adjustRightInd w:val="0"/>
              <w:ind w:firstLine="0"/>
              <w:rPr>
                <w:rFonts w:eastAsia="SimSun"/>
                <w:color w:val="000000" w:themeColor="text1"/>
                <w:sz w:val="24"/>
                <w:szCs w:val="24"/>
                <w:lang w:eastAsia="zh-CN"/>
              </w:rPr>
            </w:pPr>
            <w:r w:rsidRPr="002A4A12">
              <w:rPr>
                <w:rFonts w:eastAsia="SimSun"/>
                <w:color w:val="000000" w:themeColor="text1"/>
                <w:sz w:val="24"/>
                <w:szCs w:val="24"/>
                <w:lang w:eastAsia="zh-CN"/>
              </w:rPr>
              <w:t xml:space="preserve">Минимальная площадь земельных участков - 1 кв. м. </w:t>
            </w:r>
          </w:p>
          <w:p w14:paraId="4D6ECE28" w14:textId="77777777" w:rsidR="00915AB6" w:rsidRPr="002A4A12" w:rsidRDefault="00915AB6" w:rsidP="00111F3B">
            <w:pPr>
              <w:keepLines/>
              <w:overflowPunct w:val="0"/>
              <w:autoSpaceDE w:val="0"/>
              <w:autoSpaceDN w:val="0"/>
              <w:adjustRightInd w:val="0"/>
              <w:ind w:firstLine="0"/>
              <w:rPr>
                <w:rFonts w:eastAsia="SimSun"/>
                <w:color w:val="000000" w:themeColor="text1"/>
                <w:sz w:val="24"/>
                <w:szCs w:val="24"/>
                <w:lang w:eastAsia="zh-CN"/>
              </w:rPr>
            </w:pPr>
            <w:r w:rsidRPr="002A4A12">
              <w:rPr>
                <w:rFonts w:eastAsia="SimSun"/>
                <w:color w:val="000000" w:themeColor="text1"/>
                <w:sz w:val="24"/>
                <w:szCs w:val="24"/>
                <w:lang w:eastAsia="zh-CN"/>
              </w:rPr>
              <w:t xml:space="preserve">Максимальная </w:t>
            </w:r>
            <w:proofErr w:type="gramStart"/>
            <w:r w:rsidRPr="002A4A12">
              <w:rPr>
                <w:rFonts w:eastAsia="SimSun"/>
                <w:color w:val="000000" w:themeColor="text1"/>
                <w:sz w:val="24"/>
                <w:szCs w:val="24"/>
                <w:lang w:eastAsia="zh-CN"/>
              </w:rPr>
              <w:t>площадь  земельного</w:t>
            </w:r>
            <w:proofErr w:type="gramEnd"/>
            <w:r w:rsidRPr="002A4A12">
              <w:rPr>
                <w:rFonts w:eastAsia="SimSun"/>
                <w:color w:val="000000" w:themeColor="text1"/>
                <w:sz w:val="24"/>
                <w:szCs w:val="24"/>
                <w:lang w:eastAsia="zh-CN"/>
              </w:rPr>
              <w:t xml:space="preserve">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2EE7B125" w14:textId="77777777" w:rsidR="00915AB6" w:rsidRPr="002A4A12" w:rsidRDefault="00915AB6" w:rsidP="00111F3B">
            <w:pPr>
              <w:keepLines/>
              <w:overflowPunct w:val="0"/>
              <w:autoSpaceDE w:val="0"/>
              <w:autoSpaceDN w:val="0"/>
              <w:adjustRightInd w:val="0"/>
              <w:ind w:firstLine="0"/>
              <w:rPr>
                <w:rFonts w:eastAsia="SimSun"/>
                <w:color w:val="000000" w:themeColor="text1"/>
                <w:sz w:val="24"/>
                <w:szCs w:val="24"/>
                <w:lang w:eastAsia="zh-CN"/>
              </w:rPr>
            </w:pPr>
            <w:r w:rsidRPr="002A4A12">
              <w:rPr>
                <w:rFonts w:eastAsia="SimSun"/>
                <w:color w:val="000000" w:themeColor="text1"/>
                <w:sz w:val="24"/>
                <w:szCs w:val="24"/>
                <w:lang w:eastAsia="zh-CN"/>
              </w:rPr>
              <w:t>Минимальная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09839F67" w14:textId="77777777" w:rsidR="00915AB6" w:rsidRPr="002A4A12" w:rsidRDefault="00915AB6" w:rsidP="00111F3B">
            <w:pPr>
              <w:keepLines/>
              <w:overflowPunct w:val="0"/>
              <w:autoSpaceDE w:val="0"/>
              <w:autoSpaceDN w:val="0"/>
              <w:adjustRightInd w:val="0"/>
              <w:ind w:firstLine="0"/>
              <w:rPr>
                <w:rFonts w:eastAsia="Times New Roman"/>
                <w:color w:val="000000" w:themeColor="text1"/>
                <w:sz w:val="24"/>
                <w:szCs w:val="24"/>
                <w:lang w:eastAsia="ru-RU"/>
              </w:rPr>
            </w:pPr>
            <w:r w:rsidRPr="002A4A12">
              <w:rPr>
                <w:rFonts w:eastAsia="SimSun"/>
                <w:color w:val="000000" w:themeColor="text1"/>
                <w:sz w:val="24"/>
                <w:szCs w:val="24"/>
                <w:lang w:eastAsia="zh-CN"/>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w:t>
            </w:r>
            <w:proofErr w:type="gramStart"/>
            <w:r w:rsidRPr="002A4A12">
              <w:rPr>
                <w:rFonts w:eastAsia="SimSun"/>
                <w:color w:val="000000" w:themeColor="text1"/>
                <w:sz w:val="24"/>
                <w:szCs w:val="24"/>
                <w:lang w:eastAsia="zh-CN"/>
              </w:rPr>
              <w:t>использования,  с</w:t>
            </w:r>
            <w:proofErr w:type="gramEnd"/>
            <w:r w:rsidRPr="002A4A12">
              <w:rPr>
                <w:rFonts w:eastAsia="SimSun"/>
                <w:color w:val="000000" w:themeColor="text1"/>
                <w:sz w:val="24"/>
                <w:szCs w:val="24"/>
                <w:lang w:eastAsia="zh-CN"/>
              </w:rPr>
              <w:t xml:space="preserve"> обязательным условием применения понижающего коэффициента 0,5 </w:t>
            </w:r>
          </w:p>
          <w:p w14:paraId="1986E66C" w14:textId="77777777" w:rsidR="00915AB6" w:rsidRPr="002A4A12" w:rsidRDefault="00915AB6" w:rsidP="00111F3B">
            <w:pPr>
              <w:keepLines/>
              <w:overflowPunct w:val="0"/>
              <w:autoSpaceDE w:val="0"/>
              <w:autoSpaceDN w:val="0"/>
              <w:adjustRightInd w:val="0"/>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Минимальные отступы от границ земельных участков - 1 м.</w:t>
            </w:r>
          </w:p>
          <w:p w14:paraId="674272F5" w14:textId="77777777" w:rsidR="00915AB6" w:rsidRPr="002A4A12" w:rsidRDefault="00915AB6" w:rsidP="00111F3B">
            <w:pPr>
              <w:keepLines/>
              <w:tabs>
                <w:tab w:val="left" w:pos="-6204"/>
              </w:tabs>
              <w:overflowPunct w:val="0"/>
              <w:autoSpaceDE w:val="0"/>
              <w:autoSpaceDN w:val="0"/>
              <w:adjustRightInd w:val="0"/>
              <w:ind w:firstLine="0"/>
              <w:rPr>
                <w:rFonts w:eastAsia="SimSun"/>
                <w:color w:val="000000" w:themeColor="text1"/>
                <w:sz w:val="24"/>
                <w:szCs w:val="24"/>
                <w:lang w:eastAsia="zh-CN"/>
              </w:rPr>
            </w:pPr>
            <w:r w:rsidRPr="002A4A12">
              <w:rPr>
                <w:rFonts w:eastAsia="SimSun"/>
                <w:color w:val="000000" w:themeColor="text1"/>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7B4103E8" w14:textId="77777777" w:rsidR="00915AB6" w:rsidRPr="002A4A12" w:rsidRDefault="00915AB6" w:rsidP="00683377">
            <w:pPr>
              <w:autoSpaceDE w:val="0"/>
              <w:autoSpaceDN w:val="0"/>
              <w:adjustRightInd w:val="0"/>
              <w:jc w:val="left"/>
              <w:rPr>
                <w:rFonts w:eastAsia="SimSun"/>
                <w:color w:val="000000" w:themeColor="text1"/>
                <w:sz w:val="24"/>
                <w:lang w:eastAsia="zh-CN"/>
              </w:rPr>
            </w:pPr>
          </w:p>
        </w:tc>
      </w:tr>
    </w:tbl>
    <w:p w14:paraId="2AC8C578" w14:textId="77777777" w:rsidR="00045756" w:rsidRPr="002A4A12" w:rsidRDefault="00045756" w:rsidP="00045756">
      <w:pPr>
        <w:autoSpaceDE w:val="0"/>
        <w:autoSpaceDN w:val="0"/>
        <w:adjustRightInd w:val="0"/>
        <w:ind w:firstLine="709"/>
        <w:rPr>
          <w:rFonts w:eastAsia="SimSun"/>
          <w:b/>
          <w:color w:val="000000" w:themeColor="text1"/>
          <w:sz w:val="27"/>
          <w:szCs w:val="27"/>
          <w:lang w:eastAsia="zh-CN"/>
        </w:rPr>
      </w:pPr>
      <w:r w:rsidRPr="002A4A12">
        <w:rPr>
          <w:rFonts w:eastAsia="SimSun"/>
          <w:b/>
          <w:color w:val="000000" w:themeColor="text1"/>
          <w:sz w:val="27"/>
          <w:szCs w:val="27"/>
          <w:lang w:eastAsia="zh-CN"/>
        </w:rPr>
        <w:lastRenderedPageBreak/>
        <w:t>Ограничения использования земельных участков и объектов капитального строительства:</w:t>
      </w:r>
    </w:p>
    <w:p w14:paraId="734C58DE" w14:textId="77777777" w:rsidR="00045756" w:rsidRPr="002A4A12" w:rsidRDefault="00045756" w:rsidP="00045756">
      <w:pPr>
        <w:ind w:firstLine="709"/>
        <w:rPr>
          <w:rFonts w:eastAsia="SimSun"/>
          <w:color w:val="000000" w:themeColor="text1"/>
          <w:sz w:val="27"/>
          <w:szCs w:val="27"/>
          <w:lang w:eastAsia="zh-CN"/>
        </w:rPr>
      </w:pPr>
      <w:r w:rsidRPr="002A4A12">
        <w:rPr>
          <w:rFonts w:eastAsia="SimSun"/>
          <w:color w:val="000000" w:themeColor="text1"/>
          <w:sz w:val="27"/>
          <w:szCs w:val="27"/>
          <w:lang w:eastAsia="zh-CN"/>
        </w:rPr>
        <w:t>Расстояние до красной линии:</w:t>
      </w:r>
    </w:p>
    <w:p w14:paraId="52FA3967" w14:textId="77777777" w:rsidR="00045756" w:rsidRPr="002A4A12" w:rsidRDefault="00045756" w:rsidP="00045756">
      <w:pPr>
        <w:ind w:firstLine="709"/>
        <w:rPr>
          <w:rFonts w:eastAsia="SimSun"/>
          <w:color w:val="000000" w:themeColor="text1"/>
          <w:sz w:val="27"/>
          <w:szCs w:val="27"/>
          <w:lang w:eastAsia="zh-CN"/>
        </w:rPr>
      </w:pPr>
      <w:r w:rsidRPr="002A4A12">
        <w:rPr>
          <w:rFonts w:eastAsia="SimSun"/>
          <w:color w:val="000000" w:themeColor="text1"/>
          <w:sz w:val="27"/>
          <w:szCs w:val="27"/>
          <w:lang w:eastAsia="zh-CN"/>
        </w:rPr>
        <w:t xml:space="preserve">1) улиц, от общественных </w:t>
      </w:r>
      <w:proofErr w:type="gramStart"/>
      <w:r w:rsidRPr="002A4A12">
        <w:rPr>
          <w:rFonts w:eastAsia="SimSun"/>
          <w:color w:val="000000" w:themeColor="text1"/>
          <w:sz w:val="27"/>
          <w:szCs w:val="27"/>
          <w:lang w:eastAsia="zh-CN"/>
        </w:rPr>
        <w:t>зданий  –</w:t>
      </w:r>
      <w:proofErr w:type="gramEnd"/>
      <w:r w:rsidRPr="002A4A12">
        <w:rPr>
          <w:rFonts w:eastAsia="SimSun"/>
          <w:color w:val="000000" w:themeColor="text1"/>
          <w:sz w:val="27"/>
          <w:szCs w:val="27"/>
          <w:lang w:eastAsia="zh-CN"/>
        </w:rPr>
        <w:t xml:space="preserve"> 5 м;</w:t>
      </w:r>
    </w:p>
    <w:p w14:paraId="64790EE4" w14:textId="77777777" w:rsidR="00045756" w:rsidRPr="002A4A12" w:rsidRDefault="00045756" w:rsidP="00045756">
      <w:pPr>
        <w:ind w:firstLine="709"/>
        <w:rPr>
          <w:rFonts w:eastAsia="SimSun"/>
          <w:color w:val="000000" w:themeColor="text1"/>
          <w:sz w:val="27"/>
          <w:szCs w:val="27"/>
          <w:lang w:eastAsia="zh-CN"/>
        </w:rPr>
      </w:pPr>
      <w:r w:rsidRPr="002A4A12">
        <w:rPr>
          <w:rFonts w:eastAsia="SimSun"/>
          <w:color w:val="000000" w:themeColor="text1"/>
          <w:sz w:val="27"/>
          <w:szCs w:val="27"/>
          <w:lang w:eastAsia="zh-CN"/>
        </w:rPr>
        <w:t>2) проездов, от общественных зданий – 3 м;</w:t>
      </w:r>
    </w:p>
    <w:p w14:paraId="133D1EF1" w14:textId="77777777" w:rsidR="00045756" w:rsidRPr="002A4A12" w:rsidRDefault="00045756" w:rsidP="00045756">
      <w:pPr>
        <w:ind w:firstLine="709"/>
        <w:rPr>
          <w:rFonts w:eastAsia="SimSun"/>
          <w:color w:val="000000" w:themeColor="text1"/>
          <w:sz w:val="27"/>
          <w:szCs w:val="27"/>
          <w:lang w:eastAsia="zh-CN"/>
        </w:rPr>
      </w:pPr>
      <w:r w:rsidRPr="002A4A12">
        <w:rPr>
          <w:rFonts w:eastAsia="SimSun"/>
          <w:color w:val="000000" w:themeColor="text1"/>
          <w:sz w:val="27"/>
          <w:szCs w:val="27"/>
          <w:lang w:eastAsia="zh-CN"/>
        </w:rPr>
        <w:t>3) от остальных зданий и сооружений - 5 м.</w:t>
      </w:r>
    </w:p>
    <w:p w14:paraId="57C14FE7" w14:textId="77777777" w:rsidR="00045756" w:rsidRPr="002A4A12" w:rsidRDefault="00045756" w:rsidP="00045756">
      <w:pPr>
        <w:ind w:firstLine="709"/>
        <w:rPr>
          <w:rFonts w:eastAsia="SimSun"/>
          <w:color w:val="000000" w:themeColor="text1"/>
          <w:sz w:val="27"/>
          <w:szCs w:val="27"/>
          <w:lang w:eastAsia="zh-CN"/>
        </w:rPr>
      </w:pPr>
      <w:r w:rsidRPr="002A4A12">
        <w:rPr>
          <w:rFonts w:eastAsia="SimSun"/>
          <w:color w:val="000000" w:themeColor="text1"/>
          <w:sz w:val="27"/>
          <w:szCs w:val="27"/>
          <w:lang w:eastAsia="zh-CN"/>
        </w:rPr>
        <w:t>Допускается уменьшение отступа либо расположение зданий, строений и сооружений по красной линии с учетом сложившейся градостроительной ситуации и линией застройки.</w:t>
      </w:r>
    </w:p>
    <w:p w14:paraId="2E233480" w14:textId="77777777" w:rsidR="00045756" w:rsidRPr="002A4A12" w:rsidRDefault="00045756" w:rsidP="00045756">
      <w:pPr>
        <w:ind w:firstLine="709"/>
        <w:rPr>
          <w:rFonts w:eastAsia="SimSun"/>
          <w:color w:val="000000" w:themeColor="text1"/>
          <w:sz w:val="27"/>
          <w:szCs w:val="27"/>
          <w:lang w:eastAsia="zh-CN"/>
        </w:rPr>
      </w:pPr>
    </w:p>
    <w:p w14:paraId="17A1D557" w14:textId="77777777" w:rsidR="00045756" w:rsidRPr="002A4A12" w:rsidRDefault="00045756" w:rsidP="00045756">
      <w:pPr>
        <w:ind w:firstLine="709"/>
        <w:rPr>
          <w:rFonts w:eastAsia="SimSun"/>
          <w:color w:val="000000" w:themeColor="text1"/>
          <w:sz w:val="27"/>
          <w:szCs w:val="27"/>
          <w:lang w:eastAsia="zh-CN"/>
        </w:rPr>
      </w:pPr>
      <w:r w:rsidRPr="002A4A12">
        <w:rPr>
          <w:rFonts w:eastAsia="SimSun"/>
          <w:color w:val="000000" w:themeColor="text1"/>
          <w:sz w:val="27"/>
          <w:szCs w:val="27"/>
          <w:lang w:eastAsia="zh-CN"/>
        </w:rPr>
        <w:t>Примечание общее.</w:t>
      </w:r>
    </w:p>
    <w:p w14:paraId="36821EFB" w14:textId="77777777" w:rsidR="00045756" w:rsidRPr="002A4A12" w:rsidRDefault="00045756" w:rsidP="00045756">
      <w:pPr>
        <w:ind w:firstLine="709"/>
        <w:rPr>
          <w:rFonts w:eastAsia="SimSun"/>
          <w:color w:val="000000" w:themeColor="text1"/>
          <w:sz w:val="27"/>
          <w:szCs w:val="27"/>
          <w:lang w:eastAsia="zh-CN"/>
        </w:rPr>
      </w:pPr>
      <w:r w:rsidRPr="002A4A12">
        <w:rPr>
          <w:rFonts w:eastAsia="SimSun"/>
          <w:color w:val="000000" w:themeColor="text1"/>
          <w:sz w:val="27"/>
          <w:szCs w:val="27"/>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38EB5BC0" w14:textId="77777777" w:rsidR="00045756" w:rsidRPr="002A4A12" w:rsidRDefault="00045756" w:rsidP="00045756">
      <w:pPr>
        <w:ind w:firstLine="709"/>
        <w:rPr>
          <w:rFonts w:eastAsia="SimSun"/>
          <w:color w:val="000000" w:themeColor="text1"/>
          <w:sz w:val="27"/>
          <w:szCs w:val="27"/>
          <w:lang w:eastAsia="zh-CN"/>
        </w:rPr>
      </w:pPr>
      <w:r w:rsidRPr="002A4A12">
        <w:rPr>
          <w:rFonts w:eastAsia="SimSun"/>
          <w:color w:val="000000" w:themeColor="text1"/>
          <w:sz w:val="27"/>
          <w:szCs w:val="27"/>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382BA30D" w14:textId="77777777" w:rsidR="00045756" w:rsidRPr="002A4A12" w:rsidRDefault="00045756" w:rsidP="00045756">
      <w:pPr>
        <w:autoSpaceDE w:val="0"/>
        <w:autoSpaceDN w:val="0"/>
        <w:adjustRightInd w:val="0"/>
        <w:ind w:firstLine="709"/>
        <w:rPr>
          <w:rFonts w:eastAsia="SimSun"/>
          <w:color w:val="000000" w:themeColor="text1"/>
          <w:sz w:val="27"/>
          <w:szCs w:val="27"/>
          <w:lang w:eastAsia="zh-CN"/>
        </w:rPr>
      </w:pPr>
      <w:r w:rsidRPr="002A4A12">
        <w:rPr>
          <w:rFonts w:eastAsia="SimSun"/>
          <w:color w:val="000000" w:themeColor="text1"/>
          <w:sz w:val="27"/>
          <w:szCs w:val="27"/>
          <w:lang w:eastAsia="zh-CN"/>
        </w:rPr>
        <w:t xml:space="preserve">Во всех территориальных зонах требуемое (согласно СП 42.13330.2016 Градостроительство. Планировка и застройка городских и сельских поселений. Актуализированная редакция СНиП 2.07.01-89*) количество </w:t>
      </w:r>
      <w:proofErr w:type="spellStart"/>
      <w:r w:rsidRPr="002A4A12">
        <w:rPr>
          <w:rFonts w:eastAsia="SimSun"/>
          <w:color w:val="000000" w:themeColor="text1"/>
          <w:sz w:val="27"/>
          <w:szCs w:val="27"/>
          <w:lang w:eastAsia="zh-CN"/>
        </w:rPr>
        <w:t>машиномест</w:t>
      </w:r>
      <w:proofErr w:type="spellEnd"/>
      <w:r w:rsidRPr="002A4A12">
        <w:rPr>
          <w:rFonts w:eastAsia="SimSun"/>
          <w:color w:val="000000" w:themeColor="text1"/>
          <w:sz w:val="27"/>
          <w:szCs w:val="27"/>
          <w:lang w:eastAsia="zh-CN"/>
        </w:rPr>
        <w:t xml:space="preserve">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
    <w:p w14:paraId="7D1AFC71" w14:textId="77777777" w:rsidR="00045756" w:rsidRPr="002A4A12" w:rsidRDefault="00045756" w:rsidP="00045756">
      <w:pPr>
        <w:ind w:firstLine="709"/>
        <w:rPr>
          <w:rFonts w:eastAsia="SimSun"/>
          <w:color w:val="000000" w:themeColor="text1"/>
          <w:sz w:val="27"/>
          <w:szCs w:val="27"/>
          <w:lang w:eastAsia="zh-CN"/>
        </w:rPr>
      </w:pPr>
      <w:r w:rsidRPr="002A4A12">
        <w:rPr>
          <w:rFonts w:eastAsia="SimSun"/>
          <w:color w:val="000000" w:themeColor="text1"/>
          <w:sz w:val="27"/>
          <w:szCs w:val="27"/>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0F536946" w14:textId="77777777" w:rsidR="00045756" w:rsidRPr="002A4A12" w:rsidRDefault="00045756" w:rsidP="00045756">
      <w:pPr>
        <w:ind w:firstLine="709"/>
        <w:rPr>
          <w:rFonts w:eastAsia="SimSun"/>
          <w:color w:val="000000" w:themeColor="text1"/>
          <w:sz w:val="27"/>
          <w:szCs w:val="27"/>
          <w:lang w:eastAsia="zh-CN"/>
        </w:rPr>
      </w:pPr>
      <w:r w:rsidRPr="002A4A12">
        <w:rPr>
          <w:rFonts w:eastAsia="SimSun"/>
          <w:color w:val="000000" w:themeColor="text1"/>
          <w:sz w:val="27"/>
          <w:szCs w:val="27"/>
          <w:lang w:eastAsia="zh-CN"/>
        </w:rPr>
        <w:t>1) в границах территорий общего пользования;</w:t>
      </w:r>
    </w:p>
    <w:p w14:paraId="0DFA5D67" w14:textId="77777777" w:rsidR="00045756" w:rsidRPr="002A4A12" w:rsidRDefault="00045756" w:rsidP="00045756">
      <w:pPr>
        <w:ind w:firstLine="709"/>
        <w:rPr>
          <w:rFonts w:eastAsia="SimSun"/>
          <w:color w:val="000000" w:themeColor="text1"/>
          <w:sz w:val="27"/>
          <w:szCs w:val="27"/>
          <w:lang w:eastAsia="zh-CN"/>
        </w:rPr>
      </w:pPr>
      <w:r w:rsidRPr="002A4A12">
        <w:rPr>
          <w:rFonts w:eastAsia="SimSun"/>
          <w:color w:val="000000" w:themeColor="text1"/>
          <w:sz w:val="27"/>
          <w:szCs w:val="27"/>
          <w:lang w:eastAsia="zh-CN"/>
        </w:rPr>
        <w:t>2) предназначенные для размещения линейных объектов и (или) занятые линейными объектами.</w:t>
      </w:r>
    </w:p>
    <w:p w14:paraId="58DDEA05" w14:textId="77777777" w:rsidR="00045756" w:rsidRPr="002A4A12" w:rsidRDefault="00045756" w:rsidP="00045756">
      <w:pPr>
        <w:ind w:firstLine="709"/>
        <w:rPr>
          <w:rFonts w:eastAsia="SimSun"/>
          <w:color w:val="000000" w:themeColor="text1"/>
          <w:sz w:val="27"/>
          <w:szCs w:val="27"/>
          <w:lang w:eastAsia="zh-CN"/>
        </w:rPr>
      </w:pPr>
      <w:r w:rsidRPr="002A4A12">
        <w:rPr>
          <w:rFonts w:eastAsia="SimSun"/>
          <w:color w:val="000000" w:themeColor="text1"/>
          <w:sz w:val="27"/>
          <w:szCs w:val="27"/>
          <w:lang w:eastAsia="zh-CN"/>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5467A518" w14:textId="77777777" w:rsidR="00045756" w:rsidRPr="002A4A12" w:rsidRDefault="00045756" w:rsidP="00045756">
      <w:pPr>
        <w:ind w:firstLine="709"/>
        <w:rPr>
          <w:rFonts w:eastAsia="SimSun"/>
          <w:color w:val="000000" w:themeColor="text1"/>
          <w:sz w:val="27"/>
          <w:szCs w:val="27"/>
          <w:lang w:eastAsia="zh-CN"/>
        </w:rPr>
      </w:pPr>
      <w:r w:rsidRPr="002A4A12">
        <w:rPr>
          <w:rFonts w:eastAsia="SimSun"/>
          <w:color w:val="000000" w:themeColor="text1"/>
          <w:sz w:val="27"/>
          <w:szCs w:val="27"/>
          <w:lang w:eastAsia="zh-CN"/>
        </w:rPr>
        <w:t xml:space="preserve">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w:t>
      </w:r>
      <w:r w:rsidRPr="002A4A12">
        <w:rPr>
          <w:rFonts w:eastAsia="SimSun"/>
          <w:color w:val="000000" w:themeColor="text1"/>
          <w:sz w:val="27"/>
          <w:szCs w:val="27"/>
          <w:lang w:eastAsia="zh-CN"/>
        </w:rPr>
        <w:lastRenderedPageBreak/>
        <w:t>либо передачи веществ (код 7.0) осуществляется в соответствии с действующим законодательством.</w:t>
      </w:r>
    </w:p>
    <w:p w14:paraId="27357D69" w14:textId="77777777" w:rsidR="00045756" w:rsidRPr="002A4A12" w:rsidRDefault="00045756" w:rsidP="00045756">
      <w:pPr>
        <w:ind w:firstLine="709"/>
        <w:rPr>
          <w:rFonts w:eastAsia="SimSun"/>
          <w:color w:val="000000" w:themeColor="text1"/>
          <w:sz w:val="27"/>
          <w:szCs w:val="27"/>
          <w:lang w:eastAsia="zh-CN"/>
        </w:rPr>
      </w:pPr>
      <w:r w:rsidRPr="002A4A12">
        <w:rPr>
          <w:rFonts w:eastAsia="SimSun"/>
          <w:color w:val="000000" w:themeColor="text1"/>
          <w:sz w:val="27"/>
          <w:szCs w:val="27"/>
          <w:lang w:eastAsia="zh-CN"/>
        </w:rPr>
        <w:t>Размещение зданий, строений и сооружений возможно при соблюдении требований статей 36, 37, 38, 39, 40 настоящих Правил.</w:t>
      </w:r>
    </w:p>
    <w:p w14:paraId="4A18EA01" w14:textId="5195B272" w:rsidR="00045756" w:rsidRPr="002A4A12" w:rsidRDefault="00045756" w:rsidP="00045756">
      <w:pPr>
        <w:ind w:firstLine="709"/>
        <w:rPr>
          <w:rFonts w:eastAsia="SimSun"/>
          <w:color w:val="000000" w:themeColor="text1"/>
          <w:sz w:val="27"/>
          <w:szCs w:val="27"/>
          <w:lang w:eastAsia="zh-CN"/>
        </w:rPr>
      </w:pPr>
      <w:r w:rsidRPr="002A4A12">
        <w:rPr>
          <w:rFonts w:eastAsia="SimSun"/>
          <w:color w:val="000000" w:themeColor="text1"/>
          <w:sz w:val="27"/>
          <w:szCs w:val="27"/>
          <w:lang w:eastAsia="zh-CN"/>
        </w:rPr>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38D5FF6E" w14:textId="77777777" w:rsidR="00045756" w:rsidRPr="002A4A12" w:rsidRDefault="00045756" w:rsidP="00045756">
      <w:pPr>
        <w:ind w:firstLine="709"/>
        <w:rPr>
          <w:rFonts w:eastAsia="SimSun"/>
          <w:color w:val="000000" w:themeColor="text1"/>
          <w:sz w:val="27"/>
          <w:szCs w:val="27"/>
          <w:u w:val="single"/>
          <w:lang w:eastAsia="zh-CN"/>
        </w:rPr>
      </w:pPr>
    </w:p>
    <w:p w14:paraId="2BBB710F" w14:textId="68FE8468" w:rsidR="00293C51" w:rsidRPr="002A4A12" w:rsidRDefault="00293C51" w:rsidP="00995A7E">
      <w:pPr>
        <w:pStyle w:val="35"/>
        <w:rPr>
          <w:color w:val="000000" w:themeColor="text1"/>
        </w:rPr>
      </w:pPr>
      <w:bookmarkStart w:id="85" w:name="_Toc448741299"/>
      <w:r w:rsidRPr="002A4A12">
        <w:rPr>
          <w:color w:val="000000" w:themeColor="text1"/>
        </w:rPr>
        <w:t>Статья</w:t>
      </w:r>
      <w:r w:rsidR="00B83434" w:rsidRPr="002A4A12">
        <w:rPr>
          <w:color w:val="000000" w:themeColor="text1"/>
        </w:rPr>
        <w:t> </w:t>
      </w:r>
      <w:r w:rsidR="00F5230F" w:rsidRPr="002A4A12">
        <w:rPr>
          <w:color w:val="000000" w:themeColor="text1"/>
        </w:rPr>
        <w:t>4</w:t>
      </w:r>
      <w:r w:rsidR="00FA460F" w:rsidRPr="002A4A12">
        <w:rPr>
          <w:color w:val="000000" w:themeColor="text1"/>
        </w:rPr>
        <w:t>4</w:t>
      </w:r>
      <w:r w:rsidRPr="002A4A12">
        <w:rPr>
          <w:color w:val="000000" w:themeColor="text1"/>
        </w:rPr>
        <w:t>.</w:t>
      </w:r>
      <w:r w:rsidR="00B83434" w:rsidRPr="002A4A12">
        <w:rPr>
          <w:color w:val="000000" w:themeColor="text1"/>
        </w:rPr>
        <w:t> </w:t>
      </w:r>
      <w:r w:rsidRPr="002A4A12">
        <w:rPr>
          <w:color w:val="000000" w:themeColor="text1"/>
        </w:rPr>
        <w:t>Градостроительные регламенты в отношении земельных участков и объектов капитального строительства, расположенных в пределах производственных зон</w:t>
      </w:r>
      <w:bookmarkEnd w:id="85"/>
    </w:p>
    <w:p w14:paraId="50ED08FE" w14:textId="77777777" w:rsidR="00293C51" w:rsidRPr="002A4A12" w:rsidRDefault="00293C51" w:rsidP="00293C51">
      <w:pPr>
        <w:rPr>
          <w:color w:val="000000" w:themeColor="text1"/>
          <w:sz w:val="27"/>
          <w:szCs w:val="27"/>
        </w:rPr>
      </w:pPr>
    </w:p>
    <w:p w14:paraId="6943B118" w14:textId="77777777" w:rsidR="00111F3B" w:rsidRPr="002A4A12" w:rsidRDefault="00111F3B" w:rsidP="00111F3B">
      <w:pPr>
        <w:ind w:right="-173" w:firstLine="709"/>
        <w:rPr>
          <w:rFonts w:eastAsia="SimSun"/>
          <w:color w:val="000000" w:themeColor="text1"/>
          <w:sz w:val="27"/>
          <w:szCs w:val="27"/>
          <w:lang w:eastAsia="zh-CN"/>
        </w:rPr>
      </w:pPr>
      <w:r w:rsidRPr="002A4A12">
        <w:rPr>
          <w:rFonts w:eastAsia="SimSun"/>
          <w:color w:val="000000" w:themeColor="text1"/>
          <w:sz w:val="27"/>
          <w:szCs w:val="27"/>
          <w:lang w:eastAsia="zh-CN"/>
        </w:rPr>
        <w:t>В квадратных скобках [</w:t>
      </w:r>
      <w:proofErr w:type="gramStart"/>
      <w:r w:rsidRPr="002A4A12">
        <w:rPr>
          <w:rFonts w:eastAsia="SimSun"/>
          <w:color w:val="000000" w:themeColor="text1"/>
          <w:sz w:val="27"/>
          <w:szCs w:val="27"/>
          <w:lang w:eastAsia="zh-CN"/>
        </w:rPr>
        <w:t>…….</w:t>
      </w:r>
      <w:proofErr w:type="gramEnd"/>
      <w:r w:rsidRPr="002A4A12">
        <w:rPr>
          <w:rFonts w:eastAsia="SimSun"/>
          <w:color w:val="000000" w:themeColor="text1"/>
          <w:sz w:val="27"/>
          <w:szCs w:val="27"/>
          <w:lang w:eastAsia="zh-CN"/>
        </w:rPr>
        <w:t xml:space="preserve">] указан  код (числовое обозначение) вида разрешенного использования земельного участка. </w:t>
      </w:r>
    </w:p>
    <w:p w14:paraId="64EDDBE1" w14:textId="77777777" w:rsidR="00111F3B" w:rsidRPr="002A4A12" w:rsidRDefault="00111F3B" w:rsidP="00111F3B">
      <w:pPr>
        <w:ind w:right="-173" w:firstLine="709"/>
        <w:rPr>
          <w:rFonts w:eastAsia="SimSun"/>
          <w:color w:val="000000" w:themeColor="text1"/>
          <w:sz w:val="27"/>
          <w:szCs w:val="27"/>
          <w:lang w:eastAsia="zh-CN"/>
        </w:rPr>
      </w:pPr>
      <w:r w:rsidRPr="002A4A12">
        <w:rPr>
          <w:rFonts w:eastAsia="SimSun"/>
          <w:color w:val="000000" w:themeColor="text1"/>
          <w:sz w:val="27"/>
          <w:szCs w:val="27"/>
          <w:lang w:eastAsia="zh-CN"/>
        </w:rPr>
        <w:t>Текстовое наименование вида разрешенного использования земельного участка и его код (числовое обозначение) являются равнозначными. (Приказ Федеральной службы государственной регистрации, кадастра и картографии                                     от 10 ноября 2020 г. № П/0412 «Об утверждении классификатора видов разрешенного использования земельных участков»).</w:t>
      </w:r>
    </w:p>
    <w:p w14:paraId="2E284BC4" w14:textId="77777777" w:rsidR="00293C51" w:rsidRPr="002A4A12" w:rsidRDefault="00293C51" w:rsidP="00CC1262">
      <w:pPr>
        <w:rPr>
          <w:color w:val="000000" w:themeColor="text1"/>
          <w:sz w:val="27"/>
          <w:szCs w:val="27"/>
          <w:lang w:eastAsia="ru-RU"/>
        </w:rPr>
      </w:pPr>
    </w:p>
    <w:p w14:paraId="5AEF65D5" w14:textId="41E3267D" w:rsidR="00293C51" w:rsidRPr="002A4A12" w:rsidRDefault="00293C51" w:rsidP="001608F1">
      <w:pPr>
        <w:pStyle w:val="afff9"/>
        <w:ind w:firstLine="0"/>
        <w:jc w:val="center"/>
        <w:rPr>
          <w:color w:val="000000" w:themeColor="text1"/>
          <w:sz w:val="27"/>
          <w:szCs w:val="27"/>
        </w:rPr>
      </w:pPr>
      <w:r w:rsidRPr="002A4A12">
        <w:rPr>
          <w:color w:val="000000" w:themeColor="text1"/>
          <w:sz w:val="27"/>
          <w:szCs w:val="27"/>
        </w:rPr>
        <w:t xml:space="preserve">ЗОНА ПРЕДПРИЯТИЙ, ПРОИЗВОДСТВ И ОБЪЕКТОВ </w:t>
      </w:r>
      <w:r w:rsidR="001608F1" w:rsidRPr="002A4A12">
        <w:rPr>
          <w:color w:val="000000" w:themeColor="text1"/>
          <w:sz w:val="27"/>
          <w:szCs w:val="27"/>
        </w:rPr>
        <w:t xml:space="preserve">                                                  </w:t>
      </w:r>
      <w:r w:rsidRPr="002A4A12">
        <w:rPr>
          <w:color w:val="000000" w:themeColor="text1"/>
          <w:sz w:val="27"/>
          <w:szCs w:val="27"/>
        </w:rPr>
        <w:t>II-V КЛАССОВ ОПАСНОСТИ (П)</w:t>
      </w:r>
    </w:p>
    <w:p w14:paraId="2D228F18" w14:textId="77777777" w:rsidR="00676D57" w:rsidRPr="002A4A12" w:rsidRDefault="00676D57" w:rsidP="00293C51">
      <w:pPr>
        <w:pStyle w:val="afff9"/>
        <w:jc w:val="center"/>
        <w:rPr>
          <w:color w:val="000000" w:themeColor="text1"/>
          <w:sz w:val="27"/>
          <w:szCs w:val="27"/>
        </w:rPr>
      </w:pPr>
    </w:p>
    <w:p w14:paraId="40CD2E09" w14:textId="77777777" w:rsidR="00111F3B" w:rsidRPr="002A4A12" w:rsidRDefault="00293C51" w:rsidP="00111F3B">
      <w:pPr>
        <w:ind w:firstLine="709"/>
        <w:rPr>
          <w:color w:val="000000" w:themeColor="text1"/>
          <w:sz w:val="27"/>
          <w:szCs w:val="27"/>
        </w:rPr>
      </w:pPr>
      <w:r w:rsidRPr="002A4A12">
        <w:rPr>
          <w:color w:val="000000" w:themeColor="text1"/>
          <w:sz w:val="27"/>
          <w:szCs w:val="27"/>
        </w:rPr>
        <w:t xml:space="preserve">Зона П выделена для обеспечения правовых условий формирования предприятий, производств и объектов </w:t>
      </w:r>
      <w:r w:rsidRPr="002A4A12">
        <w:rPr>
          <w:color w:val="000000" w:themeColor="text1"/>
          <w:sz w:val="27"/>
          <w:szCs w:val="27"/>
          <w:lang w:val="en-US"/>
        </w:rPr>
        <w:t>II</w:t>
      </w:r>
      <w:r w:rsidRPr="002A4A12">
        <w:rPr>
          <w:color w:val="000000" w:themeColor="text1"/>
          <w:sz w:val="27"/>
          <w:szCs w:val="27"/>
        </w:rPr>
        <w:t>-</w:t>
      </w:r>
      <w:r w:rsidRPr="002A4A12">
        <w:rPr>
          <w:color w:val="000000" w:themeColor="text1"/>
          <w:sz w:val="27"/>
          <w:szCs w:val="27"/>
          <w:lang w:val="en-US"/>
        </w:rPr>
        <w:t>V</w:t>
      </w:r>
      <w:r w:rsidRPr="002A4A12">
        <w:rPr>
          <w:color w:val="000000" w:themeColor="text1"/>
          <w:sz w:val="27"/>
          <w:szCs w:val="27"/>
        </w:rPr>
        <w:t xml:space="preserve">классов </w:t>
      </w:r>
      <w:r w:rsidRPr="002A4A12">
        <w:rPr>
          <w:bCs/>
          <w:color w:val="000000" w:themeColor="text1"/>
          <w:sz w:val="27"/>
          <w:szCs w:val="27"/>
        </w:rPr>
        <w:t>опасности</w:t>
      </w:r>
      <w:r w:rsidRPr="002A4A12">
        <w:rPr>
          <w:color w:val="000000" w:themeColor="text1"/>
          <w:sz w:val="27"/>
          <w:szCs w:val="27"/>
        </w:rPr>
        <w:t xml:space="preserve">, с низкими уровнями шума и загрязнения. </w:t>
      </w:r>
    </w:p>
    <w:p w14:paraId="21D86915" w14:textId="0151F914" w:rsidR="00293C51" w:rsidRPr="002A4A12" w:rsidRDefault="00293C51" w:rsidP="00111F3B">
      <w:pPr>
        <w:ind w:firstLine="709"/>
        <w:rPr>
          <w:color w:val="000000" w:themeColor="text1"/>
          <w:sz w:val="27"/>
          <w:szCs w:val="27"/>
        </w:rPr>
      </w:pPr>
      <w:r w:rsidRPr="002A4A12">
        <w:rPr>
          <w:color w:val="000000" w:themeColor="text1"/>
          <w:sz w:val="27"/>
          <w:szCs w:val="27"/>
        </w:rPr>
        <w:t>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r w:rsidR="00676D57" w:rsidRPr="002A4A12">
        <w:rPr>
          <w:color w:val="000000" w:themeColor="text1"/>
          <w:sz w:val="27"/>
          <w:szCs w:val="27"/>
        </w:rPr>
        <w:t>.</w:t>
      </w:r>
    </w:p>
    <w:p w14:paraId="06440A8C" w14:textId="77777777" w:rsidR="00293C51" w:rsidRPr="002A4A12" w:rsidRDefault="00293C51" w:rsidP="00293C51">
      <w:pPr>
        <w:rPr>
          <w:color w:val="000000" w:themeColor="text1"/>
          <w:sz w:val="27"/>
          <w:szCs w:val="27"/>
          <w:lang w:eastAsia="ru-RU"/>
        </w:rPr>
      </w:pPr>
    </w:p>
    <w:p w14:paraId="7B554E02" w14:textId="055D2DF4" w:rsidR="00293C51" w:rsidRPr="002A4A12" w:rsidRDefault="00293C51" w:rsidP="00111F3B">
      <w:pPr>
        <w:pStyle w:val="afff9"/>
        <w:ind w:firstLine="0"/>
        <w:jc w:val="center"/>
        <w:rPr>
          <w:color w:val="000000" w:themeColor="text1"/>
          <w:sz w:val="27"/>
          <w:szCs w:val="27"/>
        </w:rPr>
      </w:pPr>
      <w:r w:rsidRPr="002A4A12">
        <w:rPr>
          <w:color w:val="000000" w:themeColor="text1"/>
          <w:sz w:val="27"/>
          <w:szCs w:val="27"/>
        </w:rPr>
        <w:t>Ограничения использования земельных участков и объектов</w:t>
      </w:r>
      <w:r w:rsidR="00111F3B" w:rsidRPr="002A4A12">
        <w:rPr>
          <w:color w:val="000000" w:themeColor="text1"/>
          <w:sz w:val="27"/>
          <w:szCs w:val="27"/>
        </w:rPr>
        <w:t xml:space="preserve">                            </w:t>
      </w:r>
      <w:r w:rsidRPr="002A4A12">
        <w:rPr>
          <w:color w:val="000000" w:themeColor="text1"/>
          <w:sz w:val="27"/>
          <w:szCs w:val="27"/>
        </w:rPr>
        <w:t xml:space="preserve"> капитального строительств</w:t>
      </w:r>
      <w:r w:rsidR="00676D57" w:rsidRPr="002A4A12">
        <w:rPr>
          <w:color w:val="000000" w:themeColor="text1"/>
          <w:sz w:val="27"/>
          <w:szCs w:val="27"/>
        </w:rPr>
        <w:t>а</w:t>
      </w:r>
    </w:p>
    <w:p w14:paraId="62B8A9B4" w14:textId="77777777" w:rsidR="004D69D2" w:rsidRPr="002A4A12" w:rsidRDefault="004D69D2" w:rsidP="00111F3B">
      <w:pPr>
        <w:pStyle w:val="afff9"/>
        <w:ind w:firstLine="0"/>
        <w:jc w:val="center"/>
        <w:rPr>
          <w:color w:val="000000" w:themeColor="text1"/>
          <w:sz w:val="27"/>
          <w:szCs w:val="27"/>
        </w:rPr>
      </w:pPr>
    </w:p>
    <w:p w14:paraId="129EA8ED" w14:textId="77777777" w:rsidR="00293C51" w:rsidRPr="002A4A12" w:rsidRDefault="00293C51" w:rsidP="00111F3B">
      <w:pPr>
        <w:ind w:firstLine="709"/>
        <w:rPr>
          <w:bCs/>
          <w:color w:val="000000" w:themeColor="text1"/>
          <w:sz w:val="27"/>
          <w:szCs w:val="27"/>
        </w:rPr>
      </w:pPr>
      <w:r w:rsidRPr="002A4A12">
        <w:rPr>
          <w:bCs/>
          <w:color w:val="000000" w:themeColor="text1"/>
          <w:sz w:val="27"/>
          <w:szCs w:val="27"/>
        </w:rPr>
        <w:t>Должны соблюдаться противопожарные, санитарно-эпидемиологические требования и требования обеспечения доступности объектов социальной инфраструктуры для инвалидов и других маломобильных групп населения.</w:t>
      </w:r>
    </w:p>
    <w:p w14:paraId="6BC34BDC" w14:textId="77777777" w:rsidR="00293C51" w:rsidRPr="002A4A12" w:rsidRDefault="00293C51" w:rsidP="00111F3B">
      <w:pPr>
        <w:ind w:firstLine="709"/>
        <w:rPr>
          <w:bCs/>
          <w:color w:val="000000" w:themeColor="text1"/>
          <w:sz w:val="27"/>
          <w:szCs w:val="27"/>
        </w:rPr>
      </w:pPr>
      <w:r w:rsidRPr="002A4A12">
        <w:rPr>
          <w:color w:val="000000" w:themeColor="text1"/>
          <w:sz w:val="27"/>
          <w:szCs w:val="27"/>
        </w:rPr>
        <w:lastRenderedPageBreak/>
        <w:t xml:space="preserve">Проектирование, размещение, реконструкция промышленных объектов и производств, объектов транспорта, связи, сельского хозяйства, опытно-экспериментальных производств, объектов коммунального назначения, торговли и прочих, являющихся источниками воздействия на среду обитания и здоровье человека, осуществляются с учетом санитарной </w:t>
      </w:r>
      <w:r w:rsidRPr="002A4A12">
        <w:rPr>
          <w:bCs/>
          <w:color w:val="000000" w:themeColor="text1"/>
          <w:sz w:val="27"/>
          <w:szCs w:val="27"/>
        </w:rPr>
        <w:t>классификации объектов и размеров санитарно-защитных зон, согласно СанПиН 2.2.1/2.1.1.2739-10 «Изменения и дополнения № 3 к СанПиН 2.2.1/2.1.1.1200-03 «</w:t>
      </w:r>
      <w:r w:rsidRPr="002A4A12">
        <w:rPr>
          <w:bCs/>
          <w:color w:val="000000" w:themeColor="text1"/>
          <w:sz w:val="27"/>
          <w:szCs w:val="27"/>
          <w:lang w:val="en-US"/>
        </w:rPr>
        <w:t>C</w:t>
      </w:r>
      <w:proofErr w:type="spellStart"/>
      <w:r w:rsidRPr="002A4A12">
        <w:rPr>
          <w:bCs/>
          <w:color w:val="000000" w:themeColor="text1"/>
          <w:sz w:val="27"/>
          <w:szCs w:val="27"/>
        </w:rPr>
        <w:t>анитарно</w:t>
      </w:r>
      <w:proofErr w:type="spellEnd"/>
      <w:r w:rsidRPr="002A4A12">
        <w:rPr>
          <w:bCs/>
          <w:color w:val="000000" w:themeColor="text1"/>
          <w:sz w:val="27"/>
          <w:szCs w:val="27"/>
        </w:rPr>
        <w:t>-защитные зоны и санитарная классификация предприятий, сооружений и иных объектов. Новая редакция».</w:t>
      </w:r>
    </w:p>
    <w:p w14:paraId="3E4226DD" w14:textId="77777777" w:rsidR="00293C51" w:rsidRPr="002A4A12" w:rsidRDefault="00293C51" w:rsidP="00111F3B">
      <w:pPr>
        <w:ind w:firstLine="709"/>
        <w:rPr>
          <w:bCs/>
          <w:color w:val="000000" w:themeColor="text1"/>
          <w:sz w:val="27"/>
          <w:szCs w:val="27"/>
        </w:rPr>
      </w:pPr>
      <w:r w:rsidRPr="002A4A12">
        <w:rPr>
          <w:bCs/>
          <w:color w:val="000000" w:themeColor="text1"/>
          <w:sz w:val="27"/>
          <w:szCs w:val="27"/>
        </w:rPr>
        <w:t xml:space="preserve">Не допускается расширение и </w:t>
      </w:r>
      <w:r w:rsidRPr="002A4A12">
        <w:rPr>
          <w:color w:val="000000" w:themeColor="text1"/>
          <w:sz w:val="27"/>
          <w:szCs w:val="27"/>
        </w:rPr>
        <w:t>реконструкция промышленных объектов и производств</w:t>
      </w:r>
      <w:r w:rsidRPr="002A4A12">
        <w:rPr>
          <w:bCs/>
          <w:color w:val="000000" w:themeColor="text1"/>
          <w:sz w:val="27"/>
          <w:szCs w:val="27"/>
        </w:rPr>
        <w:t>, если при этом требуется увеличение размера санитарно-защитных зон.</w:t>
      </w:r>
    </w:p>
    <w:p w14:paraId="0AD9D484" w14:textId="77777777" w:rsidR="00293C51" w:rsidRPr="002A4A12" w:rsidRDefault="00293C51" w:rsidP="00111F3B">
      <w:pPr>
        <w:ind w:firstLine="709"/>
        <w:rPr>
          <w:color w:val="000000" w:themeColor="text1"/>
          <w:sz w:val="27"/>
          <w:szCs w:val="27"/>
        </w:rPr>
      </w:pPr>
      <w:r w:rsidRPr="002A4A12">
        <w:rPr>
          <w:bCs/>
          <w:color w:val="000000" w:themeColor="text1"/>
          <w:sz w:val="27"/>
          <w:szCs w:val="27"/>
        </w:rPr>
        <w:t>В случаях, если не предусмотрено документами территориального планирования размещение по периметру предприятия и производств озеленения санитарно-защитного назначения, санитарно-защитная зона организуется за счет</w:t>
      </w:r>
      <w:r w:rsidRPr="002A4A12">
        <w:rPr>
          <w:color w:val="000000" w:themeColor="text1"/>
          <w:sz w:val="27"/>
          <w:szCs w:val="27"/>
        </w:rPr>
        <w:t xml:space="preserve"> территории таких предприятий и производств. Озеленение санитарно-защитной зоны для предприятий II-V классов не менее 50 % площади.</w:t>
      </w:r>
    </w:p>
    <w:p w14:paraId="61BA7277" w14:textId="717C6D54" w:rsidR="00293C51" w:rsidRPr="002A4A12" w:rsidRDefault="00293C51" w:rsidP="00CC1262">
      <w:pPr>
        <w:rPr>
          <w:color w:val="000000" w:themeColor="text1"/>
          <w:sz w:val="27"/>
          <w:szCs w:val="27"/>
          <w:lang w:eastAsia="ru-RU"/>
        </w:rPr>
      </w:pPr>
    </w:p>
    <w:p w14:paraId="48C62702" w14:textId="1F809C2A" w:rsidR="00833AAF" w:rsidRPr="002A4A12" w:rsidRDefault="00833AAF" w:rsidP="00111F3B">
      <w:pPr>
        <w:pStyle w:val="afff9"/>
        <w:ind w:firstLine="0"/>
        <w:jc w:val="center"/>
        <w:rPr>
          <w:color w:val="000000" w:themeColor="text1"/>
          <w:sz w:val="27"/>
          <w:szCs w:val="27"/>
        </w:rPr>
      </w:pPr>
      <w:r w:rsidRPr="002A4A12">
        <w:rPr>
          <w:color w:val="000000" w:themeColor="text1"/>
          <w:sz w:val="27"/>
          <w:szCs w:val="27"/>
        </w:rPr>
        <w:t>1. Основные виды и параметры разрешенного использования земельных участков и объектов капитального строительства</w:t>
      </w:r>
    </w:p>
    <w:p w14:paraId="74D34127" w14:textId="0F028E22" w:rsidR="00025F91" w:rsidRPr="002A4A12" w:rsidRDefault="00025F91" w:rsidP="00025F91">
      <w:pPr>
        <w:pStyle w:val="afff9"/>
        <w:jc w:val="center"/>
        <w:rPr>
          <w:color w:val="000000" w:themeColor="text1"/>
          <w:sz w:val="27"/>
          <w:szCs w:val="27"/>
        </w:rPr>
      </w:pPr>
    </w:p>
    <w:tbl>
      <w:tblPr>
        <w:tblW w:w="981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39"/>
        <w:gridCol w:w="3261"/>
        <w:gridCol w:w="4110"/>
      </w:tblGrid>
      <w:tr w:rsidR="00111F3B" w:rsidRPr="002A4A12" w14:paraId="669E4943" w14:textId="77777777" w:rsidTr="006138A6">
        <w:trPr>
          <w:trHeight w:val="20"/>
          <w:tblHeader/>
        </w:trPr>
        <w:tc>
          <w:tcPr>
            <w:tcW w:w="2439" w:type="dxa"/>
            <w:tcBorders>
              <w:top w:val="single" w:sz="4" w:space="0" w:color="auto"/>
              <w:left w:val="single" w:sz="4" w:space="0" w:color="auto"/>
              <w:bottom w:val="single" w:sz="4" w:space="0" w:color="auto"/>
              <w:right w:val="single" w:sz="4" w:space="0" w:color="auto"/>
            </w:tcBorders>
          </w:tcPr>
          <w:p w14:paraId="46A888BE" w14:textId="77777777" w:rsidR="00111F3B" w:rsidRPr="002A4A12" w:rsidRDefault="00111F3B" w:rsidP="006138A6">
            <w:pPr>
              <w:tabs>
                <w:tab w:val="left" w:pos="2520"/>
              </w:tabs>
              <w:ind w:firstLine="0"/>
              <w:jc w:val="center"/>
              <w:rPr>
                <w:rFonts w:eastAsia="SimSun"/>
                <w:b/>
                <w:color w:val="000000" w:themeColor="text1"/>
                <w:sz w:val="24"/>
                <w:szCs w:val="24"/>
                <w:lang w:eastAsia="zh-CN"/>
              </w:rPr>
            </w:pPr>
            <w:r w:rsidRPr="002A4A12">
              <w:rPr>
                <w:rFonts w:eastAsia="Times New Roman"/>
                <w:b/>
                <w:color w:val="000000" w:themeColor="text1"/>
                <w:sz w:val="24"/>
                <w:szCs w:val="24"/>
                <w:lang w:eastAsia="ru-RU"/>
              </w:rPr>
              <w:t>Наименование вида разрешенного использования земельного участка</w:t>
            </w:r>
          </w:p>
        </w:tc>
        <w:tc>
          <w:tcPr>
            <w:tcW w:w="3261" w:type="dxa"/>
            <w:tcBorders>
              <w:top w:val="single" w:sz="4" w:space="0" w:color="auto"/>
              <w:left w:val="single" w:sz="4" w:space="0" w:color="auto"/>
              <w:bottom w:val="single" w:sz="4" w:space="0" w:color="auto"/>
              <w:right w:val="single" w:sz="4" w:space="0" w:color="auto"/>
            </w:tcBorders>
          </w:tcPr>
          <w:p w14:paraId="4A92CCC5" w14:textId="77777777" w:rsidR="00111F3B" w:rsidRPr="002A4A12" w:rsidRDefault="00111F3B" w:rsidP="006138A6">
            <w:pPr>
              <w:tabs>
                <w:tab w:val="left" w:pos="2520"/>
              </w:tabs>
              <w:ind w:firstLine="0"/>
              <w:jc w:val="center"/>
              <w:rPr>
                <w:rFonts w:eastAsia="SimSun"/>
                <w:b/>
                <w:color w:val="000000" w:themeColor="text1"/>
                <w:sz w:val="24"/>
                <w:szCs w:val="24"/>
                <w:lang w:eastAsia="zh-CN"/>
              </w:rPr>
            </w:pPr>
            <w:r w:rsidRPr="002A4A12">
              <w:rPr>
                <w:rFonts w:eastAsia="Times New Roman"/>
                <w:b/>
                <w:color w:val="000000" w:themeColor="text1"/>
                <w:sz w:val="24"/>
                <w:szCs w:val="24"/>
                <w:lang w:eastAsia="ru-RU"/>
              </w:rPr>
              <w:t>Описание вида разрешенного использования земельного участка</w:t>
            </w:r>
          </w:p>
        </w:tc>
        <w:tc>
          <w:tcPr>
            <w:tcW w:w="4110" w:type="dxa"/>
            <w:tcBorders>
              <w:top w:val="single" w:sz="4" w:space="0" w:color="auto"/>
              <w:left w:val="single" w:sz="4" w:space="0" w:color="auto"/>
              <w:bottom w:val="single" w:sz="4" w:space="0" w:color="auto"/>
              <w:right w:val="single" w:sz="4" w:space="0" w:color="auto"/>
            </w:tcBorders>
          </w:tcPr>
          <w:p w14:paraId="7CC6830B" w14:textId="77777777" w:rsidR="00111F3B" w:rsidRPr="002A4A12" w:rsidRDefault="00111F3B" w:rsidP="006138A6">
            <w:pPr>
              <w:tabs>
                <w:tab w:val="left" w:pos="2520"/>
              </w:tabs>
              <w:ind w:firstLine="0"/>
              <w:jc w:val="center"/>
              <w:rPr>
                <w:rFonts w:eastAsia="SimSun"/>
                <w:b/>
                <w:color w:val="000000" w:themeColor="text1"/>
                <w:sz w:val="24"/>
                <w:szCs w:val="24"/>
                <w:lang w:eastAsia="zh-CN"/>
              </w:rPr>
            </w:pPr>
            <w:r w:rsidRPr="002A4A12">
              <w:rPr>
                <w:rFonts w:eastAsia="Times New Roman"/>
                <w:b/>
                <w:color w:val="000000" w:themeColor="text1"/>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532267E9" w14:textId="20E9D7DF" w:rsidR="00111F3B" w:rsidRPr="002A4A12" w:rsidRDefault="00111F3B" w:rsidP="00111F3B">
      <w:pPr>
        <w:pStyle w:val="afff9"/>
        <w:ind w:firstLine="0"/>
        <w:rPr>
          <w:color w:val="000000" w:themeColor="text1"/>
          <w:sz w:val="2"/>
          <w:szCs w:val="2"/>
        </w:rPr>
      </w:pPr>
    </w:p>
    <w:tbl>
      <w:tblPr>
        <w:tblW w:w="981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39"/>
        <w:gridCol w:w="3261"/>
        <w:gridCol w:w="4110"/>
      </w:tblGrid>
      <w:tr w:rsidR="00111F3B" w:rsidRPr="002A4A12" w14:paraId="0CCC7E66" w14:textId="77777777" w:rsidTr="00111F3B">
        <w:trPr>
          <w:trHeight w:val="174"/>
          <w:tblHeader/>
        </w:trPr>
        <w:tc>
          <w:tcPr>
            <w:tcW w:w="2439" w:type="dxa"/>
          </w:tcPr>
          <w:p w14:paraId="76DCACAF" w14:textId="0F8CC04C" w:rsidR="00111F3B" w:rsidRPr="002A4A12" w:rsidRDefault="00111F3B" w:rsidP="00111F3B">
            <w:pPr>
              <w:spacing w:before="100" w:beforeAutospacing="1" w:after="100" w:afterAutospacing="1"/>
              <w:ind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1</w:t>
            </w:r>
          </w:p>
        </w:tc>
        <w:tc>
          <w:tcPr>
            <w:tcW w:w="3261" w:type="dxa"/>
          </w:tcPr>
          <w:p w14:paraId="0AD9AF56" w14:textId="59AC9363" w:rsidR="00111F3B" w:rsidRPr="002A4A12" w:rsidRDefault="00111F3B" w:rsidP="00111F3B">
            <w:pPr>
              <w:spacing w:before="100" w:beforeAutospacing="1" w:after="100" w:afterAutospacing="1"/>
              <w:ind w:firstLine="173"/>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2</w:t>
            </w:r>
          </w:p>
        </w:tc>
        <w:tc>
          <w:tcPr>
            <w:tcW w:w="4110" w:type="dxa"/>
          </w:tcPr>
          <w:p w14:paraId="5C283029" w14:textId="176CDBC4" w:rsidR="00111F3B" w:rsidRPr="002A4A12" w:rsidRDefault="00111F3B" w:rsidP="00111F3B">
            <w:pPr>
              <w:tabs>
                <w:tab w:val="left" w:pos="1134"/>
              </w:tabs>
              <w:autoSpaceDN w:val="0"/>
              <w:ind w:firstLine="173"/>
              <w:jc w:val="center"/>
              <w:rPr>
                <w:rFonts w:eastAsia="SimSun"/>
                <w:color w:val="000000" w:themeColor="text1"/>
                <w:sz w:val="24"/>
                <w:szCs w:val="24"/>
                <w:lang w:eastAsia="zh-CN"/>
              </w:rPr>
            </w:pPr>
            <w:r w:rsidRPr="002A4A12">
              <w:rPr>
                <w:rFonts w:eastAsia="SimSun"/>
                <w:color w:val="000000" w:themeColor="text1"/>
                <w:sz w:val="24"/>
                <w:szCs w:val="24"/>
                <w:lang w:eastAsia="zh-CN"/>
              </w:rPr>
              <w:t>3</w:t>
            </w:r>
          </w:p>
        </w:tc>
      </w:tr>
      <w:tr w:rsidR="009F450B" w:rsidRPr="002A4A12" w14:paraId="5FCD10DA" w14:textId="77777777" w:rsidTr="009F450B">
        <w:trPr>
          <w:trHeight w:val="174"/>
        </w:trPr>
        <w:tc>
          <w:tcPr>
            <w:tcW w:w="2439" w:type="dxa"/>
          </w:tcPr>
          <w:p w14:paraId="7E14709F" w14:textId="77777777" w:rsidR="009F450B" w:rsidRPr="002A4A12" w:rsidRDefault="009F450B" w:rsidP="00111F3B">
            <w:pPr>
              <w:spacing w:before="100" w:beforeAutospacing="1" w:after="100" w:afterAutospacing="1"/>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[4.9] - Служебные гаражи</w:t>
            </w:r>
          </w:p>
        </w:tc>
        <w:tc>
          <w:tcPr>
            <w:tcW w:w="3261" w:type="dxa"/>
          </w:tcPr>
          <w:p w14:paraId="713170B4" w14:textId="77777777" w:rsidR="009F450B" w:rsidRPr="002A4A12" w:rsidRDefault="009F450B" w:rsidP="00111F3B">
            <w:pPr>
              <w:spacing w:before="100" w:beforeAutospacing="1" w:after="100" w:afterAutospacing="1"/>
              <w:ind w:firstLine="36"/>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120" w:anchor="/document/70736874/entry/1030" w:history="1">
              <w:r w:rsidRPr="002A4A12">
                <w:rPr>
                  <w:rFonts w:eastAsia="Times New Roman"/>
                  <w:color w:val="000000" w:themeColor="text1"/>
                  <w:sz w:val="24"/>
                  <w:szCs w:val="24"/>
                  <w:lang w:eastAsia="ru-RU"/>
                </w:rPr>
                <w:t>кодами 3.0</w:t>
              </w:r>
            </w:hyperlink>
            <w:r w:rsidRPr="002A4A12">
              <w:rPr>
                <w:rFonts w:eastAsia="Times New Roman"/>
                <w:color w:val="000000" w:themeColor="text1"/>
                <w:sz w:val="24"/>
                <w:szCs w:val="24"/>
                <w:lang w:eastAsia="ru-RU"/>
              </w:rPr>
              <w:t>, </w:t>
            </w:r>
            <w:hyperlink r:id="rId121" w:anchor="/document/70736874/entry/1040" w:history="1">
              <w:r w:rsidRPr="002A4A12">
                <w:rPr>
                  <w:rFonts w:eastAsia="Times New Roman"/>
                  <w:color w:val="000000" w:themeColor="text1"/>
                  <w:sz w:val="24"/>
                  <w:szCs w:val="24"/>
                  <w:lang w:eastAsia="ru-RU"/>
                </w:rPr>
                <w:t>4.0</w:t>
              </w:r>
            </w:hyperlink>
            <w:r w:rsidRPr="002A4A12">
              <w:rPr>
                <w:rFonts w:eastAsia="Times New Roman"/>
                <w:color w:val="000000" w:themeColor="text1"/>
                <w:sz w:val="24"/>
                <w:szCs w:val="24"/>
                <w:lang w:eastAsia="ru-RU"/>
              </w:rPr>
              <w:t>, а также для стоянки и хранения транспортных средств общего пользования, в том числе в депо</w:t>
            </w:r>
          </w:p>
        </w:tc>
        <w:tc>
          <w:tcPr>
            <w:tcW w:w="4110" w:type="dxa"/>
          </w:tcPr>
          <w:p w14:paraId="10BDADCB" w14:textId="511486AD" w:rsidR="009F450B" w:rsidRPr="002A4A12" w:rsidRDefault="001608F1" w:rsidP="00111F3B">
            <w:pPr>
              <w:tabs>
                <w:tab w:val="left" w:pos="1134"/>
              </w:tabs>
              <w:autoSpaceDN w:val="0"/>
              <w:ind w:firstLine="36"/>
              <w:rPr>
                <w:rFonts w:eastAsia="SimSun"/>
                <w:color w:val="000000" w:themeColor="text1"/>
                <w:sz w:val="24"/>
                <w:szCs w:val="24"/>
                <w:lang w:eastAsia="zh-CN"/>
              </w:rPr>
            </w:pPr>
            <w:r w:rsidRPr="002A4A12">
              <w:rPr>
                <w:rFonts w:eastAsia="SimSun"/>
                <w:color w:val="000000" w:themeColor="text1"/>
                <w:sz w:val="24"/>
                <w:szCs w:val="24"/>
                <w:lang w:eastAsia="zh-CN"/>
              </w:rPr>
              <w:t>Минимальная</w:t>
            </w:r>
            <w:r w:rsidR="009F450B" w:rsidRPr="002A4A12">
              <w:rPr>
                <w:rFonts w:eastAsia="SimSun"/>
                <w:color w:val="000000" w:themeColor="text1"/>
                <w:sz w:val="24"/>
                <w:szCs w:val="24"/>
                <w:lang w:eastAsia="zh-CN"/>
              </w:rPr>
              <w:t xml:space="preserve"> пл</w:t>
            </w:r>
            <w:r w:rsidRPr="002A4A12">
              <w:rPr>
                <w:rFonts w:eastAsia="SimSun"/>
                <w:color w:val="000000" w:themeColor="text1"/>
                <w:sz w:val="24"/>
                <w:szCs w:val="24"/>
                <w:lang w:eastAsia="zh-CN"/>
              </w:rPr>
              <w:t xml:space="preserve">ощадь земельных участков – </w:t>
            </w:r>
            <w:r w:rsidR="009F450B" w:rsidRPr="002A4A12">
              <w:rPr>
                <w:rFonts w:eastAsia="SimSun"/>
                <w:color w:val="000000" w:themeColor="text1"/>
                <w:sz w:val="24"/>
                <w:szCs w:val="24"/>
                <w:lang w:eastAsia="zh-CN"/>
              </w:rPr>
              <w:t>5000 кв. м.</w:t>
            </w:r>
          </w:p>
          <w:p w14:paraId="7CAC6EF3" w14:textId="3C584AC1" w:rsidR="001608F1" w:rsidRPr="002A4A12" w:rsidRDefault="001608F1" w:rsidP="00111F3B">
            <w:pPr>
              <w:tabs>
                <w:tab w:val="left" w:pos="1134"/>
              </w:tabs>
              <w:autoSpaceDN w:val="0"/>
              <w:ind w:firstLine="36"/>
              <w:rPr>
                <w:rFonts w:eastAsia="SimSun"/>
                <w:color w:val="000000" w:themeColor="text1"/>
                <w:sz w:val="24"/>
                <w:szCs w:val="24"/>
                <w:lang w:eastAsia="zh-CN"/>
              </w:rPr>
            </w:pPr>
            <w:r w:rsidRPr="002A4A12">
              <w:rPr>
                <w:rFonts w:eastAsia="SimSun"/>
                <w:color w:val="000000" w:themeColor="text1"/>
                <w:sz w:val="24"/>
                <w:szCs w:val="24"/>
                <w:lang w:eastAsia="zh-CN"/>
              </w:rPr>
              <w:t>Максимальная площадь земельных участков – 5000 кв. м.</w:t>
            </w:r>
          </w:p>
          <w:p w14:paraId="57C0F6B9" w14:textId="77777777" w:rsidR="009F450B" w:rsidRPr="002A4A12" w:rsidRDefault="009F450B" w:rsidP="00111F3B">
            <w:pPr>
              <w:autoSpaceDN w:val="0"/>
              <w:ind w:firstLine="36"/>
              <w:rPr>
                <w:rFonts w:eastAsia="Times New Roman"/>
                <w:color w:val="000000" w:themeColor="text1"/>
                <w:sz w:val="24"/>
                <w:szCs w:val="24"/>
                <w:lang w:eastAsia="ru-RU"/>
              </w:rPr>
            </w:pPr>
            <w:r w:rsidRPr="002A4A12">
              <w:rPr>
                <w:rFonts w:eastAsia="Times New Roman"/>
                <w:color w:val="000000" w:themeColor="text1"/>
                <w:sz w:val="24"/>
                <w:szCs w:val="24"/>
                <w:lang w:eastAsia="ru-RU"/>
              </w:rPr>
              <w:t>Минимальные отступы от границ земельных участков - 3 м.</w:t>
            </w:r>
          </w:p>
          <w:p w14:paraId="20C5F6F8" w14:textId="2DC33E70" w:rsidR="009F450B" w:rsidRPr="002A4A12" w:rsidRDefault="009F450B" w:rsidP="00111F3B">
            <w:pPr>
              <w:autoSpaceDN w:val="0"/>
              <w:ind w:firstLine="36"/>
              <w:rPr>
                <w:rFonts w:eastAsia="SimSun"/>
                <w:color w:val="000000" w:themeColor="text1"/>
                <w:sz w:val="24"/>
                <w:szCs w:val="24"/>
                <w:lang w:eastAsia="zh-CN"/>
              </w:rPr>
            </w:pPr>
            <w:r w:rsidRPr="002A4A12">
              <w:rPr>
                <w:rFonts w:eastAsia="SimSun"/>
                <w:color w:val="000000" w:themeColor="text1"/>
                <w:sz w:val="24"/>
                <w:szCs w:val="24"/>
                <w:lang w:eastAsia="zh-CN"/>
              </w:rPr>
              <w:t>Максимальное количество надземных эт</w:t>
            </w:r>
            <w:r w:rsidR="00111F3B" w:rsidRPr="002A4A12">
              <w:rPr>
                <w:rFonts w:eastAsia="SimSun"/>
                <w:color w:val="000000" w:themeColor="text1"/>
                <w:sz w:val="24"/>
                <w:szCs w:val="24"/>
                <w:lang w:eastAsia="zh-CN"/>
              </w:rPr>
              <w:t xml:space="preserve">ажей зданий – </w:t>
            </w:r>
            <w:r w:rsidRPr="002A4A12">
              <w:rPr>
                <w:rFonts w:eastAsia="SimSun"/>
                <w:color w:val="000000" w:themeColor="text1"/>
                <w:sz w:val="24"/>
                <w:szCs w:val="24"/>
                <w:lang w:eastAsia="zh-CN"/>
              </w:rPr>
              <w:t xml:space="preserve">3 этажа. </w:t>
            </w:r>
          </w:p>
          <w:p w14:paraId="65A040D0" w14:textId="50A1440C" w:rsidR="009F450B" w:rsidRPr="002A4A12" w:rsidRDefault="009F450B" w:rsidP="00111F3B">
            <w:pPr>
              <w:autoSpaceDN w:val="0"/>
              <w:ind w:firstLine="36"/>
              <w:rPr>
                <w:rFonts w:eastAsia="SimSun"/>
                <w:color w:val="000000" w:themeColor="text1"/>
                <w:sz w:val="24"/>
                <w:szCs w:val="24"/>
                <w:lang w:eastAsia="zh-CN"/>
              </w:rPr>
            </w:pPr>
            <w:r w:rsidRPr="002A4A12">
              <w:rPr>
                <w:rFonts w:eastAsia="SimSun"/>
                <w:color w:val="000000" w:themeColor="text1"/>
                <w:sz w:val="24"/>
                <w:szCs w:val="24"/>
                <w:lang w:eastAsia="zh-CN"/>
              </w:rPr>
              <w:t>Максимальный процент застройки в границах земельного участка – 80%</w:t>
            </w:r>
            <w:r w:rsidR="005A771F" w:rsidRPr="002A4A12">
              <w:rPr>
                <w:rFonts w:eastAsia="SimSun"/>
                <w:color w:val="000000" w:themeColor="text1"/>
                <w:sz w:val="24"/>
                <w:szCs w:val="24"/>
                <w:lang w:eastAsia="zh-CN"/>
              </w:rPr>
              <w:t>.</w:t>
            </w:r>
          </w:p>
          <w:p w14:paraId="4FE358A8" w14:textId="77777777" w:rsidR="009F450B" w:rsidRPr="002A4A12" w:rsidRDefault="009F450B" w:rsidP="00111F3B">
            <w:pPr>
              <w:autoSpaceDN w:val="0"/>
              <w:ind w:firstLine="36"/>
              <w:rPr>
                <w:rFonts w:eastAsia="SimSun"/>
                <w:color w:val="000000" w:themeColor="text1"/>
                <w:sz w:val="24"/>
                <w:szCs w:val="24"/>
                <w:lang w:eastAsia="zh-CN"/>
              </w:rPr>
            </w:pPr>
            <w:r w:rsidRPr="002A4A12">
              <w:rPr>
                <w:rFonts w:eastAsia="SimSun"/>
                <w:color w:val="000000" w:themeColor="text1"/>
                <w:sz w:val="24"/>
                <w:szCs w:val="24"/>
                <w:lang w:eastAsia="zh-CN"/>
              </w:rPr>
              <w:t>Процент застройки подземной части не регламентируется</w:t>
            </w:r>
          </w:p>
        </w:tc>
      </w:tr>
      <w:tr w:rsidR="009F450B" w:rsidRPr="002A4A12" w14:paraId="24ED4BB0" w14:textId="77777777" w:rsidTr="009F450B">
        <w:trPr>
          <w:trHeight w:val="174"/>
        </w:trPr>
        <w:tc>
          <w:tcPr>
            <w:tcW w:w="2439" w:type="dxa"/>
          </w:tcPr>
          <w:p w14:paraId="590C63A5" w14:textId="77777777" w:rsidR="009F450B" w:rsidRPr="002A4A12" w:rsidRDefault="009F450B" w:rsidP="00111F3B">
            <w:pPr>
              <w:spacing w:before="100" w:beforeAutospacing="1" w:after="100" w:afterAutospacing="1"/>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[6.1] - Недропользование</w:t>
            </w:r>
          </w:p>
        </w:tc>
        <w:tc>
          <w:tcPr>
            <w:tcW w:w="3261" w:type="dxa"/>
          </w:tcPr>
          <w:p w14:paraId="4B5792B9" w14:textId="77777777" w:rsidR="009F450B" w:rsidRPr="002A4A12" w:rsidRDefault="009F450B" w:rsidP="00112590">
            <w:pPr>
              <w:ind w:firstLine="36"/>
              <w:rPr>
                <w:rFonts w:eastAsia="Times New Roman"/>
                <w:color w:val="000000" w:themeColor="text1"/>
                <w:sz w:val="24"/>
                <w:szCs w:val="24"/>
                <w:lang w:eastAsia="ru-RU"/>
              </w:rPr>
            </w:pPr>
            <w:r w:rsidRPr="002A4A12">
              <w:rPr>
                <w:rFonts w:eastAsia="Times New Roman"/>
                <w:color w:val="000000" w:themeColor="text1"/>
                <w:sz w:val="24"/>
                <w:szCs w:val="24"/>
                <w:lang w:eastAsia="ru-RU"/>
              </w:rPr>
              <w:t>Осуществление геологических изысканий;</w:t>
            </w:r>
          </w:p>
          <w:p w14:paraId="79A49E9E" w14:textId="77777777" w:rsidR="009F450B" w:rsidRPr="002A4A12" w:rsidRDefault="009F450B" w:rsidP="00112590">
            <w:pPr>
              <w:ind w:firstLine="36"/>
              <w:rPr>
                <w:rFonts w:eastAsia="Times New Roman"/>
                <w:color w:val="000000" w:themeColor="text1"/>
                <w:sz w:val="24"/>
                <w:szCs w:val="24"/>
                <w:lang w:eastAsia="ru-RU"/>
              </w:rPr>
            </w:pPr>
            <w:r w:rsidRPr="002A4A12">
              <w:rPr>
                <w:rFonts w:eastAsia="Times New Roman"/>
                <w:color w:val="000000" w:themeColor="text1"/>
                <w:sz w:val="24"/>
                <w:szCs w:val="24"/>
                <w:lang w:eastAsia="ru-RU"/>
              </w:rPr>
              <w:t>добыча полезных ископаемых открытым (карьеры, отвалы) и закрытым (шахты, скважины) способами;</w:t>
            </w:r>
          </w:p>
          <w:p w14:paraId="3B660451" w14:textId="77777777" w:rsidR="009F450B" w:rsidRPr="002A4A12" w:rsidRDefault="009F450B" w:rsidP="00112590">
            <w:pPr>
              <w:ind w:firstLine="36"/>
              <w:rPr>
                <w:rFonts w:eastAsia="Times New Roman"/>
                <w:color w:val="000000" w:themeColor="text1"/>
                <w:sz w:val="24"/>
                <w:szCs w:val="24"/>
                <w:lang w:eastAsia="ru-RU"/>
              </w:rPr>
            </w:pPr>
            <w:r w:rsidRPr="002A4A12">
              <w:rPr>
                <w:rFonts w:eastAsia="Times New Roman"/>
                <w:color w:val="000000" w:themeColor="text1"/>
                <w:sz w:val="24"/>
                <w:szCs w:val="24"/>
                <w:lang w:eastAsia="ru-RU"/>
              </w:rPr>
              <w:lastRenderedPageBreak/>
              <w:t>размещение объектов капитального строительства, в том числе подземных, в целях добычи полезных ископаемых;</w:t>
            </w:r>
          </w:p>
          <w:p w14:paraId="53C06713" w14:textId="77777777" w:rsidR="009F450B" w:rsidRPr="002A4A12" w:rsidRDefault="009F450B" w:rsidP="00112590">
            <w:pPr>
              <w:ind w:firstLine="36"/>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объектов капитального строительства, необходимых для подготовки сырья к транспортировке и (или) промышленной переработке;</w:t>
            </w:r>
          </w:p>
          <w:p w14:paraId="173F20F7" w14:textId="77777777" w:rsidR="009F450B" w:rsidRPr="002A4A12" w:rsidRDefault="009F450B" w:rsidP="00112590">
            <w:pPr>
              <w:ind w:firstLine="36"/>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4110" w:type="dxa"/>
          </w:tcPr>
          <w:p w14:paraId="531BA5E7" w14:textId="7A13DC47" w:rsidR="001608F1" w:rsidRPr="002A4A12" w:rsidRDefault="001608F1" w:rsidP="001608F1">
            <w:pPr>
              <w:tabs>
                <w:tab w:val="left" w:pos="1134"/>
              </w:tabs>
              <w:autoSpaceDN w:val="0"/>
              <w:ind w:firstLine="36"/>
              <w:rPr>
                <w:rFonts w:eastAsia="SimSun"/>
                <w:color w:val="000000" w:themeColor="text1"/>
                <w:sz w:val="24"/>
                <w:szCs w:val="24"/>
                <w:lang w:eastAsia="zh-CN"/>
              </w:rPr>
            </w:pPr>
            <w:r w:rsidRPr="002A4A12">
              <w:rPr>
                <w:rFonts w:eastAsia="SimSun"/>
                <w:color w:val="000000" w:themeColor="text1"/>
                <w:sz w:val="24"/>
                <w:szCs w:val="24"/>
                <w:lang w:eastAsia="zh-CN"/>
              </w:rPr>
              <w:lastRenderedPageBreak/>
              <w:t>Минимальная площадь земельных участков – 100 кв. м.</w:t>
            </w:r>
          </w:p>
          <w:p w14:paraId="6BE06E22" w14:textId="2515240A" w:rsidR="009F450B" w:rsidRPr="002A4A12" w:rsidRDefault="001608F1" w:rsidP="001608F1">
            <w:pPr>
              <w:tabs>
                <w:tab w:val="left" w:pos="1134"/>
              </w:tabs>
              <w:autoSpaceDN w:val="0"/>
              <w:ind w:firstLine="36"/>
              <w:rPr>
                <w:rFonts w:eastAsia="Times New Roman"/>
                <w:bCs/>
                <w:color w:val="000000" w:themeColor="text1"/>
                <w:sz w:val="24"/>
                <w:szCs w:val="24"/>
                <w:lang w:eastAsia="ru-RU"/>
              </w:rPr>
            </w:pPr>
            <w:r w:rsidRPr="002A4A12">
              <w:rPr>
                <w:rFonts w:eastAsia="SimSun"/>
                <w:color w:val="000000" w:themeColor="text1"/>
                <w:sz w:val="24"/>
                <w:szCs w:val="24"/>
                <w:lang w:eastAsia="zh-CN"/>
              </w:rPr>
              <w:t>Максимальная площадь земельных участков –</w:t>
            </w:r>
            <w:r w:rsidR="009F450B" w:rsidRPr="002A4A12">
              <w:rPr>
                <w:rFonts w:eastAsia="Times New Roman"/>
                <w:bCs/>
                <w:color w:val="000000" w:themeColor="text1"/>
                <w:sz w:val="24"/>
                <w:szCs w:val="24"/>
                <w:lang w:eastAsia="ru-RU"/>
              </w:rPr>
              <w:t xml:space="preserve">1000000 </w:t>
            </w:r>
            <w:r w:rsidR="009F450B" w:rsidRPr="002A4A12">
              <w:rPr>
                <w:rFonts w:eastAsia="SimSun"/>
                <w:color w:val="000000" w:themeColor="text1"/>
                <w:sz w:val="24"/>
                <w:szCs w:val="24"/>
                <w:lang w:eastAsia="zh-CN"/>
              </w:rPr>
              <w:t>кв. м.</w:t>
            </w:r>
          </w:p>
          <w:p w14:paraId="1BEDF65B" w14:textId="77777777" w:rsidR="009F450B" w:rsidRPr="002A4A12" w:rsidRDefault="009F450B" w:rsidP="00111F3B">
            <w:pPr>
              <w:autoSpaceDN w:val="0"/>
              <w:ind w:firstLine="36"/>
              <w:rPr>
                <w:rFonts w:eastAsia="SimSun"/>
                <w:color w:val="000000" w:themeColor="text1"/>
                <w:sz w:val="24"/>
                <w:szCs w:val="24"/>
                <w:lang w:eastAsia="zh-CN"/>
              </w:rPr>
            </w:pPr>
            <w:r w:rsidRPr="002A4A12">
              <w:rPr>
                <w:rFonts w:eastAsia="Times New Roman"/>
                <w:color w:val="000000" w:themeColor="text1"/>
                <w:sz w:val="24"/>
                <w:szCs w:val="24"/>
                <w:lang w:eastAsia="ru-RU"/>
              </w:rPr>
              <w:t>Минимальные отступы от границ земельных участков – 6 м.</w:t>
            </w:r>
          </w:p>
          <w:p w14:paraId="1310B908" w14:textId="77777777" w:rsidR="009F450B" w:rsidRPr="002A4A12" w:rsidRDefault="009F450B" w:rsidP="00111F3B">
            <w:pPr>
              <w:autoSpaceDN w:val="0"/>
              <w:ind w:firstLine="36"/>
              <w:rPr>
                <w:rFonts w:eastAsia="SimSun"/>
                <w:color w:val="000000" w:themeColor="text1"/>
                <w:sz w:val="24"/>
                <w:szCs w:val="24"/>
                <w:lang w:eastAsia="zh-CN"/>
              </w:rPr>
            </w:pPr>
            <w:r w:rsidRPr="002A4A12">
              <w:rPr>
                <w:rFonts w:eastAsia="SimSun"/>
                <w:color w:val="000000" w:themeColor="text1"/>
                <w:sz w:val="24"/>
                <w:szCs w:val="24"/>
                <w:lang w:eastAsia="zh-CN"/>
              </w:rPr>
              <w:lastRenderedPageBreak/>
              <w:t>Максимальное количество надземных этажей зданий – 4 этажа (включая мансардный этаж).</w:t>
            </w:r>
          </w:p>
          <w:p w14:paraId="039735B0" w14:textId="77777777" w:rsidR="009F450B" w:rsidRPr="002A4A12" w:rsidRDefault="009F450B" w:rsidP="00111F3B">
            <w:pPr>
              <w:autoSpaceDN w:val="0"/>
              <w:ind w:firstLine="36"/>
              <w:rPr>
                <w:rFonts w:eastAsia="SimSun"/>
                <w:color w:val="000000" w:themeColor="text1"/>
                <w:sz w:val="24"/>
                <w:szCs w:val="24"/>
                <w:lang w:eastAsia="zh-CN"/>
              </w:rPr>
            </w:pPr>
            <w:r w:rsidRPr="002A4A12">
              <w:rPr>
                <w:rFonts w:eastAsia="SimSun"/>
                <w:color w:val="000000" w:themeColor="text1"/>
                <w:sz w:val="24"/>
                <w:szCs w:val="24"/>
                <w:lang w:eastAsia="zh-CN"/>
              </w:rPr>
              <w:t>Максимальный процент застройки в границах земельного участка – 75%.</w:t>
            </w:r>
          </w:p>
          <w:p w14:paraId="5AF342E1" w14:textId="77777777" w:rsidR="009F450B" w:rsidRPr="002A4A12" w:rsidRDefault="009F450B" w:rsidP="00111F3B">
            <w:pPr>
              <w:keepLines/>
              <w:overflowPunct w:val="0"/>
              <w:autoSpaceDE w:val="0"/>
              <w:autoSpaceDN w:val="0"/>
              <w:adjustRightInd w:val="0"/>
              <w:ind w:firstLine="36"/>
              <w:rPr>
                <w:rFonts w:eastAsia="Times New Roman"/>
                <w:bCs/>
                <w:color w:val="000000" w:themeColor="text1"/>
                <w:sz w:val="24"/>
                <w:szCs w:val="24"/>
                <w:lang w:eastAsia="ru-RU"/>
              </w:rPr>
            </w:pPr>
            <w:r w:rsidRPr="002A4A12">
              <w:rPr>
                <w:rFonts w:eastAsia="SimSun"/>
                <w:color w:val="000000" w:themeColor="text1"/>
                <w:sz w:val="24"/>
                <w:szCs w:val="24"/>
                <w:lang w:eastAsia="zh-CN"/>
              </w:rPr>
              <w:t xml:space="preserve">Максимальная высота зданий, строений, сооружений от уровня земли – </w:t>
            </w:r>
            <w:r w:rsidRPr="002A4A12">
              <w:rPr>
                <w:rFonts w:eastAsia="Times New Roman"/>
                <w:bCs/>
                <w:color w:val="000000" w:themeColor="text1"/>
                <w:sz w:val="24"/>
                <w:szCs w:val="24"/>
                <w:lang w:eastAsia="ru-RU"/>
              </w:rPr>
              <w:t>100 м</w:t>
            </w:r>
          </w:p>
          <w:p w14:paraId="41599671" w14:textId="77777777" w:rsidR="009F450B" w:rsidRPr="002A4A12" w:rsidRDefault="009F450B" w:rsidP="00111F3B">
            <w:pPr>
              <w:keepLines/>
              <w:overflowPunct w:val="0"/>
              <w:autoSpaceDE w:val="0"/>
              <w:autoSpaceDN w:val="0"/>
              <w:adjustRightInd w:val="0"/>
              <w:ind w:firstLine="36"/>
              <w:rPr>
                <w:rFonts w:eastAsia="SimSun"/>
                <w:color w:val="000000" w:themeColor="text1"/>
                <w:sz w:val="24"/>
                <w:szCs w:val="24"/>
                <w:lang w:eastAsia="zh-CN"/>
              </w:rPr>
            </w:pPr>
            <w:r w:rsidRPr="002A4A12">
              <w:rPr>
                <w:rFonts w:eastAsia="SimSun"/>
                <w:color w:val="000000" w:themeColor="text1"/>
                <w:sz w:val="24"/>
                <w:szCs w:val="24"/>
                <w:lang w:eastAsia="zh-CN"/>
              </w:rPr>
              <w:t>Процент застройки подземной части не регламентируется</w:t>
            </w:r>
          </w:p>
        </w:tc>
      </w:tr>
      <w:tr w:rsidR="009F450B" w:rsidRPr="002A4A12" w14:paraId="7816DA51" w14:textId="77777777" w:rsidTr="009F450B">
        <w:trPr>
          <w:trHeight w:val="174"/>
        </w:trPr>
        <w:tc>
          <w:tcPr>
            <w:tcW w:w="2439" w:type="dxa"/>
          </w:tcPr>
          <w:p w14:paraId="3E7D6239" w14:textId="77777777" w:rsidR="009F450B" w:rsidRPr="002A4A12" w:rsidRDefault="009F450B" w:rsidP="00111F3B">
            <w:pPr>
              <w:spacing w:before="100" w:beforeAutospacing="1" w:after="100" w:afterAutospacing="1"/>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lastRenderedPageBreak/>
              <w:t>[6.2] - Тяжелая промышленность</w:t>
            </w:r>
          </w:p>
        </w:tc>
        <w:tc>
          <w:tcPr>
            <w:tcW w:w="3261" w:type="dxa"/>
          </w:tcPr>
          <w:p w14:paraId="6B2E02E4" w14:textId="77777777" w:rsidR="009F450B" w:rsidRPr="002A4A12" w:rsidRDefault="009F450B" w:rsidP="00111F3B">
            <w:pPr>
              <w:spacing w:before="100" w:beforeAutospacing="1" w:after="100" w:afterAutospacing="1"/>
              <w:ind w:firstLine="36"/>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4110" w:type="dxa"/>
          </w:tcPr>
          <w:p w14:paraId="2504DD4A" w14:textId="49E3C188" w:rsidR="001608F1" w:rsidRPr="002A4A12" w:rsidRDefault="001608F1" w:rsidP="001608F1">
            <w:pPr>
              <w:tabs>
                <w:tab w:val="left" w:pos="1134"/>
              </w:tabs>
              <w:autoSpaceDN w:val="0"/>
              <w:ind w:firstLine="36"/>
              <w:rPr>
                <w:rFonts w:eastAsia="SimSun"/>
                <w:color w:val="000000" w:themeColor="text1"/>
                <w:sz w:val="24"/>
                <w:szCs w:val="24"/>
                <w:lang w:eastAsia="zh-CN"/>
              </w:rPr>
            </w:pPr>
            <w:r w:rsidRPr="002A4A12">
              <w:rPr>
                <w:rFonts w:eastAsia="SimSun"/>
                <w:color w:val="000000" w:themeColor="text1"/>
                <w:sz w:val="24"/>
                <w:szCs w:val="24"/>
                <w:lang w:eastAsia="zh-CN"/>
              </w:rPr>
              <w:t>Минимальная площадь земельных участков – 200 кв. м.</w:t>
            </w:r>
          </w:p>
          <w:p w14:paraId="5F31CB07" w14:textId="31C9644A" w:rsidR="009F450B" w:rsidRPr="002A4A12" w:rsidRDefault="001608F1" w:rsidP="001608F1">
            <w:pPr>
              <w:tabs>
                <w:tab w:val="left" w:pos="1134"/>
              </w:tabs>
              <w:autoSpaceDN w:val="0"/>
              <w:ind w:firstLine="36"/>
              <w:rPr>
                <w:rFonts w:eastAsia="Times New Roman"/>
                <w:bCs/>
                <w:color w:val="000000" w:themeColor="text1"/>
                <w:sz w:val="24"/>
                <w:szCs w:val="24"/>
                <w:lang w:eastAsia="ru-RU"/>
              </w:rPr>
            </w:pPr>
            <w:r w:rsidRPr="002A4A12">
              <w:rPr>
                <w:rFonts w:eastAsia="SimSun"/>
                <w:color w:val="000000" w:themeColor="text1"/>
                <w:sz w:val="24"/>
                <w:szCs w:val="24"/>
                <w:lang w:eastAsia="zh-CN"/>
              </w:rPr>
              <w:t>Максимальная площадь земельных участков –1000000 кв. м.</w:t>
            </w:r>
          </w:p>
          <w:p w14:paraId="1446C275" w14:textId="77777777" w:rsidR="009F450B" w:rsidRPr="002A4A12" w:rsidRDefault="009F450B" w:rsidP="00111F3B">
            <w:pPr>
              <w:autoSpaceDN w:val="0"/>
              <w:ind w:firstLine="36"/>
              <w:rPr>
                <w:rFonts w:eastAsia="SimSun"/>
                <w:color w:val="000000" w:themeColor="text1"/>
                <w:sz w:val="24"/>
                <w:szCs w:val="24"/>
                <w:lang w:eastAsia="zh-CN"/>
              </w:rPr>
            </w:pPr>
            <w:r w:rsidRPr="002A4A12">
              <w:rPr>
                <w:rFonts w:eastAsia="Times New Roman"/>
                <w:color w:val="000000" w:themeColor="text1"/>
                <w:sz w:val="24"/>
                <w:szCs w:val="24"/>
                <w:lang w:eastAsia="ru-RU"/>
              </w:rPr>
              <w:t>Минимальные отступы от границ земельных участков – 6 м.</w:t>
            </w:r>
          </w:p>
          <w:p w14:paraId="799EC017" w14:textId="77777777" w:rsidR="009F450B" w:rsidRPr="002A4A12" w:rsidRDefault="009F450B" w:rsidP="00111F3B">
            <w:pPr>
              <w:autoSpaceDN w:val="0"/>
              <w:ind w:firstLine="36"/>
              <w:rPr>
                <w:rFonts w:eastAsia="SimSun"/>
                <w:color w:val="000000" w:themeColor="text1"/>
                <w:sz w:val="24"/>
                <w:szCs w:val="24"/>
                <w:lang w:eastAsia="zh-CN"/>
              </w:rPr>
            </w:pPr>
            <w:r w:rsidRPr="002A4A12">
              <w:rPr>
                <w:rFonts w:eastAsia="SimSun"/>
                <w:color w:val="000000" w:themeColor="text1"/>
                <w:sz w:val="24"/>
                <w:szCs w:val="24"/>
                <w:lang w:eastAsia="zh-CN"/>
              </w:rPr>
              <w:t>Максимальное количество надземных этажей зданий – 4 этажа (включая мансардный этаж).</w:t>
            </w:r>
          </w:p>
          <w:p w14:paraId="5A3C3E65" w14:textId="77777777" w:rsidR="009F450B" w:rsidRPr="002A4A12" w:rsidRDefault="009F450B" w:rsidP="00111F3B">
            <w:pPr>
              <w:autoSpaceDN w:val="0"/>
              <w:ind w:firstLine="36"/>
              <w:rPr>
                <w:rFonts w:eastAsia="SimSun"/>
                <w:color w:val="000000" w:themeColor="text1"/>
                <w:sz w:val="24"/>
                <w:szCs w:val="24"/>
                <w:lang w:eastAsia="zh-CN"/>
              </w:rPr>
            </w:pPr>
            <w:r w:rsidRPr="002A4A12">
              <w:rPr>
                <w:rFonts w:eastAsia="SimSun"/>
                <w:color w:val="000000" w:themeColor="text1"/>
                <w:sz w:val="24"/>
                <w:szCs w:val="24"/>
                <w:lang w:eastAsia="zh-CN"/>
              </w:rPr>
              <w:t>Максимальный процент застройки в границах земельного участка – 75%.</w:t>
            </w:r>
          </w:p>
          <w:p w14:paraId="54329543" w14:textId="2DE89D55" w:rsidR="009F450B" w:rsidRPr="002A4A12" w:rsidRDefault="009F450B" w:rsidP="00111F3B">
            <w:pPr>
              <w:keepLines/>
              <w:overflowPunct w:val="0"/>
              <w:autoSpaceDE w:val="0"/>
              <w:autoSpaceDN w:val="0"/>
              <w:adjustRightInd w:val="0"/>
              <w:ind w:firstLine="36"/>
              <w:rPr>
                <w:rFonts w:eastAsia="Times New Roman"/>
                <w:bCs/>
                <w:color w:val="000000" w:themeColor="text1"/>
                <w:sz w:val="24"/>
                <w:szCs w:val="24"/>
                <w:lang w:eastAsia="ru-RU"/>
              </w:rPr>
            </w:pPr>
            <w:r w:rsidRPr="002A4A12">
              <w:rPr>
                <w:rFonts w:eastAsia="SimSun"/>
                <w:color w:val="000000" w:themeColor="text1"/>
                <w:sz w:val="24"/>
                <w:szCs w:val="24"/>
                <w:lang w:eastAsia="zh-CN"/>
              </w:rPr>
              <w:t xml:space="preserve">Максимальная высота зданий, строений, сооружений от уровня земли – </w:t>
            </w:r>
            <w:r w:rsidR="00111F3B" w:rsidRPr="002A4A12">
              <w:rPr>
                <w:rFonts w:eastAsia="Times New Roman"/>
                <w:bCs/>
                <w:color w:val="000000" w:themeColor="text1"/>
                <w:sz w:val="24"/>
                <w:szCs w:val="24"/>
                <w:lang w:eastAsia="ru-RU"/>
              </w:rPr>
              <w:t>100 м.</w:t>
            </w:r>
          </w:p>
          <w:p w14:paraId="33950CBF" w14:textId="77777777" w:rsidR="009F450B" w:rsidRPr="002A4A12" w:rsidRDefault="009F450B" w:rsidP="00111F3B">
            <w:pPr>
              <w:keepLines/>
              <w:overflowPunct w:val="0"/>
              <w:autoSpaceDE w:val="0"/>
              <w:autoSpaceDN w:val="0"/>
              <w:adjustRightInd w:val="0"/>
              <w:ind w:firstLine="36"/>
              <w:rPr>
                <w:rFonts w:eastAsia="SimSun"/>
                <w:color w:val="000000" w:themeColor="text1"/>
                <w:sz w:val="24"/>
                <w:szCs w:val="24"/>
                <w:lang w:eastAsia="zh-CN"/>
              </w:rPr>
            </w:pPr>
            <w:r w:rsidRPr="002A4A12">
              <w:rPr>
                <w:rFonts w:eastAsia="SimSun"/>
                <w:color w:val="000000" w:themeColor="text1"/>
                <w:sz w:val="24"/>
                <w:szCs w:val="24"/>
                <w:lang w:eastAsia="zh-CN"/>
              </w:rPr>
              <w:t>Процент застройки подземной части не регламентируется</w:t>
            </w:r>
          </w:p>
        </w:tc>
      </w:tr>
      <w:tr w:rsidR="009F450B" w:rsidRPr="002A4A12" w14:paraId="0C2B11FD" w14:textId="77777777" w:rsidTr="009F450B">
        <w:trPr>
          <w:trHeight w:val="174"/>
        </w:trPr>
        <w:tc>
          <w:tcPr>
            <w:tcW w:w="2439" w:type="dxa"/>
          </w:tcPr>
          <w:p w14:paraId="1FC25AF3" w14:textId="77777777" w:rsidR="009F450B" w:rsidRPr="002A4A12" w:rsidRDefault="009F450B" w:rsidP="00111F3B">
            <w:pPr>
              <w:spacing w:before="100" w:beforeAutospacing="1" w:after="100" w:afterAutospacing="1"/>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[6.2.1] - Автомобилестроительная промышленность</w:t>
            </w:r>
          </w:p>
        </w:tc>
        <w:tc>
          <w:tcPr>
            <w:tcW w:w="3261" w:type="dxa"/>
          </w:tcPr>
          <w:p w14:paraId="7E27EA20" w14:textId="77777777" w:rsidR="009F450B" w:rsidRPr="002A4A12" w:rsidRDefault="009F450B" w:rsidP="00111F3B">
            <w:pPr>
              <w:spacing w:before="100" w:beforeAutospacing="1" w:after="100" w:afterAutospacing="1"/>
              <w:ind w:firstLine="36"/>
              <w:rPr>
                <w:rFonts w:eastAsia="Times New Roman"/>
                <w:color w:val="000000" w:themeColor="text1"/>
                <w:sz w:val="24"/>
                <w:szCs w:val="24"/>
                <w:lang w:eastAsia="ru-RU"/>
              </w:rPr>
            </w:pPr>
            <w:r w:rsidRPr="002A4A12">
              <w:rPr>
                <w:rFonts w:eastAsia="Times New Roman"/>
                <w:color w:val="000000" w:themeColor="text1"/>
                <w:sz w:val="24"/>
                <w:szCs w:val="24"/>
                <w:lang w:eastAsia="ru-RU"/>
              </w:rPr>
              <w:t xml:space="preserve">Размещение объектов капитального строительства, предназначенных для производства транспортных средств и оборудования, производства автомобилей, </w:t>
            </w:r>
            <w:r w:rsidRPr="002A4A12">
              <w:rPr>
                <w:rFonts w:eastAsia="Times New Roman"/>
                <w:color w:val="000000" w:themeColor="text1"/>
                <w:sz w:val="24"/>
                <w:szCs w:val="24"/>
                <w:lang w:eastAsia="ru-RU"/>
              </w:rPr>
              <w:lastRenderedPageBreak/>
              <w:t>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4110" w:type="dxa"/>
          </w:tcPr>
          <w:p w14:paraId="443CB793" w14:textId="28D9A102" w:rsidR="001608F1" w:rsidRPr="002A4A12" w:rsidRDefault="001608F1" w:rsidP="001608F1">
            <w:pPr>
              <w:tabs>
                <w:tab w:val="left" w:pos="1134"/>
              </w:tabs>
              <w:autoSpaceDN w:val="0"/>
              <w:ind w:firstLine="36"/>
              <w:rPr>
                <w:rFonts w:eastAsia="SimSun"/>
                <w:color w:val="000000" w:themeColor="text1"/>
                <w:sz w:val="24"/>
                <w:szCs w:val="24"/>
                <w:lang w:eastAsia="zh-CN"/>
              </w:rPr>
            </w:pPr>
            <w:r w:rsidRPr="002A4A12">
              <w:rPr>
                <w:rFonts w:eastAsia="SimSun"/>
                <w:color w:val="000000" w:themeColor="text1"/>
                <w:sz w:val="24"/>
                <w:szCs w:val="24"/>
                <w:lang w:eastAsia="zh-CN"/>
              </w:rPr>
              <w:lastRenderedPageBreak/>
              <w:t>Минимальная площадь земельных участков – 2000 кв. м.</w:t>
            </w:r>
          </w:p>
          <w:p w14:paraId="5BA01550" w14:textId="77777777" w:rsidR="001608F1" w:rsidRPr="002A4A12" w:rsidRDefault="001608F1" w:rsidP="001608F1">
            <w:pPr>
              <w:autoSpaceDN w:val="0"/>
              <w:ind w:firstLine="36"/>
              <w:rPr>
                <w:rFonts w:eastAsia="SimSun"/>
                <w:color w:val="000000" w:themeColor="text1"/>
                <w:sz w:val="24"/>
                <w:szCs w:val="24"/>
                <w:lang w:eastAsia="zh-CN"/>
              </w:rPr>
            </w:pPr>
            <w:r w:rsidRPr="002A4A12">
              <w:rPr>
                <w:rFonts w:eastAsia="SimSun"/>
                <w:color w:val="000000" w:themeColor="text1"/>
                <w:sz w:val="24"/>
                <w:szCs w:val="24"/>
                <w:lang w:eastAsia="zh-CN"/>
              </w:rPr>
              <w:t>Максимальная площадь земельных участков-1000000 кв. м.</w:t>
            </w:r>
          </w:p>
          <w:p w14:paraId="2E48C213" w14:textId="58AAACFC" w:rsidR="009F450B" w:rsidRPr="002A4A12" w:rsidRDefault="001608F1" w:rsidP="001608F1">
            <w:pPr>
              <w:autoSpaceDN w:val="0"/>
              <w:ind w:firstLine="36"/>
              <w:rPr>
                <w:rFonts w:eastAsia="SimSun"/>
                <w:color w:val="000000" w:themeColor="text1"/>
                <w:sz w:val="24"/>
                <w:szCs w:val="24"/>
                <w:lang w:eastAsia="zh-CN"/>
              </w:rPr>
            </w:pPr>
            <w:r w:rsidRPr="002A4A12">
              <w:rPr>
                <w:rFonts w:eastAsia="Times New Roman"/>
                <w:color w:val="000000" w:themeColor="text1"/>
                <w:sz w:val="24"/>
                <w:szCs w:val="24"/>
                <w:lang w:eastAsia="ru-RU"/>
              </w:rPr>
              <w:t>М</w:t>
            </w:r>
            <w:r w:rsidR="009F450B" w:rsidRPr="002A4A12">
              <w:rPr>
                <w:rFonts w:eastAsia="Times New Roman"/>
                <w:color w:val="000000" w:themeColor="text1"/>
                <w:sz w:val="24"/>
                <w:szCs w:val="24"/>
                <w:lang w:eastAsia="ru-RU"/>
              </w:rPr>
              <w:t>инимальные отступы от границ земельных участков – 6 м.</w:t>
            </w:r>
          </w:p>
          <w:p w14:paraId="384A197C" w14:textId="1D5FB959" w:rsidR="009F450B" w:rsidRPr="002A4A12" w:rsidRDefault="009F450B" w:rsidP="00111F3B">
            <w:pPr>
              <w:autoSpaceDN w:val="0"/>
              <w:ind w:firstLine="36"/>
              <w:rPr>
                <w:rFonts w:eastAsia="SimSun"/>
                <w:color w:val="000000" w:themeColor="text1"/>
                <w:sz w:val="24"/>
                <w:szCs w:val="24"/>
                <w:lang w:eastAsia="zh-CN"/>
              </w:rPr>
            </w:pPr>
            <w:r w:rsidRPr="002A4A12">
              <w:rPr>
                <w:rFonts w:eastAsia="SimSun"/>
                <w:color w:val="000000" w:themeColor="text1"/>
                <w:sz w:val="24"/>
                <w:szCs w:val="24"/>
                <w:lang w:eastAsia="zh-CN"/>
              </w:rPr>
              <w:lastRenderedPageBreak/>
              <w:t xml:space="preserve">Максимальное количество надземных этажей зданий – 4 </w:t>
            </w:r>
            <w:r w:rsidR="001608F1" w:rsidRPr="002A4A12">
              <w:rPr>
                <w:rFonts w:eastAsia="SimSun"/>
                <w:color w:val="000000" w:themeColor="text1"/>
                <w:sz w:val="24"/>
                <w:szCs w:val="24"/>
                <w:lang w:eastAsia="zh-CN"/>
              </w:rPr>
              <w:t>этажа (включая мансардный этаж).</w:t>
            </w:r>
          </w:p>
          <w:p w14:paraId="0DC087EF" w14:textId="77777777" w:rsidR="009F450B" w:rsidRPr="002A4A12" w:rsidRDefault="009F450B" w:rsidP="00111F3B">
            <w:pPr>
              <w:autoSpaceDN w:val="0"/>
              <w:ind w:firstLine="36"/>
              <w:rPr>
                <w:rFonts w:eastAsia="SimSun"/>
                <w:color w:val="000000" w:themeColor="text1"/>
                <w:sz w:val="24"/>
                <w:szCs w:val="24"/>
                <w:lang w:eastAsia="zh-CN"/>
              </w:rPr>
            </w:pPr>
            <w:r w:rsidRPr="002A4A12">
              <w:rPr>
                <w:rFonts w:eastAsia="SimSun"/>
                <w:color w:val="000000" w:themeColor="text1"/>
                <w:sz w:val="24"/>
                <w:szCs w:val="24"/>
                <w:lang w:eastAsia="zh-CN"/>
              </w:rPr>
              <w:t>Максимальный процент застройки в границах земельного участка – 75%.</w:t>
            </w:r>
          </w:p>
          <w:p w14:paraId="2E2BA628" w14:textId="77777777" w:rsidR="009F450B" w:rsidRPr="002A4A12" w:rsidRDefault="009F450B" w:rsidP="00111F3B">
            <w:pPr>
              <w:keepLines/>
              <w:overflowPunct w:val="0"/>
              <w:autoSpaceDE w:val="0"/>
              <w:autoSpaceDN w:val="0"/>
              <w:adjustRightInd w:val="0"/>
              <w:ind w:firstLine="36"/>
              <w:rPr>
                <w:rFonts w:eastAsia="Times New Roman"/>
                <w:bCs/>
                <w:color w:val="000000" w:themeColor="text1"/>
                <w:sz w:val="24"/>
                <w:szCs w:val="24"/>
                <w:lang w:eastAsia="ru-RU"/>
              </w:rPr>
            </w:pPr>
            <w:r w:rsidRPr="002A4A12">
              <w:rPr>
                <w:rFonts w:eastAsia="SimSun"/>
                <w:color w:val="000000" w:themeColor="text1"/>
                <w:sz w:val="24"/>
                <w:szCs w:val="24"/>
                <w:lang w:eastAsia="zh-CN"/>
              </w:rPr>
              <w:t xml:space="preserve">Максимальная высота зданий, строений, сооружений от уровня земли – </w:t>
            </w:r>
            <w:r w:rsidRPr="002A4A12">
              <w:rPr>
                <w:rFonts w:eastAsia="Times New Roman"/>
                <w:bCs/>
                <w:color w:val="000000" w:themeColor="text1"/>
                <w:sz w:val="24"/>
                <w:szCs w:val="24"/>
                <w:lang w:eastAsia="ru-RU"/>
              </w:rPr>
              <w:t xml:space="preserve">100 м </w:t>
            </w:r>
          </w:p>
          <w:p w14:paraId="5B920733" w14:textId="77777777" w:rsidR="009F450B" w:rsidRPr="002A4A12" w:rsidRDefault="009F450B" w:rsidP="00111F3B">
            <w:pPr>
              <w:keepLines/>
              <w:overflowPunct w:val="0"/>
              <w:autoSpaceDE w:val="0"/>
              <w:autoSpaceDN w:val="0"/>
              <w:adjustRightInd w:val="0"/>
              <w:ind w:firstLine="36"/>
              <w:rPr>
                <w:rFonts w:eastAsia="SimSun"/>
                <w:color w:val="000000" w:themeColor="text1"/>
                <w:sz w:val="24"/>
                <w:szCs w:val="24"/>
                <w:lang w:eastAsia="zh-CN"/>
              </w:rPr>
            </w:pPr>
            <w:r w:rsidRPr="002A4A12">
              <w:rPr>
                <w:rFonts w:eastAsia="SimSun"/>
                <w:color w:val="000000" w:themeColor="text1"/>
                <w:sz w:val="24"/>
                <w:szCs w:val="24"/>
                <w:lang w:eastAsia="zh-CN"/>
              </w:rPr>
              <w:t>Процент застройки подземной части не регламентируется</w:t>
            </w:r>
          </w:p>
        </w:tc>
      </w:tr>
      <w:tr w:rsidR="009F450B" w:rsidRPr="002A4A12" w14:paraId="23F89240" w14:textId="77777777" w:rsidTr="009F450B">
        <w:trPr>
          <w:trHeight w:val="174"/>
        </w:trPr>
        <w:tc>
          <w:tcPr>
            <w:tcW w:w="2439" w:type="dxa"/>
          </w:tcPr>
          <w:p w14:paraId="6B5DBDF2" w14:textId="77777777" w:rsidR="009F450B" w:rsidRPr="002A4A12" w:rsidRDefault="009F450B" w:rsidP="00111F3B">
            <w:pPr>
              <w:spacing w:before="100" w:beforeAutospacing="1" w:after="100" w:afterAutospacing="1"/>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lastRenderedPageBreak/>
              <w:t>[6.3] - Легкая промышленность</w:t>
            </w:r>
          </w:p>
        </w:tc>
        <w:tc>
          <w:tcPr>
            <w:tcW w:w="3261" w:type="dxa"/>
          </w:tcPr>
          <w:p w14:paraId="064CDF1C" w14:textId="77777777" w:rsidR="009F450B" w:rsidRPr="002A4A12" w:rsidRDefault="009F450B" w:rsidP="00111F3B">
            <w:pPr>
              <w:spacing w:before="100" w:beforeAutospacing="1" w:after="100" w:afterAutospacing="1"/>
              <w:ind w:firstLine="36"/>
              <w:rPr>
                <w:rFonts w:eastAsia="Times New Roman"/>
                <w:color w:val="000000" w:themeColor="text1"/>
                <w:sz w:val="24"/>
                <w:szCs w:val="24"/>
                <w:lang w:eastAsia="ru-RU"/>
              </w:rPr>
            </w:pPr>
            <w:r w:rsidRPr="002A4A12">
              <w:rPr>
                <w:rFonts w:eastAsia="Times New Roman"/>
                <w:color w:val="000000" w:themeColor="text1"/>
                <w:sz w:val="24"/>
                <w:szCs w:val="24"/>
                <w:lang w:eastAsia="ru-RU"/>
              </w:rPr>
              <w:t xml:space="preserve">Размещение объектов капитального строительства, предназначенных для текстильной, </w:t>
            </w:r>
            <w:proofErr w:type="spellStart"/>
            <w:r w:rsidRPr="002A4A12">
              <w:rPr>
                <w:rFonts w:eastAsia="Times New Roman"/>
                <w:color w:val="000000" w:themeColor="text1"/>
                <w:sz w:val="24"/>
                <w:szCs w:val="24"/>
                <w:lang w:eastAsia="ru-RU"/>
              </w:rPr>
              <w:t>фарфоро</w:t>
            </w:r>
            <w:proofErr w:type="spellEnd"/>
            <w:r w:rsidRPr="002A4A12">
              <w:rPr>
                <w:rFonts w:eastAsia="Times New Roman"/>
                <w:color w:val="000000" w:themeColor="text1"/>
                <w:sz w:val="24"/>
                <w:szCs w:val="24"/>
                <w:lang w:eastAsia="ru-RU"/>
              </w:rPr>
              <w:t>-фаянсовой, электронной промышленности</w:t>
            </w:r>
          </w:p>
        </w:tc>
        <w:tc>
          <w:tcPr>
            <w:tcW w:w="4110" w:type="dxa"/>
          </w:tcPr>
          <w:p w14:paraId="09E65AAF" w14:textId="77777777" w:rsidR="001608F1" w:rsidRPr="002A4A12" w:rsidRDefault="001608F1" w:rsidP="001608F1">
            <w:pPr>
              <w:tabs>
                <w:tab w:val="left" w:pos="1134"/>
              </w:tabs>
              <w:autoSpaceDN w:val="0"/>
              <w:ind w:firstLine="36"/>
              <w:rPr>
                <w:rFonts w:eastAsia="SimSun"/>
                <w:color w:val="000000" w:themeColor="text1"/>
                <w:sz w:val="24"/>
                <w:szCs w:val="24"/>
                <w:lang w:eastAsia="zh-CN"/>
              </w:rPr>
            </w:pPr>
            <w:r w:rsidRPr="002A4A12">
              <w:rPr>
                <w:rFonts w:eastAsia="SimSun"/>
                <w:color w:val="000000" w:themeColor="text1"/>
                <w:sz w:val="24"/>
                <w:szCs w:val="24"/>
                <w:lang w:eastAsia="zh-CN"/>
              </w:rPr>
              <w:t>Минимальная площадь земельных участков – 2000 кв. м.</w:t>
            </w:r>
          </w:p>
          <w:p w14:paraId="726C4CA7" w14:textId="77777777" w:rsidR="001608F1" w:rsidRPr="002A4A12" w:rsidRDefault="001608F1" w:rsidP="001608F1">
            <w:pPr>
              <w:autoSpaceDN w:val="0"/>
              <w:ind w:firstLine="36"/>
              <w:rPr>
                <w:rFonts w:eastAsia="SimSun"/>
                <w:color w:val="000000" w:themeColor="text1"/>
                <w:sz w:val="24"/>
                <w:szCs w:val="24"/>
                <w:lang w:eastAsia="zh-CN"/>
              </w:rPr>
            </w:pPr>
            <w:r w:rsidRPr="002A4A12">
              <w:rPr>
                <w:rFonts w:eastAsia="SimSun"/>
                <w:color w:val="000000" w:themeColor="text1"/>
                <w:sz w:val="24"/>
                <w:szCs w:val="24"/>
                <w:lang w:eastAsia="zh-CN"/>
              </w:rPr>
              <w:t>Максимальная площадь земельных участков-1000000 кв. м.</w:t>
            </w:r>
          </w:p>
          <w:p w14:paraId="053C85E1" w14:textId="33C6F330" w:rsidR="009F450B" w:rsidRPr="002A4A12" w:rsidRDefault="009F450B" w:rsidP="001608F1">
            <w:pPr>
              <w:autoSpaceDN w:val="0"/>
              <w:ind w:firstLine="36"/>
              <w:rPr>
                <w:rFonts w:eastAsia="SimSun"/>
                <w:color w:val="000000" w:themeColor="text1"/>
                <w:sz w:val="24"/>
                <w:szCs w:val="24"/>
                <w:lang w:eastAsia="zh-CN"/>
              </w:rPr>
            </w:pPr>
            <w:r w:rsidRPr="002A4A12">
              <w:rPr>
                <w:rFonts w:eastAsia="Times New Roman"/>
                <w:color w:val="000000" w:themeColor="text1"/>
                <w:sz w:val="24"/>
                <w:szCs w:val="24"/>
                <w:lang w:eastAsia="ru-RU"/>
              </w:rPr>
              <w:t>Минимальные отступы от границ земельных участков – 6 м</w:t>
            </w:r>
          </w:p>
          <w:p w14:paraId="7DE8B744" w14:textId="77777777" w:rsidR="009F450B" w:rsidRPr="002A4A12" w:rsidRDefault="009F450B" w:rsidP="00111F3B">
            <w:pPr>
              <w:autoSpaceDN w:val="0"/>
              <w:ind w:firstLine="36"/>
              <w:rPr>
                <w:rFonts w:eastAsia="SimSun"/>
                <w:color w:val="000000" w:themeColor="text1"/>
                <w:sz w:val="24"/>
                <w:szCs w:val="24"/>
                <w:lang w:eastAsia="zh-CN"/>
              </w:rPr>
            </w:pPr>
            <w:r w:rsidRPr="002A4A12">
              <w:rPr>
                <w:rFonts w:eastAsia="SimSun"/>
                <w:color w:val="000000" w:themeColor="text1"/>
                <w:sz w:val="24"/>
                <w:szCs w:val="24"/>
                <w:lang w:eastAsia="zh-CN"/>
              </w:rPr>
              <w:t>Максимальное количество надземных этажей зданий – 4 этажа (включая мансардный этаж)</w:t>
            </w:r>
          </w:p>
          <w:p w14:paraId="63CBA430" w14:textId="77777777" w:rsidR="009F450B" w:rsidRPr="002A4A12" w:rsidRDefault="009F450B" w:rsidP="00111F3B">
            <w:pPr>
              <w:autoSpaceDN w:val="0"/>
              <w:ind w:firstLine="36"/>
              <w:rPr>
                <w:rFonts w:eastAsia="SimSun"/>
                <w:color w:val="000000" w:themeColor="text1"/>
                <w:sz w:val="24"/>
                <w:szCs w:val="24"/>
                <w:lang w:eastAsia="zh-CN"/>
              </w:rPr>
            </w:pPr>
            <w:r w:rsidRPr="002A4A12">
              <w:rPr>
                <w:rFonts w:eastAsia="SimSun"/>
                <w:color w:val="000000" w:themeColor="text1"/>
                <w:sz w:val="24"/>
                <w:szCs w:val="24"/>
                <w:lang w:eastAsia="zh-CN"/>
              </w:rPr>
              <w:t>Максимальный процент застройки в границах земельного участка – 75%</w:t>
            </w:r>
          </w:p>
          <w:p w14:paraId="1666A247" w14:textId="77777777" w:rsidR="009F450B" w:rsidRPr="002A4A12" w:rsidRDefault="009F450B" w:rsidP="00111F3B">
            <w:pPr>
              <w:keepLines/>
              <w:overflowPunct w:val="0"/>
              <w:autoSpaceDE w:val="0"/>
              <w:autoSpaceDN w:val="0"/>
              <w:adjustRightInd w:val="0"/>
              <w:ind w:firstLine="36"/>
              <w:rPr>
                <w:rFonts w:eastAsia="Times New Roman"/>
                <w:bCs/>
                <w:color w:val="000000" w:themeColor="text1"/>
                <w:sz w:val="24"/>
                <w:szCs w:val="24"/>
                <w:lang w:eastAsia="ru-RU"/>
              </w:rPr>
            </w:pPr>
            <w:r w:rsidRPr="002A4A12">
              <w:rPr>
                <w:rFonts w:eastAsia="SimSun"/>
                <w:color w:val="000000" w:themeColor="text1"/>
                <w:sz w:val="24"/>
                <w:szCs w:val="24"/>
                <w:lang w:eastAsia="zh-CN"/>
              </w:rPr>
              <w:t xml:space="preserve">Максимальная высота зданий, строений, сооружений от уровня земли – </w:t>
            </w:r>
            <w:r w:rsidRPr="002A4A12">
              <w:rPr>
                <w:rFonts w:eastAsia="Times New Roman"/>
                <w:bCs/>
                <w:color w:val="000000" w:themeColor="text1"/>
                <w:sz w:val="24"/>
                <w:szCs w:val="24"/>
                <w:lang w:eastAsia="ru-RU"/>
              </w:rPr>
              <w:t xml:space="preserve">100 м </w:t>
            </w:r>
          </w:p>
          <w:p w14:paraId="7A6C334A" w14:textId="77777777" w:rsidR="009F450B" w:rsidRPr="002A4A12" w:rsidRDefault="009F450B" w:rsidP="00111F3B">
            <w:pPr>
              <w:keepLines/>
              <w:overflowPunct w:val="0"/>
              <w:autoSpaceDE w:val="0"/>
              <w:autoSpaceDN w:val="0"/>
              <w:adjustRightInd w:val="0"/>
              <w:ind w:firstLine="36"/>
              <w:rPr>
                <w:rFonts w:eastAsia="SimSun"/>
                <w:color w:val="000000" w:themeColor="text1"/>
                <w:sz w:val="24"/>
                <w:szCs w:val="24"/>
                <w:lang w:eastAsia="zh-CN"/>
              </w:rPr>
            </w:pPr>
            <w:r w:rsidRPr="002A4A12">
              <w:rPr>
                <w:rFonts w:eastAsia="SimSun"/>
                <w:color w:val="000000" w:themeColor="text1"/>
                <w:sz w:val="24"/>
                <w:szCs w:val="24"/>
                <w:lang w:eastAsia="zh-CN"/>
              </w:rPr>
              <w:t>Процент застройки подземной части не регламентируется</w:t>
            </w:r>
          </w:p>
        </w:tc>
      </w:tr>
      <w:tr w:rsidR="009F450B" w:rsidRPr="002A4A12" w14:paraId="638E6260" w14:textId="77777777" w:rsidTr="009F450B">
        <w:trPr>
          <w:trHeight w:val="174"/>
        </w:trPr>
        <w:tc>
          <w:tcPr>
            <w:tcW w:w="2439" w:type="dxa"/>
          </w:tcPr>
          <w:p w14:paraId="120F582D" w14:textId="77777777" w:rsidR="009F450B" w:rsidRPr="002A4A12" w:rsidRDefault="009F450B" w:rsidP="00111F3B">
            <w:pPr>
              <w:spacing w:before="100" w:beforeAutospacing="1" w:after="100" w:afterAutospacing="1"/>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[6.3.1] - Фармацевтическая промышленность</w:t>
            </w:r>
          </w:p>
        </w:tc>
        <w:tc>
          <w:tcPr>
            <w:tcW w:w="3261" w:type="dxa"/>
          </w:tcPr>
          <w:p w14:paraId="71B66F4A" w14:textId="77777777" w:rsidR="009F450B" w:rsidRPr="002A4A12" w:rsidRDefault="009F450B" w:rsidP="00111F3B">
            <w:pPr>
              <w:spacing w:before="100" w:beforeAutospacing="1" w:after="100" w:afterAutospacing="1"/>
              <w:ind w:firstLine="36"/>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4110" w:type="dxa"/>
          </w:tcPr>
          <w:p w14:paraId="433AFBFC" w14:textId="77777777" w:rsidR="001608F1" w:rsidRPr="002A4A12" w:rsidRDefault="001608F1" w:rsidP="001608F1">
            <w:pPr>
              <w:tabs>
                <w:tab w:val="left" w:pos="1134"/>
              </w:tabs>
              <w:autoSpaceDN w:val="0"/>
              <w:ind w:firstLine="36"/>
              <w:rPr>
                <w:rFonts w:eastAsia="SimSun"/>
                <w:color w:val="000000" w:themeColor="text1"/>
                <w:sz w:val="24"/>
                <w:szCs w:val="24"/>
                <w:lang w:eastAsia="zh-CN"/>
              </w:rPr>
            </w:pPr>
            <w:r w:rsidRPr="002A4A12">
              <w:rPr>
                <w:rFonts w:eastAsia="SimSun"/>
                <w:color w:val="000000" w:themeColor="text1"/>
                <w:sz w:val="24"/>
                <w:szCs w:val="24"/>
                <w:lang w:eastAsia="zh-CN"/>
              </w:rPr>
              <w:t>Минимальная площадь земельных участков – 2000 кв. м.</w:t>
            </w:r>
          </w:p>
          <w:p w14:paraId="48E1C917" w14:textId="77777777" w:rsidR="001608F1" w:rsidRPr="002A4A12" w:rsidRDefault="001608F1" w:rsidP="001608F1">
            <w:pPr>
              <w:autoSpaceDN w:val="0"/>
              <w:ind w:firstLine="36"/>
              <w:rPr>
                <w:rFonts w:eastAsia="SimSun"/>
                <w:color w:val="000000" w:themeColor="text1"/>
                <w:sz w:val="24"/>
                <w:szCs w:val="24"/>
                <w:lang w:eastAsia="zh-CN"/>
              </w:rPr>
            </w:pPr>
            <w:r w:rsidRPr="002A4A12">
              <w:rPr>
                <w:rFonts w:eastAsia="SimSun"/>
                <w:color w:val="000000" w:themeColor="text1"/>
                <w:sz w:val="24"/>
                <w:szCs w:val="24"/>
                <w:lang w:eastAsia="zh-CN"/>
              </w:rPr>
              <w:t>Максимальная площадь земельных участков-1000000 кв. м.</w:t>
            </w:r>
          </w:p>
          <w:p w14:paraId="4FAF9CA2" w14:textId="77777777" w:rsidR="009F450B" w:rsidRPr="002A4A12" w:rsidRDefault="009F450B" w:rsidP="00111F3B">
            <w:pPr>
              <w:autoSpaceDN w:val="0"/>
              <w:ind w:firstLine="36"/>
              <w:rPr>
                <w:rFonts w:eastAsia="SimSun"/>
                <w:color w:val="000000" w:themeColor="text1"/>
                <w:sz w:val="24"/>
                <w:szCs w:val="24"/>
                <w:lang w:eastAsia="zh-CN"/>
              </w:rPr>
            </w:pPr>
            <w:r w:rsidRPr="002A4A12">
              <w:rPr>
                <w:rFonts w:eastAsia="Times New Roman"/>
                <w:color w:val="000000" w:themeColor="text1"/>
                <w:sz w:val="24"/>
                <w:szCs w:val="24"/>
                <w:lang w:eastAsia="ru-RU"/>
              </w:rPr>
              <w:t>Минимальные отступы от границ земельных участков – 6 м.</w:t>
            </w:r>
          </w:p>
          <w:p w14:paraId="1F18E379" w14:textId="77777777" w:rsidR="009F450B" w:rsidRPr="002A4A12" w:rsidRDefault="009F450B" w:rsidP="00111F3B">
            <w:pPr>
              <w:autoSpaceDN w:val="0"/>
              <w:ind w:firstLine="36"/>
              <w:rPr>
                <w:rFonts w:eastAsia="SimSun"/>
                <w:color w:val="000000" w:themeColor="text1"/>
                <w:sz w:val="24"/>
                <w:szCs w:val="24"/>
                <w:lang w:eastAsia="zh-CN"/>
              </w:rPr>
            </w:pPr>
            <w:r w:rsidRPr="002A4A12">
              <w:rPr>
                <w:rFonts w:eastAsia="SimSun"/>
                <w:color w:val="000000" w:themeColor="text1"/>
                <w:sz w:val="24"/>
                <w:szCs w:val="24"/>
                <w:lang w:eastAsia="zh-CN"/>
              </w:rPr>
              <w:t>Максимальное количество надземных этажей зданий – 4 этажа (включая мансардный этаж).</w:t>
            </w:r>
          </w:p>
          <w:p w14:paraId="18DB4CA9" w14:textId="77777777" w:rsidR="009F450B" w:rsidRPr="002A4A12" w:rsidRDefault="009F450B" w:rsidP="00111F3B">
            <w:pPr>
              <w:autoSpaceDN w:val="0"/>
              <w:ind w:firstLine="36"/>
              <w:rPr>
                <w:rFonts w:eastAsia="SimSun"/>
                <w:color w:val="000000" w:themeColor="text1"/>
                <w:sz w:val="24"/>
                <w:szCs w:val="24"/>
                <w:lang w:eastAsia="zh-CN"/>
              </w:rPr>
            </w:pPr>
            <w:r w:rsidRPr="002A4A12">
              <w:rPr>
                <w:rFonts w:eastAsia="SimSun"/>
                <w:color w:val="000000" w:themeColor="text1"/>
                <w:sz w:val="24"/>
                <w:szCs w:val="24"/>
                <w:lang w:eastAsia="zh-CN"/>
              </w:rPr>
              <w:t>Максимальный процент застройки в границах земельного участка – 75%.</w:t>
            </w:r>
          </w:p>
          <w:p w14:paraId="3018AF9C" w14:textId="77777777" w:rsidR="009F450B" w:rsidRPr="002A4A12" w:rsidRDefault="009F450B" w:rsidP="00111F3B">
            <w:pPr>
              <w:keepLines/>
              <w:overflowPunct w:val="0"/>
              <w:autoSpaceDE w:val="0"/>
              <w:autoSpaceDN w:val="0"/>
              <w:adjustRightInd w:val="0"/>
              <w:ind w:firstLine="36"/>
              <w:rPr>
                <w:rFonts w:eastAsia="Times New Roman"/>
                <w:bCs/>
                <w:color w:val="000000" w:themeColor="text1"/>
                <w:sz w:val="24"/>
                <w:szCs w:val="24"/>
                <w:lang w:eastAsia="ru-RU"/>
              </w:rPr>
            </w:pPr>
            <w:r w:rsidRPr="002A4A12">
              <w:rPr>
                <w:rFonts w:eastAsia="SimSun"/>
                <w:color w:val="000000" w:themeColor="text1"/>
                <w:sz w:val="24"/>
                <w:szCs w:val="24"/>
                <w:lang w:eastAsia="zh-CN"/>
              </w:rPr>
              <w:t xml:space="preserve">Максимальная высота зданий, строений, сооружений от уровня земли – </w:t>
            </w:r>
            <w:r w:rsidRPr="002A4A12">
              <w:rPr>
                <w:rFonts w:eastAsia="Times New Roman"/>
                <w:bCs/>
                <w:color w:val="000000" w:themeColor="text1"/>
                <w:sz w:val="24"/>
                <w:szCs w:val="24"/>
                <w:lang w:eastAsia="ru-RU"/>
              </w:rPr>
              <w:t xml:space="preserve">100 м </w:t>
            </w:r>
          </w:p>
          <w:p w14:paraId="3E15C0B3" w14:textId="77777777" w:rsidR="009F450B" w:rsidRPr="002A4A12" w:rsidRDefault="009F450B" w:rsidP="00111F3B">
            <w:pPr>
              <w:keepLines/>
              <w:overflowPunct w:val="0"/>
              <w:autoSpaceDE w:val="0"/>
              <w:autoSpaceDN w:val="0"/>
              <w:adjustRightInd w:val="0"/>
              <w:ind w:firstLine="36"/>
              <w:rPr>
                <w:rFonts w:eastAsia="SimSun"/>
                <w:color w:val="000000" w:themeColor="text1"/>
                <w:sz w:val="24"/>
                <w:szCs w:val="24"/>
                <w:lang w:eastAsia="zh-CN"/>
              </w:rPr>
            </w:pPr>
            <w:r w:rsidRPr="002A4A12">
              <w:rPr>
                <w:rFonts w:eastAsia="SimSun"/>
                <w:color w:val="000000" w:themeColor="text1"/>
                <w:sz w:val="24"/>
                <w:szCs w:val="24"/>
                <w:lang w:eastAsia="zh-CN"/>
              </w:rPr>
              <w:t>Процент застройки подземной части не регламентируется</w:t>
            </w:r>
          </w:p>
        </w:tc>
      </w:tr>
      <w:tr w:rsidR="009F450B" w:rsidRPr="002A4A12" w14:paraId="07BC1AED" w14:textId="77777777" w:rsidTr="009F450B">
        <w:trPr>
          <w:trHeight w:val="174"/>
        </w:trPr>
        <w:tc>
          <w:tcPr>
            <w:tcW w:w="2439" w:type="dxa"/>
          </w:tcPr>
          <w:p w14:paraId="6860E46C" w14:textId="77777777" w:rsidR="009F450B" w:rsidRPr="002A4A12" w:rsidRDefault="009F450B" w:rsidP="00111F3B">
            <w:pPr>
              <w:spacing w:before="100" w:beforeAutospacing="1" w:after="100" w:afterAutospacing="1"/>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[6.4] - Пищевая промышленность</w:t>
            </w:r>
          </w:p>
        </w:tc>
        <w:tc>
          <w:tcPr>
            <w:tcW w:w="3261" w:type="dxa"/>
          </w:tcPr>
          <w:p w14:paraId="6828047C" w14:textId="77777777" w:rsidR="009F450B" w:rsidRPr="002A4A12" w:rsidRDefault="009F450B" w:rsidP="00111F3B">
            <w:pPr>
              <w:spacing w:before="100" w:beforeAutospacing="1" w:after="100" w:afterAutospacing="1"/>
              <w:ind w:firstLine="36"/>
              <w:rPr>
                <w:rFonts w:eastAsia="Times New Roman"/>
                <w:color w:val="000000" w:themeColor="text1"/>
                <w:sz w:val="24"/>
                <w:szCs w:val="24"/>
                <w:lang w:eastAsia="ru-RU"/>
              </w:rPr>
            </w:pPr>
            <w:r w:rsidRPr="002A4A12">
              <w:rPr>
                <w:rFonts w:eastAsia="Times New Roman"/>
                <w:color w:val="000000" w:themeColor="text1"/>
                <w:sz w:val="24"/>
                <w:szCs w:val="24"/>
                <w:lang w:eastAsia="ru-RU"/>
              </w:rPr>
              <w:t xml:space="preserve">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w:t>
            </w:r>
            <w:r w:rsidRPr="002A4A12">
              <w:rPr>
                <w:rFonts w:eastAsia="Times New Roman"/>
                <w:color w:val="000000" w:themeColor="text1"/>
                <w:sz w:val="24"/>
                <w:szCs w:val="24"/>
                <w:lang w:eastAsia="ru-RU"/>
              </w:rPr>
              <w:lastRenderedPageBreak/>
              <w:t>для производства напитков, алкогольных напитков и табачных изделий</w:t>
            </w:r>
          </w:p>
        </w:tc>
        <w:tc>
          <w:tcPr>
            <w:tcW w:w="4110" w:type="dxa"/>
          </w:tcPr>
          <w:p w14:paraId="2544B766" w14:textId="77777777" w:rsidR="001608F1" w:rsidRPr="002A4A12" w:rsidRDefault="001608F1" w:rsidP="001608F1">
            <w:pPr>
              <w:tabs>
                <w:tab w:val="left" w:pos="1134"/>
              </w:tabs>
              <w:autoSpaceDN w:val="0"/>
              <w:ind w:firstLine="36"/>
              <w:rPr>
                <w:rFonts w:eastAsia="SimSun"/>
                <w:color w:val="000000" w:themeColor="text1"/>
                <w:sz w:val="24"/>
                <w:szCs w:val="24"/>
                <w:lang w:eastAsia="zh-CN"/>
              </w:rPr>
            </w:pPr>
            <w:r w:rsidRPr="002A4A12">
              <w:rPr>
                <w:rFonts w:eastAsia="SimSun"/>
                <w:color w:val="000000" w:themeColor="text1"/>
                <w:sz w:val="24"/>
                <w:szCs w:val="24"/>
                <w:lang w:eastAsia="zh-CN"/>
              </w:rPr>
              <w:lastRenderedPageBreak/>
              <w:t>Минимальная площадь земельных участков – 2000 кв. м.</w:t>
            </w:r>
          </w:p>
          <w:p w14:paraId="583C9041" w14:textId="77777777" w:rsidR="001608F1" w:rsidRPr="002A4A12" w:rsidRDefault="001608F1" w:rsidP="001608F1">
            <w:pPr>
              <w:autoSpaceDN w:val="0"/>
              <w:ind w:firstLine="36"/>
              <w:rPr>
                <w:rFonts w:eastAsia="SimSun"/>
                <w:color w:val="000000" w:themeColor="text1"/>
                <w:sz w:val="24"/>
                <w:szCs w:val="24"/>
                <w:lang w:eastAsia="zh-CN"/>
              </w:rPr>
            </w:pPr>
            <w:r w:rsidRPr="002A4A12">
              <w:rPr>
                <w:rFonts w:eastAsia="SimSun"/>
                <w:color w:val="000000" w:themeColor="text1"/>
                <w:sz w:val="24"/>
                <w:szCs w:val="24"/>
                <w:lang w:eastAsia="zh-CN"/>
              </w:rPr>
              <w:t>Максимальная площадь земельных участков-1000000 кв. м.</w:t>
            </w:r>
          </w:p>
          <w:p w14:paraId="7032BA47" w14:textId="77777777" w:rsidR="009F450B" w:rsidRPr="002A4A12" w:rsidRDefault="009F450B" w:rsidP="00111F3B">
            <w:pPr>
              <w:autoSpaceDN w:val="0"/>
              <w:ind w:firstLine="36"/>
              <w:rPr>
                <w:rFonts w:eastAsia="SimSun"/>
                <w:color w:val="000000" w:themeColor="text1"/>
                <w:sz w:val="24"/>
                <w:szCs w:val="24"/>
                <w:lang w:eastAsia="zh-CN"/>
              </w:rPr>
            </w:pPr>
            <w:r w:rsidRPr="002A4A12">
              <w:rPr>
                <w:rFonts w:eastAsia="Times New Roman"/>
                <w:color w:val="000000" w:themeColor="text1"/>
                <w:sz w:val="24"/>
                <w:szCs w:val="24"/>
                <w:lang w:eastAsia="ru-RU"/>
              </w:rPr>
              <w:t>Минимальные отступы от границ земельных участков – 6 м.</w:t>
            </w:r>
          </w:p>
          <w:p w14:paraId="65212FA0" w14:textId="77777777" w:rsidR="009F450B" w:rsidRPr="002A4A12" w:rsidRDefault="009F450B" w:rsidP="00111F3B">
            <w:pPr>
              <w:autoSpaceDN w:val="0"/>
              <w:ind w:firstLine="36"/>
              <w:rPr>
                <w:rFonts w:eastAsia="SimSun"/>
                <w:color w:val="000000" w:themeColor="text1"/>
                <w:sz w:val="24"/>
                <w:szCs w:val="24"/>
                <w:lang w:eastAsia="zh-CN"/>
              </w:rPr>
            </w:pPr>
            <w:r w:rsidRPr="002A4A12">
              <w:rPr>
                <w:rFonts w:eastAsia="SimSun"/>
                <w:color w:val="000000" w:themeColor="text1"/>
                <w:sz w:val="24"/>
                <w:szCs w:val="24"/>
                <w:lang w:eastAsia="zh-CN"/>
              </w:rPr>
              <w:t>Максимальное количество надземных этажей зданий – 4 этажа (включая мансардный этаж).</w:t>
            </w:r>
          </w:p>
          <w:p w14:paraId="452CF473" w14:textId="77777777" w:rsidR="009F450B" w:rsidRPr="002A4A12" w:rsidRDefault="009F450B" w:rsidP="00111F3B">
            <w:pPr>
              <w:autoSpaceDN w:val="0"/>
              <w:ind w:firstLine="36"/>
              <w:rPr>
                <w:rFonts w:eastAsia="SimSun"/>
                <w:color w:val="000000" w:themeColor="text1"/>
                <w:sz w:val="24"/>
                <w:szCs w:val="24"/>
                <w:lang w:eastAsia="zh-CN"/>
              </w:rPr>
            </w:pPr>
            <w:r w:rsidRPr="002A4A12">
              <w:rPr>
                <w:rFonts w:eastAsia="SimSun"/>
                <w:color w:val="000000" w:themeColor="text1"/>
                <w:sz w:val="24"/>
                <w:szCs w:val="24"/>
                <w:lang w:eastAsia="zh-CN"/>
              </w:rPr>
              <w:lastRenderedPageBreak/>
              <w:t>Максимальный процент застройки в границах земельного участка – 75%.</w:t>
            </w:r>
          </w:p>
          <w:p w14:paraId="68AACC1F" w14:textId="77777777" w:rsidR="009F450B" w:rsidRPr="002A4A12" w:rsidRDefault="009F450B" w:rsidP="00111F3B">
            <w:pPr>
              <w:keepLines/>
              <w:overflowPunct w:val="0"/>
              <w:autoSpaceDE w:val="0"/>
              <w:autoSpaceDN w:val="0"/>
              <w:adjustRightInd w:val="0"/>
              <w:ind w:firstLine="36"/>
              <w:rPr>
                <w:rFonts w:eastAsia="Times New Roman"/>
                <w:bCs/>
                <w:color w:val="000000" w:themeColor="text1"/>
                <w:sz w:val="24"/>
                <w:szCs w:val="24"/>
                <w:lang w:eastAsia="ru-RU"/>
              </w:rPr>
            </w:pPr>
            <w:r w:rsidRPr="002A4A12">
              <w:rPr>
                <w:rFonts w:eastAsia="SimSun"/>
                <w:color w:val="000000" w:themeColor="text1"/>
                <w:sz w:val="24"/>
                <w:szCs w:val="24"/>
                <w:lang w:eastAsia="zh-CN"/>
              </w:rPr>
              <w:t xml:space="preserve">Максимальная высота зданий, строений, сооружений от уровня земли – </w:t>
            </w:r>
            <w:r w:rsidRPr="002A4A12">
              <w:rPr>
                <w:rFonts w:eastAsia="Times New Roman"/>
                <w:bCs/>
                <w:color w:val="000000" w:themeColor="text1"/>
                <w:sz w:val="24"/>
                <w:szCs w:val="24"/>
                <w:lang w:eastAsia="ru-RU"/>
              </w:rPr>
              <w:t xml:space="preserve">100 </w:t>
            </w:r>
          </w:p>
          <w:p w14:paraId="7B65B420" w14:textId="77777777" w:rsidR="009F450B" w:rsidRPr="002A4A12" w:rsidRDefault="009F450B" w:rsidP="00111F3B">
            <w:pPr>
              <w:keepLines/>
              <w:overflowPunct w:val="0"/>
              <w:autoSpaceDE w:val="0"/>
              <w:autoSpaceDN w:val="0"/>
              <w:adjustRightInd w:val="0"/>
              <w:ind w:firstLine="36"/>
              <w:rPr>
                <w:rFonts w:eastAsia="SimSun"/>
                <w:color w:val="000000" w:themeColor="text1"/>
                <w:sz w:val="24"/>
                <w:szCs w:val="24"/>
                <w:lang w:eastAsia="zh-CN"/>
              </w:rPr>
            </w:pPr>
            <w:r w:rsidRPr="002A4A12">
              <w:rPr>
                <w:rFonts w:eastAsia="SimSun"/>
                <w:color w:val="000000" w:themeColor="text1"/>
                <w:sz w:val="24"/>
                <w:szCs w:val="24"/>
                <w:lang w:eastAsia="zh-CN"/>
              </w:rPr>
              <w:t>Процент застройки подземной части не регламентируется</w:t>
            </w:r>
          </w:p>
        </w:tc>
      </w:tr>
      <w:tr w:rsidR="009F450B" w:rsidRPr="002A4A12" w14:paraId="065DF976" w14:textId="77777777" w:rsidTr="009F450B">
        <w:trPr>
          <w:trHeight w:val="174"/>
        </w:trPr>
        <w:tc>
          <w:tcPr>
            <w:tcW w:w="2439" w:type="dxa"/>
          </w:tcPr>
          <w:p w14:paraId="5661ADC5" w14:textId="77777777" w:rsidR="009F450B" w:rsidRPr="002A4A12" w:rsidRDefault="009F450B" w:rsidP="00111F3B">
            <w:pPr>
              <w:spacing w:before="100" w:beforeAutospacing="1" w:after="100" w:afterAutospacing="1"/>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lastRenderedPageBreak/>
              <w:t>[6.5] - Нефтехимическая промышленность</w:t>
            </w:r>
          </w:p>
        </w:tc>
        <w:tc>
          <w:tcPr>
            <w:tcW w:w="3261" w:type="dxa"/>
          </w:tcPr>
          <w:p w14:paraId="7C5436D4" w14:textId="77777777" w:rsidR="009F450B" w:rsidRPr="002A4A12" w:rsidRDefault="009F450B" w:rsidP="00111F3B">
            <w:pPr>
              <w:spacing w:before="100" w:beforeAutospacing="1" w:after="100" w:afterAutospacing="1"/>
              <w:ind w:firstLine="36"/>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4110" w:type="dxa"/>
          </w:tcPr>
          <w:p w14:paraId="48204A79" w14:textId="77777777" w:rsidR="001608F1" w:rsidRPr="002A4A12" w:rsidRDefault="001608F1" w:rsidP="001608F1">
            <w:pPr>
              <w:tabs>
                <w:tab w:val="left" w:pos="1134"/>
              </w:tabs>
              <w:autoSpaceDN w:val="0"/>
              <w:ind w:firstLine="36"/>
              <w:rPr>
                <w:rFonts w:eastAsia="SimSun"/>
                <w:color w:val="000000" w:themeColor="text1"/>
                <w:sz w:val="24"/>
                <w:szCs w:val="24"/>
                <w:lang w:eastAsia="zh-CN"/>
              </w:rPr>
            </w:pPr>
            <w:r w:rsidRPr="002A4A12">
              <w:rPr>
                <w:rFonts w:eastAsia="SimSun"/>
                <w:color w:val="000000" w:themeColor="text1"/>
                <w:sz w:val="24"/>
                <w:szCs w:val="24"/>
                <w:lang w:eastAsia="zh-CN"/>
              </w:rPr>
              <w:t>Минимальная площадь земельных участков – 2000 кв. м.</w:t>
            </w:r>
          </w:p>
          <w:p w14:paraId="19D5D795" w14:textId="77777777" w:rsidR="001608F1" w:rsidRPr="002A4A12" w:rsidRDefault="001608F1" w:rsidP="001608F1">
            <w:pPr>
              <w:autoSpaceDN w:val="0"/>
              <w:ind w:firstLine="36"/>
              <w:rPr>
                <w:rFonts w:eastAsia="SimSun"/>
                <w:color w:val="000000" w:themeColor="text1"/>
                <w:sz w:val="24"/>
                <w:szCs w:val="24"/>
                <w:lang w:eastAsia="zh-CN"/>
              </w:rPr>
            </w:pPr>
            <w:r w:rsidRPr="002A4A12">
              <w:rPr>
                <w:rFonts w:eastAsia="SimSun"/>
                <w:color w:val="000000" w:themeColor="text1"/>
                <w:sz w:val="24"/>
                <w:szCs w:val="24"/>
                <w:lang w:eastAsia="zh-CN"/>
              </w:rPr>
              <w:t>Максимальная площадь земельных участков-1000000 кв. м.</w:t>
            </w:r>
          </w:p>
          <w:p w14:paraId="336AEEE7" w14:textId="77777777" w:rsidR="009F450B" w:rsidRPr="002A4A12" w:rsidRDefault="009F450B" w:rsidP="00111F3B">
            <w:pPr>
              <w:autoSpaceDN w:val="0"/>
              <w:ind w:firstLine="36"/>
              <w:rPr>
                <w:rFonts w:eastAsia="SimSun"/>
                <w:color w:val="000000" w:themeColor="text1"/>
                <w:sz w:val="24"/>
                <w:szCs w:val="24"/>
                <w:lang w:eastAsia="zh-CN"/>
              </w:rPr>
            </w:pPr>
            <w:r w:rsidRPr="002A4A12">
              <w:rPr>
                <w:rFonts w:eastAsia="Times New Roman"/>
                <w:color w:val="000000" w:themeColor="text1"/>
                <w:sz w:val="24"/>
                <w:szCs w:val="24"/>
                <w:lang w:eastAsia="ru-RU"/>
              </w:rPr>
              <w:t>Минимальные отступы от границ земельных участков - 6 м.</w:t>
            </w:r>
          </w:p>
          <w:p w14:paraId="285BE13F" w14:textId="77777777" w:rsidR="009F450B" w:rsidRPr="002A4A12" w:rsidRDefault="009F450B" w:rsidP="00111F3B">
            <w:pPr>
              <w:autoSpaceDN w:val="0"/>
              <w:ind w:firstLine="36"/>
              <w:rPr>
                <w:rFonts w:eastAsia="SimSun"/>
                <w:color w:val="000000" w:themeColor="text1"/>
                <w:sz w:val="24"/>
                <w:szCs w:val="24"/>
                <w:lang w:eastAsia="zh-CN"/>
              </w:rPr>
            </w:pPr>
            <w:r w:rsidRPr="002A4A12">
              <w:rPr>
                <w:rFonts w:eastAsia="SimSun"/>
                <w:color w:val="000000" w:themeColor="text1"/>
                <w:sz w:val="24"/>
                <w:szCs w:val="24"/>
                <w:lang w:eastAsia="zh-CN"/>
              </w:rPr>
              <w:t>Максимальное количество надземных этажей зданий – 4 этажа (включая мансардный этаж).</w:t>
            </w:r>
          </w:p>
          <w:p w14:paraId="67DCF2BE" w14:textId="77777777" w:rsidR="009F450B" w:rsidRPr="002A4A12" w:rsidRDefault="009F450B" w:rsidP="00111F3B">
            <w:pPr>
              <w:autoSpaceDN w:val="0"/>
              <w:ind w:firstLine="36"/>
              <w:rPr>
                <w:rFonts w:eastAsia="SimSun"/>
                <w:color w:val="000000" w:themeColor="text1"/>
                <w:sz w:val="24"/>
                <w:szCs w:val="24"/>
                <w:lang w:eastAsia="zh-CN"/>
              </w:rPr>
            </w:pPr>
            <w:r w:rsidRPr="002A4A12">
              <w:rPr>
                <w:rFonts w:eastAsia="SimSun"/>
                <w:color w:val="000000" w:themeColor="text1"/>
                <w:sz w:val="24"/>
                <w:szCs w:val="24"/>
                <w:lang w:eastAsia="zh-CN"/>
              </w:rPr>
              <w:t>Максимальный процент застройки в границах земельного участка – 75%.</w:t>
            </w:r>
          </w:p>
          <w:p w14:paraId="22596075" w14:textId="77777777" w:rsidR="009F450B" w:rsidRPr="002A4A12" w:rsidRDefault="009F450B" w:rsidP="00111F3B">
            <w:pPr>
              <w:keepLines/>
              <w:overflowPunct w:val="0"/>
              <w:autoSpaceDE w:val="0"/>
              <w:autoSpaceDN w:val="0"/>
              <w:adjustRightInd w:val="0"/>
              <w:ind w:firstLine="36"/>
              <w:rPr>
                <w:rFonts w:eastAsia="Times New Roman"/>
                <w:bCs/>
                <w:color w:val="000000" w:themeColor="text1"/>
                <w:sz w:val="24"/>
                <w:szCs w:val="24"/>
                <w:lang w:eastAsia="ru-RU"/>
              </w:rPr>
            </w:pPr>
            <w:r w:rsidRPr="002A4A12">
              <w:rPr>
                <w:rFonts w:eastAsia="SimSun"/>
                <w:color w:val="000000" w:themeColor="text1"/>
                <w:sz w:val="24"/>
                <w:szCs w:val="24"/>
                <w:lang w:eastAsia="zh-CN"/>
              </w:rPr>
              <w:t xml:space="preserve">Максимальная высота зданий, строений, сооружений от уровня земли – </w:t>
            </w:r>
            <w:r w:rsidRPr="002A4A12">
              <w:rPr>
                <w:rFonts w:eastAsia="Times New Roman"/>
                <w:bCs/>
                <w:color w:val="000000" w:themeColor="text1"/>
                <w:sz w:val="24"/>
                <w:szCs w:val="24"/>
                <w:lang w:eastAsia="ru-RU"/>
              </w:rPr>
              <w:t xml:space="preserve">100 </w:t>
            </w:r>
          </w:p>
          <w:p w14:paraId="59D61E87" w14:textId="77777777" w:rsidR="009F450B" w:rsidRPr="002A4A12" w:rsidRDefault="009F450B" w:rsidP="00111F3B">
            <w:pPr>
              <w:keepLines/>
              <w:overflowPunct w:val="0"/>
              <w:autoSpaceDE w:val="0"/>
              <w:autoSpaceDN w:val="0"/>
              <w:adjustRightInd w:val="0"/>
              <w:ind w:firstLine="36"/>
              <w:rPr>
                <w:rFonts w:eastAsia="SimSun"/>
                <w:color w:val="000000" w:themeColor="text1"/>
                <w:sz w:val="24"/>
                <w:szCs w:val="24"/>
                <w:lang w:eastAsia="zh-CN"/>
              </w:rPr>
            </w:pPr>
            <w:r w:rsidRPr="002A4A12">
              <w:rPr>
                <w:rFonts w:eastAsia="SimSun"/>
                <w:color w:val="000000" w:themeColor="text1"/>
                <w:sz w:val="24"/>
                <w:szCs w:val="24"/>
                <w:lang w:eastAsia="zh-CN"/>
              </w:rPr>
              <w:t>Процент застройки подземной части не регламентируется</w:t>
            </w:r>
          </w:p>
        </w:tc>
      </w:tr>
      <w:tr w:rsidR="009F450B" w:rsidRPr="002A4A12" w14:paraId="30E0B7F1" w14:textId="77777777" w:rsidTr="009F450B">
        <w:trPr>
          <w:trHeight w:val="174"/>
        </w:trPr>
        <w:tc>
          <w:tcPr>
            <w:tcW w:w="2439" w:type="dxa"/>
          </w:tcPr>
          <w:p w14:paraId="5E37E43B" w14:textId="77777777" w:rsidR="009F450B" w:rsidRPr="002A4A12" w:rsidRDefault="009F450B" w:rsidP="00111F3B">
            <w:pPr>
              <w:spacing w:before="100" w:beforeAutospacing="1" w:after="100" w:afterAutospacing="1"/>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[6.6] - Строительная промышленность</w:t>
            </w:r>
          </w:p>
        </w:tc>
        <w:tc>
          <w:tcPr>
            <w:tcW w:w="3261" w:type="dxa"/>
          </w:tcPr>
          <w:p w14:paraId="213B8666" w14:textId="77777777" w:rsidR="009F450B" w:rsidRPr="002A4A12" w:rsidRDefault="009F450B" w:rsidP="00111F3B">
            <w:pPr>
              <w:spacing w:before="100" w:beforeAutospacing="1" w:after="100" w:afterAutospacing="1"/>
              <w:ind w:firstLine="36"/>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4110" w:type="dxa"/>
          </w:tcPr>
          <w:p w14:paraId="30FAFCD8" w14:textId="77777777" w:rsidR="001608F1" w:rsidRPr="002A4A12" w:rsidRDefault="001608F1" w:rsidP="001608F1">
            <w:pPr>
              <w:tabs>
                <w:tab w:val="left" w:pos="1134"/>
              </w:tabs>
              <w:autoSpaceDN w:val="0"/>
              <w:ind w:firstLine="36"/>
              <w:rPr>
                <w:rFonts w:eastAsia="SimSun"/>
                <w:color w:val="000000" w:themeColor="text1"/>
                <w:sz w:val="24"/>
                <w:szCs w:val="24"/>
                <w:lang w:eastAsia="zh-CN"/>
              </w:rPr>
            </w:pPr>
            <w:r w:rsidRPr="002A4A12">
              <w:rPr>
                <w:rFonts w:eastAsia="SimSun"/>
                <w:color w:val="000000" w:themeColor="text1"/>
                <w:sz w:val="24"/>
                <w:szCs w:val="24"/>
                <w:lang w:eastAsia="zh-CN"/>
              </w:rPr>
              <w:t>Минимальная площадь земельных участков – 2000 кв. м.</w:t>
            </w:r>
          </w:p>
          <w:p w14:paraId="64158045" w14:textId="77777777" w:rsidR="001608F1" w:rsidRPr="002A4A12" w:rsidRDefault="001608F1" w:rsidP="001608F1">
            <w:pPr>
              <w:autoSpaceDN w:val="0"/>
              <w:ind w:firstLine="36"/>
              <w:rPr>
                <w:rFonts w:eastAsia="SimSun"/>
                <w:color w:val="000000" w:themeColor="text1"/>
                <w:sz w:val="24"/>
                <w:szCs w:val="24"/>
                <w:lang w:eastAsia="zh-CN"/>
              </w:rPr>
            </w:pPr>
            <w:r w:rsidRPr="002A4A12">
              <w:rPr>
                <w:rFonts w:eastAsia="SimSun"/>
                <w:color w:val="000000" w:themeColor="text1"/>
                <w:sz w:val="24"/>
                <w:szCs w:val="24"/>
                <w:lang w:eastAsia="zh-CN"/>
              </w:rPr>
              <w:t>Максимальная площадь земельных участков-1000000 кв. м.</w:t>
            </w:r>
          </w:p>
          <w:p w14:paraId="224F1332" w14:textId="2057D1BA" w:rsidR="009F450B" w:rsidRPr="002A4A12" w:rsidRDefault="009F450B" w:rsidP="001608F1">
            <w:pPr>
              <w:autoSpaceDN w:val="0"/>
              <w:ind w:firstLine="36"/>
              <w:rPr>
                <w:rFonts w:eastAsia="SimSun"/>
                <w:color w:val="000000" w:themeColor="text1"/>
                <w:sz w:val="24"/>
                <w:szCs w:val="24"/>
                <w:lang w:eastAsia="zh-CN"/>
              </w:rPr>
            </w:pPr>
            <w:r w:rsidRPr="002A4A12">
              <w:rPr>
                <w:rFonts w:eastAsia="Times New Roman"/>
                <w:color w:val="000000" w:themeColor="text1"/>
                <w:sz w:val="24"/>
                <w:szCs w:val="24"/>
                <w:lang w:eastAsia="ru-RU"/>
              </w:rPr>
              <w:t>Минимальные отступы от границ земельных участков – 6 м.</w:t>
            </w:r>
          </w:p>
          <w:p w14:paraId="4EA03902" w14:textId="77777777" w:rsidR="009F450B" w:rsidRPr="002A4A12" w:rsidRDefault="009F450B" w:rsidP="00111F3B">
            <w:pPr>
              <w:autoSpaceDN w:val="0"/>
              <w:ind w:firstLine="36"/>
              <w:rPr>
                <w:rFonts w:eastAsia="SimSun"/>
                <w:color w:val="000000" w:themeColor="text1"/>
                <w:sz w:val="24"/>
                <w:szCs w:val="24"/>
                <w:lang w:eastAsia="zh-CN"/>
              </w:rPr>
            </w:pPr>
            <w:r w:rsidRPr="002A4A12">
              <w:rPr>
                <w:rFonts w:eastAsia="SimSun"/>
                <w:color w:val="000000" w:themeColor="text1"/>
                <w:sz w:val="24"/>
                <w:szCs w:val="24"/>
                <w:lang w:eastAsia="zh-CN"/>
              </w:rPr>
              <w:t>Максимальное количество надземных этажей зданий – 4 этажа (включая мансардный этаж).</w:t>
            </w:r>
          </w:p>
          <w:p w14:paraId="73B7E561" w14:textId="77777777" w:rsidR="009F450B" w:rsidRPr="002A4A12" w:rsidRDefault="009F450B" w:rsidP="00111F3B">
            <w:pPr>
              <w:autoSpaceDN w:val="0"/>
              <w:ind w:firstLine="36"/>
              <w:rPr>
                <w:rFonts w:eastAsia="SimSun"/>
                <w:color w:val="000000" w:themeColor="text1"/>
                <w:sz w:val="24"/>
                <w:szCs w:val="24"/>
                <w:lang w:eastAsia="zh-CN"/>
              </w:rPr>
            </w:pPr>
            <w:r w:rsidRPr="002A4A12">
              <w:rPr>
                <w:rFonts w:eastAsia="SimSun"/>
                <w:color w:val="000000" w:themeColor="text1"/>
                <w:sz w:val="24"/>
                <w:szCs w:val="24"/>
                <w:lang w:eastAsia="zh-CN"/>
              </w:rPr>
              <w:t>Максимальный процент застройки в границах земельного участка – 75%.</w:t>
            </w:r>
          </w:p>
          <w:p w14:paraId="70E7AA67" w14:textId="77777777" w:rsidR="009F450B" w:rsidRPr="002A4A12" w:rsidRDefault="009F450B" w:rsidP="00111F3B">
            <w:pPr>
              <w:keepLines/>
              <w:overflowPunct w:val="0"/>
              <w:autoSpaceDE w:val="0"/>
              <w:autoSpaceDN w:val="0"/>
              <w:adjustRightInd w:val="0"/>
              <w:ind w:firstLine="36"/>
              <w:rPr>
                <w:rFonts w:eastAsia="Times New Roman"/>
                <w:bCs/>
                <w:color w:val="000000" w:themeColor="text1"/>
                <w:sz w:val="24"/>
                <w:szCs w:val="24"/>
                <w:lang w:eastAsia="ru-RU"/>
              </w:rPr>
            </w:pPr>
            <w:r w:rsidRPr="002A4A12">
              <w:rPr>
                <w:rFonts w:eastAsia="SimSun"/>
                <w:color w:val="000000" w:themeColor="text1"/>
                <w:sz w:val="24"/>
                <w:szCs w:val="24"/>
                <w:lang w:eastAsia="zh-CN"/>
              </w:rPr>
              <w:t xml:space="preserve">Максимальная высота зданий, строений, сооружений от уровня земли – </w:t>
            </w:r>
            <w:r w:rsidRPr="002A4A12">
              <w:rPr>
                <w:rFonts w:eastAsia="Times New Roman"/>
                <w:bCs/>
                <w:color w:val="000000" w:themeColor="text1"/>
                <w:sz w:val="24"/>
                <w:szCs w:val="24"/>
                <w:lang w:eastAsia="ru-RU"/>
              </w:rPr>
              <w:t xml:space="preserve">100 м </w:t>
            </w:r>
          </w:p>
          <w:p w14:paraId="02812E7A" w14:textId="77777777" w:rsidR="009F450B" w:rsidRPr="002A4A12" w:rsidRDefault="009F450B" w:rsidP="00111F3B">
            <w:pPr>
              <w:keepLines/>
              <w:overflowPunct w:val="0"/>
              <w:autoSpaceDE w:val="0"/>
              <w:autoSpaceDN w:val="0"/>
              <w:adjustRightInd w:val="0"/>
              <w:ind w:firstLine="36"/>
              <w:rPr>
                <w:rFonts w:eastAsia="SimSun"/>
                <w:color w:val="000000" w:themeColor="text1"/>
                <w:sz w:val="24"/>
                <w:szCs w:val="24"/>
                <w:lang w:eastAsia="zh-CN"/>
              </w:rPr>
            </w:pPr>
            <w:r w:rsidRPr="002A4A12">
              <w:rPr>
                <w:rFonts w:eastAsia="SimSun"/>
                <w:color w:val="000000" w:themeColor="text1"/>
                <w:sz w:val="24"/>
                <w:szCs w:val="24"/>
                <w:lang w:eastAsia="zh-CN"/>
              </w:rPr>
              <w:t>Процент застройки подземной части не регламентируется</w:t>
            </w:r>
          </w:p>
        </w:tc>
      </w:tr>
      <w:tr w:rsidR="009F450B" w:rsidRPr="002A4A12" w14:paraId="591E602D" w14:textId="77777777" w:rsidTr="009F450B">
        <w:trPr>
          <w:trHeight w:val="174"/>
        </w:trPr>
        <w:tc>
          <w:tcPr>
            <w:tcW w:w="2439" w:type="dxa"/>
          </w:tcPr>
          <w:p w14:paraId="37FD662E" w14:textId="77777777" w:rsidR="009F450B" w:rsidRPr="002A4A12" w:rsidRDefault="009F450B" w:rsidP="00111F3B">
            <w:pPr>
              <w:spacing w:before="100" w:beforeAutospacing="1" w:after="100" w:afterAutospacing="1"/>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[6.7] - Энергетика</w:t>
            </w:r>
          </w:p>
        </w:tc>
        <w:tc>
          <w:tcPr>
            <w:tcW w:w="3261" w:type="dxa"/>
          </w:tcPr>
          <w:p w14:paraId="0F45C416" w14:textId="77777777" w:rsidR="009F450B" w:rsidRPr="002A4A12" w:rsidRDefault="009F450B" w:rsidP="00111F3B">
            <w:pPr>
              <w:spacing w:before="100" w:beforeAutospacing="1" w:after="100" w:afterAutospacing="1"/>
              <w:ind w:firstLine="36"/>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2A4A12">
              <w:rPr>
                <w:rFonts w:eastAsia="Times New Roman"/>
                <w:color w:val="000000" w:themeColor="text1"/>
                <w:sz w:val="24"/>
                <w:szCs w:val="24"/>
                <w:lang w:eastAsia="ru-RU"/>
              </w:rPr>
              <w:t>золоотвалов</w:t>
            </w:r>
            <w:proofErr w:type="spellEnd"/>
            <w:r w:rsidRPr="002A4A12">
              <w:rPr>
                <w:rFonts w:eastAsia="Times New Roman"/>
                <w:color w:val="000000" w:themeColor="text1"/>
                <w:sz w:val="24"/>
                <w:szCs w:val="24"/>
                <w:lang w:eastAsia="ru-RU"/>
              </w:rPr>
              <w:t xml:space="preserve">, гидротехнических сооружений); размещение объектов электросетевого хозяйства, за исключением объектов энергетики, </w:t>
            </w:r>
            <w:r w:rsidRPr="002A4A12">
              <w:rPr>
                <w:rFonts w:eastAsia="Times New Roman"/>
                <w:color w:val="000000" w:themeColor="text1"/>
                <w:sz w:val="24"/>
                <w:szCs w:val="24"/>
                <w:lang w:eastAsia="ru-RU"/>
              </w:rPr>
              <w:lastRenderedPageBreak/>
              <w:t>размещение которых предусмотрено содержанием вида разрешенного использования с </w:t>
            </w:r>
            <w:hyperlink r:id="rId122" w:anchor="/document/70736874/entry/1031" w:history="1">
              <w:r w:rsidRPr="002A4A12">
                <w:rPr>
                  <w:rFonts w:eastAsia="Times New Roman"/>
                  <w:color w:val="000000" w:themeColor="text1"/>
                  <w:sz w:val="24"/>
                  <w:szCs w:val="24"/>
                  <w:u w:val="single"/>
                  <w:lang w:eastAsia="ru-RU"/>
                </w:rPr>
                <w:t>кодом 3.1</w:t>
              </w:r>
            </w:hyperlink>
          </w:p>
        </w:tc>
        <w:tc>
          <w:tcPr>
            <w:tcW w:w="4110" w:type="dxa"/>
          </w:tcPr>
          <w:p w14:paraId="67A1359A" w14:textId="5C2934E0" w:rsidR="001608F1" w:rsidRPr="002A4A12" w:rsidRDefault="001608F1" w:rsidP="001608F1">
            <w:pPr>
              <w:keepLines/>
              <w:overflowPunct w:val="0"/>
              <w:autoSpaceDE w:val="0"/>
              <w:autoSpaceDN w:val="0"/>
              <w:adjustRightInd w:val="0"/>
              <w:ind w:firstLine="36"/>
              <w:rPr>
                <w:rFonts w:eastAsia="SimSun"/>
                <w:color w:val="000000" w:themeColor="text1"/>
                <w:sz w:val="24"/>
                <w:szCs w:val="24"/>
                <w:lang w:eastAsia="zh-CN"/>
              </w:rPr>
            </w:pPr>
            <w:r w:rsidRPr="002A4A12">
              <w:rPr>
                <w:rFonts w:eastAsia="SimSun"/>
                <w:color w:val="000000" w:themeColor="text1"/>
                <w:sz w:val="24"/>
                <w:szCs w:val="24"/>
                <w:lang w:eastAsia="zh-CN"/>
              </w:rPr>
              <w:lastRenderedPageBreak/>
              <w:t>Минимальная площадь земельных участков – 10 кв. м.</w:t>
            </w:r>
          </w:p>
          <w:p w14:paraId="6A44435E" w14:textId="77777777" w:rsidR="001608F1" w:rsidRPr="002A4A12" w:rsidRDefault="001608F1" w:rsidP="001608F1">
            <w:pPr>
              <w:autoSpaceDN w:val="0"/>
              <w:ind w:firstLine="36"/>
              <w:rPr>
                <w:rFonts w:eastAsia="SimSun"/>
                <w:color w:val="000000" w:themeColor="text1"/>
                <w:sz w:val="24"/>
                <w:szCs w:val="24"/>
                <w:lang w:eastAsia="zh-CN"/>
              </w:rPr>
            </w:pPr>
            <w:r w:rsidRPr="002A4A12">
              <w:rPr>
                <w:rFonts w:eastAsia="SimSun"/>
                <w:color w:val="000000" w:themeColor="text1"/>
                <w:sz w:val="24"/>
                <w:szCs w:val="24"/>
                <w:lang w:eastAsia="zh-CN"/>
              </w:rPr>
              <w:t>Максимальная площадь земельных участков-1000000 кв. м.</w:t>
            </w:r>
          </w:p>
          <w:p w14:paraId="0CC482F0" w14:textId="0FD7F0F9" w:rsidR="009F450B" w:rsidRPr="002A4A12" w:rsidRDefault="009F450B" w:rsidP="001608F1">
            <w:pPr>
              <w:autoSpaceDN w:val="0"/>
              <w:ind w:firstLine="36"/>
              <w:rPr>
                <w:rFonts w:eastAsia="Times New Roman"/>
                <w:color w:val="000000" w:themeColor="text1"/>
                <w:sz w:val="24"/>
                <w:szCs w:val="24"/>
                <w:lang w:eastAsia="ru-RU"/>
              </w:rPr>
            </w:pPr>
            <w:r w:rsidRPr="002A4A12">
              <w:rPr>
                <w:rFonts w:eastAsia="Times New Roman"/>
                <w:color w:val="000000" w:themeColor="text1"/>
                <w:sz w:val="24"/>
                <w:szCs w:val="24"/>
                <w:lang w:eastAsia="ru-RU"/>
              </w:rPr>
              <w:t>Минимальные отступы от границ земельных участков - 1 м</w:t>
            </w:r>
          </w:p>
          <w:p w14:paraId="69DFFB71" w14:textId="77777777" w:rsidR="009F450B" w:rsidRPr="002A4A12" w:rsidRDefault="009F450B" w:rsidP="00111F3B">
            <w:pPr>
              <w:autoSpaceDN w:val="0"/>
              <w:ind w:firstLine="36"/>
              <w:rPr>
                <w:rFonts w:eastAsia="SimSun"/>
                <w:color w:val="000000" w:themeColor="text1"/>
                <w:sz w:val="24"/>
                <w:szCs w:val="24"/>
                <w:lang w:eastAsia="zh-CN"/>
              </w:rPr>
            </w:pPr>
            <w:r w:rsidRPr="002A4A12">
              <w:rPr>
                <w:rFonts w:eastAsia="SimSun"/>
                <w:color w:val="000000" w:themeColor="text1"/>
                <w:sz w:val="24"/>
                <w:szCs w:val="24"/>
                <w:lang w:eastAsia="zh-CN"/>
              </w:rPr>
              <w:t>Максимальное количество надземных этажей зданий – 3 этажа (включая мансардный этаж).</w:t>
            </w:r>
          </w:p>
          <w:p w14:paraId="50BE0F1C" w14:textId="77777777" w:rsidR="009F450B" w:rsidRPr="002A4A12" w:rsidRDefault="009F450B" w:rsidP="00111F3B">
            <w:pPr>
              <w:autoSpaceDN w:val="0"/>
              <w:ind w:firstLine="36"/>
              <w:rPr>
                <w:rFonts w:eastAsia="SimSun"/>
                <w:color w:val="000000" w:themeColor="text1"/>
                <w:sz w:val="24"/>
                <w:szCs w:val="24"/>
                <w:lang w:eastAsia="zh-CN"/>
              </w:rPr>
            </w:pPr>
            <w:r w:rsidRPr="002A4A12">
              <w:rPr>
                <w:rFonts w:eastAsia="SimSun"/>
                <w:color w:val="000000" w:themeColor="text1"/>
                <w:sz w:val="24"/>
                <w:szCs w:val="24"/>
                <w:lang w:eastAsia="zh-CN"/>
              </w:rPr>
              <w:t>Максимальная высота строений, сооружений от уровня земли - 30 м.</w:t>
            </w:r>
          </w:p>
          <w:p w14:paraId="26567366" w14:textId="06E12F14" w:rsidR="009F450B" w:rsidRPr="002A4A12" w:rsidRDefault="009F450B" w:rsidP="00111F3B">
            <w:pPr>
              <w:keepLines/>
              <w:overflowPunct w:val="0"/>
              <w:autoSpaceDE w:val="0"/>
              <w:autoSpaceDN w:val="0"/>
              <w:adjustRightInd w:val="0"/>
              <w:ind w:firstLine="36"/>
              <w:rPr>
                <w:rFonts w:eastAsia="Times New Roman"/>
                <w:bCs/>
                <w:color w:val="000000" w:themeColor="text1"/>
                <w:sz w:val="24"/>
                <w:szCs w:val="24"/>
                <w:lang w:eastAsia="ru-RU"/>
              </w:rPr>
            </w:pPr>
            <w:r w:rsidRPr="002A4A12">
              <w:rPr>
                <w:rFonts w:eastAsia="SimSun"/>
                <w:color w:val="000000" w:themeColor="text1"/>
                <w:sz w:val="24"/>
                <w:szCs w:val="24"/>
                <w:lang w:eastAsia="zh-CN"/>
              </w:rPr>
              <w:t>Максимальный процент застройки в границах земельного участка – 80</w:t>
            </w:r>
            <w:proofErr w:type="gramStart"/>
            <w:r w:rsidRPr="002A4A12">
              <w:rPr>
                <w:rFonts w:eastAsia="SimSun"/>
                <w:color w:val="000000" w:themeColor="text1"/>
                <w:sz w:val="24"/>
                <w:szCs w:val="24"/>
                <w:lang w:eastAsia="zh-CN"/>
              </w:rPr>
              <w:t>%</w:t>
            </w:r>
            <w:r w:rsidRPr="002A4A12">
              <w:rPr>
                <w:rFonts w:eastAsia="Times New Roman"/>
                <w:bCs/>
                <w:color w:val="000000" w:themeColor="text1"/>
                <w:sz w:val="24"/>
                <w:szCs w:val="24"/>
                <w:lang w:eastAsia="ru-RU"/>
              </w:rPr>
              <w:t xml:space="preserve"> </w:t>
            </w:r>
            <w:r w:rsidR="00111F3B" w:rsidRPr="002A4A12">
              <w:rPr>
                <w:rFonts w:eastAsia="Times New Roman"/>
                <w:bCs/>
                <w:color w:val="000000" w:themeColor="text1"/>
                <w:sz w:val="24"/>
                <w:szCs w:val="24"/>
                <w:lang w:eastAsia="ru-RU"/>
              </w:rPr>
              <w:t>.</w:t>
            </w:r>
            <w:proofErr w:type="gramEnd"/>
          </w:p>
          <w:p w14:paraId="5D95DBCE" w14:textId="77777777" w:rsidR="009F450B" w:rsidRPr="002A4A12" w:rsidRDefault="009F450B" w:rsidP="00111F3B">
            <w:pPr>
              <w:keepLines/>
              <w:overflowPunct w:val="0"/>
              <w:autoSpaceDE w:val="0"/>
              <w:autoSpaceDN w:val="0"/>
              <w:adjustRightInd w:val="0"/>
              <w:ind w:firstLine="36"/>
              <w:rPr>
                <w:rFonts w:eastAsia="SimSun"/>
                <w:color w:val="000000" w:themeColor="text1"/>
                <w:sz w:val="24"/>
                <w:szCs w:val="24"/>
                <w:lang w:eastAsia="zh-CN"/>
              </w:rPr>
            </w:pPr>
            <w:r w:rsidRPr="002A4A12">
              <w:rPr>
                <w:rFonts w:eastAsia="SimSun"/>
                <w:color w:val="000000" w:themeColor="text1"/>
                <w:sz w:val="24"/>
                <w:szCs w:val="24"/>
                <w:lang w:eastAsia="zh-CN"/>
              </w:rPr>
              <w:lastRenderedPageBreak/>
              <w:t>Процент застройки подземной части не регламентируется</w:t>
            </w:r>
          </w:p>
        </w:tc>
      </w:tr>
      <w:tr w:rsidR="009F450B" w:rsidRPr="002A4A12" w14:paraId="55673BC2" w14:textId="77777777" w:rsidTr="009F450B">
        <w:trPr>
          <w:trHeight w:val="174"/>
        </w:trPr>
        <w:tc>
          <w:tcPr>
            <w:tcW w:w="2439" w:type="dxa"/>
          </w:tcPr>
          <w:p w14:paraId="7D5C7F3A" w14:textId="77777777" w:rsidR="009F450B" w:rsidRPr="002A4A12" w:rsidRDefault="009F450B" w:rsidP="00111F3B">
            <w:pPr>
              <w:spacing w:before="100" w:beforeAutospacing="1" w:after="100" w:afterAutospacing="1"/>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lastRenderedPageBreak/>
              <w:t>[6.8] - Связь</w:t>
            </w:r>
          </w:p>
        </w:tc>
        <w:tc>
          <w:tcPr>
            <w:tcW w:w="3261" w:type="dxa"/>
          </w:tcPr>
          <w:p w14:paraId="6089CEF3" w14:textId="77777777" w:rsidR="009F450B" w:rsidRPr="002A4A12" w:rsidRDefault="009F450B" w:rsidP="00111F3B">
            <w:pPr>
              <w:spacing w:before="100" w:beforeAutospacing="1" w:after="100" w:afterAutospacing="1"/>
              <w:ind w:firstLine="36"/>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123" w:anchor="/document/70736874/entry/1311" w:history="1">
              <w:r w:rsidRPr="002A4A12">
                <w:rPr>
                  <w:rFonts w:eastAsia="Times New Roman"/>
                  <w:color w:val="000000" w:themeColor="text1"/>
                  <w:sz w:val="24"/>
                  <w:szCs w:val="24"/>
                  <w:u w:val="single"/>
                  <w:lang w:eastAsia="ru-RU"/>
                </w:rPr>
                <w:t>кодами 3.1.1</w:t>
              </w:r>
            </w:hyperlink>
            <w:r w:rsidRPr="002A4A12">
              <w:rPr>
                <w:rFonts w:eastAsia="Times New Roman"/>
                <w:color w:val="000000" w:themeColor="text1"/>
                <w:sz w:val="24"/>
                <w:szCs w:val="24"/>
                <w:lang w:eastAsia="ru-RU"/>
              </w:rPr>
              <w:t>, </w:t>
            </w:r>
            <w:hyperlink r:id="rId124" w:anchor="/document/70736874/entry/1323" w:history="1">
              <w:r w:rsidRPr="002A4A12">
                <w:rPr>
                  <w:rFonts w:eastAsia="Times New Roman"/>
                  <w:color w:val="000000" w:themeColor="text1"/>
                  <w:sz w:val="24"/>
                  <w:szCs w:val="24"/>
                  <w:u w:val="single"/>
                  <w:lang w:eastAsia="ru-RU"/>
                </w:rPr>
                <w:t>3.2.3</w:t>
              </w:r>
            </w:hyperlink>
          </w:p>
        </w:tc>
        <w:tc>
          <w:tcPr>
            <w:tcW w:w="4110" w:type="dxa"/>
          </w:tcPr>
          <w:p w14:paraId="0350F3D6" w14:textId="72B6639F" w:rsidR="00FB6BD1" w:rsidRPr="002A4A12" w:rsidRDefault="00FB6BD1" w:rsidP="00FB6BD1">
            <w:pPr>
              <w:tabs>
                <w:tab w:val="left" w:pos="1134"/>
              </w:tabs>
              <w:autoSpaceDN w:val="0"/>
              <w:ind w:firstLine="36"/>
              <w:rPr>
                <w:rFonts w:eastAsia="SimSun"/>
                <w:color w:val="000000" w:themeColor="text1"/>
                <w:sz w:val="24"/>
                <w:szCs w:val="24"/>
                <w:lang w:eastAsia="zh-CN"/>
              </w:rPr>
            </w:pPr>
            <w:r w:rsidRPr="002A4A12">
              <w:rPr>
                <w:rFonts w:eastAsia="SimSun"/>
                <w:color w:val="000000" w:themeColor="text1"/>
                <w:sz w:val="24"/>
                <w:szCs w:val="24"/>
                <w:lang w:eastAsia="zh-CN"/>
              </w:rPr>
              <w:t>Минимальная площадь земельных участков – 10 кв. м.</w:t>
            </w:r>
          </w:p>
          <w:p w14:paraId="53A70506" w14:textId="4CFE23D8" w:rsidR="00FB6BD1" w:rsidRPr="002A4A12" w:rsidRDefault="00FB6BD1" w:rsidP="00FB6BD1">
            <w:pPr>
              <w:autoSpaceDN w:val="0"/>
              <w:ind w:firstLine="36"/>
              <w:rPr>
                <w:rFonts w:eastAsia="SimSun"/>
                <w:color w:val="000000" w:themeColor="text1"/>
                <w:sz w:val="24"/>
                <w:szCs w:val="24"/>
                <w:lang w:eastAsia="zh-CN"/>
              </w:rPr>
            </w:pPr>
            <w:r w:rsidRPr="002A4A12">
              <w:rPr>
                <w:rFonts w:eastAsia="SimSun"/>
                <w:color w:val="000000" w:themeColor="text1"/>
                <w:sz w:val="24"/>
                <w:szCs w:val="24"/>
                <w:lang w:eastAsia="zh-CN"/>
              </w:rPr>
              <w:t>Максимальная площадь земельных участков-10000 кв. м.</w:t>
            </w:r>
          </w:p>
          <w:p w14:paraId="0C76879A" w14:textId="77777777" w:rsidR="009F450B" w:rsidRPr="002A4A12" w:rsidRDefault="009F450B" w:rsidP="00111F3B">
            <w:pPr>
              <w:autoSpaceDN w:val="0"/>
              <w:ind w:firstLine="36"/>
              <w:rPr>
                <w:rFonts w:eastAsia="Times New Roman"/>
                <w:color w:val="000000" w:themeColor="text1"/>
                <w:sz w:val="24"/>
                <w:szCs w:val="24"/>
                <w:lang w:eastAsia="ru-RU"/>
              </w:rPr>
            </w:pPr>
            <w:r w:rsidRPr="002A4A12">
              <w:rPr>
                <w:rFonts w:eastAsia="Times New Roman"/>
                <w:color w:val="000000" w:themeColor="text1"/>
                <w:sz w:val="24"/>
                <w:szCs w:val="24"/>
                <w:lang w:eastAsia="ru-RU"/>
              </w:rPr>
              <w:t>Минимальные отступы от границ земельных участков - 1 м.</w:t>
            </w:r>
          </w:p>
          <w:p w14:paraId="3A3CD292" w14:textId="77777777" w:rsidR="009F450B" w:rsidRPr="002A4A12" w:rsidRDefault="009F450B" w:rsidP="00111F3B">
            <w:pPr>
              <w:autoSpaceDN w:val="0"/>
              <w:ind w:firstLine="36"/>
              <w:rPr>
                <w:rFonts w:eastAsia="SimSun"/>
                <w:color w:val="000000" w:themeColor="text1"/>
                <w:sz w:val="24"/>
                <w:szCs w:val="24"/>
                <w:lang w:eastAsia="zh-CN"/>
              </w:rPr>
            </w:pPr>
            <w:r w:rsidRPr="002A4A12">
              <w:rPr>
                <w:rFonts w:eastAsia="SimSun"/>
                <w:color w:val="000000" w:themeColor="text1"/>
                <w:sz w:val="24"/>
                <w:szCs w:val="24"/>
                <w:lang w:eastAsia="zh-CN"/>
              </w:rPr>
              <w:t>Максимальное количество надземных этажей зданий – 3 этажа (включая мансардный этаж).</w:t>
            </w:r>
          </w:p>
          <w:p w14:paraId="4A670AA6" w14:textId="77777777" w:rsidR="009F450B" w:rsidRPr="002A4A12" w:rsidRDefault="009F450B" w:rsidP="00111F3B">
            <w:pPr>
              <w:autoSpaceDN w:val="0"/>
              <w:ind w:firstLine="36"/>
              <w:rPr>
                <w:rFonts w:eastAsia="SimSun"/>
                <w:color w:val="000000" w:themeColor="text1"/>
                <w:sz w:val="24"/>
                <w:szCs w:val="24"/>
                <w:lang w:eastAsia="zh-CN"/>
              </w:rPr>
            </w:pPr>
            <w:r w:rsidRPr="002A4A12">
              <w:rPr>
                <w:rFonts w:eastAsia="SimSun"/>
                <w:color w:val="000000" w:themeColor="text1"/>
                <w:sz w:val="24"/>
                <w:szCs w:val="24"/>
                <w:lang w:eastAsia="zh-CN"/>
              </w:rPr>
              <w:t>Максимальная высота строений, сооружений от уровня земли - 100 м.</w:t>
            </w:r>
          </w:p>
          <w:p w14:paraId="6E105373" w14:textId="77777777" w:rsidR="009F450B" w:rsidRPr="002A4A12" w:rsidRDefault="009F450B" w:rsidP="00111F3B">
            <w:pPr>
              <w:keepLines/>
              <w:overflowPunct w:val="0"/>
              <w:autoSpaceDE w:val="0"/>
              <w:autoSpaceDN w:val="0"/>
              <w:adjustRightInd w:val="0"/>
              <w:ind w:firstLine="36"/>
              <w:rPr>
                <w:rFonts w:eastAsia="Times New Roman"/>
                <w:bCs/>
                <w:color w:val="000000" w:themeColor="text1"/>
                <w:sz w:val="24"/>
                <w:szCs w:val="24"/>
                <w:lang w:eastAsia="ru-RU"/>
              </w:rPr>
            </w:pPr>
            <w:r w:rsidRPr="002A4A12">
              <w:rPr>
                <w:rFonts w:eastAsia="SimSun"/>
                <w:color w:val="000000" w:themeColor="text1"/>
                <w:sz w:val="24"/>
                <w:szCs w:val="24"/>
                <w:lang w:eastAsia="zh-CN"/>
              </w:rPr>
              <w:t>Максимальный процент застройки в границах земельного участка – 80%</w:t>
            </w:r>
            <w:r w:rsidRPr="002A4A12">
              <w:rPr>
                <w:rFonts w:eastAsia="Times New Roman"/>
                <w:bCs/>
                <w:color w:val="000000" w:themeColor="text1"/>
                <w:sz w:val="24"/>
                <w:szCs w:val="24"/>
                <w:lang w:eastAsia="ru-RU"/>
              </w:rPr>
              <w:t xml:space="preserve"> </w:t>
            </w:r>
          </w:p>
          <w:p w14:paraId="035E581E" w14:textId="77777777" w:rsidR="009F450B" w:rsidRPr="002A4A12" w:rsidRDefault="009F450B" w:rsidP="00111F3B">
            <w:pPr>
              <w:keepLines/>
              <w:overflowPunct w:val="0"/>
              <w:autoSpaceDE w:val="0"/>
              <w:autoSpaceDN w:val="0"/>
              <w:adjustRightInd w:val="0"/>
              <w:ind w:firstLine="36"/>
              <w:rPr>
                <w:rFonts w:eastAsia="SimSun"/>
                <w:color w:val="000000" w:themeColor="text1"/>
                <w:sz w:val="24"/>
                <w:szCs w:val="24"/>
                <w:lang w:eastAsia="zh-CN"/>
              </w:rPr>
            </w:pPr>
            <w:r w:rsidRPr="002A4A12">
              <w:rPr>
                <w:rFonts w:eastAsia="SimSun"/>
                <w:color w:val="000000" w:themeColor="text1"/>
                <w:sz w:val="24"/>
                <w:szCs w:val="24"/>
                <w:lang w:eastAsia="zh-CN"/>
              </w:rPr>
              <w:t>Процент застройки подземной части не регламентируется</w:t>
            </w:r>
          </w:p>
        </w:tc>
      </w:tr>
      <w:tr w:rsidR="009F450B" w:rsidRPr="002A4A12" w14:paraId="5F7356E8" w14:textId="77777777" w:rsidTr="009F450B">
        <w:trPr>
          <w:trHeight w:val="174"/>
        </w:trPr>
        <w:tc>
          <w:tcPr>
            <w:tcW w:w="2439" w:type="dxa"/>
          </w:tcPr>
          <w:p w14:paraId="746C588A" w14:textId="538E27A9" w:rsidR="009F450B" w:rsidRPr="002A4A12" w:rsidRDefault="009F450B" w:rsidP="00111F3B">
            <w:pPr>
              <w:spacing w:before="100" w:beforeAutospacing="1" w:after="100" w:afterAutospacing="1"/>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[6.9] - Склад</w:t>
            </w:r>
          </w:p>
        </w:tc>
        <w:tc>
          <w:tcPr>
            <w:tcW w:w="3261" w:type="dxa"/>
          </w:tcPr>
          <w:p w14:paraId="7B8DA8E1" w14:textId="77777777" w:rsidR="009F450B" w:rsidRPr="002A4A12" w:rsidRDefault="009F450B" w:rsidP="00111F3B">
            <w:pPr>
              <w:spacing w:before="100" w:beforeAutospacing="1" w:after="100" w:afterAutospacing="1"/>
              <w:ind w:firstLine="36"/>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4110" w:type="dxa"/>
          </w:tcPr>
          <w:p w14:paraId="16B017EA" w14:textId="77777777" w:rsidR="00FB6BD1" w:rsidRPr="002A4A12" w:rsidRDefault="00FB6BD1" w:rsidP="00FB6BD1">
            <w:pPr>
              <w:tabs>
                <w:tab w:val="left" w:pos="1134"/>
              </w:tabs>
              <w:autoSpaceDN w:val="0"/>
              <w:ind w:firstLine="36"/>
              <w:rPr>
                <w:rFonts w:eastAsia="SimSun"/>
                <w:color w:val="000000" w:themeColor="text1"/>
                <w:sz w:val="24"/>
                <w:szCs w:val="24"/>
                <w:lang w:eastAsia="zh-CN"/>
              </w:rPr>
            </w:pPr>
            <w:r w:rsidRPr="002A4A12">
              <w:rPr>
                <w:rFonts w:eastAsia="SimSun"/>
                <w:color w:val="000000" w:themeColor="text1"/>
                <w:sz w:val="24"/>
                <w:szCs w:val="24"/>
                <w:lang w:eastAsia="zh-CN"/>
              </w:rPr>
              <w:t>Минимальная площадь земельных участков – 2000 кв. м.</w:t>
            </w:r>
          </w:p>
          <w:p w14:paraId="7C922447" w14:textId="77777777" w:rsidR="00FB6BD1" w:rsidRPr="002A4A12" w:rsidRDefault="00FB6BD1" w:rsidP="00FB6BD1">
            <w:pPr>
              <w:autoSpaceDN w:val="0"/>
              <w:ind w:firstLine="36"/>
              <w:rPr>
                <w:rFonts w:eastAsia="SimSun"/>
                <w:color w:val="000000" w:themeColor="text1"/>
                <w:sz w:val="24"/>
                <w:szCs w:val="24"/>
                <w:lang w:eastAsia="zh-CN"/>
              </w:rPr>
            </w:pPr>
            <w:r w:rsidRPr="002A4A12">
              <w:rPr>
                <w:rFonts w:eastAsia="SimSun"/>
                <w:color w:val="000000" w:themeColor="text1"/>
                <w:sz w:val="24"/>
                <w:szCs w:val="24"/>
                <w:lang w:eastAsia="zh-CN"/>
              </w:rPr>
              <w:t>Максимальная площадь земельных участков-1000000 кв. м.</w:t>
            </w:r>
          </w:p>
          <w:p w14:paraId="596094A0" w14:textId="77777777" w:rsidR="009F450B" w:rsidRPr="002A4A12" w:rsidRDefault="009F450B" w:rsidP="00111F3B">
            <w:pPr>
              <w:autoSpaceDN w:val="0"/>
              <w:ind w:firstLine="36"/>
              <w:rPr>
                <w:rFonts w:eastAsia="SimSun"/>
                <w:color w:val="000000" w:themeColor="text1"/>
                <w:sz w:val="24"/>
                <w:szCs w:val="24"/>
                <w:lang w:eastAsia="zh-CN"/>
              </w:rPr>
            </w:pPr>
            <w:r w:rsidRPr="002A4A12">
              <w:rPr>
                <w:rFonts w:eastAsia="Times New Roman"/>
                <w:color w:val="000000" w:themeColor="text1"/>
                <w:sz w:val="24"/>
                <w:szCs w:val="24"/>
                <w:lang w:eastAsia="ru-RU"/>
              </w:rPr>
              <w:t>Минимальные отступы от границ земельных участков – 3 м.</w:t>
            </w:r>
          </w:p>
          <w:p w14:paraId="69329BEF" w14:textId="77777777" w:rsidR="009F450B" w:rsidRPr="002A4A12" w:rsidRDefault="009F450B" w:rsidP="00111F3B">
            <w:pPr>
              <w:autoSpaceDN w:val="0"/>
              <w:ind w:firstLine="36"/>
              <w:rPr>
                <w:rFonts w:eastAsia="SimSun"/>
                <w:color w:val="000000" w:themeColor="text1"/>
                <w:sz w:val="24"/>
                <w:szCs w:val="24"/>
                <w:lang w:eastAsia="zh-CN"/>
              </w:rPr>
            </w:pPr>
            <w:r w:rsidRPr="002A4A12">
              <w:rPr>
                <w:rFonts w:eastAsia="SimSun"/>
                <w:color w:val="000000" w:themeColor="text1"/>
                <w:sz w:val="24"/>
                <w:szCs w:val="24"/>
                <w:lang w:eastAsia="zh-CN"/>
              </w:rPr>
              <w:t>Максимальное количество надземных этажей зданий – 3 этажа (включая мансардный этаж).</w:t>
            </w:r>
          </w:p>
          <w:p w14:paraId="5595098C" w14:textId="77777777" w:rsidR="009F450B" w:rsidRPr="002A4A12" w:rsidRDefault="009F450B" w:rsidP="00111F3B">
            <w:pPr>
              <w:autoSpaceDN w:val="0"/>
              <w:ind w:firstLine="36"/>
              <w:rPr>
                <w:rFonts w:eastAsia="SimSun"/>
                <w:color w:val="000000" w:themeColor="text1"/>
                <w:sz w:val="24"/>
                <w:szCs w:val="24"/>
                <w:lang w:eastAsia="zh-CN"/>
              </w:rPr>
            </w:pPr>
            <w:r w:rsidRPr="002A4A12">
              <w:rPr>
                <w:rFonts w:eastAsia="SimSun"/>
                <w:color w:val="000000" w:themeColor="text1"/>
                <w:sz w:val="24"/>
                <w:szCs w:val="24"/>
                <w:lang w:eastAsia="zh-CN"/>
              </w:rPr>
              <w:t>Максимальный процент застройки в границах земельного участка – 80%.</w:t>
            </w:r>
          </w:p>
          <w:p w14:paraId="519C2503" w14:textId="77777777" w:rsidR="009F450B" w:rsidRPr="002A4A12" w:rsidRDefault="009F450B" w:rsidP="00111F3B">
            <w:pPr>
              <w:keepLines/>
              <w:overflowPunct w:val="0"/>
              <w:autoSpaceDE w:val="0"/>
              <w:autoSpaceDN w:val="0"/>
              <w:adjustRightInd w:val="0"/>
              <w:ind w:firstLine="36"/>
              <w:rPr>
                <w:rFonts w:eastAsia="Times New Roman"/>
                <w:bCs/>
                <w:color w:val="000000" w:themeColor="text1"/>
                <w:sz w:val="24"/>
                <w:szCs w:val="24"/>
                <w:lang w:eastAsia="ru-RU"/>
              </w:rPr>
            </w:pPr>
            <w:r w:rsidRPr="002A4A12">
              <w:rPr>
                <w:rFonts w:eastAsia="SimSun"/>
                <w:color w:val="000000" w:themeColor="text1"/>
                <w:sz w:val="24"/>
                <w:szCs w:val="24"/>
                <w:lang w:eastAsia="zh-CN"/>
              </w:rPr>
              <w:t>Максимальная высота зданий, строений, сооружений от уровня земли – 30</w:t>
            </w:r>
            <w:r w:rsidRPr="002A4A12">
              <w:rPr>
                <w:rFonts w:eastAsia="Times New Roman"/>
                <w:bCs/>
                <w:color w:val="000000" w:themeColor="text1"/>
                <w:sz w:val="24"/>
                <w:szCs w:val="24"/>
                <w:lang w:eastAsia="ru-RU"/>
              </w:rPr>
              <w:t xml:space="preserve"> м </w:t>
            </w:r>
          </w:p>
          <w:p w14:paraId="6E44C62B" w14:textId="77777777" w:rsidR="009F450B" w:rsidRPr="002A4A12" w:rsidRDefault="009F450B" w:rsidP="00111F3B">
            <w:pPr>
              <w:keepLines/>
              <w:overflowPunct w:val="0"/>
              <w:autoSpaceDE w:val="0"/>
              <w:autoSpaceDN w:val="0"/>
              <w:adjustRightInd w:val="0"/>
              <w:ind w:firstLine="36"/>
              <w:rPr>
                <w:rFonts w:eastAsia="SimSun"/>
                <w:color w:val="000000" w:themeColor="text1"/>
                <w:sz w:val="24"/>
                <w:szCs w:val="24"/>
                <w:lang w:eastAsia="zh-CN"/>
              </w:rPr>
            </w:pPr>
            <w:r w:rsidRPr="002A4A12">
              <w:rPr>
                <w:rFonts w:eastAsia="SimSun"/>
                <w:color w:val="000000" w:themeColor="text1"/>
                <w:sz w:val="24"/>
                <w:szCs w:val="24"/>
                <w:lang w:eastAsia="zh-CN"/>
              </w:rPr>
              <w:t>Процент застройки подземной части не регламентируется</w:t>
            </w:r>
          </w:p>
        </w:tc>
      </w:tr>
      <w:tr w:rsidR="009F450B" w:rsidRPr="002A4A12" w14:paraId="026B857B" w14:textId="77777777" w:rsidTr="009F450B">
        <w:trPr>
          <w:trHeight w:val="174"/>
        </w:trPr>
        <w:tc>
          <w:tcPr>
            <w:tcW w:w="2439" w:type="dxa"/>
          </w:tcPr>
          <w:p w14:paraId="66D9E2B6" w14:textId="77777777" w:rsidR="009F450B" w:rsidRPr="002A4A12" w:rsidRDefault="009F450B" w:rsidP="00111F3B">
            <w:pPr>
              <w:spacing w:before="100" w:beforeAutospacing="1" w:after="100" w:afterAutospacing="1"/>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[6.9.1] - Складские площадки</w:t>
            </w:r>
          </w:p>
        </w:tc>
        <w:tc>
          <w:tcPr>
            <w:tcW w:w="3261" w:type="dxa"/>
          </w:tcPr>
          <w:p w14:paraId="4FDB578D" w14:textId="77777777" w:rsidR="009F450B" w:rsidRPr="002A4A12" w:rsidRDefault="009F450B" w:rsidP="00111F3B">
            <w:pPr>
              <w:spacing w:before="100" w:beforeAutospacing="1" w:after="100" w:afterAutospacing="1"/>
              <w:ind w:firstLine="36"/>
              <w:rPr>
                <w:rFonts w:eastAsia="Times New Roman"/>
                <w:color w:val="000000" w:themeColor="text1"/>
                <w:sz w:val="24"/>
                <w:szCs w:val="24"/>
                <w:lang w:eastAsia="ru-RU"/>
              </w:rPr>
            </w:pPr>
            <w:r w:rsidRPr="002A4A12">
              <w:rPr>
                <w:rFonts w:eastAsia="Times New Roman"/>
                <w:color w:val="000000" w:themeColor="text1"/>
                <w:sz w:val="24"/>
                <w:szCs w:val="24"/>
                <w:lang w:eastAsia="ru-RU"/>
              </w:rPr>
              <w:t>Временное хранение, распределение и перевалка грузов (за исключением хранения стратегических запасов) на открытом воздухе</w:t>
            </w:r>
          </w:p>
        </w:tc>
        <w:tc>
          <w:tcPr>
            <w:tcW w:w="4110" w:type="dxa"/>
          </w:tcPr>
          <w:p w14:paraId="2CBAAA98" w14:textId="77777777" w:rsidR="009F450B" w:rsidRPr="002A4A12" w:rsidRDefault="009F450B" w:rsidP="00111F3B">
            <w:pPr>
              <w:ind w:firstLine="36"/>
              <w:rPr>
                <w:rFonts w:eastAsia="Times New Roman"/>
                <w:color w:val="000000" w:themeColor="text1"/>
                <w:sz w:val="24"/>
                <w:szCs w:val="24"/>
                <w:lang w:eastAsia="ru-RU"/>
              </w:rPr>
            </w:pPr>
            <w:r w:rsidRPr="002A4A12">
              <w:rPr>
                <w:rFonts w:eastAsia="Times New Roman"/>
                <w:color w:val="000000" w:themeColor="text1"/>
                <w:sz w:val="24"/>
                <w:szCs w:val="24"/>
                <w:lang w:eastAsia="ru-RU"/>
              </w:rPr>
              <w:t>Минимальная/максимальная площадь земельного участка – не подлежит ограничению.</w:t>
            </w:r>
          </w:p>
          <w:p w14:paraId="102F520D" w14:textId="77777777" w:rsidR="009F450B" w:rsidRPr="002A4A12" w:rsidRDefault="009F450B" w:rsidP="00111F3B">
            <w:pPr>
              <w:keepLines/>
              <w:overflowPunct w:val="0"/>
              <w:autoSpaceDE w:val="0"/>
              <w:autoSpaceDN w:val="0"/>
              <w:adjustRightInd w:val="0"/>
              <w:ind w:firstLine="36"/>
              <w:rPr>
                <w:rFonts w:eastAsia="Times New Roman"/>
                <w:color w:val="000000" w:themeColor="text1"/>
                <w:sz w:val="24"/>
                <w:szCs w:val="24"/>
                <w:lang w:eastAsia="ru-RU"/>
              </w:rPr>
            </w:pPr>
            <w:r w:rsidRPr="002A4A12">
              <w:rPr>
                <w:rFonts w:eastAsia="Times New Roman"/>
                <w:color w:val="000000" w:themeColor="text1"/>
                <w:sz w:val="24"/>
                <w:szCs w:val="24"/>
                <w:lang w:eastAsia="ru-RU"/>
              </w:rPr>
              <w:t>Строительство объектов капитального строительства не предусмотрено</w:t>
            </w:r>
          </w:p>
        </w:tc>
      </w:tr>
      <w:tr w:rsidR="00112590" w:rsidRPr="002A4A12" w14:paraId="6912657F" w14:textId="77777777" w:rsidTr="009F450B">
        <w:trPr>
          <w:trHeight w:val="174"/>
        </w:trPr>
        <w:tc>
          <w:tcPr>
            <w:tcW w:w="2439" w:type="dxa"/>
          </w:tcPr>
          <w:p w14:paraId="046A33AA" w14:textId="58437D47" w:rsidR="00112590" w:rsidRPr="002A4A12" w:rsidRDefault="00112590" w:rsidP="00112590">
            <w:pPr>
              <w:spacing w:before="100" w:beforeAutospacing="1" w:after="100" w:afterAutospacing="1"/>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lastRenderedPageBreak/>
              <w:t>[6.11] - Целлюлозно-бумажная промышленность</w:t>
            </w:r>
          </w:p>
        </w:tc>
        <w:tc>
          <w:tcPr>
            <w:tcW w:w="3261" w:type="dxa"/>
          </w:tcPr>
          <w:p w14:paraId="794CA2D9" w14:textId="3029E775" w:rsidR="00112590" w:rsidRPr="002A4A12" w:rsidRDefault="00112590" w:rsidP="00112590">
            <w:pPr>
              <w:spacing w:before="100" w:beforeAutospacing="1" w:after="100" w:afterAutospacing="1"/>
              <w:ind w:firstLine="36"/>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4110" w:type="dxa"/>
          </w:tcPr>
          <w:p w14:paraId="78D86D59" w14:textId="77777777" w:rsidR="00112590" w:rsidRPr="002A4A12" w:rsidRDefault="00112590" w:rsidP="00112590">
            <w:pPr>
              <w:tabs>
                <w:tab w:val="left" w:pos="1134"/>
              </w:tabs>
              <w:autoSpaceDN w:val="0"/>
              <w:ind w:firstLine="36"/>
              <w:rPr>
                <w:rFonts w:eastAsia="SimSun"/>
                <w:color w:val="000000" w:themeColor="text1"/>
                <w:sz w:val="24"/>
                <w:szCs w:val="24"/>
                <w:lang w:eastAsia="zh-CN"/>
              </w:rPr>
            </w:pPr>
            <w:r w:rsidRPr="002A4A12">
              <w:rPr>
                <w:rFonts w:eastAsia="SimSun"/>
                <w:color w:val="000000" w:themeColor="text1"/>
                <w:sz w:val="24"/>
                <w:szCs w:val="24"/>
                <w:lang w:eastAsia="zh-CN"/>
              </w:rPr>
              <w:t>Минимальная площадь земельных участков – 2000 кв. м.</w:t>
            </w:r>
          </w:p>
          <w:p w14:paraId="21E7E9D8" w14:textId="77777777" w:rsidR="00112590" w:rsidRPr="002A4A12" w:rsidRDefault="00112590" w:rsidP="00112590">
            <w:pPr>
              <w:autoSpaceDN w:val="0"/>
              <w:ind w:firstLine="36"/>
              <w:rPr>
                <w:rFonts w:eastAsia="SimSun"/>
                <w:color w:val="000000" w:themeColor="text1"/>
                <w:sz w:val="24"/>
                <w:szCs w:val="24"/>
                <w:lang w:eastAsia="zh-CN"/>
              </w:rPr>
            </w:pPr>
            <w:r w:rsidRPr="002A4A12">
              <w:rPr>
                <w:rFonts w:eastAsia="SimSun"/>
                <w:color w:val="000000" w:themeColor="text1"/>
                <w:sz w:val="24"/>
                <w:szCs w:val="24"/>
                <w:lang w:eastAsia="zh-CN"/>
              </w:rPr>
              <w:t>Максимальная площадь земельных участков-1000000 кв. м.</w:t>
            </w:r>
          </w:p>
          <w:p w14:paraId="5902B658" w14:textId="77777777" w:rsidR="00112590" w:rsidRPr="002A4A12" w:rsidRDefault="00112590" w:rsidP="00112590">
            <w:pPr>
              <w:autoSpaceDN w:val="0"/>
              <w:ind w:firstLine="36"/>
              <w:rPr>
                <w:rFonts w:eastAsia="SimSun"/>
                <w:color w:val="000000" w:themeColor="text1"/>
                <w:sz w:val="24"/>
                <w:szCs w:val="24"/>
                <w:lang w:eastAsia="zh-CN"/>
              </w:rPr>
            </w:pPr>
            <w:r w:rsidRPr="002A4A12">
              <w:rPr>
                <w:rFonts w:eastAsia="Times New Roman"/>
                <w:color w:val="000000" w:themeColor="text1"/>
                <w:sz w:val="24"/>
                <w:szCs w:val="24"/>
                <w:lang w:eastAsia="ru-RU"/>
              </w:rPr>
              <w:t>Минимальные отступы от границ земельных участков – 6 м.</w:t>
            </w:r>
          </w:p>
          <w:p w14:paraId="581A349F" w14:textId="77777777" w:rsidR="00112590" w:rsidRPr="002A4A12" w:rsidRDefault="00112590" w:rsidP="00112590">
            <w:pPr>
              <w:autoSpaceDN w:val="0"/>
              <w:ind w:firstLine="36"/>
              <w:rPr>
                <w:rFonts w:eastAsia="SimSun"/>
                <w:color w:val="000000" w:themeColor="text1"/>
                <w:sz w:val="24"/>
                <w:szCs w:val="24"/>
                <w:lang w:eastAsia="zh-CN"/>
              </w:rPr>
            </w:pPr>
            <w:r w:rsidRPr="002A4A12">
              <w:rPr>
                <w:rFonts w:eastAsia="SimSun"/>
                <w:color w:val="000000" w:themeColor="text1"/>
                <w:sz w:val="24"/>
                <w:szCs w:val="24"/>
                <w:lang w:eastAsia="zh-CN"/>
              </w:rPr>
              <w:t>Максимальное количество надземных этажей зданий – 4 этажа (включая мансардный этаж).</w:t>
            </w:r>
          </w:p>
          <w:p w14:paraId="00618BC3" w14:textId="77777777" w:rsidR="00112590" w:rsidRPr="002A4A12" w:rsidRDefault="00112590" w:rsidP="00112590">
            <w:pPr>
              <w:autoSpaceDN w:val="0"/>
              <w:ind w:firstLine="36"/>
              <w:rPr>
                <w:rFonts w:eastAsia="SimSun"/>
                <w:color w:val="000000" w:themeColor="text1"/>
                <w:sz w:val="24"/>
                <w:szCs w:val="24"/>
                <w:lang w:eastAsia="zh-CN"/>
              </w:rPr>
            </w:pPr>
            <w:r w:rsidRPr="002A4A12">
              <w:rPr>
                <w:rFonts w:eastAsia="SimSun"/>
                <w:color w:val="000000" w:themeColor="text1"/>
                <w:sz w:val="24"/>
                <w:szCs w:val="24"/>
                <w:lang w:eastAsia="zh-CN"/>
              </w:rPr>
              <w:t>Максимальный процент застройки в границах земельного участка – 75%.</w:t>
            </w:r>
          </w:p>
          <w:p w14:paraId="393B5CB5" w14:textId="77777777" w:rsidR="00112590" w:rsidRPr="002A4A12" w:rsidRDefault="00112590" w:rsidP="00112590">
            <w:pPr>
              <w:keepLines/>
              <w:overflowPunct w:val="0"/>
              <w:autoSpaceDE w:val="0"/>
              <w:autoSpaceDN w:val="0"/>
              <w:adjustRightInd w:val="0"/>
              <w:ind w:firstLine="36"/>
              <w:rPr>
                <w:rFonts w:eastAsia="Times New Roman"/>
                <w:bCs/>
                <w:color w:val="000000" w:themeColor="text1"/>
                <w:sz w:val="24"/>
                <w:szCs w:val="24"/>
                <w:lang w:eastAsia="ru-RU"/>
              </w:rPr>
            </w:pPr>
            <w:r w:rsidRPr="002A4A12">
              <w:rPr>
                <w:rFonts w:eastAsia="SimSun"/>
                <w:color w:val="000000" w:themeColor="text1"/>
                <w:sz w:val="24"/>
                <w:szCs w:val="24"/>
                <w:lang w:eastAsia="zh-CN"/>
              </w:rPr>
              <w:t xml:space="preserve">Максимальная высота зданий, строений, сооружений от уровня земли – </w:t>
            </w:r>
            <w:r w:rsidRPr="002A4A12">
              <w:rPr>
                <w:rFonts w:eastAsia="Times New Roman"/>
                <w:bCs/>
                <w:color w:val="000000" w:themeColor="text1"/>
                <w:sz w:val="24"/>
                <w:szCs w:val="24"/>
                <w:lang w:eastAsia="ru-RU"/>
              </w:rPr>
              <w:t xml:space="preserve">100 м </w:t>
            </w:r>
          </w:p>
          <w:p w14:paraId="0C10517A" w14:textId="35604D52" w:rsidR="00112590" w:rsidRPr="002A4A12" w:rsidRDefault="00112590" w:rsidP="00112590">
            <w:pPr>
              <w:ind w:firstLine="36"/>
              <w:rPr>
                <w:rFonts w:eastAsia="Times New Roman"/>
                <w:color w:val="000000" w:themeColor="text1"/>
                <w:sz w:val="24"/>
                <w:szCs w:val="24"/>
                <w:lang w:eastAsia="ru-RU"/>
              </w:rPr>
            </w:pPr>
            <w:r w:rsidRPr="002A4A12">
              <w:rPr>
                <w:rFonts w:eastAsia="SimSun"/>
                <w:color w:val="000000" w:themeColor="text1"/>
                <w:sz w:val="24"/>
                <w:szCs w:val="24"/>
                <w:lang w:eastAsia="zh-CN"/>
              </w:rPr>
              <w:t>Процент застройки подземной части не регламентируется</w:t>
            </w:r>
          </w:p>
        </w:tc>
      </w:tr>
      <w:tr w:rsidR="00112590" w:rsidRPr="002A4A12" w14:paraId="1688FB1D" w14:textId="77777777" w:rsidTr="009F450B">
        <w:trPr>
          <w:trHeight w:val="174"/>
        </w:trPr>
        <w:tc>
          <w:tcPr>
            <w:tcW w:w="2439" w:type="dxa"/>
          </w:tcPr>
          <w:p w14:paraId="72082C5A" w14:textId="60C34AD7" w:rsidR="00112590" w:rsidRPr="002A4A12" w:rsidRDefault="00112590" w:rsidP="00112590">
            <w:pPr>
              <w:spacing w:before="100" w:beforeAutospacing="1" w:after="100" w:afterAutospacing="1"/>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[6.12] - Научно-производственная деятельность</w:t>
            </w:r>
          </w:p>
        </w:tc>
        <w:tc>
          <w:tcPr>
            <w:tcW w:w="3261" w:type="dxa"/>
          </w:tcPr>
          <w:p w14:paraId="3E9A790C" w14:textId="3F1B00E8" w:rsidR="00112590" w:rsidRPr="002A4A12" w:rsidRDefault="00112590" w:rsidP="00112590">
            <w:pPr>
              <w:spacing w:before="100" w:beforeAutospacing="1" w:after="100" w:afterAutospacing="1"/>
              <w:ind w:firstLine="36"/>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технологических, промышленных, агропромышленных парков, бизнес-инкубаторов</w:t>
            </w:r>
          </w:p>
        </w:tc>
        <w:tc>
          <w:tcPr>
            <w:tcW w:w="4110" w:type="dxa"/>
          </w:tcPr>
          <w:p w14:paraId="3A5424B0" w14:textId="77777777" w:rsidR="00112590" w:rsidRPr="002A4A12" w:rsidRDefault="00112590" w:rsidP="00112590">
            <w:pPr>
              <w:tabs>
                <w:tab w:val="left" w:pos="1134"/>
              </w:tabs>
              <w:autoSpaceDN w:val="0"/>
              <w:ind w:firstLine="36"/>
              <w:rPr>
                <w:rFonts w:eastAsia="SimSun"/>
                <w:color w:val="000000" w:themeColor="text1"/>
                <w:sz w:val="24"/>
                <w:szCs w:val="24"/>
                <w:lang w:eastAsia="zh-CN"/>
              </w:rPr>
            </w:pPr>
            <w:r w:rsidRPr="002A4A12">
              <w:rPr>
                <w:rFonts w:eastAsia="SimSun"/>
                <w:color w:val="000000" w:themeColor="text1"/>
                <w:sz w:val="24"/>
                <w:szCs w:val="24"/>
                <w:lang w:eastAsia="zh-CN"/>
              </w:rPr>
              <w:t>Минимальная площадь земельных участков – 2000 кв. м.</w:t>
            </w:r>
          </w:p>
          <w:p w14:paraId="491036A0" w14:textId="77777777" w:rsidR="00112590" w:rsidRPr="002A4A12" w:rsidRDefault="00112590" w:rsidP="00112590">
            <w:pPr>
              <w:autoSpaceDN w:val="0"/>
              <w:ind w:firstLine="36"/>
              <w:rPr>
                <w:rFonts w:eastAsia="SimSun"/>
                <w:color w:val="000000" w:themeColor="text1"/>
                <w:sz w:val="24"/>
                <w:szCs w:val="24"/>
                <w:lang w:eastAsia="zh-CN"/>
              </w:rPr>
            </w:pPr>
            <w:r w:rsidRPr="002A4A12">
              <w:rPr>
                <w:rFonts w:eastAsia="SimSun"/>
                <w:color w:val="000000" w:themeColor="text1"/>
                <w:sz w:val="24"/>
                <w:szCs w:val="24"/>
                <w:lang w:eastAsia="zh-CN"/>
              </w:rPr>
              <w:t>Максимальная площадь земельных участков-1000000 кв. м.</w:t>
            </w:r>
          </w:p>
          <w:p w14:paraId="0E0C64EE" w14:textId="77777777" w:rsidR="00112590" w:rsidRPr="002A4A12" w:rsidRDefault="00112590" w:rsidP="00112590">
            <w:pPr>
              <w:autoSpaceDN w:val="0"/>
              <w:ind w:firstLine="36"/>
              <w:rPr>
                <w:rFonts w:eastAsia="SimSun"/>
                <w:color w:val="000000" w:themeColor="text1"/>
                <w:sz w:val="24"/>
                <w:szCs w:val="24"/>
                <w:lang w:eastAsia="zh-CN"/>
              </w:rPr>
            </w:pPr>
            <w:r w:rsidRPr="002A4A12">
              <w:rPr>
                <w:rFonts w:eastAsia="Times New Roman"/>
                <w:color w:val="000000" w:themeColor="text1"/>
                <w:sz w:val="24"/>
                <w:szCs w:val="24"/>
                <w:lang w:eastAsia="ru-RU"/>
              </w:rPr>
              <w:t>Минимальные отступы от границ земельных участков – 6 м.</w:t>
            </w:r>
          </w:p>
          <w:p w14:paraId="0C88B8E9" w14:textId="77777777" w:rsidR="00112590" w:rsidRPr="002A4A12" w:rsidRDefault="00112590" w:rsidP="00112590">
            <w:pPr>
              <w:autoSpaceDN w:val="0"/>
              <w:ind w:firstLine="36"/>
              <w:rPr>
                <w:rFonts w:eastAsia="SimSun"/>
                <w:color w:val="000000" w:themeColor="text1"/>
                <w:sz w:val="24"/>
                <w:szCs w:val="24"/>
                <w:lang w:eastAsia="zh-CN"/>
              </w:rPr>
            </w:pPr>
            <w:r w:rsidRPr="002A4A12">
              <w:rPr>
                <w:rFonts w:eastAsia="SimSun"/>
                <w:color w:val="000000" w:themeColor="text1"/>
                <w:sz w:val="24"/>
                <w:szCs w:val="24"/>
                <w:lang w:eastAsia="zh-CN"/>
              </w:rPr>
              <w:t>Максимальное количество надземных этажей зданий – 4 этажа (включая мансардный этаж).</w:t>
            </w:r>
          </w:p>
          <w:p w14:paraId="742A69D4" w14:textId="77777777" w:rsidR="00112590" w:rsidRPr="002A4A12" w:rsidRDefault="00112590" w:rsidP="00112590">
            <w:pPr>
              <w:autoSpaceDN w:val="0"/>
              <w:ind w:firstLine="36"/>
              <w:rPr>
                <w:rFonts w:eastAsia="SimSun"/>
                <w:color w:val="000000" w:themeColor="text1"/>
                <w:sz w:val="24"/>
                <w:szCs w:val="24"/>
                <w:lang w:eastAsia="zh-CN"/>
              </w:rPr>
            </w:pPr>
            <w:r w:rsidRPr="002A4A12">
              <w:rPr>
                <w:rFonts w:eastAsia="SimSun"/>
                <w:color w:val="000000" w:themeColor="text1"/>
                <w:sz w:val="24"/>
                <w:szCs w:val="24"/>
                <w:lang w:eastAsia="zh-CN"/>
              </w:rPr>
              <w:t>Максимальный процент застройки в границах земельного участка – 75%.</w:t>
            </w:r>
          </w:p>
          <w:p w14:paraId="1A2AEA25" w14:textId="77777777" w:rsidR="00112590" w:rsidRPr="002A4A12" w:rsidRDefault="00112590" w:rsidP="00112590">
            <w:pPr>
              <w:keepLines/>
              <w:overflowPunct w:val="0"/>
              <w:autoSpaceDE w:val="0"/>
              <w:autoSpaceDN w:val="0"/>
              <w:adjustRightInd w:val="0"/>
              <w:ind w:firstLine="36"/>
              <w:rPr>
                <w:rFonts w:eastAsia="Times New Roman"/>
                <w:bCs/>
                <w:color w:val="000000" w:themeColor="text1"/>
                <w:sz w:val="24"/>
                <w:szCs w:val="24"/>
                <w:lang w:eastAsia="ru-RU"/>
              </w:rPr>
            </w:pPr>
            <w:r w:rsidRPr="002A4A12">
              <w:rPr>
                <w:rFonts w:eastAsia="SimSun"/>
                <w:color w:val="000000" w:themeColor="text1"/>
                <w:sz w:val="24"/>
                <w:szCs w:val="24"/>
                <w:lang w:eastAsia="zh-CN"/>
              </w:rPr>
              <w:t xml:space="preserve">Максимальная высота зданий, строений, сооружений от уровня земли – </w:t>
            </w:r>
            <w:r w:rsidRPr="002A4A12">
              <w:rPr>
                <w:rFonts w:eastAsia="Times New Roman"/>
                <w:bCs/>
                <w:color w:val="000000" w:themeColor="text1"/>
                <w:sz w:val="24"/>
                <w:szCs w:val="24"/>
                <w:lang w:eastAsia="ru-RU"/>
              </w:rPr>
              <w:t xml:space="preserve">100 м </w:t>
            </w:r>
          </w:p>
          <w:p w14:paraId="4722A10B" w14:textId="7B65584B" w:rsidR="00112590" w:rsidRPr="002A4A12" w:rsidRDefault="00112590" w:rsidP="00112590">
            <w:pPr>
              <w:tabs>
                <w:tab w:val="left" w:pos="1134"/>
              </w:tabs>
              <w:autoSpaceDN w:val="0"/>
              <w:ind w:firstLine="36"/>
              <w:rPr>
                <w:rFonts w:eastAsia="SimSun"/>
                <w:color w:val="000000" w:themeColor="text1"/>
                <w:sz w:val="24"/>
                <w:szCs w:val="24"/>
                <w:lang w:eastAsia="zh-CN"/>
              </w:rPr>
            </w:pPr>
            <w:r w:rsidRPr="002A4A12">
              <w:rPr>
                <w:rFonts w:eastAsia="SimSun"/>
                <w:color w:val="000000" w:themeColor="text1"/>
                <w:sz w:val="24"/>
                <w:szCs w:val="24"/>
                <w:lang w:eastAsia="zh-CN"/>
              </w:rPr>
              <w:t>Процент застройки подземной части не регламентируется</w:t>
            </w:r>
          </w:p>
        </w:tc>
      </w:tr>
      <w:tr w:rsidR="00112590" w:rsidRPr="002A4A12" w14:paraId="7E6DFD08" w14:textId="77777777" w:rsidTr="009F450B">
        <w:trPr>
          <w:trHeight w:val="174"/>
        </w:trPr>
        <w:tc>
          <w:tcPr>
            <w:tcW w:w="2439" w:type="dxa"/>
          </w:tcPr>
          <w:p w14:paraId="67B0A5E9" w14:textId="77777777" w:rsidR="00112590" w:rsidRPr="002A4A12" w:rsidRDefault="00112590" w:rsidP="00112590">
            <w:pPr>
              <w:spacing w:before="100" w:beforeAutospacing="1" w:after="100" w:afterAutospacing="1"/>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[7.1] - Железнодорожный транспорт</w:t>
            </w:r>
          </w:p>
        </w:tc>
        <w:tc>
          <w:tcPr>
            <w:tcW w:w="3261" w:type="dxa"/>
          </w:tcPr>
          <w:p w14:paraId="7ED9D806" w14:textId="77777777" w:rsidR="00112590" w:rsidRPr="002A4A12" w:rsidRDefault="00112590" w:rsidP="00112590">
            <w:pPr>
              <w:spacing w:before="100" w:beforeAutospacing="1" w:after="100" w:afterAutospacing="1"/>
              <w:ind w:firstLine="36"/>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w:t>
            </w:r>
            <w:hyperlink r:id="rId125" w:anchor="/document/70736874/entry/1711" w:history="1">
              <w:r w:rsidRPr="002A4A12">
                <w:rPr>
                  <w:rFonts w:eastAsia="Times New Roman"/>
                  <w:color w:val="000000" w:themeColor="text1"/>
                  <w:sz w:val="24"/>
                  <w:szCs w:val="24"/>
                  <w:lang w:eastAsia="ru-RU"/>
                </w:rPr>
                <w:t>кодами 7.1.1 - 7.1.2</w:t>
              </w:r>
            </w:hyperlink>
          </w:p>
        </w:tc>
        <w:tc>
          <w:tcPr>
            <w:tcW w:w="4110" w:type="dxa"/>
          </w:tcPr>
          <w:p w14:paraId="2463BF7A" w14:textId="03430B02" w:rsidR="00112590" w:rsidRPr="002A4A12" w:rsidRDefault="00112590" w:rsidP="00112590">
            <w:pPr>
              <w:autoSpaceDN w:val="0"/>
              <w:ind w:firstLine="36"/>
              <w:rPr>
                <w:rFonts w:eastAsia="SimSun"/>
                <w:color w:val="000000" w:themeColor="text1"/>
                <w:sz w:val="24"/>
                <w:szCs w:val="24"/>
                <w:lang w:eastAsia="zh-CN"/>
              </w:rPr>
            </w:pPr>
            <w:r w:rsidRPr="002A4A12">
              <w:rPr>
                <w:rFonts w:eastAsia="SimSun"/>
                <w:color w:val="000000" w:themeColor="text1"/>
                <w:sz w:val="24"/>
                <w:szCs w:val="24"/>
                <w:lang w:eastAsia="zh-CN"/>
              </w:rPr>
              <w:t>Минимальная площадь земельных участков – 10 кв. м.</w:t>
            </w:r>
          </w:p>
          <w:p w14:paraId="3CA3CE21" w14:textId="7BAF7E6D" w:rsidR="00112590" w:rsidRPr="002A4A12" w:rsidRDefault="00112590" w:rsidP="00112590">
            <w:pPr>
              <w:autoSpaceDN w:val="0"/>
              <w:ind w:firstLine="36"/>
              <w:rPr>
                <w:rFonts w:eastAsia="SimSun"/>
                <w:color w:val="000000" w:themeColor="text1"/>
                <w:sz w:val="24"/>
                <w:szCs w:val="24"/>
                <w:lang w:eastAsia="zh-CN"/>
              </w:rPr>
            </w:pPr>
            <w:r w:rsidRPr="002A4A12">
              <w:rPr>
                <w:rFonts w:eastAsia="SimSun"/>
                <w:color w:val="000000" w:themeColor="text1"/>
                <w:sz w:val="24"/>
                <w:szCs w:val="24"/>
                <w:lang w:eastAsia="zh-CN"/>
              </w:rPr>
              <w:t>Максимальная площадь земельных участков-50000 кв. м.</w:t>
            </w:r>
          </w:p>
          <w:p w14:paraId="121146E8" w14:textId="4CA6F8CE" w:rsidR="00112590" w:rsidRPr="002A4A12" w:rsidRDefault="00112590" w:rsidP="00112590">
            <w:pPr>
              <w:autoSpaceDN w:val="0"/>
              <w:ind w:firstLine="36"/>
              <w:rPr>
                <w:rFonts w:eastAsia="Times New Roman"/>
                <w:color w:val="000000" w:themeColor="text1"/>
                <w:sz w:val="24"/>
                <w:szCs w:val="24"/>
                <w:lang w:eastAsia="ru-RU"/>
              </w:rPr>
            </w:pPr>
            <w:r w:rsidRPr="002A4A12">
              <w:rPr>
                <w:rFonts w:eastAsia="Times New Roman"/>
                <w:color w:val="000000" w:themeColor="text1"/>
                <w:sz w:val="24"/>
                <w:szCs w:val="24"/>
                <w:lang w:eastAsia="ru-RU"/>
              </w:rPr>
              <w:t>Минимальные отступы от границ земельных участков - 1 м.</w:t>
            </w:r>
          </w:p>
          <w:p w14:paraId="3BD9F45E" w14:textId="77777777" w:rsidR="00112590" w:rsidRPr="002A4A12" w:rsidRDefault="00112590" w:rsidP="00112590">
            <w:pPr>
              <w:autoSpaceDN w:val="0"/>
              <w:ind w:firstLine="36"/>
              <w:rPr>
                <w:rFonts w:eastAsia="SimSun"/>
                <w:color w:val="000000" w:themeColor="text1"/>
                <w:sz w:val="24"/>
                <w:szCs w:val="24"/>
                <w:lang w:eastAsia="zh-CN"/>
              </w:rPr>
            </w:pPr>
            <w:r w:rsidRPr="002A4A12">
              <w:rPr>
                <w:rFonts w:eastAsia="SimSun"/>
                <w:color w:val="000000" w:themeColor="text1"/>
                <w:sz w:val="24"/>
                <w:szCs w:val="24"/>
                <w:lang w:eastAsia="zh-CN"/>
              </w:rPr>
              <w:t>Максимальное количество надземных этажей зданий – 3 этажа (включая мансардный этаж).</w:t>
            </w:r>
          </w:p>
          <w:p w14:paraId="33809BEE" w14:textId="77777777" w:rsidR="00112590" w:rsidRPr="002A4A12" w:rsidRDefault="00112590" w:rsidP="00112590">
            <w:pPr>
              <w:autoSpaceDN w:val="0"/>
              <w:ind w:firstLine="36"/>
              <w:rPr>
                <w:rFonts w:eastAsia="SimSun"/>
                <w:color w:val="000000" w:themeColor="text1"/>
                <w:sz w:val="24"/>
                <w:szCs w:val="24"/>
                <w:lang w:eastAsia="zh-CN"/>
              </w:rPr>
            </w:pPr>
            <w:r w:rsidRPr="002A4A12">
              <w:rPr>
                <w:rFonts w:eastAsia="SimSun"/>
                <w:color w:val="000000" w:themeColor="text1"/>
                <w:sz w:val="24"/>
                <w:szCs w:val="24"/>
                <w:lang w:eastAsia="zh-CN"/>
              </w:rPr>
              <w:t xml:space="preserve">Максимальная высота строений, сооружений от уровня земли - </w:t>
            </w:r>
            <w:r w:rsidRPr="002A4A12">
              <w:rPr>
                <w:rFonts w:eastAsia="Times New Roman"/>
                <w:bCs/>
                <w:color w:val="000000" w:themeColor="text1"/>
                <w:sz w:val="24"/>
                <w:szCs w:val="24"/>
                <w:lang w:eastAsia="ru-RU"/>
              </w:rPr>
              <w:t>20 м</w:t>
            </w:r>
          </w:p>
          <w:p w14:paraId="67EAD4DF" w14:textId="77777777" w:rsidR="00112590" w:rsidRPr="002A4A12" w:rsidRDefault="00112590" w:rsidP="00112590">
            <w:pPr>
              <w:keepLines/>
              <w:overflowPunct w:val="0"/>
              <w:autoSpaceDE w:val="0"/>
              <w:autoSpaceDN w:val="0"/>
              <w:adjustRightInd w:val="0"/>
              <w:ind w:firstLine="36"/>
              <w:rPr>
                <w:rFonts w:eastAsia="Times New Roman"/>
                <w:bCs/>
                <w:color w:val="000000" w:themeColor="text1"/>
                <w:sz w:val="24"/>
                <w:szCs w:val="24"/>
                <w:lang w:eastAsia="ru-RU"/>
              </w:rPr>
            </w:pPr>
            <w:r w:rsidRPr="002A4A12">
              <w:rPr>
                <w:rFonts w:eastAsia="SimSun"/>
                <w:color w:val="000000" w:themeColor="text1"/>
                <w:sz w:val="24"/>
                <w:szCs w:val="24"/>
                <w:lang w:eastAsia="zh-CN"/>
              </w:rPr>
              <w:t>Максимальный процент застройки в границах земельного участка – 50%</w:t>
            </w:r>
            <w:r w:rsidRPr="002A4A12">
              <w:rPr>
                <w:rFonts w:eastAsia="Times New Roman"/>
                <w:bCs/>
                <w:color w:val="000000" w:themeColor="text1"/>
                <w:sz w:val="24"/>
                <w:szCs w:val="24"/>
                <w:lang w:eastAsia="ru-RU"/>
              </w:rPr>
              <w:t xml:space="preserve"> </w:t>
            </w:r>
          </w:p>
          <w:p w14:paraId="36F55FEE" w14:textId="77777777" w:rsidR="00112590" w:rsidRPr="002A4A12" w:rsidRDefault="00112590" w:rsidP="00112590">
            <w:pPr>
              <w:keepLines/>
              <w:overflowPunct w:val="0"/>
              <w:autoSpaceDE w:val="0"/>
              <w:autoSpaceDN w:val="0"/>
              <w:adjustRightInd w:val="0"/>
              <w:ind w:firstLine="36"/>
              <w:rPr>
                <w:rFonts w:eastAsia="SimSun"/>
                <w:color w:val="000000" w:themeColor="text1"/>
                <w:sz w:val="24"/>
                <w:szCs w:val="24"/>
                <w:lang w:eastAsia="zh-CN"/>
              </w:rPr>
            </w:pPr>
            <w:r w:rsidRPr="002A4A12">
              <w:rPr>
                <w:rFonts w:eastAsia="SimSun"/>
                <w:color w:val="000000" w:themeColor="text1"/>
                <w:sz w:val="24"/>
                <w:szCs w:val="24"/>
                <w:lang w:eastAsia="zh-CN"/>
              </w:rPr>
              <w:t>Процент застройки подземной части не регламентируется</w:t>
            </w:r>
          </w:p>
        </w:tc>
      </w:tr>
      <w:tr w:rsidR="00112590" w:rsidRPr="002A4A12" w14:paraId="2A98F494" w14:textId="77777777" w:rsidTr="009F450B">
        <w:trPr>
          <w:trHeight w:val="174"/>
        </w:trPr>
        <w:tc>
          <w:tcPr>
            <w:tcW w:w="2439" w:type="dxa"/>
          </w:tcPr>
          <w:p w14:paraId="5C91185C" w14:textId="77777777" w:rsidR="00112590" w:rsidRPr="002A4A12" w:rsidRDefault="00112590" w:rsidP="00112590">
            <w:pPr>
              <w:spacing w:before="100" w:beforeAutospacing="1" w:after="100" w:afterAutospacing="1"/>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[7.2] - Автомобильный транспорт</w:t>
            </w:r>
          </w:p>
        </w:tc>
        <w:tc>
          <w:tcPr>
            <w:tcW w:w="3261" w:type="dxa"/>
          </w:tcPr>
          <w:p w14:paraId="45607663" w14:textId="77777777" w:rsidR="00112590" w:rsidRPr="002A4A12" w:rsidRDefault="00112590" w:rsidP="00112590">
            <w:pPr>
              <w:spacing w:before="100" w:beforeAutospacing="1" w:after="100" w:afterAutospacing="1"/>
              <w:ind w:firstLine="36"/>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зданий и сооружений автомобильного транспорта.</w:t>
            </w:r>
          </w:p>
          <w:p w14:paraId="20AA7C33" w14:textId="77777777" w:rsidR="00112590" w:rsidRPr="002A4A12" w:rsidRDefault="00112590" w:rsidP="00112590">
            <w:pPr>
              <w:spacing w:before="100" w:beforeAutospacing="1" w:after="100" w:afterAutospacing="1"/>
              <w:ind w:firstLine="36"/>
              <w:rPr>
                <w:rFonts w:eastAsia="Times New Roman"/>
                <w:color w:val="000000" w:themeColor="text1"/>
                <w:sz w:val="24"/>
                <w:szCs w:val="24"/>
                <w:lang w:eastAsia="ru-RU"/>
              </w:rPr>
            </w:pPr>
            <w:r w:rsidRPr="002A4A12">
              <w:rPr>
                <w:rFonts w:eastAsia="Times New Roman"/>
                <w:color w:val="000000" w:themeColor="text1"/>
                <w:sz w:val="24"/>
                <w:szCs w:val="24"/>
                <w:lang w:eastAsia="ru-RU"/>
              </w:rPr>
              <w:lastRenderedPageBreak/>
              <w:t>Содержание данного вида разрешенного использования включает в себя содержание видов разрешенного использования с </w:t>
            </w:r>
            <w:hyperlink r:id="rId126" w:anchor="/document/70736874/entry/1721" w:history="1">
              <w:r w:rsidRPr="002A4A12">
                <w:rPr>
                  <w:rFonts w:eastAsia="Times New Roman"/>
                  <w:color w:val="000000" w:themeColor="text1"/>
                  <w:sz w:val="24"/>
                  <w:szCs w:val="24"/>
                  <w:lang w:eastAsia="ru-RU"/>
                </w:rPr>
                <w:t>кодами 7.2.1 - 7.2.3</w:t>
              </w:r>
            </w:hyperlink>
          </w:p>
        </w:tc>
        <w:tc>
          <w:tcPr>
            <w:tcW w:w="4110" w:type="dxa"/>
          </w:tcPr>
          <w:p w14:paraId="7084E0E2" w14:textId="09D967C2" w:rsidR="00112590" w:rsidRPr="002A4A12" w:rsidRDefault="00112590" w:rsidP="00112590">
            <w:pPr>
              <w:tabs>
                <w:tab w:val="left" w:pos="1134"/>
              </w:tabs>
              <w:autoSpaceDN w:val="0"/>
              <w:ind w:firstLine="36"/>
              <w:rPr>
                <w:rFonts w:eastAsia="SimSun"/>
                <w:color w:val="000000" w:themeColor="text1"/>
                <w:sz w:val="24"/>
                <w:szCs w:val="24"/>
                <w:lang w:eastAsia="zh-CN"/>
              </w:rPr>
            </w:pPr>
            <w:r w:rsidRPr="002A4A12">
              <w:rPr>
                <w:rFonts w:eastAsia="SimSun"/>
                <w:color w:val="000000" w:themeColor="text1"/>
                <w:sz w:val="24"/>
                <w:szCs w:val="24"/>
                <w:lang w:eastAsia="zh-CN"/>
              </w:rPr>
              <w:lastRenderedPageBreak/>
              <w:t>Минимальная площадь земельных участков – 50 кв. м.</w:t>
            </w:r>
          </w:p>
          <w:p w14:paraId="34B43071" w14:textId="593C3ACA" w:rsidR="00112590" w:rsidRPr="002A4A12" w:rsidRDefault="00112590" w:rsidP="00112590">
            <w:pPr>
              <w:autoSpaceDN w:val="0"/>
              <w:ind w:firstLine="36"/>
              <w:rPr>
                <w:rFonts w:eastAsia="SimSun"/>
                <w:color w:val="000000" w:themeColor="text1"/>
                <w:sz w:val="24"/>
                <w:szCs w:val="24"/>
                <w:lang w:eastAsia="zh-CN"/>
              </w:rPr>
            </w:pPr>
            <w:r w:rsidRPr="002A4A12">
              <w:rPr>
                <w:rFonts w:eastAsia="SimSun"/>
                <w:color w:val="000000" w:themeColor="text1"/>
                <w:sz w:val="24"/>
                <w:szCs w:val="24"/>
                <w:lang w:eastAsia="zh-CN"/>
              </w:rPr>
              <w:t>Максимальная площадь земельных участков-10000 кв. м.</w:t>
            </w:r>
          </w:p>
          <w:p w14:paraId="7E7DC54F" w14:textId="77777777" w:rsidR="00112590" w:rsidRPr="002A4A12" w:rsidRDefault="00112590" w:rsidP="00112590">
            <w:pPr>
              <w:autoSpaceDN w:val="0"/>
              <w:ind w:firstLine="36"/>
              <w:rPr>
                <w:rFonts w:eastAsia="Times New Roman"/>
                <w:color w:val="000000" w:themeColor="text1"/>
                <w:sz w:val="24"/>
                <w:szCs w:val="24"/>
                <w:lang w:eastAsia="ru-RU"/>
              </w:rPr>
            </w:pPr>
            <w:r w:rsidRPr="002A4A12">
              <w:rPr>
                <w:rFonts w:eastAsia="Times New Roman"/>
                <w:color w:val="000000" w:themeColor="text1"/>
                <w:sz w:val="24"/>
                <w:szCs w:val="24"/>
                <w:lang w:eastAsia="ru-RU"/>
              </w:rPr>
              <w:lastRenderedPageBreak/>
              <w:t>Минимальные отступы от границ земельных участков - 3 м.</w:t>
            </w:r>
          </w:p>
          <w:p w14:paraId="3A0750F9" w14:textId="77777777" w:rsidR="00112590" w:rsidRPr="002A4A12" w:rsidRDefault="00112590" w:rsidP="00112590">
            <w:pPr>
              <w:autoSpaceDN w:val="0"/>
              <w:ind w:firstLine="36"/>
              <w:rPr>
                <w:rFonts w:eastAsia="SimSun"/>
                <w:color w:val="000000" w:themeColor="text1"/>
                <w:sz w:val="24"/>
                <w:szCs w:val="24"/>
                <w:lang w:eastAsia="zh-CN"/>
              </w:rPr>
            </w:pPr>
            <w:r w:rsidRPr="002A4A12">
              <w:rPr>
                <w:rFonts w:eastAsia="SimSun"/>
                <w:color w:val="000000" w:themeColor="text1"/>
                <w:sz w:val="24"/>
                <w:szCs w:val="24"/>
                <w:lang w:eastAsia="zh-CN"/>
              </w:rPr>
              <w:t>Максимальное количество надземных этажей зданий – 3 этажа (включая мансардный этаж).</w:t>
            </w:r>
          </w:p>
          <w:p w14:paraId="45BA423D" w14:textId="77777777" w:rsidR="00112590" w:rsidRPr="002A4A12" w:rsidRDefault="00112590" w:rsidP="00112590">
            <w:pPr>
              <w:autoSpaceDN w:val="0"/>
              <w:ind w:firstLine="36"/>
              <w:rPr>
                <w:rFonts w:eastAsia="SimSun"/>
                <w:color w:val="000000" w:themeColor="text1"/>
                <w:sz w:val="24"/>
                <w:szCs w:val="24"/>
                <w:lang w:eastAsia="zh-CN"/>
              </w:rPr>
            </w:pPr>
            <w:r w:rsidRPr="002A4A12">
              <w:rPr>
                <w:rFonts w:eastAsia="SimSun"/>
                <w:color w:val="000000" w:themeColor="text1"/>
                <w:sz w:val="24"/>
                <w:szCs w:val="24"/>
                <w:lang w:eastAsia="zh-CN"/>
              </w:rPr>
              <w:t>Максимальная высота строений, сооружений от уровня земли - 20 м.</w:t>
            </w:r>
          </w:p>
          <w:p w14:paraId="158BF993" w14:textId="77777777" w:rsidR="00112590" w:rsidRPr="002A4A12" w:rsidRDefault="00112590" w:rsidP="00112590">
            <w:pPr>
              <w:keepLines/>
              <w:overflowPunct w:val="0"/>
              <w:autoSpaceDE w:val="0"/>
              <w:autoSpaceDN w:val="0"/>
              <w:adjustRightInd w:val="0"/>
              <w:ind w:firstLine="36"/>
              <w:rPr>
                <w:rFonts w:eastAsia="Times New Roman"/>
                <w:bCs/>
                <w:color w:val="000000" w:themeColor="text1"/>
                <w:sz w:val="24"/>
                <w:szCs w:val="24"/>
                <w:lang w:eastAsia="ru-RU"/>
              </w:rPr>
            </w:pPr>
            <w:r w:rsidRPr="002A4A12">
              <w:rPr>
                <w:rFonts w:eastAsia="SimSun"/>
                <w:color w:val="000000" w:themeColor="text1"/>
                <w:sz w:val="24"/>
                <w:szCs w:val="24"/>
                <w:lang w:eastAsia="zh-CN"/>
              </w:rPr>
              <w:t>Максимальный процент застройки в границах земельного участка – 80%</w:t>
            </w:r>
            <w:r w:rsidRPr="002A4A12">
              <w:rPr>
                <w:rFonts w:eastAsia="Times New Roman"/>
                <w:bCs/>
                <w:color w:val="000000" w:themeColor="text1"/>
                <w:sz w:val="24"/>
                <w:szCs w:val="24"/>
                <w:lang w:eastAsia="ru-RU"/>
              </w:rPr>
              <w:t xml:space="preserve"> </w:t>
            </w:r>
          </w:p>
          <w:p w14:paraId="35F246F5" w14:textId="77777777" w:rsidR="00112590" w:rsidRPr="002A4A12" w:rsidRDefault="00112590" w:rsidP="00112590">
            <w:pPr>
              <w:ind w:firstLine="36"/>
              <w:rPr>
                <w:rFonts w:eastAsia="SimSun"/>
                <w:color w:val="000000" w:themeColor="text1"/>
                <w:sz w:val="24"/>
                <w:szCs w:val="24"/>
                <w:lang w:eastAsia="zh-CN"/>
              </w:rPr>
            </w:pPr>
            <w:r w:rsidRPr="002A4A12">
              <w:rPr>
                <w:rFonts w:eastAsia="SimSun"/>
                <w:color w:val="000000" w:themeColor="text1"/>
                <w:sz w:val="24"/>
                <w:szCs w:val="24"/>
                <w:lang w:eastAsia="zh-CN"/>
              </w:rPr>
              <w:t>Процент застройки подземной части не регламентируется</w:t>
            </w:r>
          </w:p>
        </w:tc>
      </w:tr>
      <w:tr w:rsidR="00112590" w:rsidRPr="002A4A12" w14:paraId="4BF09641" w14:textId="77777777" w:rsidTr="009F450B">
        <w:trPr>
          <w:trHeight w:val="174"/>
        </w:trPr>
        <w:tc>
          <w:tcPr>
            <w:tcW w:w="2439" w:type="dxa"/>
          </w:tcPr>
          <w:p w14:paraId="48EBA7DC" w14:textId="77777777" w:rsidR="00112590" w:rsidRPr="002A4A12" w:rsidRDefault="00112590" w:rsidP="00112590">
            <w:pPr>
              <w:spacing w:before="100" w:beforeAutospacing="1" w:after="100" w:afterAutospacing="1"/>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lastRenderedPageBreak/>
              <w:t>[12.0.1] - Улично-дорожная сеть</w:t>
            </w:r>
          </w:p>
        </w:tc>
        <w:tc>
          <w:tcPr>
            <w:tcW w:w="3261" w:type="dxa"/>
          </w:tcPr>
          <w:p w14:paraId="13937173" w14:textId="77777777" w:rsidR="00112590" w:rsidRPr="002A4A12" w:rsidRDefault="00112590" w:rsidP="00112590">
            <w:pPr>
              <w:spacing w:before="100" w:beforeAutospacing="1" w:after="100" w:afterAutospacing="1"/>
              <w:ind w:firstLine="36"/>
              <w:rPr>
                <w:rFonts w:eastAsia="Times New Roman"/>
                <w:color w:val="000000" w:themeColor="text1"/>
                <w:sz w:val="24"/>
                <w:szCs w:val="24"/>
                <w:lang w:eastAsia="ru-RU"/>
              </w:rPr>
            </w:pPr>
            <w:r w:rsidRPr="002A4A12">
              <w:rPr>
                <w:rFonts w:eastAsia="Times New Roman"/>
                <w:color w:val="000000" w:themeColor="text1"/>
                <w:sz w:val="24"/>
                <w:szCs w:val="24"/>
                <w:lang w:eastAsia="ru-RU"/>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2A4A12">
              <w:rPr>
                <w:rFonts w:eastAsia="Times New Roman"/>
                <w:color w:val="000000" w:themeColor="text1"/>
                <w:sz w:val="24"/>
                <w:szCs w:val="24"/>
                <w:lang w:eastAsia="ru-RU"/>
              </w:rPr>
              <w:t>велотранспортной</w:t>
            </w:r>
            <w:proofErr w:type="spellEnd"/>
            <w:r w:rsidRPr="002A4A12">
              <w:rPr>
                <w:rFonts w:eastAsia="Times New Roman"/>
                <w:color w:val="000000" w:themeColor="text1"/>
                <w:sz w:val="24"/>
                <w:szCs w:val="24"/>
                <w:lang w:eastAsia="ru-RU"/>
              </w:rPr>
              <w:t xml:space="preserve"> и инженерной инфраструктуры;</w:t>
            </w:r>
          </w:p>
          <w:p w14:paraId="1A740A0B" w14:textId="77777777" w:rsidR="00112590" w:rsidRPr="002A4A12" w:rsidRDefault="00112590" w:rsidP="00112590">
            <w:pPr>
              <w:spacing w:before="100" w:beforeAutospacing="1" w:after="100" w:afterAutospacing="1"/>
              <w:ind w:firstLine="36"/>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127" w:anchor="/document/70736874/entry/10271" w:history="1">
              <w:r w:rsidRPr="002A4A12">
                <w:rPr>
                  <w:rFonts w:eastAsia="Times New Roman"/>
                  <w:color w:val="000000" w:themeColor="text1"/>
                  <w:sz w:val="24"/>
                  <w:szCs w:val="24"/>
                  <w:lang w:eastAsia="ru-RU"/>
                </w:rPr>
                <w:t>кодами 2.7.1</w:t>
              </w:r>
            </w:hyperlink>
            <w:r w:rsidRPr="002A4A12">
              <w:rPr>
                <w:rFonts w:eastAsia="Times New Roman"/>
                <w:color w:val="000000" w:themeColor="text1"/>
                <w:sz w:val="24"/>
                <w:szCs w:val="24"/>
                <w:lang w:eastAsia="ru-RU"/>
              </w:rPr>
              <w:t>, </w:t>
            </w:r>
            <w:hyperlink r:id="rId128" w:anchor="/document/70736874/entry/1049" w:history="1">
              <w:r w:rsidRPr="002A4A12">
                <w:rPr>
                  <w:rFonts w:eastAsia="Times New Roman"/>
                  <w:color w:val="000000" w:themeColor="text1"/>
                  <w:sz w:val="24"/>
                  <w:szCs w:val="24"/>
                  <w:lang w:eastAsia="ru-RU"/>
                </w:rPr>
                <w:t>4.9</w:t>
              </w:r>
            </w:hyperlink>
            <w:r w:rsidRPr="002A4A12">
              <w:rPr>
                <w:rFonts w:eastAsia="Times New Roman"/>
                <w:color w:val="000000" w:themeColor="text1"/>
                <w:sz w:val="24"/>
                <w:szCs w:val="24"/>
                <w:lang w:eastAsia="ru-RU"/>
              </w:rPr>
              <w:t>, </w:t>
            </w:r>
            <w:hyperlink r:id="rId129" w:anchor="/document/70736874/entry/1723" w:history="1">
              <w:r w:rsidRPr="002A4A12">
                <w:rPr>
                  <w:rFonts w:eastAsia="Times New Roman"/>
                  <w:color w:val="000000" w:themeColor="text1"/>
                  <w:sz w:val="24"/>
                  <w:szCs w:val="24"/>
                  <w:lang w:eastAsia="ru-RU"/>
                </w:rPr>
                <w:t>7.2.3</w:t>
              </w:r>
            </w:hyperlink>
            <w:r w:rsidRPr="002A4A12">
              <w:rPr>
                <w:rFonts w:eastAsia="Times New Roman"/>
                <w:color w:val="000000" w:themeColor="text1"/>
                <w:sz w:val="24"/>
                <w:szCs w:val="24"/>
                <w:lang w:eastAsia="ru-RU"/>
              </w:rPr>
              <w:t>, а также некапитальных сооружений, предназначенных для охраны транспортных средств</w:t>
            </w:r>
          </w:p>
        </w:tc>
        <w:tc>
          <w:tcPr>
            <w:tcW w:w="4110" w:type="dxa"/>
          </w:tcPr>
          <w:p w14:paraId="70B2037D" w14:textId="3E91D59F" w:rsidR="00112590" w:rsidRPr="002A4A12" w:rsidRDefault="00112590" w:rsidP="00112590">
            <w:pPr>
              <w:keepLines/>
              <w:overflowPunct w:val="0"/>
              <w:autoSpaceDE w:val="0"/>
              <w:autoSpaceDN w:val="0"/>
              <w:adjustRightInd w:val="0"/>
              <w:ind w:firstLine="36"/>
              <w:rPr>
                <w:rFonts w:eastAsia="Times New Roman"/>
                <w:color w:val="000000" w:themeColor="text1"/>
                <w:sz w:val="24"/>
                <w:szCs w:val="24"/>
                <w:lang w:eastAsia="ru-RU"/>
              </w:rPr>
            </w:pPr>
            <w:r w:rsidRPr="002A4A12">
              <w:rPr>
                <w:rFonts w:eastAsia="Times New Roman"/>
                <w:color w:val="000000" w:themeColor="text1"/>
                <w:sz w:val="24"/>
                <w:szCs w:val="24"/>
                <w:lang w:eastAsia="ru-RU"/>
              </w:rPr>
              <w:t>Регламенты не устанавливаются.</w:t>
            </w:r>
          </w:p>
          <w:p w14:paraId="7BBD1305" w14:textId="659F95A2" w:rsidR="00112590" w:rsidRPr="002A4A12" w:rsidRDefault="00112590" w:rsidP="00112590">
            <w:pPr>
              <w:keepLines/>
              <w:overflowPunct w:val="0"/>
              <w:autoSpaceDE w:val="0"/>
              <w:autoSpaceDN w:val="0"/>
              <w:adjustRightInd w:val="0"/>
              <w:ind w:firstLine="36"/>
              <w:rPr>
                <w:rFonts w:eastAsia="Times New Roman"/>
                <w:color w:val="000000" w:themeColor="text1"/>
                <w:sz w:val="24"/>
                <w:szCs w:val="24"/>
                <w:lang w:eastAsia="ru-RU"/>
              </w:rPr>
            </w:pPr>
            <w:r w:rsidRPr="002A4A12">
              <w:rPr>
                <w:rFonts w:eastAsia="Times New Roman"/>
                <w:color w:val="000000" w:themeColor="text1"/>
                <w:sz w:val="24"/>
                <w:szCs w:val="24"/>
                <w:lang w:eastAsia="ru-RU"/>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w:t>
            </w:r>
          </w:p>
          <w:p w14:paraId="783CB4CA" w14:textId="363C4D01" w:rsidR="00112590" w:rsidRPr="002A4A12" w:rsidRDefault="00112590" w:rsidP="00112590">
            <w:pPr>
              <w:keepLines/>
              <w:overflowPunct w:val="0"/>
              <w:autoSpaceDE w:val="0"/>
              <w:autoSpaceDN w:val="0"/>
              <w:adjustRightInd w:val="0"/>
              <w:ind w:firstLine="36"/>
              <w:rPr>
                <w:rFonts w:eastAsia="Times New Roman"/>
                <w:color w:val="000000" w:themeColor="text1"/>
                <w:sz w:val="24"/>
                <w:szCs w:val="24"/>
                <w:lang w:eastAsia="ru-RU"/>
              </w:rPr>
            </w:pPr>
            <w:r w:rsidRPr="002A4A12">
              <w:rPr>
                <w:rFonts w:eastAsia="Times New Roman"/>
                <w:color w:val="000000" w:themeColor="text1"/>
                <w:sz w:val="24"/>
                <w:szCs w:val="24"/>
                <w:lang w:eastAsia="ru-RU"/>
              </w:rPr>
              <w:t>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67C1129A" w14:textId="61A28753" w:rsidR="009F450B" w:rsidRPr="002A4A12" w:rsidRDefault="009F450B" w:rsidP="009F450B">
      <w:pPr>
        <w:widowControl w:val="0"/>
        <w:ind w:firstLine="0"/>
        <w:rPr>
          <w:rFonts w:eastAsia="Times New Roman"/>
          <w:b/>
          <w:color w:val="000000" w:themeColor="text1"/>
          <w:sz w:val="27"/>
          <w:szCs w:val="27"/>
          <w:lang w:eastAsia="ru-RU"/>
        </w:rPr>
      </w:pPr>
    </w:p>
    <w:p w14:paraId="332E62A1" w14:textId="70E089C3" w:rsidR="00112590" w:rsidRPr="002A4A12" w:rsidRDefault="00112590" w:rsidP="009F450B">
      <w:pPr>
        <w:widowControl w:val="0"/>
        <w:ind w:firstLine="0"/>
        <w:rPr>
          <w:rFonts w:eastAsia="Times New Roman"/>
          <w:b/>
          <w:color w:val="000000" w:themeColor="text1"/>
          <w:sz w:val="27"/>
          <w:szCs w:val="27"/>
          <w:lang w:eastAsia="ru-RU"/>
        </w:rPr>
      </w:pPr>
    </w:p>
    <w:p w14:paraId="7111FBB7" w14:textId="23C0644F" w:rsidR="00112590" w:rsidRPr="002A4A12" w:rsidRDefault="00112590" w:rsidP="009F450B">
      <w:pPr>
        <w:widowControl w:val="0"/>
        <w:ind w:firstLine="0"/>
        <w:rPr>
          <w:rFonts w:eastAsia="Times New Roman"/>
          <w:b/>
          <w:color w:val="000000" w:themeColor="text1"/>
          <w:sz w:val="27"/>
          <w:szCs w:val="27"/>
          <w:lang w:eastAsia="ru-RU"/>
        </w:rPr>
      </w:pPr>
    </w:p>
    <w:p w14:paraId="26D5036B" w14:textId="16B0D872" w:rsidR="00112590" w:rsidRPr="002A4A12" w:rsidRDefault="00112590" w:rsidP="009F450B">
      <w:pPr>
        <w:widowControl w:val="0"/>
        <w:ind w:firstLine="0"/>
        <w:rPr>
          <w:rFonts w:eastAsia="Times New Roman"/>
          <w:b/>
          <w:color w:val="000000" w:themeColor="text1"/>
          <w:sz w:val="27"/>
          <w:szCs w:val="27"/>
          <w:lang w:eastAsia="ru-RU"/>
        </w:rPr>
      </w:pPr>
    </w:p>
    <w:p w14:paraId="196C5486" w14:textId="07B10504" w:rsidR="00112590" w:rsidRPr="002A4A12" w:rsidRDefault="00112590" w:rsidP="009F450B">
      <w:pPr>
        <w:widowControl w:val="0"/>
        <w:ind w:firstLine="0"/>
        <w:rPr>
          <w:rFonts w:eastAsia="Times New Roman"/>
          <w:b/>
          <w:color w:val="000000" w:themeColor="text1"/>
          <w:sz w:val="27"/>
          <w:szCs w:val="27"/>
          <w:lang w:eastAsia="ru-RU"/>
        </w:rPr>
      </w:pPr>
    </w:p>
    <w:p w14:paraId="2D1A1AA2" w14:textId="7A636DCF" w:rsidR="00112590" w:rsidRPr="002A4A12" w:rsidRDefault="00112590" w:rsidP="009F450B">
      <w:pPr>
        <w:widowControl w:val="0"/>
        <w:ind w:firstLine="0"/>
        <w:rPr>
          <w:rFonts w:eastAsia="Times New Roman"/>
          <w:b/>
          <w:color w:val="000000" w:themeColor="text1"/>
          <w:sz w:val="27"/>
          <w:szCs w:val="27"/>
          <w:lang w:eastAsia="ru-RU"/>
        </w:rPr>
      </w:pPr>
    </w:p>
    <w:p w14:paraId="5378A37F" w14:textId="54EBAA70" w:rsidR="00112590" w:rsidRPr="002A4A12" w:rsidRDefault="00112590" w:rsidP="009F450B">
      <w:pPr>
        <w:widowControl w:val="0"/>
        <w:ind w:firstLine="0"/>
        <w:rPr>
          <w:rFonts w:eastAsia="Times New Roman"/>
          <w:b/>
          <w:color w:val="000000" w:themeColor="text1"/>
          <w:sz w:val="27"/>
          <w:szCs w:val="27"/>
          <w:lang w:eastAsia="ru-RU"/>
        </w:rPr>
      </w:pPr>
    </w:p>
    <w:p w14:paraId="6FF674DC" w14:textId="773AC3E9" w:rsidR="00112590" w:rsidRPr="002A4A12" w:rsidRDefault="00112590" w:rsidP="009F450B">
      <w:pPr>
        <w:widowControl w:val="0"/>
        <w:ind w:firstLine="0"/>
        <w:rPr>
          <w:rFonts w:eastAsia="Times New Roman"/>
          <w:b/>
          <w:color w:val="000000" w:themeColor="text1"/>
          <w:sz w:val="27"/>
          <w:szCs w:val="27"/>
          <w:lang w:eastAsia="ru-RU"/>
        </w:rPr>
      </w:pPr>
    </w:p>
    <w:p w14:paraId="247AB81C" w14:textId="309E92F2" w:rsidR="00112590" w:rsidRPr="002A4A12" w:rsidRDefault="00112590" w:rsidP="009F450B">
      <w:pPr>
        <w:widowControl w:val="0"/>
        <w:ind w:firstLine="0"/>
        <w:rPr>
          <w:rFonts w:eastAsia="Times New Roman"/>
          <w:b/>
          <w:color w:val="000000" w:themeColor="text1"/>
          <w:sz w:val="27"/>
          <w:szCs w:val="27"/>
          <w:lang w:eastAsia="ru-RU"/>
        </w:rPr>
      </w:pPr>
    </w:p>
    <w:p w14:paraId="4E782894" w14:textId="6777C026" w:rsidR="00112590" w:rsidRPr="002A4A12" w:rsidRDefault="00112590" w:rsidP="009F450B">
      <w:pPr>
        <w:widowControl w:val="0"/>
        <w:ind w:firstLine="0"/>
        <w:rPr>
          <w:rFonts w:eastAsia="Times New Roman"/>
          <w:b/>
          <w:color w:val="000000" w:themeColor="text1"/>
          <w:sz w:val="27"/>
          <w:szCs w:val="27"/>
          <w:lang w:eastAsia="ru-RU"/>
        </w:rPr>
      </w:pPr>
    </w:p>
    <w:p w14:paraId="78136797" w14:textId="68C18950" w:rsidR="00112590" w:rsidRPr="002A4A12" w:rsidRDefault="00112590" w:rsidP="009F450B">
      <w:pPr>
        <w:widowControl w:val="0"/>
        <w:ind w:firstLine="0"/>
        <w:rPr>
          <w:rFonts w:eastAsia="Times New Roman"/>
          <w:b/>
          <w:color w:val="000000" w:themeColor="text1"/>
          <w:sz w:val="27"/>
          <w:szCs w:val="27"/>
          <w:lang w:eastAsia="ru-RU"/>
        </w:rPr>
      </w:pPr>
    </w:p>
    <w:p w14:paraId="63BDA292" w14:textId="07B8D5CD" w:rsidR="00112590" w:rsidRPr="002A4A12" w:rsidRDefault="00112590" w:rsidP="009F450B">
      <w:pPr>
        <w:widowControl w:val="0"/>
        <w:ind w:firstLine="0"/>
        <w:rPr>
          <w:rFonts w:eastAsia="Times New Roman"/>
          <w:b/>
          <w:color w:val="000000" w:themeColor="text1"/>
          <w:sz w:val="27"/>
          <w:szCs w:val="27"/>
          <w:lang w:eastAsia="ru-RU"/>
        </w:rPr>
      </w:pPr>
    </w:p>
    <w:p w14:paraId="58EECC0C" w14:textId="77777777" w:rsidR="00112590" w:rsidRPr="002A4A12" w:rsidRDefault="00112590" w:rsidP="009F450B">
      <w:pPr>
        <w:widowControl w:val="0"/>
        <w:ind w:firstLine="0"/>
        <w:rPr>
          <w:rFonts w:eastAsia="Times New Roman"/>
          <w:b/>
          <w:color w:val="000000" w:themeColor="text1"/>
          <w:sz w:val="27"/>
          <w:szCs w:val="27"/>
          <w:lang w:eastAsia="ru-RU"/>
        </w:rPr>
      </w:pPr>
    </w:p>
    <w:p w14:paraId="42752982" w14:textId="5D85E602" w:rsidR="00833AAF" w:rsidRPr="002A4A12" w:rsidRDefault="00833AAF" w:rsidP="00111F3B">
      <w:pPr>
        <w:pStyle w:val="afff9"/>
        <w:ind w:firstLine="0"/>
        <w:jc w:val="center"/>
        <w:rPr>
          <w:color w:val="000000" w:themeColor="text1"/>
          <w:sz w:val="27"/>
          <w:szCs w:val="27"/>
        </w:rPr>
      </w:pPr>
      <w:r w:rsidRPr="002A4A12">
        <w:rPr>
          <w:color w:val="000000" w:themeColor="text1"/>
          <w:sz w:val="27"/>
          <w:szCs w:val="27"/>
        </w:rPr>
        <w:lastRenderedPageBreak/>
        <w:t>2.</w:t>
      </w:r>
      <w:r w:rsidR="00AF7E64" w:rsidRPr="002A4A12">
        <w:rPr>
          <w:color w:val="000000" w:themeColor="text1"/>
          <w:sz w:val="27"/>
          <w:szCs w:val="27"/>
        </w:rPr>
        <w:t> </w:t>
      </w:r>
      <w:r w:rsidRPr="002A4A12">
        <w:rPr>
          <w:color w:val="000000" w:themeColor="text1"/>
          <w:sz w:val="27"/>
          <w:szCs w:val="27"/>
        </w:rPr>
        <w:t>Условно разрешенные виды и параметры разрешенного использования земельных участков</w:t>
      </w:r>
      <w:r w:rsidR="00282960" w:rsidRPr="002A4A12">
        <w:rPr>
          <w:color w:val="000000" w:themeColor="text1"/>
          <w:sz w:val="27"/>
          <w:szCs w:val="27"/>
        </w:rPr>
        <w:t xml:space="preserve"> </w:t>
      </w:r>
      <w:r w:rsidRPr="002A4A12">
        <w:rPr>
          <w:color w:val="000000" w:themeColor="text1"/>
          <w:sz w:val="27"/>
          <w:szCs w:val="27"/>
        </w:rPr>
        <w:t>и объектов капитального строительства</w:t>
      </w:r>
    </w:p>
    <w:p w14:paraId="23C641EF" w14:textId="74AB4C0F" w:rsidR="00025F91" w:rsidRPr="002A4A12" w:rsidRDefault="00025F91" w:rsidP="00025F91">
      <w:pPr>
        <w:pStyle w:val="afff9"/>
        <w:jc w:val="center"/>
        <w:rPr>
          <w:color w:val="000000" w:themeColor="text1"/>
          <w:sz w:val="27"/>
          <w:szCs w:val="27"/>
        </w:rPr>
      </w:pPr>
    </w:p>
    <w:tbl>
      <w:tblPr>
        <w:tblW w:w="9810"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439"/>
        <w:gridCol w:w="3261"/>
        <w:gridCol w:w="4110"/>
      </w:tblGrid>
      <w:tr w:rsidR="006138A6" w:rsidRPr="002A4A12" w14:paraId="7FFAFABD" w14:textId="77777777" w:rsidTr="006138A6">
        <w:trPr>
          <w:trHeight w:val="20"/>
          <w:tblHeader/>
        </w:trPr>
        <w:tc>
          <w:tcPr>
            <w:tcW w:w="2439" w:type="dxa"/>
            <w:tcBorders>
              <w:top w:val="single" w:sz="4" w:space="0" w:color="auto"/>
              <w:left w:val="single" w:sz="4" w:space="0" w:color="auto"/>
              <w:bottom w:val="single" w:sz="4" w:space="0" w:color="auto"/>
              <w:right w:val="single" w:sz="4" w:space="0" w:color="auto"/>
            </w:tcBorders>
          </w:tcPr>
          <w:p w14:paraId="7CC1274A" w14:textId="77777777" w:rsidR="006138A6" w:rsidRPr="002A4A12" w:rsidRDefault="006138A6" w:rsidP="006138A6">
            <w:pPr>
              <w:tabs>
                <w:tab w:val="left" w:pos="2520"/>
              </w:tabs>
              <w:ind w:firstLine="0"/>
              <w:jc w:val="center"/>
              <w:rPr>
                <w:rFonts w:eastAsia="SimSun"/>
                <w:b/>
                <w:color w:val="000000" w:themeColor="text1"/>
                <w:sz w:val="24"/>
                <w:szCs w:val="24"/>
                <w:lang w:eastAsia="zh-CN"/>
              </w:rPr>
            </w:pPr>
            <w:r w:rsidRPr="002A4A12">
              <w:rPr>
                <w:rFonts w:eastAsia="Times New Roman"/>
                <w:b/>
                <w:color w:val="000000" w:themeColor="text1"/>
                <w:sz w:val="24"/>
                <w:szCs w:val="24"/>
                <w:lang w:eastAsia="ru-RU"/>
              </w:rPr>
              <w:t>Наименование вида разрешенного использования земельного участка</w:t>
            </w:r>
          </w:p>
        </w:tc>
        <w:tc>
          <w:tcPr>
            <w:tcW w:w="3261" w:type="dxa"/>
            <w:tcBorders>
              <w:top w:val="single" w:sz="4" w:space="0" w:color="auto"/>
              <w:left w:val="single" w:sz="4" w:space="0" w:color="auto"/>
              <w:bottom w:val="single" w:sz="4" w:space="0" w:color="auto"/>
              <w:right w:val="single" w:sz="4" w:space="0" w:color="auto"/>
            </w:tcBorders>
          </w:tcPr>
          <w:p w14:paraId="190D326E" w14:textId="77777777" w:rsidR="006138A6" w:rsidRPr="002A4A12" w:rsidRDefault="006138A6" w:rsidP="006138A6">
            <w:pPr>
              <w:tabs>
                <w:tab w:val="left" w:pos="2520"/>
              </w:tabs>
              <w:ind w:firstLine="0"/>
              <w:jc w:val="center"/>
              <w:rPr>
                <w:rFonts w:eastAsia="SimSun"/>
                <w:b/>
                <w:color w:val="000000" w:themeColor="text1"/>
                <w:sz w:val="24"/>
                <w:szCs w:val="24"/>
                <w:lang w:eastAsia="zh-CN"/>
              </w:rPr>
            </w:pPr>
            <w:r w:rsidRPr="002A4A12">
              <w:rPr>
                <w:rFonts w:eastAsia="Times New Roman"/>
                <w:b/>
                <w:color w:val="000000" w:themeColor="text1"/>
                <w:sz w:val="24"/>
                <w:szCs w:val="24"/>
                <w:lang w:eastAsia="ru-RU"/>
              </w:rPr>
              <w:t>Описание вида разрешенного использования земельного участка</w:t>
            </w:r>
          </w:p>
        </w:tc>
        <w:tc>
          <w:tcPr>
            <w:tcW w:w="4110" w:type="dxa"/>
            <w:tcBorders>
              <w:top w:val="single" w:sz="4" w:space="0" w:color="auto"/>
              <w:left w:val="single" w:sz="4" w:space="0" w:color="auto"/>
              <w:bottom w:val="single" w:sz="4" w:space="0" w:color="auto"/>
              <w:right w:val="single" w:sz="4" w:space="0" w:color="auto"/>
            </w:tcBorders>
          </w:tcPr>
          <w:p w14:paraId="2A5452D8" w14:textId="77777777" w:rsidR="006138A6" w:rsidRPr="002A4A12" w:rsidRDefault="006138A6" w:rsidP="006138A6">
            <w:pPr>
              <w:tabs>
                <w:tab w:val="left" w:pos="2520"/>
              </w:tabs>
              <w:ind w:firstLine="0"/>
              <w:jc w:val="center"/>
              <w:rPr>
                <w:rFonts w:eastAsia="SimSun"/>
                <w:b/>
                <w:color w:val="000000" w:themeColor="text1"/>
                <w:sz w:val="24"/>
                <w:szCs w:val="24"/>
                <w:lang w:eastAsia="zh-CN"/>
              </w:rPr>
            </w:pPr>
            <w:r w:rsidRPr="002A4A12">
              <w:rPr>
                <w:rFonts w:eastAsia="Times New Roman"/>
                <w:b/>
                <w:color w:val="000000" w:themeColor="text1"/>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2A1F1ED8" w14:textId="18D2CE4A" w:rsidR="006138A6" w:rsidRPr="002A4A12" w:rsidRDefault="006138A6" w:rsidP="006138A6">
      <w:pPr>
        <w:pStyle w:val="afff9"/>
        <w:ind w:firstLine="0"/>
        <w:rPr>
          <w:color w:val="000000" w:themeColor="text1"/>
          <w:sz w:val="2"/>
          <w:szCs w:val="2"/>
        </w:rPr>
      </w:pPr>
    </w:p>
    <w:tbl>
      <w:tblPr>
        <w:tblW w:w="9810" w:type="dxa"/>
        <w:tblInd w:w="-18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439"/>
        <w:gridCol w:w="3261"/>
        <w:gridCol w:w="4110"/>
      </w:tblGrid>
      <w:tr w:rsidR="00111F3B" w:rsidRPr="002A4A12" w14:paraId="6ABE0010" w14:textId="77777777" w:rsidTr="006138A6">
        <w:trPr>
          <w:trHeight w:val="20"/>
          <w:tblHeader/>
        </w:trPr>
        <w:tc>
          <w:tcPr>
            <w:tcW w:w="2439" w:type="dxa"/>
            <w:tcBorders>
              <w:top w:val="single" w:sz="4" w:space="0" w:color="auto"/>
              <w:bottom w:val="single" w:sz="4" w:space="0" w:color="auto"/>
            </w:tcBorders>
            <w:shd w:val="clear" w:color="auto" w:fill="auto"/>
          </w:tcPr>
          <w:p w14:paraId="5D22C6AE" w14:textId="02F9D390" w:rsidR="00111F3B" w:rsidRPr="002A4A12" w:rsidRDefault="006138A6" w:rsidP="006138A6">
            <w:pPr>
              <w:spacing w:before="100" w:beforeAutospacing="1" w:after="100" w:afterAutospacing="1"/>
              <w:ind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1</w:t>
            </w:r>
          </w:p>
        </w:tc>
        <w:tc>
          <w:tcPr>
            <w:tcW w:w="3261" w:type="dxa"/>
            <w:tcBorders>
              <w:top w:val="single" w:sz="4" w:space="0" w:color="auto"/>
              <w:bottom w:val="single" w:sz="4" w:space="0" w:color="auto"/>
            </w:tcBorders>
            <w:shd w:val="clear" w:color="auto" w:fill="auto"/>
          </w:tcPr>
          <w:p w14:paraId="1A2CFB46" w14:textId="611FE7C3" w:rsidR="00111F3B" w:rsidRPr="002A4A12" w:rsidRDefault="006138A6" w:rsidP="006138A6">
            <w:pPr>
              <w:spacing w:before="100" w:beforeAutospacing="1" w:after="100" w:afterAutospacing="1"/>
              <w:ind w:firstLine="18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2</w:t>
            </w:r>
          </w:p>
        </w:tc>
        <w:tc>
          <w:tcPr>
            <w:tcW w:w="4110" w:type="dxa"/>
            <w:shd w:val="clear" w:color="auto" w:fill="auto"/>
          </w:tcPr>
          <w:p w14:paraId="4AB05BC9" w14:textId="39EDB1BF" w:rsidR="00111F3B" w:rsidRPr="002A4A12" w:rsidRDefault="006138A6" w:rsidP="006138A6">
            <w:pPr>
              <w:autoSpaceDN w:val="0"/>
              <w:ind w:firstLine="173"/>
              <w:jc w:val="center"/>
              <w:rPr>
                <w:rFonts w:eastAsia="SimSun"/>
                <w:color w:val="000000" w:themeColor="text1"/>
                <w:sz w:val="24"/>
                <w:szCs w:val="24"/>
                <w:lang w:eastAsia="zh-CN"/>
              </w:rPr>
            </w:pPr>
            <w:r w:rsidRPr="002A4A12">
              <w:rPr>
                <w:rFonts w:eastAsia="SimSun"/>
                <w:color w:val="000000" w:themeColor="text1"/>
                <w:sz w:val="24"/>
                <w:szCs w:val="24"/>
                <w:lang w:eastAsia="zh-CN"/>
              </w:rPr>
              <w:t>3</w:t>
            </w:r>
          </w:p>
        </w:tc>
      </w:tr>
      <w:tr w:rsidR="009F450B" w:rsidRPr="002A4A12" w14:paraId="10919296" w14:textId="77777777" w:rsidTr="00111F3B">
        <w:trPr>
          <w:trHeight w:val="20"/>
        </w:trPr>
        <w:tc>
          <w:tcPr>
            <w:tcW w:w="2439" w:type="dxa"/>
            <w:tcBorders>
              <w:top w:val="single" w:sz="4" w:space="0" w:color="auto"/>
              <w:bottom w:val="single" w:sz="4" w:space="0" w:color="auto"/>
            </w:tcBorders>
            <w:shd w:val="clear" w:color="auto" w:fill="auto"/>
          </w:tcPr>
          <w:p w14:paraId="76988F3E" w14:textId="77777777" w:rsidR="009F450B" w:rsidRPr="002A4A12" w:rsidRDefault="009F450B" w:rsidP="006138A6">
            <w:pPr>
              <w:spacing w:before="100" w:beforeAutospacing="1" w:after="100" w:afterAutospacing="1"/>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[3.1.1] -</w:t>
            </w:r>
            <w:r w:rsidRPr="002A4A12">
              <w:rPr>
                <w:rFonts w:eastAsia="Times New Roman"/>
                <w:color w:val="000000" w:themeColor="text1"/>
                <w:sz w:val="24"/>
                <w:szCs w:val="24"/>
                <w:lang w:val="en-US" w:eastAsia="ru-RU"/>
              </w:rPr>
              <w:t xml:space="preserve"> </w:t>
            </w:r>
            <w:r w:rsidRPr="002A4A12">
              <w:rPr>
                <w:rFonts w:eastAsia="Times New Roman"/>
                <w:color w:val="000000" w:themeColor="text1"/>
                <w:sz w:val="24"/>
                <w:szCs w:val="24"/>
                <w:lang w:eastAsia="ru-RU"/>
              </w:rPr>
              <w:t>Предоставление коммунальных услуг</w:t>
            </w:r>
          </w:p>
        </w:tc>
        <w:tc>
          <w:tcPr>
            <w:tcW w:w="3261" w:type="dxa"/>
            <w:tcBorders>
              <w:top w:val="single" w:sz="4" w:space="0" w:color="auto"/>
              <w:bottom w:val="single" w:sz="4" w:space="0" w:color="auto"/>
            </w:tcBorders>
            <w:shd w:val="clear" w:color="auto" w:fill="auto"/>
          </w:tcPr>
          <w:p w14:paraId="55BC2B71" w14:textId="77777777" w:rsidR="009F450B" w:rsidRPr="002A4A12" w:rsidRDefault="009F450B" w:rsidP="006138A6">
            <w:pPr>
              <w:spacing w:before="100" w:beforeAutospacing="1" w:after="100" w:afterAutospacing="1"/>
              <w:ind w:firstLine="36"/>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4110" w:type="dxa"/>
            <w:shd w:val="clear" w:color="auto" w:fill="auto"/>
          </w:tcPr>
          <w:p w14:paraId="7768A183" w14:textId="4C67D814" w:rsidR="00FB6BD1" w:rsidRPr="002A4A12" w:rsidRDefault="00FB6BD1" w:rsidP="00FB6BD1">
            <w:pPr>
              <w:autoSpaceDN w:val="0"/>
              <w:ind w:firstLine="36"/>
              <w:rPr>
                <w:rFonts w:eastAsia="SimSun"/>
                <w:color w:val="000000" w:themeColor="text1"/>
                <w:sz w:val="24"/>
                <w:szCs w:val="24"/>
                <w:lang w:eastAsia="zh-CN"/>
              </w:rPr>
            </w:pPr>
            <w:r w:rsidRPr="002A4A12">
              <w:rPr>
                <w:rFonts w:eastAsia="SimSun"/>
                <w:color w:val="000000" w:themeColor="text1"/>
                <w:sz w:val="24"/>
                <w:szCs w:val="24"/>
                <w:lang w:eastAsia="zh-CN"/>
              </w:rPr>
              <w:t>Минимальная площадь земельных участков – 10 кв. м.</w:t>
            </w:r>
          </w:p>
          <w:p w14:paraId="411265ED" w14:textId="77777777" w:rsidR="00FB6BD1" w:rsidRPr="002A4A12" w:rsidRDefault="00FB6BD1" w:rsidP="00FB6BD1">
            <w:pPr>
              <w:autoSpaceDN w:val="0"/>
              <w:ind w:firstLine="36"/>
              <w:rPr>
                <w:rFonts w:eastAsia="SimSun"/>
                <w:color w:val="000000" w:themeColor="text1"/>
                <w:sz w:val="24"/>
                <w:szCs w:val="24"/>
                <w:lang w:eastAsia="zh-CN"/>
              </w:rPr>
            </w:pPr>
            <w:r w:rsidRPr="002A4A12">
              <w:rPr>
                <w:rFonts w:eastAsia="SimSun"/>
                <w:color w:val="000000" w:themeColor="text1"/>
                <w:sz w:val="24"/>
                <w:szCs w:val="24"/>
                <w:lang w:eastAsia="zh-CN"/>
              </w:rPr>
              <w:t>Максимальная площадь земельных участков-10000 кв. м.</w:t>
            </w:r>
          </w:p>
          <w:p w14:paraId="34DF4876" w14:textId="755B0D19" w:rsidR="009F450B" w:rsidRPr="002A4A12" w:rsidRDefault="009F450B" w:rsidP="00FB6BD1">
            <w:pPr>
              <w:autoSpaceDN w:val="0"/>
              <w:ind w:firstLine="36"/>
              <w:rPr>
                <w:rFonts w:eastAsia="Times New Roman"/>
                <w:color w:val="000000" w:themeColor="text1"/>
                <w:sz w:val="24"/>
                <w:szCs w:val="24"/>
                <w:lang w:eastAsia="ru-RU"/>
              </w:rPr>
            </w:pPr>
            <w:r w:rsidRPr="002A4A12">
              <w:rPr>
                <w:rFonts w:eastAsia="Times New Roman"/>
                <w:color w:val="000000" w:themeColor="text1"/>
                <w:sz w:val="24"/>
                <w:szCs w:val="24"/>
                <w:lang w:eastAsia="ru-RU"/>
              </w:rPr>
              <w:t xml:space="preserve">Минимальные отступы от границ земельных участков – 1 м.        </w:t>
            </w:r>
          </w:p>
          <w:p w14:paraId="74EBB8A5" w14:textId="68CD57C9" w:rsidR="009F450B" w:rsidRPr="002A4A12" w:rsidRDefault="009F450B" w:rsidP="006138A6">
            <w:pPr>
              <w:autoSpaceDN w:val="0"/>
              <w:ind w:firstLine="36"/>
              <w:rPr>
                <w:rFonts w:eastAsia="SimSun"/>
                <w:color w:val="000000" w:themeColor="text1"/>
                <w:sz w:val="24"/>
                <w:szCs w:val="24"/>
                <w:lang w:eastAsia="zh-CN"/>
              </w:rPr>
            </w:pPr>
            <w:r w:rsidRPr="002A4A12">
              <w:rPr>
                <w:rFonts w:eastAsia="SimSun"/>
                <w:color w:val="000000" w:themeColor="text1"/>
                <w:sz w:val="24"/>
                <w:szCs w:val="24"/>
                <w:lang w:eastAsia="zh-CN"/>
              </w:rPr>
              <w:t xml:space="preserve">Максимальное количество надземных этажей зданий – 3 этажа (включая мансардный этаж). </w:t>
            </w:r>
          </w:p>
          <w:p w14:paraId="121793B8" w14:textId="77777777" w:rsidR="009F450B" w:rsidRPr="002A4A12" w:rsidRDefault="009F450B" w:rsidP="006138A6">
            <w:pPr>
              <w:autoSpaceDN w:val="0"/>
              <w:ind w:firstLine="36"/>
              <w:rPr>
                <w:rFonts w:eastAsia="SimSun"/>
                <w:color w:val="000000" w:themeColor="text1"/>
                <w:sz w:val="24"/>
                <w:szCs w:val="24"/>
                <w:lang w:eastAsia="zh-CN"/>
              </w:rPr>
            </w:pPr>
            <w:r w:rsidRPr="002A4A12">
              <w:rPr>
                <w:rFonts w:eastAsia="SimSun"/>
                <w:color w:val="000000" w:themeColor="text1"/>
                <w:sz w:val="24"/>
                <w:szCs w:val="24"/>
                <w:lang w:eastAsia="zh-CN"/>
              </w:rPr>
              <w:t>Максимальная высота строений, сооружений от уровня земли – 20 м.</w:t>
            </w:r>
          </w:p>
          <w:p w14:paraId="2D8AC466" w14:textId="29274022" w:rsidR="009F450B" w:rsidRPr="002A4A12" w:rsidRDefault="009F450B" w:rsidP="006138A6">
            <w:pPr>
              <w:keepLines/>
              <w:overflowPunct w:val="0"/>
              <w:autoSpaceDE w:val="0"/>
              <w:autoSpaceDN w:val="0"/>
              <w:adjustRightInd w:val="0"/>
              <w:ind w:firstLine="36"/>
              <w:rPr>
                <w:rFonts w:eastAsia="SimSun"/>
                <w:color w:val="000000" w:themeColor="text1"/>
                <w:sz w:val="24"/>
                <w:szCs w:val="24"/>
                <w:lang w:eastAsia="zh-CN"/>
              </w:rPr>
            </w:pPr>
            <w:r w:rsidRPr="002A4A12">
              <w:rPr>
                <w:rFonts w:eastAsia="SimSun"/>
                <w:color w:val="000000" w:themeColor="text1"/>
                <w:sz w:val="24"/>
                <w:szCs w:val="24"/>
                <w:lang w:eastAsia="zh-CN"/>
              </w:rPr>
              <w:t>Максимальный процент застройки в границах земельного участка – 80%</w:t>
            </w:r>
            <w:r w:rsidR="006138A6" w:rsidRPr="002A4A12">
              <w:rPr>
                <w:rFonts w:eastAsia="SimSun"/>
                <w:color w:val="000000" w:themeColor="text1"/>
                <w:sz w:val="24"/>
                <w:szCs w:val="24"/>
                <w:lang w:eastAsia="zh-CN"/>
              </w:rPr>
              <w:t>.</w:t>
            </w:r>
          </w:p>
          <w:p w14:paraId="3F9D4CA1" w14:textId="77777777" w:rsidR="009F450B" w:rsidRPr="002A4A12" w:rsidRDefault="009F450B" w:rsidP="006138A6">
            <w:pPr>
              <w:keepLines/>
              <w:overflowPunct w:val="0"/>
              <w:autoSpaceDE w:val="0"/>
              <w:autoSpaceDN w:val="0"/>
              <w:adjustRightInd w:val="0"/>
              <w:ind w:firstLine="36"/>
              <w:rPr>
                <w:rFonts w:eastAsia="SimSun"/>
                <w:color w:val="000000" w:themeColor="text1"/>
                <w:sz w:val="24"/>
                <w:szCs w:val="24"/>
                <w:lang w:eastAsia="zh-CN"/>
              </w:rPr>
            </w:pPr>
            <w:r w:rsidRPr="002A4A12">
              <w:rPr>
                <w:rFonts w:eastAsia="SimSun"/>
                <w:color w:val="000000" w:themeColor="text1"/>
                <w:sz w:val="24"/>
                <w:szCs w:val="24"/>
                <w:lang w:eastAsia="zh-CN"/>
              </w:rPr>
              <w:t>Процент застройки подземной части не регламентируется</w:t>
            </w:r>
          </w:p>
        </w:tc>
      </w:tr>
      <w:tr w:rsidR="009F450B" w:rsidRPr="002A4A12" w14:paraId="03309D30" w14:textId="77777777" w:rsidTr="00111F3B">
        <w:trPr>
          <w:trHeight w:val="20"/>
        </w:trPr>
        <w:tc>
          <w:tcPr>
            <w:tcW w:w="2439" w:type="dxa"/>
            <w:tcBorders>
              <w:top w:val="single" w:sz="4" w:space="0" w:color="auto"/>
              <w:bottom w:val="single" w:sz="4" w:space="0" w:color="auto"/>
            </w:tcBorders>
            <w:shd w:val="clear" w:color="auto" w:fill="auto"/>
          </w:tcPr>
          <w:p w14:paraId="3BB12CA8" w14:textId="77777777" w:rsidR="009F450B" w:rsidRPr="002A4A12" w:rsidRDefault="009F450B" w:rsidP="006138A6">
            <w:pPr>
              <w:spacing w:before="100" w:beforeAutospacing="1" w:after="100" w:afterAutospacing="1"/>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[3.1.2] - Административные здания организаций, обеспечивающих предоставление коммунальных услуг</w:t>
            </w:r>
          </w:p>
        </w:tc>
        <w:tc>
          <w:tcPr>
            <w:tcW w:w="3261" w:type="dxa"/>
            <w:tcBorders>
              <w:top w:val="single" w:sz="4" w:space="0" w:color="auto"/>
              <w:bottom w:val="single" w:sz="4" w:space="0" w:color="auto"/>
            </w:tcBorders>
            <w:shd w:val="clear" w:color="auto" w:fill="auto"/>
          </w:tcPr>
          <w:p w14:paraId="170AEA4C" w14:textId="77777777" w:rsidR="009F450B" w:rsidRPr="002A4A12" w:rsidRDefault="009F450B" w:rsidP="006138A6">
            <w:pPr>
              <w:spacing w:before="100" w:beforeAutospacing="1" w:after="100" w:afterAutospacing="1"/>
              <w:ind w:firstLine="36"/>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зданий, предназначенных для приема физических и юридических лиц в связи с предоставлением им коммунальных услуг</w:t>
            </w:r>
          </w:p>
        </w:tc>
        <w:tc>
          <w:tcPr>
            <w:tcW w:w="4110" w:type="dxa"/>
            <w:shd w:val="clear" w:color="auto" w:fill="auto"/>
          </w:tcPr>
          <w:p w14:paraId="47CFBB6A" w14:textId="4748F00C" w:rsidR="00FB6BD1" w:rsidRPr="002A4A12" w:rsidRDefault="00FB6BD1" w:rsidP="00FB6BD1">
            <w:pPr>
              <w:autoSpaceDN w:val="0"/>
              <w:ind w:firstLine="36"/>
              <w:rPr>
                <w:rFonts w:eastAsia="SimSun"/>
                <w:color w:val="000000" w:themeColor="text1"/>
                <w:sz w:val="24"/>
                <w:szCs w:val="24"/>
                <w:lang w:eastAsia="zh-CN"/>
              </w:rPr>
            </w:pPr>
            <w:r w:rsidRPr="002A4A12">
              <w:rPr>
                <w:rFonts w:eastAsia="SimSun"/>
                <w:color w:val="000000" w:themeColor="text1"/>
                <w:sz w:val="24"/>
                <w:szCs w:val="24"/>
                <w:lang w:eastAsia="zh-CN"/>
              </w:rPr>
              <w:t>Минимальная площадь земельных участков – 10 кв. м.</w:t>
            </w:r>
          </w:p>
          <w:p w14:paraId="27F0CD17" w14:textId="77777777" w:rsidR="00FB6BD1" w:rsidRPr="002A4A12" w:rsidRDefault="00FB6BD1" w:rsidP="00FB6BD1">
            <w:pPr>
              <w:autoSpaceDN w:val="0"/>
              <w:ind w:firstLine="36"/>
              <w:rPr>
                <w:rFonts w:eastAsia="SimSun"/>
                <w:color w:val="000000" w:themeColor="text1"/>
                <w:sz w:val="24"/>
                <w:szCs w:val="24"/>
                <w:lang w:eastAsia="zh-CN"/>
              </w:rPr>
            </w:pPr>
            <w:r w:rsidRPr="002A4A12">
              <w:rPr>
                <w:rFonts w:eastAsia="SimSun"/>
                <w:color w:val="000000" w:themeColor="text1"/>
                <w:sz w:val="24"/>
                <w:szCs w:val="24"/>
                <w:lang w:eastAsia="zh-CN"/>
              </w:rPr>
              <w:t>Максимальная площадь земельных участков-5000 кв. м.</w:t>
            </w:r>
          </w:p>
          <w:p w14:paraId="43C1C4D4" w14:textId="373C8616" w:rsidR="009F450B" w:rsidRPr="002A4A12" w:rsidRDefault="009F450B" w:rsidP="00FB6BD1">
            <w:pPr>
              <w:autoSpaceDN w:val="0"/>
              <w:ind w:firstLine="36"/>
              <w:rPr>
                <w:rFonts w:eastAsia="Times New Roman"/>
                <w:color w:val="000000" w:themeColor="text1"/>
                <w:sz w:val="24"/>
                <w:szCs w:val="24"/>
                <w:lang w:eastAsia="ru-RU"/>
              </w:rPr>
            </w:pPr>
            <w:r w:rsidRPr="002A4A12">
              <w:rPr>
                <w:rFonts w:eastAsia="Times New Roman"/>
                <w:color w:val="000000" w:themeColor="text1"/>
                <w:sz w:val="24"/>
                <w:szCs w:val="24"/>
                <w:lang w:eastAsia="ru-RU"/>
              </w:rPr>
              <w:t>Минимальные отступы от границ</w:t>
            </w:r>
            <w:r w:rsidR="006138A6" w:rsidRPr="002A4A12">
              <w:rPr>
                <w:rFonts w:eastAsia="Times New Roman"/>
                <w:color w:val="000000" w:themeColor="text1"/>
                <w:sz w:val="24"/>
                <w:szCs w:val="24"/>
                <w:lang w:eastAsia="ru-RU"/>
              </w:rPr>
              <w:t xml:space="preserve"> земельных участков – </w:t>
            </w:r>
            <w:r w:rsidRPr="002A4A12">
              <w:rPr>
                <w:rFonts w:eastAsia="Times New Roman"/>
                <w:color w:val="000000" w:themeColor="text1"/>
                <w:sz w:val="24"/>
                <w:szCs w:val="24"/>
                <w:lang w:eastAsia="ru-RU"/>
              </w:rPr>
              <w:t>3 м.</w:t>
            </w:r>
          </w:p>
          <w:p w14:paraId="7BA8BF72" w14:textId="7DBC3A13" w:rsidR="009F450B" w:rsidRPr="002A4A12" w:rsidRDefault="009F450B" w:rsidP="006138A6">
            <w:pPr>
              <w:autoSpaceDN w:val="0"/>
              <w:ind w:firstLine="36"/>
              <w:rPr>
                <w:rFonts w:eastAsia="SimSun"/>
                <w:color w:val="000000" w:themeColor="text1"/>
                <w:sz w:val="24"/>
                <w:szCs w:val="24"/>
                <w:lang w:eastAsia="zh-CN"/>
              </w:rPr>
            </w:pPr>
            <w:r w:rsidRPr="002A4A12">
              <w:rPr>
                <w:rFonts w:eastAsia="SimSun"/>
                <w:color w:val="000000" w:themeColor="text1"/>
                <w:sz w:val="24"/>
                <w:szCs w:val="24"/>
                <w:lang w:eastAsia="zh-CN"/>
              </w:rPr>
              <w:t>Максимальное количество надземных э</w:t>
            </w:r>
            <w:r w:rsidR="006138A6" w:rsidRPr="002A4A12">
              <w:rPr>
                <w:rFonts w:eastAsia="SimSun"/>
                <w:color w:val="000000" w:themeColor="text1"/>
                <w:sz w:val="24"/>
                <w:szCs w:val="24"/>
                <w:lang w:eastAsia="zh-CN"/>
              </w:rPr>
              <w:t xml:space="preserve">тажей зданий – </w:t>
            </w:r>
            <w:r w:rsidRPr="002A4A12">
              <w:rPr>
                <w:rFonts w:eastAsia="SimSun"/>
                <w:color w:val="000000" w:themeColor="text1"/>
                <w:sz w:val="24"/>
                <w:szCs w:val="24"/>
                <w:lang w:eastAsia="zh-CN"/>
              </w:rPr>
              <w:t>3 этажа (включая мансардный этаж).</w:t>
            </w:r>
          </w:p>
          <w:p w14:paraId="13C56EBB" w14:textId="77777777" w:rsidR="009F450B" w:rsidRPr="002A4A12" w:rsidRDefault="009F450B" w:rsidP="006138A6">
            <w:pPr>
              <w:autoSpaceDN w:val="0"/>
              <w:ind w:firstLine="36"/>
              <w:rPr>
                <w:rFonts w:eastAsia="SimSun"/>
                <w:color w:val="000000" w:themeColor="text1"/>
                <w:sz w:val="24"/>
                <w:szCs w:val="24"/>
                <w:lang w:eastAsia="zh-CN"/>
              </w:rPr>
            </w:pPr>
            <w:r w:rsidRPr="002A4A12">
              <w:rPr>
                <w:rFonts w:eastAsia="SimSun"/>
                <w:color w:val="000000" w:themeColor="text1"/>
                <w:sz w:val="24"/>
                <w:szCs w:val="24"/>
                <w:lang w:eastAsia="zh-CN"/>
              </w:rPr>
              <w:t>Максимальная высота строений, сооружений от уровня земли – 20 м.</w:t>
            </w:r>
          </w:p>
          <w:p w14:paraId="1835A838" w14:textId="20B0E670" w:rsidR="009F450B" w:rsidRPr="002A4A12" w:rsidRDefault="009F450B" w:rsidP="006138A6">
            <w:pPr>
              <w:keepLines/>
              <w:overflowPunct w:val="0"/>
              <w:autoSpaceDE w:val="0"/>
              <w:autoSpaceDN w:val="0"/>
              <w:adjustRightInd w:val="0"/>
              <w:ind w:firstLine="36"/>
              <w:rPr>
                <w:rFonts w:eastAsia="SimSun"/>
                <w:color w:val="000000" w:themeColor="text1"/>
                <w:sz w:val="24"/>
                <w:szCs w:val="24"/>
                <w:lang w:eastAsia="zh-CN"/>
              </w:rPr>
            </w:pPr>
            <w:r w:rsidRPr="002A4A12">
              <w:rPr>
                <w:rFonts w:eastAsia="SimSun"/>
                <w:color w:val="000000" w:themeColor="text1"/>
                <w:sz w:val="24"/>
                <w:szCs w:val="24"/>
                <w:lang w:eastAsia="zh-CN"/>
              </w:rPr>
              <w:t>Максимальный процент застройки в гр</w:t>
            </w:r>
            <w:r w:rsidR="006138A6" w:rsidRPr="002A4A12">
              <w:rPr>
                <w:rFonts w:eastAsia="SimSun"/>
                <w:color w:val="000000" w:themeColor="text1"/>
                <w:sz w:val="24"/>
                <w:szCs w:val="24"/>
                <w:lang w:eastAsia="zh-CN"/>
              </w:rPr>
              <w:t>аницах земельного участка – 50%.</w:t>
            </w:r>
          </w:p>
          <w:p w14:paraId="5D832D3B" w14:textId="77777777" w:rsidR="009F450B" w:rsidRPr="002A4A12" w:rsidRDefault="009F450B" w:rsidP="006138A6">
            <w:pPr>
              <w:keepLines/>
              <w:suppressAutoHyphens/>
              <w:overflowPunct w:val="0"/>
              <w:autoSpaceDE w:val="0"/>
              <w:autoSpaceDN w:val="0"/>
              <w:adjustRightInd w:val="0"/>
              <w:ind w:firstLine="36"/>
              <w:textAlignment w:val="baseline"/>
              <w:rPr>
                <w:rFonts w:eastAsia="SimSun"/>
                <w:color w:val="000000" w:themeColor="text1"/>
                <w:sz w:val="24"/>
                <w:szCs w:val="24"/>
                <w:lang w:eastAsia="zh-CN"/>
              </w:rPr>
            </w:pPr>
            <w:r w:rsidRPr="002A4A12">
              <w:rPr>
                <w:rFonts w:eastAsia="SimSun"/>
                <w:color w:val="000000" w:themeColor="text1"/>
                <w:sz w:val="24"/>
                <w:szCs w:val="24"/>
                <w:lang w:eastAsia="zh-CN"/>
              </w:rPr>
              <w:t>Минимальный процент озеленения земельного участка – 30 %.</w:t>
            </w:r>
          </w:p>
          <w:p w14:paraId="0C6B15D1" w14:textId="77777777" w:rsidR="009F450B" w:rsidRPr="002A4A12" w:rsidRDefault="009F450B" w:rsidP="006138A6">
            <w:pPr>
              <w:keepLines/>
              <w:overflowPunct w:val="0"/>
              <w:autoSpaceDE w:val="0"/>
              <w:autoSpaceDN w:val="0"/>
              <w:adjustRightInd w:val="0"/>
              <w:ind w:firstLine="36"/>
              <w:rPr>
                <w:rFonts w:eastAsia="SimSun"/>
                <w:color w:val="000000" w:themeColor="text1"/>
                <w:sz w:val="24"/>
                <w:szCs w:val="24"/>
                <w:lang w:eastAsia="zh-CN"/>
              </w:rPr>
            </w:pPr>
            <w:r w:rsidRPr="002A4A12">
              <w:rPr>
                <w:rFonts w:eastAsia="SimSun"/>
                <w:color w:val="000000" w:themeColor="text1"/>
                <w:sz w:val="24"/>
                <w:szCs w:val="24"/>
                <w:lang w:eastAsia="zh-CN"/>
              </w:rPr>
              <w:t>Процент застройки подземной части не регламентируется</w:t>
            </w:r>
          </w:p>
        </w:tc>
      </w:tr>
      <w:tr w:rsidR="009F450B" w:rsidRPr="002A4A12" w14:paraId="3BE0409F" w14:textId="77777777" w:rsidTr="00111F3B">
        <w:trPr>
          <w:trHeight w:val="20"/>
        </w:trPr>
        <w:tc>
          <w:tcPr>
            <w:tcW w:w="2439" w:type="dxa"/>
            <w:tcBorders>
              <w:top w:val="single" w:sz="4" w:space="0" w:color="auto"/>
              <w:bottom w:val="single" w:sz="4" w:space="0" w:color="auto"/>
            </w:tcBorders>
            <w:shd w:val="clear" w:color="auto" w:fill="auto"/>
          </w:tcPr>
          <w:p w14:paraId="7B0AFEFE" w14:textId="77777777" w:rsidR="009F450B" w:rsidRPr="002A4A12" w:rsidRDefault="009F450B" w:rsidP="006138A6">
            <w:pPr>
              <w:spacing w:before="100" w:beforeAutospacing="1" w:after="100" w:afterAutospacing="1"/>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lastRenderedPageBreak/>
              <w:t>[3.9] - Обеспечение научной деятельности</w:t>
            </w:r>
          </w:p>
        </w:tc>
        <w:tc>
          <w:tcPr>
            <w:tcW w:w="3261" w:type="dxa"/>
            <w:tcBorders>
              <w:top w:val="single" w:sz="4" w:space="0" w:color="auto"/>
              <w:bottom w:val="single" w:sz="4" w:space="0" w:color="auto"/>
            </w:tcBorders>
            <w:shd w:val="clear" w:color="auto" w:fill="auto"/>
          </w:tcPr>
          <w:p w14:paraId="6FE55E31" w14:textId="77777777" w:rsidR="009F450B" w:rsidRPr="002A4A12" w:rsidRDefault="009F450B" w:rsidP="006138A6">
            <w:pPr>
              <w:spacing w:before="100" w:beforeAutospacing="1" w:after="100" w:afterAutospacing="1"/>
              <w:ind w:firstLine="36"/>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w:t>
            </w:r>
            <w:hyperlink r:id="rId130" w:anchor="/document/70736874/entry/10391" w:history="1">
              <w:r w:rsidRPr="002A4A12">
                <w:rPr>
                  <w:rFonts w:eastAsia="Times New Roman"/>
                  <w:color w:val="000000" w:themeColor="text1"/>
                  <w:sz w:val="24"/>
                  <w:szCs w:val="24"/>
                  <w:lang w:eastAsia="ru-RU"/>
                </w:rPr>
                <w:t>кодами 3.9.1 - 3.9.3</w:t>
              </w:r>
            </w:hyperlink>
          </w:p>
        </w:tc>
        <w:tc>
          <w:tcPr>
            <w:tcW w:w="4110" w:type="dxa"/>
            <w:shd w:val="clear" w:color="auto" w:fill="auto"/>
          </w:tcPr>
          <w:p w14:paraId="2F957B0A" w14:textId="73062774" w:rsidR="00FB6BD1" w:rsidRPr="002A4A12" w:rsidRDefault="00FB6BD1" w:rsidP="00FB6BD1">
            <w:pPr>
              <w:autoSpaceDN w:val="0"/>
              <w:ind w:firstLine="36"/>
              <w:rPr>
                <w:rFonts w:eastAsia="SimSun"/>
                <w:color w:val="000000" w:themeColor="text1"/>
                <w:sz w:val="24"/>
                <w:szCs w:val="24"/>
                <w:lang w:eastAsia="zh-CN"/>
              </w:rPr>
            </w:pPr>
            <w:r w:rsidRPr="002A4A12">
              <w:rPr>
                <w:rFonts w:eastAsia="SimSun"/>
                <w:color w:val="000000" w:themeColor="text1"/>
                <w:sz w:val="24"/>
                <w:szCs w:val="24"/>
                <w:lang w:eastAsia="zh-CN"/>
              </w:rPr>
              <w:t>Минимальная площадь земельных участков – 50 кв. м.</w:t>
            </w:r>
          </w:p>
          <w:p w14:paraId="074BFA9C" w14:textId="77777777" w:rsidR="00FB6BD1" w:rsidRPr="002A4A12" w:rsidRDefault="00FB6BD1" w:rsidP="00FB6BD1">
            <w:pPr>
              <w:autoSpaceDN w:val="0"/>
              <w:ind w:firstLine="36"/>
              <w:rPr>
                <w:rFonts w:eastAsia="SimSun"/>
                <w:color w:val="000000" w:themeColor="text1"/>
                <w:sz w:val="24"/>
                <w:szCs w:val="24"/>
                <w:lang w:eastAsia="zh-CN"/>
              </w:rPr>
            </w:pPr>
            <w:r w:rsidRPr="002A4A12">
              <w:rPr>
                <w:rFonts w:eastAsia="SimSun"/>
                <w:color w:val="000000" w:themeColor="text1"/>
                <w:sz w:val="24"/>
                <w:szCs w:val="24"/>
                <w:lang w:eastAsia="zh-CN"/>
              </w:rPr>
              <w:t>Максимальная площадь земельных участков-10000 кв. м.</w:t>
            </w:r>
          </w:p>
          <w:p w14:paraId="4A8D77A5" w14:textId="0A73608F" w:rsidR="009F450B" w:rsidRPr="002A4A12" w:rsidRDefault="009F450B" w:rsidP="00FB6BD1">
            <w:pPr>
              <w:autoSpaceDN w:val="0"/>
              <w:ind w:firstLine="36"/>
              <w:rPr>
                <w:rFonts w:eastAsia="SimSun"/>
                <w:color w:val="000000" w:themeColor="text1"/>
                <w:sz w:val="24"/>
                <w:szCs w:val="24"/>
                <w:lang w:eastAsia="zh-CN"/>
              </w:rPr>
            </w:pPr>
            <w:r w:rsidRPr="002A4A12">
              <w:rPr>
                <w:rFonts w:eastAsia="Times New Roman"/>
                <w:color w:val="000000" w:themeColor="text1"/>
                <w:sz w:val="24"/>
                <w:szCs w:val="24"/>
                <w:lang w:eastAsia="ru-RU"/>
              </w:rPr>
              <w:t>Минимальные отступы от грани</w:t>
            </w:r>
            <w:r w:rsidR="006138A6" w:rsidRPr="002A4A12">
              <w:rPr>
                <w:rFonts w:eastAsia="Times New Roman"/>
                <w:color w:val="000000" w:themeColor="text1"/>
                <w:sz w:val="24"/>
                <w:szCs w:val="24"/>
                <w:lang w:eastAsia="ru-RU"/>
              </w:rPr>
              <w:t xml:space="preserve">ц земельных участков - </w:t>
            </w:r>
            <w:r w:rsidRPr="002A4A12">
              <w:rPr>
                <w:rFonts w:eastAsia="Times New Roman"/>
                <w:color w:val="000000" w:themeColor="text1"/>
                <w:sz w:val="24"/>
                <w:szCs w:val="24"/>
                <w:lang w:eastAsia="ru-RU"/>
              </w:rPr>
              <w:t>3 м.</w:t>
            </w:r>
          </w:p>
          <w:p w14:paraId="3033C710" w14:textId="075C8327" w:rsidR="009F450B" w:rsidRPr="002A4A12" w:rsidRDefault="009F450B" w:rsidP="006138A6">
            <w:pPr>
              <w:autoSpaceDN w:val="0"/>
              <w:ind w:firstLine="36"/>
              <w:rPr>
                <w:rFonts w:eastAsia="SimSun"/>
                <w:color w:val="000000" w:themeColor="text1"/>
                <w:sz w:val="24"/>
                <w:szCs w:val="24"/>
                <w:lang w:eastAsia="zh-CN"/>
              </w:rPr>
            </w:pPr>
            <w:r w:rsidRPr="002A4A12">
              <w:rPr>
                <w:rFonts w:eastAsia="SimSun"/>
                <w:color w:val="000000" w:themeColor="text1"/>
                <w:sz w:val="24"/>
                <w:szCs w:val="24"/>
                <w:lang w:eastAsia="zh-CN"/>
              </w:rPr>
              <w:t>Максимальное количество надземных э</w:t>
            </w:r>
            <w:r w:rsidR="006138A6" w:rsidRPr="002A4A12">
              <w:rPr>
                <w:rFonts w:eastAsia="SimSun"/>
                <w:color w:val="000000" w:themeColor="text1"/>
                <w:sz w:val="24"/>
                <w:szCs w:val="24"/>
                <w:lang w:eastAsia="zh-CN"/>
              </w:rPr>
              <w:t xml:space="preserve">тажей зданий – </w:t>
            </w:r>
            <w:r w:rsidRPr="002A4A12">
              <w:rPr>
                <w:rFonts w:eastAsia="SimSun"/>
                <w:color w:val="000000" w:themeColor="text1"/>
                <w:sz w:val="24"/>
                <w:szCs w:val="24"/>
                <w:lang w:eastAsia="zh-CN"/>
              </w:rPr>
              <w:t>4 этажа (включая мансардный этаж);</w:t>
            </w:r>
          </w:p>
          <w:p w14:paraId="4D688DA6" w14:textId="5FF86575" w:rsidR="009F450B" w:rsidRPr="002A4A12" w:rsidRDefault="009F450B" w:rsidP="006138A6">
            <w:pPr>
              <w:keepLines/>
              <w:overflowPunct w:val="0"/>
              <w:autoSpaceDE w:val="0"/>
              <w:autoSpaceDN w:val="0"/>
              <w:adjustRightInd w:val="0"/>
              <w:ind w:firstLine="36"/>
              <w:rPr>
                <w:rFonts w:eastAsia="SimSun"/>
                <w:color w:val="000000" w:themeColor="text1"/>
                <w:sz w:val="24"/>
                <w:szCs w:val="24"/>
                <w:lang w:eastAsia="zh-CN"/>
              </w:rPr>
            </w:pPr>
            <w:r w:rsidRPr="002A4A12">
              <w:rPr>
                <w:rFonts w:eastAsia="SimSun"/>
                <w:color w:val="000000" w:themeColor="text1"/>
                <w:sz w:val="24"/>
                <w:szCs w:val="24"/>
                <w:lang w:eastAsia="zh-CN"/>
              </w:rPr>
              <w:t>Максимальный процент застройки в границах земельного участка – 50%</w:t>
            </w:r>
            <w:r w:rsidR="006138A6" w:rsidRPr="002A4A12">
              <w:rPr>
                <w:rFonts w:eastAsia="SimSun"/>
                <w:color w:val="000000" w:themeColor="text1"/>
                <w:sz w:val="24"/>
                <w:szCs w:val="24"/>
                <w:lang w:eastAsia="zh-CN"/>
              </w:rPr>
              <w:t>.</w:t>
            </w:r>
          </w:p>
          <w:p w14:paraId="3F0EF52B" w14:textId="77777777" w:rsidR="009F450B" w:rsidRPr="002A4A12" w:rsidRDefault="009F450B" w:rsidP="006138A6">
            <w:pPr>
              <w:keepLines/>
              <w:overflowPunct w:val="0"/>
              <w:autoSpaceDE w:val="0"/>
              <w:autoSpaceDN w:val="0"/>
              <w:adjustRightInd w:val="0"/>
              <w:ind w:firstLine="36"/>
              <w:rPr>
                <w:rFonts w:eastAsia="SimSun"/>
                <w:color w:val="000000" w:themeColor="text1"/>
                <w:sz w:val="24"/>
                <w:szCs w:val="24"/>
                <w:lang w:eastAsia="zh-CN"/>
              </w:rPr>
            </w:pPr>
            <w:r w:rsidRPr="002A4A12">
              <w:rPr>
                <w:rFonts w:eastAsia="SimSun"/>
                <w:color w:val="000000" w:themeColor="text1"/>
                <w:sz w:val="24"/>
                <w:szCs w:val="24"/>
                <w:lang w:eastAsia="zh-CN"/>
              </w:rPr>
              <w:t>Процент застройки подземной части не регламентируется</w:t>
            </w:r>
          </w:p>
        </w:tc>
      </w:tr>
      <w:tr w:rsidR="009F450B" w:rsidRPr="002A4A12" w14:paraId="5DF3872D" w14:textId="77777777" w:rsidTr="00111F3B">
        <w:trPr>
          <w:trHeight w:val="20"/>
        </w:trPr>
        <w:tc>
          <w:tcPr>
            <w:tcW w:w="2439" w:type="dxa"/>
            <w:tcBorders>
              <w:top w:val="single" w:sz="4" w:space="0" w:color="auto"/>
              <w:bottom w:val="single" w:sz="4" w:space="0" w:color="auto"/>
            </w:tcBorders>
            <w:shd w:val="clear" w:color="auto" w:fill="auto"/>
          </w:tcPr>
          <w:p w14:paraId="251BF0F9" w14:textId="77777777" w:rsidR="009F450B" w:rsidRPr="002A4A12" w:rsidRDefault="009F450B" w:rsidP="006138A6">
            <w:pPr>
              <w:spacing w:before="100" w:beforeAutospacing="1" w:after="100" w:afterAutospacing="1"/>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[4.1] - Деловое управление</w:t>
            </w:r>
          </w:p>
        </w:tc>
        <w:tc>
          <w:tcPr>
            <w:tcW w:w="3261" w:type="dxa"/>
            <w:tcBorders>
              <w:top w:val="single" w:sz="4" w:space="0" w:color="auto"/>
              <w:bottom w:val="single" w:sz="4" w:space="0" w:color="auto"/>
            </w:tcBorders>
            <w:shd w:val="clear" w:color="auto" w:fill="auto"/>
          </w:tcPr>
          <w:p w14:paraId="3BF858CC" w14:textId="77777777" w:rsidR="009F450B" w:rsidRPr="002A4A12" w:rsidRDefault="009F450B" w:rsidP="006138A6">
            <w:pPr>
              <w:spacing w:before="100" w:beforeAutospacing="1" w:after="100" w:afterAutospacing="1"/>
              <w:ind w:firstLine="36"/>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4110" w:type="dxa"/>
            <w:shd w:val="clear" w:color="auto" w:fill="auto"/>
          </w:tcPr>
          <w:p w14:paraId="04DD551A" w14:textId="34842E55" w:rsidR="00FB6BD1" w:rsidRPr="002A4A12" w:rsidRDefault="00FB6BD1" w:rsidP="00FB6BD1">
            <w:pPr>
              <w:autoSpaceDN w:val="0"/>
              <w:ind w:firstLine="36"/>
              <w:rPr>
                <w:rFonts w:eastAsia="SimSun"/>
                <w:color w:val="000000" w:themeColor="text1"/>
                <w:sz w:val="24"/>
                <w:szCs w:val="24"/>
                <w:lang w:eastAsia="zh-CN"/>
              </w:rPr>
            </w:pPr>
            <w:r w:rsidRPr="002A4A12">
              <w:rPr>
                <w:rFonts w:eastAsia="SimSun"/>
                <w:color w:val="000000" w:themeColor="text1"/>
                <w:sz w:val="24"/>
                <w:szCs w:val="24"/>
                <w:lang w:eastAsia="zh-CN"/>
              </w:rPr>
              <w:t>Минимальная площадь земельных участков – 50 кв. м.</w:t>
            </w:r>
          </w:p>
          <w:p w14:paraId="6758E59D" w14:textId="77777777" w:rsidR="00FB6BD1" w:rsidRPr="002A4A12" w:rsidRDefault="00FB6BD1" w:rsidP="00FB6BD1">
            <w:pPr>
              <w:autoSpaceDN w:val="0"/>
              <w:ind w:firstLine="36"/>
              <w:rPr>
                <w:rFonts w:eastAsia="SimSun"/>
                <w:color w:val="000000" w:themeColor="text1"/>
                <w:sz w:val="24"/>
                <w:szCs w:val="24"/>
                <w:lang w:eastAsia="zh-CN"/>
              </w:rPr>
            </w:pPr>
            <w:r w:rsidRPr="002A4A12">
              <w:rPr>
                <w:rFonts w:eastAsia="SimSun"/>
                <w:color w:val="000000" w:themeColor="text1"/>
                <w:sz w:val="24"/>
                <w:szCs w:val="24"/>
                <w:lang w:eastAsia="zh-CN"/>
              </w:rPr>
              <w:t>Максимальная площадь земельных участков-5000 кв. м.</w:t>
            </w:r>
          </w:p>
          <w:p w14:paraId="03B148BD" w14:textId="26535E64" w:rsidR="009F450B" w:rsidRPr="002A4A12" w:rsidRDefault="009F450B" w:rsidP="00FB6BD1">
            <w:pPr>
              <w:autoSpaceDN w:val="0"/>
              <w:ind w:firstLine="36"/>
              <w:rPr>
                <w:rFonts w:eastAsia="SimSun"/>
                <w:color w:val="000000" w:themeColor="text1"/>
                <w:sz w:val="24"/>
                <w:szCs w:val="24"/>
                <w:lang w:eastAsia="zh-CN"/>
              </w:rPr>
            </w:pPr>
            <w:r w:rsidRPr="002A4A12">
              <w:rPr>
                <w:rFonts w:eastAsia="Times New Roman"/>
                <w:color w:val="000000" w:themeColor="text1"/>
                <w:sz w:val="24"/>
                <w:szCs w:val="24"/>
                <w:lang w:eastAsia="ru-RU"/>
              </w:rPr>
              <w:t>Минимальные отступы от границ земельных уча</w:t>
            </w:r>
            <w:r w:rsidR="006138A6" w:rsidRPr="002A4A12">
              <w:rPr>
                <w:rFonts w:eastAsia="Times New Roman"/>
                <w:color w:val="000000" w:themeColor="text1"/>
                <w:sz w:val="24"/>
                <w:szCs w:val="24"/>
                <w:lang w:eastAsia="ru-RU"/>
              </w:rPr>
              <w:t xml:space="preserve">стков - </w:t>
            </w:r>
            <w:r w:rsidRPr="002A4A12">
              <w:rPr>
                <w:rFonts w:eastAsia="Times New Roman"/>
                <w:color w:val="000000" w:themeColor="text1"/>
                <w:sz w:val="24"/>
                <w:szCs w:val="24"/>
                <w:lang w:eastAsia="ru-RU"/>
              </w:rPr>
              <w:t>3 м</w:t>
            </w:r>
          </w:p>
          <w:p w14:paraId="43401B08" w14:textId="7A219935" w:rsidR="009F450B" w:rsidRPr="002A4A12" w:rsidRDefault="009F450B" w:rsidP="006138A6">
            <w:pPr>
              <w:autoSpaceDN w:val="0"/>
              <w:ind w:firstLine="36"/>
              <w:rPr>
                <w:rFonts w:eastAsia="SimSun"/>
                <w:color w:val="000000" w:themeColor="text1"/>
                <w:sz w:val="24"/>
                <w:szCs w:val="24"/>
                <w:lang w:eastAsia="zh-CN"/>
              </w:rPr>
            </w:pPr>
            <w:r w:rsidRPr="002A4A12">
              <w:rPr>
                <w:rFonts w:eastAsia="SimSun"/>
                <w:color w:val="000000" w:themeColor="text1"/>
                <w:sz w:val="24"/>
                <w:szCs w:val="24"/>
                <w:lang w:eastAsia="zh-CN"/>
              </w:rPr>
              <w:t>Максимальное количество надземных э</w:t>
            </w:r>
            <w:r w:rsidR="006138A6" w:rsidRPr="002A4A12">
              <w:rPr>
                <w:rFonts w:eastAsia="SimSun"/>
                <w:color w:val="000000" w:themeColor="text1"/>
                <w:sz w:val="24"/>
                <w:szCs w:val="24"/>
                <w:lang w:eastAsia="zh-CN"/>
              </w:rPr>
              <w:t xml:space="preserve">тажей зданий – </w:t>
            </w:r>
            <w:r w:rsidRPr="002A4A12">
              <w:rPr>
                <w:rFonts w:eastAsia="SimSun"/>
                <w:color w:val="000000" w:themeColor="text1"/>
                <w:sz w:val="24"/>
                <w:szCs w:val="24"/>
                <w:lang w:eastAsia="zh-CN"/>
              </w:rPr>
              <w:t>4 этажа (включая мансардный этаж).</w:t>
            </w:r>
          </w:p>
          <w:p w14:paraId="0D59C75E" w14:textId="23CC9017" w:rsidR="009F450B" w:rsidRPr="002A4A12" w:rsidRDefault="009F450B" w:rsidP="006138A6">
            <w:pPr>
              <w:ind w:firstLine="36"/>
              <w:rPr>
                <w:rFonts w:eastAsia="SimSun"/>
                <w:color w:val="000000" w:themeColor="text1"/>
                <w:sz w:val="24"/>
                <w:szCs w:val="24"/>
                <w:lang w:eastAsia="zh-CN"/>
              </w:rPr>
            </w:pPr>
            <w:r w:rsidRPr="002A4A12">
              <w:rPr>
                <w:rFonts w:eastAsia="SimSun"/>
                <w:color w:val="000000" w:themeColor="text1"/>
                <w:sz w:val="24"/>
                <w:szCs w:val="24"/>
                <w:lang w:eastAsia="zh-CN"/>
              </w:rPr>
              <w:t>Максимальный процент застройки в границах земельного участка – 50%</w:t>
            </w:r>
            <w:r w:rsidR="006138A6" w:rsidRPr="002A4A12">
              <w:rPr>
                <w:rFonts w:eastAsia="SimSun"/>
                <w:color w:val="000000" w:themeColor="text1"/>
                <w:sz w:val="24"/>
                <w:szCs w:val="24"/>
                <w:lang w:eastAsia="zh-CN"/>
              </w:rPr>
              <w:t>.</w:t>
            </w:r>
          </w:p>
          <w:p w14:paraId="4842233C" w14:textId="77777777" w:rsidR="009F450B" w:rsidRPr="002A4A12" w:rsidRDefault="009F450B" w:rsidP="006138A6">
            <w:pPr>
              <w:keepLines/>
              <w:suppressAutoHyphens/>
              <w:overflowPunct w:val="0"/>
              <w:autoSpaceDE w:val="0"/>
              <w:autoSpaceDN w:val="0"/>
              <w:adjustRightInd w:val="0"/>
              <w:ind w:firstLine="36"/>
              <w:textAlignment w:val="baseline"/>
              <w:rPr>
                <w:rFonts w:eastAsia="SimSun"/>
                <w:color w:val="000000" w:themeColor="text1"/>
                <w:sz w:val="24"/>
                <w:szCs w:val="24"/>
                <w:lang w:eastAsia="zh-CN"/>
              </w:rPr>
            </w:pPr>
            <w:r w:rsidRPr="002A4A12">
              <w:rPr>
                <w:rFonts w:eastAsia="SimSun"/>
                <w:color w:val="000000" w:themeColor="text1"/>
                <w:sz w:val="24"/>
                <w:szCs w:val="24"/>
                <w:lang w:eastAsia="zh-CN"/>
              </w:rPr>
              <w:t>Минимальный процент озеленения земельного участка – 30 %.</w:t>
            </w:r>
          </w:p>
          <w:p w14:paraId="2C4E9694" w14:textId="77777777" w:rsidR="009F450B" w:rsidRPr="002A4A12" w:rsidRDefault="009F450B" w:rsidP="006138A6">
            <w:pPr>
              <w:ind w:firstLine="36"/>
              <w:rPr>
                <w:rFonts w:eastAsia="SimSun"/>
                <w:color w:val="000000" w:themeColor="text1"/>
                <w:sz w:val="24"/>
                <w:szCs w:val="24"/>
                <w:lang w:eastAsia="zh-CN"/>
              </w:rPr>
            </w:pPr>
            <w:r w:rsidRPr="002A4A12">
              <w:rPr>
                <w:rFonts w:eastAsia="SimSun"/>
                <w:color w:val="000000" w:themeColor="text1"/>
                <w:sz w:val="24"/>
                <w:szCs w:val="24"/>
                <w:lang w:eastAsia="zh-CN"/>
              </w:rPr>
              <w:t>Процент застройки подземной части не регламентируется</w:t>
            </w:r>
          </w:p>
        </w:tc>
      </w:tr>
      <w:tr w:rsidR="009F450B" w:rsidRPr="002A4A12" w14:paraId="6595858A" w14:textId="77777777" w:rsidTr="00111F3B">
        <w:trPr>
          <w:trHeight w:val="20"/>
        </w:trPr>
        <w:tc>
          <w:tcPr>
            <w:tcW w:w="2439" w:type="dxa"/>
            <w:tcBorders>
              <w:top w:val="single" w:sz="4" w:space="0" w:color="auto"/>
              <w:bottom w:val="single" w:sz="4" w:space="0" w:color="auto"/>
            </w:tcBorders>
            <w:shd w:val="clear" w:color="auto" w:fill="auto"/>
          </w:tcPr>
          <w:p w14:paraId="6295BA43" w14:textId="77777777" w:rsidR="009F450B" w:rsidRPr="002A4A12" w:rsidRDefault="009F450B" w:rsidP="006138A6">
            <w:pPr>
              <w:spacing w:before="100" w:beforeAutospacing="1" w:after="100" w:afterAutospacing="1"/>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[4.9.1.1] - Заправка транспортных средств</w:t>
            </w:r>
          </w:p>
        </w:tc>
        <w:tc>
          <w:tcPr>
            <w:tcW w:w="3261" w:type="dxa"/>
            <w:tcBorders>
              <w:top w:val="single" w:sz="4" w:space="0" w:color="auto"/>
              <w:bottom w:val="single" w:sz="4" w:space="0" w:color="auto"/>
            </w:tcBorders>
            <w:shd w:val="clear" w:color="auto" w:fill="auto"/>
          </w:tcPr>
          <w:p w14:paraId="25179247" w14:textId="77777777" w:rsidR="009F450B" w:rsidRPr="002A4A12" w:rsidRDefault="009F450B" w:rsidP="006138A6">
            <w:pPr>
              <w:spacing w:before="100" w:beforeAutospacing="1" w:after="100" w:afterAutospacing="1"/>
              <w:ind w:firstLine="36"/>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4110" w:type="dxa"/>
            <w:shd w:val="clear" w:color="auto" w:fill="auto"/>
            <w:vAlign w:val="center"/>
          </w:tcPr>
          <w:p w14:paraId="59BA619C" w14:textId="1AE70A33" w:rsidR="00130537" w:rsidRPr="002A4A12" w:rsidRDefault="00130537" w:rsidP="00130537">
            <w:pPr>
              <w:tabs>
                <w:tab w:val="left" w:pos="1134"/>
              </w:tabs>
              <w:autoSpaceDN w:val="0"/>
              <w:ind w:firstLine="36"/>
              <w:rPr>
                <w:rFonts w:eastAsia="SimSun"/>
                <w:color w:val="000000" w:themeColor="text1"/>
                <w:sz w:val="24"/>
                <w:szCs w:val="24"/>
                <w:lang w:eastAsia="zh-CN"/>
              </w:rPr>
            </w:pPr>
            <w:r w:rsidRPr="002A4A12">
              <w:rPr>
                <w:rFonts w:eastAsia="SimSun"/>
                <w:color w:val="000000" w:themeColor="text1"/>
                <w:sz w:val="24"/>
                <w:szCs w:val="24"/>
                <w:lang w:eastAsia="zh-CN"/>
              </w:rPr>
              <w:t>Минимальная площадь земельных участков – 100 кв. м.</w:t>
            </w:r>
          </w:p>
          <w:p w14:paraId="43A02E3D" w14:textId="77777777" w:rsidR="00130537" w:rsidRPr="002A4A12" w:rsidRDefault="00130537" w:rsidP="00130537">
            <w:pPr>
              <w:autoSpaceDN w:val="0"/>
              <w:ind w:firstLine="36"/>
              <w:rPr>
                <w:rFonts w:eastAsia="SimSun"/>
                <w:color w:val="000000" w:themeColor="text1"/>
                <w:sz w:val="24"/>
                <w:szCs w:val="24"/>
                <w:lang w:eastAsia="zh-CN"/>
              </w:rPr>
            </w:pPr>
            <w:r w:rsidRPr="002A4A12">
              <w:rPr>
                <w:rFonts w:eastAsia="SimSun"/>
                <w:color w:val="000000" w:themeColor="text1"/>
                <w:sz w:val="24"/>
                <w:szCs w:val="24"/>
                <w:lang w:eastAsia="zh-CN"/>
              </w:rPr>
              <w:t>Максимальная площадь земельных участков-5000 кв. м</w:t>
            </w:r>
          </w:p>
          <w:p w14:paraId="62F769FD" w14:textId="6DFF6CDA" w:rsidR="009F450B" w:rsidRPr="002A4A12" w:rsidRDefault="009F450B" w:rsidP="00130537">
            <w:pPr>
              <w:autoSpaceDN w:val="0"/>
              <w:ind w:firstLine="36"/>
              <w:rPr>
                <w:rFonts w:eastAsia="SimSun"/>
                <w:color w:val="000000" w:themeColor="text1"/>
                <w:sz w:val="24"/>
                <w:szCs w:val="24"/>
                <w:lang w:eastAsia="zh-CN"/>
              </w:rPr>
            </w:pPr>
            <w:r w:rsidRPr="002A4A12">
              <w:rPr>
                <w:rFonts w:eastAsia="SimSun"/>
                <w:color w:val="000000" w:themeColor="text1"/>
                <w:sz w:val="24"/>
                <w:szCs w:val="24"/>
                <w:lang w:eastAsia="zh-CN"/>
              </w:rPr>
              <w:t>Минимальные отступы от границ земельных участков 3 м.</w:t>
            </w:r>
          </w:p>
          <w:p w14:paraId="48A9F689" w14:textId="77777777" w:rsidR="009F450B" w:rsidRPr="002A4A12" w:rsidRDefault="009F450B" w:rsidP="006138A6">
            <w:pPr>
              <w:autoSpaceDN w:val="0"/>
              <w:ind w:firstLine="36"/>
              <w:rPr>
                <w:rFonts w:eastAsia="SimSun"/>
                <w:color w:val="000000" w:themeColor="text1"/>
                <w:sz w:val="24"/>
                <w:szCs w:val="24"/>
                <w:lang w:eastAsia="zh-CN"/>
              </w:rPr>
            </w:pPr>
            <w:r w:rsidRPr="002A4A12">
              <w:rPr>
                <w:rFonts w:eastAsia="SimSun"/>
                <w:color w:val="000000" w:themeColor="text1"/>
                <w:sz w:val="24"/>
                <w:szCs w:val="24"/>
                <w:lang w:eastAsia="zh-CN"/>
              </w:rPr>
              <w:t>Максимальная высота зданий, строений, сооружений от уровня земли - 10 м.</w:t>
            </w:r>
          </w:p>
          <w:p w14:paraId="3B63C7A0" w14:textId="0A38D475" w:rsidR="009F450B" w:rsidRPr="002A4A12" w:rsidRDefault="009F450B" w:rsidP="006138A6">
            <w:pPr>
              <w:autoSpaceDN w:val="0"/>
              <w:ind w:firstLine="36"/>
              <w:rPr>
                <w:rFonts w:eastAsia="SimSun"/>
                <w:color w:val="000000" w:themeColor="text1"/>
                <w:sz w:val="24"/>
                <w:szCs w:val="24"/>
                <w:lang w:eastAsia="zh-CN"/>
              </w:rPr>
            </w:pPr>
            <w:r w:rsidRPr="002A4A12">
              <w:rPr>
                <w:rFonts w:eastAsia="SimSun"/>
                <w:color w:val="000000" w:themeColor="text1"/>
                <w:sz w:val="24"/>
                <w:szCs w:val="24"/>
                <w:lang w:eastAsia="zh-CN"/>
              </w:rPr>
              <w:t>Максимальный процент застройки в границах земельного участка – 50%</w:t>
            </w:r>
            <w:r w:rsidR="006138A6" w:rsidRPr="002A4A12">
              <w:rPr>
                <w:rFonts w:eastAsia="SimSun"/>
                <w:color w:val="000000" w:themeColor="text1"/>
                <w:sz w:val="24"/>
                <w:szCs w:val="24"/>
                <w:lang w:eastAsia="zh-CN"/>
              </w:rPr>
              <w:t>.</w:t>
            </w:r>
          </w:p>
          <w:p w14:paraId="7DEE2781" w14:textId="77777777" w:rsidR="009F450B" w:rsidRPr="002A4A12" w:rsidRDefault="009F450B" w:rsidP="006138A6">
            <w:pPr>
              <w:ind w:firstLine="36"/>
              <w:rPr>
                <w:rFonts w:eastAsia="SimSun"/>
                <w:color w:val="000000" w:themeColor="text1"/>
                <w:sz w:val="24"/>
                <w:szCs w:val="24"/>
                <w:lang w:eastAsia="zh-CN"/>
              </w:rPr>
            </w:pPr>
            <w:r w:rsidRPr="002A4A12">
              <w:rPr>
                <w:rFonts w:eastAsia="SimSun"/>
                <w:color w:val="000000" w:themeColor="text1"/>
                <w:sz w:val="24"/>
                <w:szCs w:val="24"/>
                <w:lang w:eastAsia="zh-CN"/>
              </w:rPr>
              <w:t xml:space="preserve">При размещении объектов малого бизнеса, относящихся к V классу опасности, в условиях сложившейся градостроительной ситуации (при невозможности соблюдения размеров ориентировочной санитарно-защитной зоны) необходимо обоснование размещения таких объектов с ориентировочными расчетами ожидаемого загрязнения атмосферного воздуха и физического </w:t>
            </w:r>
            <w:r w:rsidRPr="002A4A12">
              <w:rPr>
                <w:rFonts w:eastAsia="SimSun"/>
                <w:color w:val="000000" w:themeColor="text1"/>
                <w:sz w:val="24"/>
                <w:szCs w:val="24"/>
                <w:lang w:eastAsia="zh-CN"/>
              </w:rPr>
              <w:lastRenderedPageBreak/>
              <w:t>воздействия на атмосферный воздух (шум, вибрация, электромагнитные излучения)</w:t>
            </w:r>
          </w:p>
          <w:p w14:paraId="346E6CA9" w14:textId="77777777" w:rsidR="009F450B" w:rsidRPr="002A4A12" w:rsidRDefault="009F450B" w:rsidP="006138A6">
            <w:pPr>
              <w:keepLines/>
              <w:suppressAutoHyphens/>
              <w:overflowPunct w:val="0"/>
              <w:autoSpaceDE w:val="0"/>
              <w:autoSpaceDN w:val="0"/>
              <w:adjustRightInd w:val="0"/>
              <w:ind w:firstLine="36"/>
              <w:textAlignment w:val="baseline"/>
              <w:rPr>
                <w:rFonts w:eastAsia="SimSun"/>
                <w:color w:val="000000" w:themeColor="text1"/>
                <w:sz w:val="24"/>
                <w:szCs w:val="24"/>
                <w:lang w:eastAsia="zh-CN"/>
              </w:rPr>
            </w:pPr>
            <w:r w:rsidRPr="002A4A12">
              <w:rPr>
                <w:rFonts w:eastAsia="SimSun"/>
                <w:color w:val="000000" w:themeColor="text1"/>
                <w:sz w:val="24"/>
                <w:szCs w:val="24"/>
                <w:lang w:eastAsia="zh-CN"/>
              </w:rPr>
              <w:t>Минимальный процент озеленения земельного участка – 30 %.</w:t>
            </w:r>
          </w:p>
          <w:p w14:paraId="0B4B5F59" w14:textId="77777777" w:rsidR="009F450B" w:rsidRPr="002A4A12" w:rsidRDefault="009F450B" w:rsidP="006138A6">
            <w:pPr>
              <w:ind w:firstLine="36"/>
              <w:rPr>
                <w:rFonts w:eastAsia="SimSun"/>
                <w:color w:val="000000" w:themeColor="text1"/>
                <w:sz w:val="24"/>
                <w:szCs w:val="24"/>
                <w:lang w:eastAsia="zh-CN"/>
              </w:rPr>
            </w:pPr>
            <w:r w:rsidRPr="002A4A12">
              <w:rPr>
                <w:rFonts w:eastAsia="SimSun"/>
                <w:color w:val="000000" w:themeColor="text1"/>
                <w:sz w:val="24"/>
                <w:szCs w:val="24"/>
                <w:lang w:eastAsia="zh-CN"/>
              </w:rPr>
              <w:t>Процент застройки подземной части не регламентируется</w:t>
            </w:r>
          </w:p>
        </w:tc>
      </w:tr>
      <w:tr w:rsidR="009F450B" w:rsidRPr="002A4A12" w14:paraId="351B8EE3" w14:textId="77777777" w:rsidTr="00111F3B">
        <w:trPr>
          <w:trHeight w:val="20"/>
        </w:trPr>
        <w:tc>
          <w:tcPr>
            <w:tcW w:w="2439" w:type="dxa"/>
            <w:tcBorders>
              <w:top w:val="single" w:sz="4" w:space="0" w:color="auto"/>
              <w:bottom w:val="single" w:sz="4" w:space="0" w:color="auto"/>
            </w:tcBorders>
            <w:shd w:val="clear" w:color="auto" w:fill="auto"/>
          </w:tcPr>
          <w:p w14:paraId="3430DF6B" w14:textId="77777777" w:rsidR="009F450B" w:rsidRPr="002A4A12" w:rsidRDefault="009F450B" w:rsidP="006138A6">
            <w:pPr>
              <w:spacing w:before="100" w:beforeAutospacing="1" w:after="100" w:afterAutospacing="1"/>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lastRenderedPageBreak/>
              <w:t>[4.9.1.3] - Автомобильные мойки</w:t>
            </w:r>
          </w:p>
        </w:tc>
        <w:tc>
          <w:tcPr>
            <w:tcW w:w="3261" w:type="dxa"/>
            <w:tcBorders>
              <w:top w:val="single" w:sz="4" w:space="0" w:color="auto"/>
              <w:bottom w:val="single" w:sz="4" w:space="0" w:color="auto"/>
            </w:tcBorders>
            <w:shd w:val="clear" w:color="auto" w:fill="auto"/>
          </w:tcPr>
          <w:p w14:paraId="51F7CF02" w14:textId="77777777" w:rsidR="009F450B" w:rsidRPr="002A4A12" w:rsidRDefault="009F450B" w:rsidP="006138A6">
            <w:pPr>
              <w:spacing w:before="100" w:beforeAutospacing="1" w:after="100" w:afterAutospacing="1"/>
              <w:ind w:firstLine="36"/>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автомобильных моек, а также размещение магазинов сопутствующей торговли</w:t>
            </w:r>
          </w:p>
        </w:tc>
        <w:tc>
          <w:tcPr>
            <w:tcW w:w="4110" w:type="dxa"/>
            <w:shd w:val="clear" w:color="auto" w:fill="auto"/>
            <w:vAlign w:val="center"/>
          </w:tcPr>
          <w:p w14:paraId="6AE02EB6" w14:textId="77777777" w:rsidR="00130537" w:rsidRPr="002A4A12" w:rsidRDefault="00130537" w:rsidP="00130537">
            <w:pPr>
              <w:tabs>
                <w:tab w:val="left" w:pos="1134"/>
              </w:tabs>
              <w:autoSpaceDN w:val="0"/>
              <w:ind w:firstLine="36"/>
              <w:rPr>
                <w:rFonts w:eastAsia="SimSun"/>
                <w:color w:val="000000" w:themeColor="text1"/>
                <w:sz w:val="24"/>
                <w:szCs w:val="24"/>
                <w:lang w:eastAsia="zh-CN"/>
              </w:rPr>
            </w:pPr>
            <w:r w:rsidRPr="002A4A12">
              <w:rPr>
                <w:rFonts w:eastAsia="SimSun"/>
                <w:color w:val="000000" w:themeColor="text1"/>
                <w:sz w:val="24"/>
                <w:szCs w:val="24"/>
                <w:lang w:eastAsia="zh-CN"/>
              </w:rPr>
              <w:t>Минимальная площадь земельных участков – 100 кв. м.</w:t>
            </w:r>
          </w:p>
          <w:p w14:paraId="0064018D" w14:textId="77777777" w:rsidR="00130537" w:rsidRPr="002A4A12" w:rsidRDefault="00130537" w:rsidP="00130537">
            <w:pPr>
              <w:autoSpaceDN w:val="0"/>
              <w:ind w:firstLine="36"/>
              <w:rPr>
                <w:rFonts w:eastAsia="SimSun"/>
                <w:color w:val="000000" w:themeColor="text1"/>
                <w:sz w:val="24"/>
                <w:szCs w:val="24"/>
                <w:lang w:eastAsia="zh-CN"/>
              </w:rPr>
            </w:pPr>
            <w:r w:rsidRPr="002A4A12">
              <w:rPr>
                <w:rFonts w:eastAsia="SimSun"/>
                <w:color w:val="000000" w:themeColor="text1"/>
                <w:sz w:val="24"/>
                <w:szCs w:val="24"/>
                <w:lang w:eastAsia="zh-CN"/>
              </w:rPr>
              <w:t xml:space="preserve">Максимальная площадь земельных участков-5000 кв. м </w:t>
            </w:r>
          </w:p>
          <w:p w14:paraId="2181F1E7" w14:textId="5163E564" w:rsidR="009F450B" w:rsidRPr="002A4A12" w:rsidRDefault="009F450B" w:rsidP="00130537">
            <w:pPr>
              <w:autoSpaceDN w:val="0"/>
              <w:ind w:firstLine="36"/>
              <w:rPr>
                <w:rFonts w:eastAsia="SimSun"/>
                <w:color w:val="000000" w:themeColor="text1"/>
                <w:sz w:val="24"/>
                <w:szCs w:val="24"/>
                <w:lang w:eastAsia="zh-CN"/>
              </w:rPr>
            </w:pPr>
            <w:r w:rsidRPr="002A4A12">
              <w:rPr>
                <w:rFonts w:eastAsia="SimSun"/>
                <w:color w:val="000000" w:themeColor="text1"/>
                <w:sz w:val="24"/>
                <w:szCs w:val="24"/>
                <w:lang w:eastAsia="zh-CN"/>
              </w:rPr>
              <w:t>Минимальные отступы от границ земельных участков - 3 м.</w:t>
            </w:r>
          </w:p>
          <w:p w14:paraId="1129FAB8" w14:textId="77777777" w:rsidR="009F450B" w:rsidRPr="002A4A12" w:rsidRDefault="009F450B" w:rsidP="006138A6">
            <w:pPr>
              <w:autoSpaceDN w:val="0"/>
              <w:ind w:firstLine="36"/>
              <w:rPr>
                <w:rFonts w:eastAsia="SimSun"/>
                <w:color w:val="000000" w:themeColor="text1"/>
                <w:sz w:val="24"/>
                <w:szCs w:val="24"/>
                <w:lang w:eastAsia="zh-CN"/>
              </w:rPr>
            </w:pPr>
            <w:r w:rsidRPr="002A4A12">
              <w:rPr>
                <w:rFonts w:eastAsia="SimSun"/>
                <w:color w:val="000000" w:themeColor="text1"/>
                <w:sz w:val="24"/>
                <w:szCs w:val="24"/>
                <w:lang w:eastAsia="zh-CN"/>
              </w:rPr>
              <w:t>Максимальная высота зданий, строений, сооружений от уровня земли - 10 м.</w:t>
            </w:r>
          </w:p>
          <w:p w14:paraId="1284297B" w14:textId="77777777" w:rsidR="009F450B" w:rsidRPr="002A4A12" w:rsidRDefault="009F450B" w:rsidP="006138A6">
            <w:pPr>
              <w:autoSpaceDN w:val="0"/>
              <w:ind w:firstLine="36"/>
              <w:rPr>
                <w:rFonts w:eastAsia="SimSun"/>
                <w:color w:val="000000" w:themeColor="text1"/>
                <w:sz w:val="24"/>
                <w:szCs w:val="24"/>
                <w:lang w:eastAsia="zh-CN"/>
              </w:rPr>
            </w:pPr>
            <w:r w:rsidRPr="002A4A12">
              <w:rPr>
                <w:rFonts w:eastAsia="SimSun"/>
                <w:color w:val="000000" w:themeColor="text1"/>
                <w:sz w:val="24"/>
                <w:szCs w:val="24"/>
                <w:lang w:eastAsia="zh-CN"/>
              </w:rPr>
              <w:t>Максимальный процент застройки в границах земельного участка – 50%.</w:t>
            </w:r>
          </w:p>
          <w:p w14:paraId="733815D8" w14:textId="77777777" w:rsidR="009F450B" w:rsidRPr="002A4A12" w:rsidRDefault="009F450B" w:rsidP="006138A6">
            <w:pPr>
              <w:ind w:firstLine="36"/>
              <w:rPr>
                <w:rFonts w:eastAsia="SimSun"/>
                <w:color w:val="000000" w:themeColor="text1"/>
                <w:sz w:val="24"/>
                <w:szCs w:val="24"/>
                <w:lang w:eastAsia="zh-CN"/>
              </w:rPr>
            </w:pPr>
            <w:r w:rsidRPr="002A4A12">
              <w:rPr>
                <w:rFonts w:eastAsia="SimSun"/>
                <w:color w:val="000000" w:themeColor="text1"/>
                <w:sz w:val="24"/>
                <w:szCs w:val="24"/>
                <w:lang w:eastAsia="zh-CN"/>
              </w:rPr>
              <w:t>При размещении объектов малого бизнеса, относящихся к V классу опасности, в условиях сложившейся градостроительной ситуации (при невозможности соблюдения размеров ориентировочной санитарно-защитной зоны) необходимо обоснование размещения таких объектов с ориентировочными расчетами ожидаемого загрязнения атмосферного воздуха и физического воздействия на атмосферный воздух (шум, вибрация, электромагнитные излучения)</w:t>
            </w:r>
          </w:p>
          <w:p w14:paraId="49AAE838" w14:textId="77777777" w:rsidR="009F450B" w:rsidRPr="002A4A12" w:rsidRDefault="009F450B" w:rsidP="006138A6">
            <w:pPr>
              <w:keepLines/>
              <w:suppressAutoHyphens/>
              <w:overflowPunct w:val="0"/>
              <w:autoSpaceDE w:val="0"/>
              <w:autoSpaceDN w:val="0"/>
              <w:adjustRightInd w:val="0"/>
              <w:ind w:firstLine="36"/>
              <w:textAlignment w:val="baseline"/>
              <w:rPr>
                <w:rFonts w:eastAsia="SimSun"/>
                <w:color w:val="000000" w:themeColor="text1"/>
                <w:sz w:val="24"/>
                <w:szCs w:val="24"/>
                <w:lang w:eastAsia="zh-CN"/>
              </w:rPr>
            </w:pPr>
            <w:r w:rsidRPr="002A4A12">
              <w:rPr>
                <w:rFonts w:eastAsia="SimSun"/>
                <w:color w:val="000000" w:themeColor="text1"/>
                <w:sz w:val="24"/>
                <w:szCs w:val="24"/>
                <w:lang w:eastAsia="zh-CN"/>
              </w:rPr>
              <w:t>Минимальный процент озеленения земельного участка – 30 %.</w:t>
            </w:r>
          </w:p>
          <w:p w14:paraId="3C9B83C9" w14:textId="77777777" w:rsidR="009F450B" w:rsidRPr="002A4A12" w:rsidRDefault="009F450B" w:rsidP="006138A6">
            <w:pPr>
              <w:ind w:firstLine="36"/>
              <w:rPr>
                <w:rFonts w:eastAsia="SimSun"/>
                <w:color w:val="000000" w:themeColor="text1"/>
                <w:sz w:val="24"/>
                <w:szCs w:val="24"/>
                <w:lang w:eastAsia="zh-CN"/>
              </w:rPr>
            </w:pPr>
            <w:r w:rsidRPr="002A4A12">
              <w:rPr>
                <w:rFonts w:eastAsia="SimSun"/>
                <w:color w:val="000000" w:themeColor="text1"/>
                <w:sz w:val="24"/>
                <w:szCs w:val="24"/>
                <w:lang w:eastAsia="zh-CN"/>
              </w:rPr>
              <w:t>Процент застройки подземной части не регламентируется</w:t>
            </w:r>
          </w:p>
        </w:tc>
      </w:tr>
      <w:tr w:rsidR="009F450B" w:rsidRPr="002A4A12" w14:paraId="7F839AFD" w14:textId="77777777" w:rsidTr="00111F3B">
        <w:trPr>
          <w:trHeight w:val="20"/>
        </w:trPr>
        <w:tc>
          <w:tcPr>
            <w:tcW w:w="2439" w:type="dxa"/>
            <w:tcBorders>
              <w:top w:val="single" w:sz="4" w:space="0" w:color="auto"/>
              <w:bottom w:val="single" w:sz="4" w:space="0" w:color="auto"/>
            </w:tcBorders>
            <w:shd w:val="clear" w:color="auto" w:fill="auto"/>
          </w:tcPr>
          <w:p w14:paraId="7D455E46" w14:textId="77777777" w:rsidR="009F450B" w:rsidRPr="002A4A12" w:rsidRDefault="009F450B" w:rsidP="006138A6">
            <w:pPr>
              <w:spacing w:before="100" w:beforeAutospacing="1" w:after="100" w:afterAutospacing="1"/>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[4.9.1.4] - Ремонт автомобилей</w:t>
            </w:r>
          </w:p>
        </w:tc>
        <w:tc>
          <w:tcPr>
            <w:tcW w:w="3261" w:type="dxa"/>
            <w:tcBorders>
              <w:top w:val="single" w:sz="4" w:space="0" w:color="auto"/>
              <w:bottom w:val="single" w:sz="4" w:space="0" w:color="auto"/>
            </w:tcBorders>
            <w:shd w:val="clear" w:color="auto" w:fill="auto"/>
          </w:tcPr>
          <w:p w14:paraId="693E8C07" w14:textId="77777777" w:rsidR="009F450B" w:rsidRPr="002A4A12" w:rsidRDefault="009F450B" w:rsidP="006138A6">
            <w:pPr>
              <w:spacing w:before="100" w:beforeAutospacing="1" w:after="100" w:afterAutospacing="1"/>
              <w:ind w:firstLine="36"/>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4110" w:type="dxa"/>
            <w:shd w:val="clear" w:color="auto" w:fill="auto"/>
            <w:vAlign w:val="center"/>
          </w:tcPr>
          <w:p w14:paraId="3EB61CE4" w14:textId="77777777" w:rsidR="00130537" w:rsidRPr="002A4A12" w:rsidRDefault="00130537" w:rsidP="00130537">
            <w:pPr>
              <w:tabs>
                <w:tab w:val="left" w:pos="1134"/>
              </w:tabs>
              <w:autoSpaceDN w:val="0"/>
              <w:ind w:firstLine="36"/>
              <w:rPr>
                <w:rFonts w:eastAsia="SimSun"/>
                <w:color w:val="000000" w:themeColor="text1"/>
                <w:sz w:val="24"/>
                <w:szCs w:val="24"/>
                <w:lang w:eastAsia="zh-CN"/>
              </w:rPr>
            </w:pPr>
            <w:r w:rsidRPr="002A4A12">
              <w:rPr>
                <w:rFonts w:eastAsia="SimSun"/>
                <w:color w:val="000000" w:themeColor="text1"/>
                <w:sz w:val="24"/>
                <w:szCs w:val="24"/>
                <w:lang w:eastAsia="zh-CN"/>
              </w:rPr>
              <w:t>Минимальная площадь земельных участков – 100 кв. м.</w:t>
            </w:r>
          </w:p>
          <w:p w14:paraId="0711D95A" w14:textId="77777777" w:rsidR="00130537" w:rsidRPr="002A4A12" w:rsidRDefault="00130537" w:rsidP="00130537">
            <w:pPr>
              <w:autoSpaceDN w:val="0"/>
              <w:ind w:firstLine="36"/>
              <w:rPr>
                <w:rFonts w:eastAsia="SimSun"/>
                <w:color w:val="000000" w:themeColor="text1"/>
                <w:sz w:val="24"/>
                <w:szCs w:val="24"/>
                <w:lang w:eastAsia="zh-CN"/>
              </w:rPr>
            </w:pPr>
            <w:r w:rsidRPr="002A4A12">
              <w:rPr>
                <w:rFonts w:eastAsia="SimSun"/>
                <w:color w:val="000000" w:themeColor="text1"/>
                <w:sz w:val="24"/>
                <w:szCs w:val="24"/>
                <w:lang w:eastAsia="zh-CN"/>
              </w:rPr>
              <w:t xml:space="preserve">Максимальная площадь земельных участков-5000 кв. м </w:t>
            </w:r>
          </w:p>
          <w:p w14:paraId="460B5583" w14:textId="533082AC" w:rsidR="009F450B" w:rsidRPr="002A4A12" w:rsidRDefault="009F450B" w:rsidP="00130537">
            <w:pPr>
              <w:autoSpaceDN w:val="0"/>
              <w:ind w:firstLine="36"/>
              <w:rPr>
                <w:rFonts w:eastAsia="SimSun"/>
                <w:color w:val="000000" w:themeColor="text1"/>
                <w:sz w:val="24"/>
                <w:szCs w:val="24"/>
                <w:lang w:eastAsia="zh-CN"/>
              </w:rPr>
            </w:pPr>
            <w:r w:rsidRPr="002A4A12">
              <w:rPr>
                <w:rFonts w:eastAsia="SimSun"/>
                <w:color w:val="000000" w:themeColor="text1"/>
                <w:sz w:val="24"/>
                <w:szCs w:val="24"/>
                <w:lang w:eastAsia="zh-CN"/>
              </w:rPr>
              <w:t>Минимальные отступы от границ земельных участков - 3 м.</w:t>
            </w:r>
          </w:p>
          <w:p w14:paraId="3BDC4DE5" w14:textId="77777777" w:rsidR="009F450B" w:rsidRPr="002A4A12" w:rsidRDefault="009F450B" w:rsidP="006138A6">
            <w:pPr>
              <w:autoSpaceDN w:val="0"/>
              <w:ind w:firstLine="36"/>
              <w:rPr>
                <w:rFonts w:eastAsia="SimSun"/>
                <w:color w:val="000000" w:themeColor="text1"/>
                <w:sz w:val="24"/>
                <w:szCs w:val="24"/>
                <w:lang w:eastAsia="zh-CN"/>
              </w:rPr>
            </w:pPr>
            <w:r w:rsidRPr="002A4A12">
              <w:rPr>
                <w:rFonts w:eastAsia="SimSun"/>
                <w:color w:val="000000" w:themeColor="text1"/>
                <w:sz w:val="24"/>
                <w:szCs w:val="24"/>
                <w:lang w:eastAsia="zh-CN"/>
              </w:rPr>
              <w:t>Максимальная высота зданий, строений, сооружений от уровня земли - 10 м.</w:t>
            </w:r>
          </w:p>
          <w:p w14:paraId="0DA512BA" w14:textId="77777777" w:rsidR="009F450B" w:rsidRPr="002A4A12" w:rsidRDefault="009F450B" w:rsidP="006138A6">
            <w:pPr>
              <w:autoSpaceDN w:val="0"/>
              <w:ind w:firstLine="36"/>
              <w:rPr>
                <w:rFonts w:eastAsia="SimSun"/>
                <w:color w:val="000000" w:themeColor="text1"/>
                <w:sz w:val="24"/>
                <w:szCs w:val="24"/>
                <w:lang w:eastAsia="zh-CN"/>
              </w:rPr>
            </w:pPr>
            <w:r w:rsidRPr="002A4A12">
              <w:rPr>
                <w:rFonts w:eastAsia="SimSun"/>
                <w:color w:val="000000" w:themeColor="text1"/>
                <w:sz w:val="24"/>
                <w:szCs w:val="24"/>
                <w:lang w:eastAsia="zh-CN"/>
              </w:rPr>
              <w:t>Максимальный процент застройки в границах земельного участка – 50%.</w:t>
            </w:r>
          </w:p>
          <w:p w14:paraId="10CC1675" w14:textId="77777777" w:rsidR="009F450B" w:rsidRPr="002A4A12" w:rsidRDefault="009F450B" w:rsidP="006138A6">
            <w:pPr>
              <w:ind w:firstLine="36"/>
              <w:rPr>
                <w:rFonts w:eastAsia="SimSun"/>
                <w:color w:val="000000" w:themeColor="text1"/>
                <w:sz w:val="24"/>
                <w:szCs w:val="24"/>
                <w:lang w:eastAsia="zh-CN"/>
              </w:rPr>
            </w:pPr>
            <w:r w:rsidRPr="002A4A12">
              <w:rPr>
                <w:rFonts w:eastAsia="SimSun"/>
                <w:color w:val="000000" w:themeColor="text1"/>
                <w:sz w:val="24"/>
                <w:szCs w:val="24"/>
                <w:lang w:eastAsia="zh-CN"/>
              </w:rPr>
              <w:t xml:space="preserve">При размещении объектов малого бизнеса, относящихся к V классу опасности, в условиях сложившейся градостроительной ситуации (при невозможности соблюдения размеров </w:t>
            </w:r>
            <w:r w:rsidRPr="002A4A12">
              <w:rPr>
                <w:rFonts w:eastAsia="SimSun"/>
                <w:color w:val="000000" w:themeColor="text1"/>
                <w:sz w:val="24"/>
                <w:szCs w:val="24"/>
                <w:lang w:eastAsia="zh-CN"/>
              </w:rPr>
              <w:lastRenderedPageBreak/>
              <w:t>ориентировочной санитарно-защитной зоны) необходимо обоснование размещения таких объектов с ориентировочными расчетами ожидаемого загрязнения атмосферного воздуха и физического воздействия на атмосферный воздух (шум, вибрация, электромагнитные излучения)</w:t>
            </w:r>
          </w:p>
          <w:p w14:paraId="0086326B" w14:textId="77777777" w:rsidR="009F450B" w:rsidRPr="002A4A12" w:rsidRDefault="009F450B" w:rsidP="006138A6">
            <w:pPr>
              <w:keepLines/>
              <w:suppressAutoHyphens/>
              <w:overflowPunct w:val="0"/>
              <w:autoSpaceDE w:val="0"/>
              <w:autoSpaceDN w:val="0"/>
              <w:adjustRightInd w:val="0"/>
              <w:ind w:firstLine="36"/>
              <w:textAlignment w:val="baseline"/>
              <w:rPr>
                <w:rFonts w:eastAsia="SimSun"/>
                <w:color w:val="000000" w:themeColor="text1"/>
                <w:sz w:val="24"/>
                <w:szCs w:val="24"/>
                <w:lang w:eastAsia="zh-CN"/>
              </w:rPr>
            </w:pPr>
            <w:r w:rsidRPr="002A4A12">
              <w:rPr>
                <w:rFonts w:eastAsia="SimSun"/>
                <w:color w:val="000000" w:themeColor="text1"/>
                <w:sz w:val="24"/>
                <w:szCs w:val="24"/>
                <w:lang w:eastAsia="zh-CN"/>
              </w:rPr>
              <w:t>Минимальный процент озеленения земельного участка – 30 %.</w:t>
            </w:r>
          </w:p>
          <w:p w14:paraId="3748D0EB" w14:textId="77777777" w:rsidR="009F450B" w:rsidRPr="002A4A12" w:rsidRDefault="009F450B" w:rsidP="006138A6">
            <w:pPr>
              <w:ind w:firstLine="36"/>
              <w:rPr>
                <w:rFonts w:eastAsia="SimSun"/>
                <w:color w:val="000000" w:themeColor="text1"/>
                <w:sz w:val="24"/>
                <w:szCs w:val="24"/>
                <w:lang w:eastAsia="zh-CN"/>
              </w:rPr>
            </w:pPr>
            <w:r w:rsidRPr="002A4A12">
              <w:rPr>
                <w:rFonts w:eastAsia="SimSun"/>
                <w:color w:val="000000" w:themeColor="text1"/>
                <w:sz w:val="24"/>
                <w:szCs w:val="24"/>
                <w:lang w:eastAsia="zh-CN"/>
              </w:rPr>
              <w:t>Процент застройки подземной части не регламентируется</w:t>
            </w:r>
          </w:p>
        </w:tc>
      </w:tr>
    </w:tbl>
    <w:p w14:paraId="1ED438F0" w14:textId="02BFE4E9" w:rsidR="009F450B" w:rsidRPr="002A4A12" w:rsidRDefault="009F450B" w:rsidP="00025F91">
      <w:pPr>
        <w:pStyle w:val="afff9"/>
        <w:jc w:val="center"/>
        <w:rPr>
          <w:color w:val="000000" w:themeColor="text1"/>
        </w:rPr>
      </w:pPr>
    </w:p>
    <w:p w14:paraId="3CA4A196" w14:textId="793E5D91" w:rsidR="00833AAF" w:rsidRPr="002A4A12" w:rsidRDefault="00833AAF" w:rsidP="00025F91">
      <w:pPr>
        <w:pStyle w:val="afff9"/>
        <w:jc w:val="center"/>
        <w:rPr>
          <w:color w:val="000000" w:themeColor="text1"/>
          <w:sz w:val="27"/>
          <w:szCs w:val="27"/>
        </w:rPr>
      </w:pPr>
      <w:r w:rsidRPr="002A4A12">
        <w:rPr>
          <w:color w:val="000000" w:themeColor="text1"/>
          <w:sz w:val="27"/>
          <w:szCs w:val="27"/>
        </w:rPr>
        <w:t>3.</w:t>
      </w:r>
      <w:r w:rsidR="00AF7E64" w:rsidRPr="002A4A12">
        <w:rPr>
          <w:color w:val="000000" w:themeColor="text1"/>
          <w:sz w:val="27"/>
          <w:szCs w:val="27"/>
        </w:rPr>
        <w:t> </w:t>
      </w:r>
      <w:r w:rsidRPr="002A4A12">
        <w:rPr>
          <w:color w:val="000000" w:themeColor="text1"/>
          <w:sz w:val="27"/>
          <w:szCs w:val="27"/>
        </w:rPr>
        <w:t>Вспомогательные виды и параметры разрешенного использования земельных участков и объектов капитального строительства</w:t>
      </w:r>
    </w:p>
    <w:p w14:paraId="12D7DB26" w14:textId="0C2E4F81" w:rsidR="00025F91" w:rsidRPr="002A4A12" w:rsidRDefault="00025F91" w:rsidP="00025F91">
      <w:pPr>
        <w:pStyle w:val="afff9"/>
        <w:jc w:val="center"/>
        <w:rPr>
          <w:color w:val="000000" w:themeColor="text1"/>
          <w:sz w:val="27"/>
          <w:szCs w:val="27"/>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09"/>
        <w:gridCol w:w="4419"/>
      </w:tblGrid>
      <w:tr w:rsidR="006138A6" w:rsidRPr="002A4A12" w14:paraId="5EB19A56" w14:textId="77777777" w:rsidTr="006138A6">
        <w:trPr>
          <w:trHeight w:val="552"/>
          <w:tblHeader/>
        </w:trPr>
        <w:tc>
          <w:tcPr>
            <w:tcW w:w="2705" w:type="pct"/>
            <w:tcBorders>
              <w:top w:val="single" w:sz="4" w:space="0" w:color="auto"/>
              <w:left w:val="single" w:sz="4" w:space="0" w:color="auto"/>
              <w:bottom w:val="single" w:sz="4" w:space="0" w:color="auto"/>
              <w:right w:val="single" w:sz="4" w:space="0" w:color="auto"/>
            </w:tcBorders>
            <w:hideMark/>
          </w:tcPr>
          <w:p w14:paraId="370A369C" w14:textId="77777777" w:rsidR="006138A6" w:rsidRPr="002A4A12" w:rsidRDefault="006138A6" w:rsidP="006138A6">
            <w:pPr>
              <w:pStyle w:val="aff9"/>
              <w:jc w:val="center"/>
              <w:rPr>
                <w:color w:val="000000" w:themeColor="text1"/>
              </w:rPr>
            </w:pPr>
            <w:r w:rsidRPr="002A4A12">
              <w:rPr>
                <w:color w:val="000000" w:themeColor="text1"/>
              </w:rPr>
              <w:t>Виды разрешенного использования земельных участков и объектов капитального строительства</w:t>
            </w:r>
          </w:p>
        </w:tc>
        <w:tc>
          <w:tcPr>
            <w:tcW w:w="2295" w:type="pct"/>
            <w:tcBorders>
              <w:top w:val="single" w:sz="4" w:space="0" w:color="auto"/>
              <w:left w:val="single" w:sz="4" w:space="0" w:color="auto"/>
              <w:bottom w:val="single" w:sz="4" w:space="0" w:color="auto"/>
              <w:right w:val="single" w:sz="4" w:space="0" w:color="auto"/>
            </w:tcBorders>
            <w:vAlign w:val="center"/>
            <w:hideMark/>
          </w:tcPr>
          <w:p w14:paraId="1DDDBD3D" w14:textId="77777777" w:rsidR="006138A6" w:rsidRPr="002A4A12" w:rsidRDefault="006138A6" w:rsidP="006138A6">
            <w:pPr>
              <w:pStyle w:val="aff9"/>
              <w:jc w:val="center"/>
              <w:rPr>
                <w:color w:val="000000" w:themeColor="text1"/>
              </w:rPr>
            </w:pPr>
            <w:r w:rsidRPr="002A4A12">
              <w:rPr>
                <w:color w:val="000000" w:themeColor="text1"/>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7D49ADBF" w14:textId="1FEE56E8" w:rsidR="006138A6" w:rsidRPr="002A4A12" w:rsidRDefault="006138A6" w:rsidP="006138A6">
      <w:pPr>
        <w:pStyle w:val="afff9"/>
        <w:ind w:firstLine="0"/>
        <w:rPr>
          <w:color w:val="000000" w:themeColor="text1"/>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09"/>
        <w:gridCol w:w="4419"/>
      </w:tblGrid>
      <w:tr w:rsidR="006138A6" w:rsidRPr="002A4A12" w14:paraId="730DCEB4" w14:textId="77777777" w:rsidTr="006138A6">
        <w:trPr>
          <w:trHeight w:hRule="exact" w:val="284"/>
          <w:tblHeader/>
        </w:trPr>
        <w:tc>
          <w:tcPr>
            <w:tcW w:w="2705" w:type="pct"/>
          </w:tcPr>
          <w:p w14:paraId="4E466019" w14:textId="4C356A45" w:rsidR="006138A6" w:rsidRPr="002A4A12" w:rsidRDefault="006138A6" w:rsidP="006138A6">
            <w:pPr>
              <w:tabs>
                <w:tab w:val="left" w:pos="2520"/>
              </w:tabs>
              <w:ind w:firstLine="426"/>
              <w:jc w:val="center"/>
              <w:rPr>
                <w:rFonts w:eastAsia="SimSun"/>
                <w:color w:val="000000" w:themeColor="text1"/>
                <w:sz w:val="24"/>
                <w:szCs w:val="24"/>
                <w:lang w:eastAsia="zh-CN"/>
              </w:rPr>
            </w:pPr>
            <w:r w:rsidRPr="002A4A12">
              <w:rPr>
                <w:rFonts w:eastAsia="SimSun"/>
                <w:color w:val="000000" w:themeColor="text1"/>
                <w:sz w:val="24"/>
                <w:szCs w:val="24"/>
                <w:lang w:eastAsia="zh-CN"/>
              </w:rPr>
              <w:t>1</w:t>
            </w:r>
          </w:p>
        </w:tc>
        <w:tc>
          <w:tcPr>
            <w:tcW w:w="2295" w:type="pct"/>
          </w:tcPr>
          <w:p w14:paraId="7CE1873B" w14:textId="4165DFF8" w:rsidR="006138A6" w:rsidRPr="002A4A12" w:rsidRDefault="006138A6" w:rsidP="006138A6">
            <w:pPr>
              <w:keepLines/>
              <w:overflowPunct w:val="0"/>
              <w:autoSpaceDE w:val="0"/>
              <w:autoSpaceDN w:val="0"/>
              <w:adjustRightInd w:val="0"/>
              <w:ind w:firstLine="311"/>
              <w:jc w:val="center"/>
              <w:rPr>
                <w:rFonts w:eastAsia="SimSun"/>
                <w:color w:val="000000" w:themeColor="text1"/>
                <w:sz w:val="24"/>
                <w:szCs w:val="24"/>
                <w:lang w:eastAsia="zh-CN"/>
              </w:rPr>
            </w:pPr>
            <w:r w:rsidRPr="002A4A12">
              <w:rPr>
                <w:rFonts w:eastAsia="SimSun"/>
                <w:color w:val="000000" w:themeColor="text1"/>
                <w:sz w:val="24"/>
                <w:szCs w:val="24"/>
                <w:lang w:eastAsia="zh-CN"/>
              </w:rPr>
              <w:t>2</w:t>
            </w:r>
          </w:p>
        </w:tc>
      </w:tr>
      <w:tr w:rsidR="00B661B4" w:rsidRPr="002A4A12" w14:paraId="374A8F67" w14:textId="77777777" w:rsidTr="00B661B4">
        <w:trPr>
          <w:trHeight w:val="841"/>
        </w:trPr>
        <w:tc>
          <w:tcPr>
            <w:tcW w:w="2705" w:type="pct"/>
            <w:hideMark/>
          </w:tcPr>
          <w:p w14:paraId="092D9D6F" w14:textId="77777777" w:rsidR="00B661B4" w:rsidRPr="002A4A12" w:rsidRDefault="00B661B4" w:rsidP="004D69D2">
            <w:pPr>
              <w:tabs>
                <w:tab w:val="left" w:pos="2520"/>
              </w:tabs>
              <w:ind w:firstLine="22"/>
              <w:rPr>
                <w:rFonts w:eastAsia="SimSun"/>
                <w:color w:val="000000" w:themeColor="text1"/>
                <w:sz w:val="24"/>
                <w:szCs w:val="24"/>
                <w:lang w:eastAsia="zh-CN"/>
              </w:rPr>
            </w:pPr>
            <w:r w:rsidRPr="002A4A12">
              <w:rPr>
                <w:rFonts w:eastAsia="SimSun"/>
                <w:color w:val="000000" w:themeColor="text1"/>
                <w:sz w:val="24"/>
                <w:szCs w:val="24"/>
                <w:lang w:eastAsia="zh-CN"/>
              </w:rPr>
              <w:t>Виды разрешенного использования земельных участков - аналогичны</w:t>
            </w:r>
            <w:r w:rsidRPr="002A4A12">
              <w:rPr>
                <w:rFonts w:eastAsia="Times New Roman"/>
                <w:color w:val="000000" w:themeColor="text1"/>
                <w:sz w:val="24"/>
                <w:szCs w:val="24"/>
                <w:lang w:eastAsia="ru-RU"/>
              </w:rPr>
              <w:t xml:space="preserve"> видам разрешенного использования земельных участков</w:t>
            </w:r>
            <w:r w:rsidRPr="002A4A12">
              <w:rPr>
                <w:rFonts w:eastAsia="SimSun"/>
                <w:color w:val="000000" w:themeColor="text1"/>
                <w:sz w:val="24"/>
                <w:szCs w:val="24"/>
                <w:lang w:eastAsia="zh-CN"/>
              </w:rPr>
              <w:t xml:space="preserve"> с основными и условно разрешенными видами использования;</w:t>
            </w:r>
          </w:p>
          <w:p w14:paraId="35FD6971" w14:textId="77777777" w:rsidR="00B661B4" w:rsidRPr="002A4A12" w:rsidRDefault="00B661B4" w:rsidP="004D69D2">
            <w:pPr>
              <w:tabs>
                <w:tab w:val="left" w:pos="2520"/>
              </w:tabs>
              <w:ind w:firstLine="22"/>
              <w:rPr>
                <w:rFonts w:eastAsia="SimSun"/>
                <w:color w:val="000000" w:themeColor="text1"/>
                <w:sz w:val="24"/>
                <w:szCs w:val="24"/>
                <w:lang w:eastAsia="zh-CN"/>
              </w:rPr>
            </w:pPr>
            <w:r w:rsidRPr="002A4A12">
              <w:rPr>
                <w:rFonts w:eastAsia="SimSun"/>
                <w:color w:val="000000" w:themeColor="text1"/>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55C2DDC7" w14:textId="77777777" w:rsidR="00B661B4" w:rsidRPr="002A4A12" w:rsidRDefault="00B661B4" w:rsidP="004D69D2">
            <w:pPr>
              <w:tabs>
                <w:tab w:val="left" w:pos="2520"/>
              </w:tabs>
              <w:ind w:firstLine="22"/>
              <w:rPr>
                <w:rFonts w:eastAsia="SimSun"/>
                <w:color w:val="000000" w:themeColor="text1"/>
                <w:sz w:val="24"/>
                <w:szCs w:val="24"/>
                <w:lang w:eastAsia="zh-CN"/>
              </w:rPr>
            </w:pPr>
            <w:r w:rsidRPr="002A4A12">
              <w:rPr>
                <w:rFonts w:eastAsia="SimSun"/>
                <w:color w:val="000000" w:themeColor="text1"/>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2FC3114E" w14:textId="43F3A4FD" w:rsidR="00B661B4" w:rsidRPr="002A4A12" w:rsidRDefault="00B661B4" w:rsidP="003934A8">
            <w:pPr>
              <w:tabs>
                <w:tab w:val="left" w:pos="2520"/>
              </w:tabs>
              <w:ind w:firstLine="164"/>
              <w:rPr>
                <w:rFonts w:eastAsia="SimSun"/>
                <w:color w:val="000000" w:themeColor="text1"/>
                <w:sz w:val="24"/>
                <w:szCs w:val="24"/>
                <w:lang w:eastAsia="zh-CN"/>
              </w:rPr>
            </w:pPr>
            <w:r w:rsidRPr="002A4A12">
              <w:rPr>
                <w:rFonts w:eastAsia="SimSun"/>
                <w:color w:val="000000" w:themeColor="text1"/>
                <w:sz w:val="24"/>
                <w:szCs w:val="24"/>
                <w:lang w:eastAsia="zh-CN"/>
              </w:rPr>
              <w:t xml:space="preserve">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697BBA65" w14:textId="03F9841D" w:rsidR="00B661B4" w:rsidRPr="002A4A12" w:rsidRDefault="00B661B4" w:rsidP="003934A8">
            <w:pPr>
              <w:tabs>
                <w:tab w:val="left" w:pos="2520"/>
              </w:tabs>
              <w:ind w:firstLine="164"/>
              <w:rPr>
                <w:rFonts w:eastAsia="SimSun"/>
                <w:color w:val="000000" w:themeColor="text1"/>
                <w:sz w:val="24"/>
                <w:szCs w:val="24"/>
                <w:lang w:eastAsia="zh-CN"/>
              </w:rPr>
            </w:pPr>
            <w:r w:rsidRPr="002A4A12">
              <w:rPr>
                <w:rFonts w:eastAsia="SimSun"/>
                <w:color w:val="000000" w:themeColor="text1"/>
                <w:sz w:val="24"/>
                <w:szCs w:val="24"/>
                <w:lang w:eastAsia="zh-CN"/>
              </w:rPr>
              <w:t>проезды общего пользования;</w:t>
            </w:r>
          </w:p>
          <w:p w14:paraId="4AAAA575" w14:textId="0A4555BB" w:rsidR="00B661B4" w:rsidRPr="002A4A12" w:rsidRDefault="00B661B4" w:rsidP="003934A8">
            <w:pPr>
              <w:tabs>
                <w:tab w:val="left" w:pos="2520"/>
              </w:tabs>
              <w:ind w:firstLine="164"/>
              <w:rPr>
                <w:rFonts w:eastAsia="SimSun"/>
                <w:color w:val="000000" w:themeColor="text1"/>
                <w:sz w:val="24"/>
                <w:szCs w:val="24"/>
                <w:lang w:eastAsia="zh-CN"/>
              </w:rPr>
            </w:pPr>
            <w:r w:rsidRPr="002A4A12">
              <w:rPr>
                <w:rFonts w:eastAsia="SimSun"/>
                <w:color w:val="000000" w:themeColor="text1"/>
                <w:sz w:val="24"/>
                <w:szCs w:val="24"/>
                <w:lang w:eastAsia="zh-CN"/>
              </w:rPr>
              <w:lastRenderedPageBreak/>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0F9A6182" w14:textId="1B452769" w:rsidR="00B661B4" w:rsidRPr="002A4A12" w:rsidRDefault="00B661B4" w:rsidP="003934A8">
            <w:pPr>
              <w:tabs>
                <w:tab w:val="left" w:pos="2520"/>
              </w:tabs>
              <w:ind w:firstLine="164"/>
              <w:rPr>
                <w:rFonts w:eastAsia="SimSun"/>
                <w:color w:val="000000" w:themeColor="text1"/>
                <w:sz w:val="24"/>
                <w:szCs w:val="24"/>
                <w:lang w:eastAsia="zh-CN"/>
              </w:rPr>
            </w:pPr>
            <w:r w:rsidRPr="002A4A12">
              <w:rPr>
                <w:rFonts w:eastAsia="SimSun"/>
                <w:color w:val="000000" w:themeColor="text1"/>
                <w:sz w:val="24"/>
                <w:szCs w:val="24"/>
                <w:lang w:eastAsia="zh-CN"/>
              </w:rPr>
              <w:t>благоустроенные, в том числе озелененные территории, детские площадки, площадки для отдыха, спортивных занятий;</w:t>
            </w:r>
          </w:p>
          <w:p w14:paraId="309B7033" w14:textId="1337C36A" w:rsidR="00B661B4" w:rsidRPr="002A4A12" w:rsidRDefault="00B661B4" w:rsidP="003934A8">
            <w:pPr>
              <w:tabs>
                <w:tab w:val="left" w:pos="2520"/>
              </w:tabs>
              <w:ind w:firstLine="164"/>
              <w:rPr>
                <w:rFonts w:eastAsia="SimSun"/>
                <w:color w:val="000000" w:themeColor="text1"/>
                <w:sz w:val="24"/>
                <w:szCs w:val="24"/>
                <w:lang w:eastAsia="zh-CN"/>
              </w:rPr>
            </w:pPr>
            <w:r w:rsidRPr="002A4A12">
              <w:rPr>
                <w:rFonts w:eastAsia="SimSun"/>
                <w:color w:val="000000" w:themeColor="text1"/>
                <w:sz w:val="24"/>
                <w:szCs w:val="24"/>
                <w:lang w:eastAsia="zh-CN"/>
              </w:rPr>
              <w:t xml:space="preserve">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562C224D" w14:textId="126C94EB" w:rsidR="00B661B4" w:rsidRPr="002A4A12" w:rsidRDefault="00B661B4" w:rsidP="003934A8">
            <w:pPr>
              <w:tabs>
                <w:tab w:val="left" w:pos="2520"/>
              </w:tabs>
              <w:ind w:firstLine="164"/>
              <w:rPr>
                <w:rFonts w:eastAsia="SimSun"/>
                <w:color w:val="000000" w:themeColor="text1"/>
                <w:sz w:val="24"/>
                <w:szCs w:val="24"/>
                <w:lang w:eastAsia="zh-CN"/>
              </w:rPr>
            </w:pPr>
            <w:r w:rsidRPr="002A4A12">
              <w:rPr>
                <w:rFonts w:eastAsia="SimSun"/>
                <w:color w:val="000000" w:themeColor="text1"/>
                <w:sz w:val="24"/>
                <w:szCs w:val="24"/>
                <w:lang w:eastAsia="zh-CN"/>
              </w:rPr>
              <w:t>площадки хозяйственные, в том числе площадки для мусоросборников и выгула собак;</w:t>
            </w:r>
          </w:p>
          <w:p w14:paraId="3099C248" w14:textId="4FAA036D" w:rsidR="00B661B4" w:rsidRPr="002A4A12" w:rsidRDefault="00B661B4" w:rsidP="003934A8">
            <w:pPr>
              <w:tabs>
                <w:tab w:val="left" w:pos="2520"/>
              </w:tabs>
              <w:ind w:firstLine="164"/>
              <w:rPr>
                <w:rFonts w:eastAsia="SimSun"/>
                <w:color w:val="000000" w:themeColor="text1"/>
                <w:sz w:val="24"/>
                <w:lang w:eastAsia="zh-CN"/>
              </w:rPr>
            </w:pPr>
            <w:r w:rsidRPr="002A4A12">
              <w:rPr>
                <w:rFonts w:eastAsia="SimSun"/>
                <w:color w:val="000000" w:themeColor="text1"/>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2295" w:type="pct"/>
          </w:tcPr>
          <w:p w14:paraId="15BF22CB" w14:textId="77777777" w:rsidR="00B661B4" w:rsidRPr="002A4A12" w:rsidRDefault="00B661B4" w:rsidP="004D69D2">
            <w:pPr>
              <w:keepLines/>
              <w:overflowPunct w:val="0"/>
              <w:autoSpaceDE w:val="0"/>
              <w:autoSpaceDN w:val="0"/>
              <w:adjustRightInd w:val="0"/>
              <w:ind w:firstLine="311"/>
              <w:rPr>
                <w:rFonts w:eastAsia="SimSun"/>
                <w:color w:val="000000" w:themeColor="text1"/>
                <w:sz w:val="24"/>
                <w:szCs w:val="24"/>
                <w:lang w:eastAsia="zh-CN"/>
              </w:rPr>
            </w:pPr>
            <w:r w:rsidRPr="002A4A12">
              <w:rPr>
                <w:rFonts w:eastAsia="SimSun"/>
                <w:color w:val="000000" w:themeColor="text1"/>
                <w:sz w:val="24"/>
                <w:szCs w:val="24"/>
                <w:lang w:eastAsia="zh-CN"/>
              </w:rPr>
              <w:lastRenderedPageBreak/>
              <w:t xml:space="preserve">Минимальная площадь земельных участков - 1 кв. м. </w:t>
            </w:r>
          </w:p>
          <w:p w14:paraId="60A68908" w14:textId="77777777" w:rsidR="00B661B4" w:rsidRPr="002A4A12" w:rsidRDefault="00B661B4" w:rsidP="004D69D2">
            <w:pPr>
              <w:keepLines/>
              <w:overflowPunct w:val="0"/>
              <w:autoSpaceDE w:val="0"/>
              <w:autoSpaceDN w:val="0"/>
              <w:adjustRightInd w:val="0"/>
              <w:ind w:firstLine="311"/>
              <w:rPr>
                <w:rFonts w:eastAsia="SimSun"/>
                <w:color w:val="000000" w:themeColor="text1"/>
                <w:sz w:val="24"/>
                <w:szCs w:val="24"/>
                <w:lang w:eastAsia="zh-CN"/>
              </w:rPr>
            </w:pPr>
            <w:r w:rsidRPr="002A4A12">
              <w:rPr>
                <w:rFonts w:eastAsia="SimSun"/>
                <w:color w:val="000000" w:themeColor="text1"/>
                <w:sz w:val="24"/>
                <w:szCs w:val="24"/>
                <w:lang w:eastAsia="zh-CN"/>
              </w:rPr>
              <w:t xml:space="preserve">Максимальная </w:t>
            </w:r>
            <w:proofErr w:type="gramStart"/>
            <w:r w:rsidRPr="002A4A12">
              <w:rPr>
                <w:rFonts w:eastAsia="SimSun"/>
                <w:color w:val="000000" w:themeColor="text1"/>
                <w:sz w:val="24"/>
                <w:szCs w:val="24"/>
                <w:lang w:eastAsia="zh-CN"/>
              </w:rPr>
              <w:t>площадь  земельного</w:t>
            </w:r>
            <w:proofErr w:type="gramEnd"/>
            <w:r w:rsidRPr="002A4A12">
              <w:rPr>
                <w:rFonts w:eastAsia="SimSun"/>
                <w:color w:val="000000" w:themeColor="text1"/>
                <w:sz w:val="24"/>
                <w:szCs w:val="24"/>
                <w:lang w:eastAsia="zh-CN"/>
              </w:rPr>
              <w:t xml:space="preserve">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6FE3D617" w14:textId="77777777" w:rsidR="00B661B4" w:rsidRPr="002A4A12" w:rsidRDefault="00B661B4" w:rsidP="004D69D2">
            <w:pPr>
              <w:keepLines/>
              <w:overflowPunct w:val="0"/>
              <w:autoSpaceDE w:val="0"/>
              <w:autoSpaceDN w:val="0"/>
              <w:adjustRightInd w:val="0"/>
              <w:ind w:firstLine="0"/>
              <w:rPr>
                <w:rFonts w:eastAsia="SimSun"/>
                <w:color w:val="000000" w:themeColor="text1"/>
                <w:sz w:val="24"/>
                <w:szCs w:val="24"/>
                <w:lang w:eastAsia="zh-CN"/>
              </w:rPr>
            </w:pPr>
            <w:r w:rsidRPr="002A4A12">
              <w:rPr>
                <w:rFonts w:eastAsia="SimSun"/>
                <w:color w:val="000000" w:themeColor="text1"/>
                <w:sz w:val="24"/>
                <w:szCs w:val="24"/>
                <w:lang w:eastAsia="zh-CN"/>
              </w:rPr>
              <w:t>Минимальная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12991690" w14:textId="77777777" w:rsidR="00B661B4" w:rsidRPr="002A4A12" w:rsidRDefault="00B661B4" w:rsidP="004D69D2">
            <w:pPr>
              <w:keepLines/>
              <w:overflowPunct w:val="0"/>
              <w:autoSpaceDE w:val="0"/>
              <w:autoSpaceDN w:val="0"/>
              <w:adjustRightInd w:val="0"/>
              <w:ind w:firstLine="0"/>
              <w:rPr>
                <w:rFonts w:eastAsia="Times New Roman"/>
                <w:color w:val="000000" w:themeColor="text1"/>
                <w:sz w:val="24"/>
                <w:szCs w:val="24"/>
                <w:lang w:eastAsia="ru-RU"/>
              </w:rPr>
            </w:pPr>
            <w:r w:rsidRPr="002A4A12">
              <w:rPr>
                <w:rFonts w:eastAsia="SimSun"/>
                <w:color w:val="000000" w:themeColor="text1"/>
                <w:sz w:val="24"/>
                <w:szCs w:val="24"/>
                <w:lang w:eastAsia="zh-CN"/>
              </w:rPr>
              <w:lastRenderedPageBreak/>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w:t>
            </w:r>
            <w:proofErr w:type="gramStart"/>
            <w:r w:rsidRPr="002A4A12">
              <w:rPr>
                <w:rFonts w:eastAsia="SimSun"/>
                <w:color w:val="000000" w:themeColor="text1"/>
                <w:sz w:val="24"/>
                <w:szCs w:val="24"/>
                <w:lang w:eastAsia="zh-CN"/>
              </w:rPr>
              <w:t>использования,  с</w:t>
            </w:r>
            <w:proofErr w:type="gramEnd"/>
            <w:r w:rsidRPr="002A4A12">
              <w:rPr>
                <w:rFonts w:eastAsia="SimSun"/>
                <w:color w:val="000000" w:themeColor="text1"/>
                <w:sz w:val="24"/>
                <w:szCs w:val="24"/>
                <w:lang w:eastAsia="zh-CN"/>
              </w:rPr>
              <w:t xml:space="preserve"> обязательным условием применения понижающего коэффициента 0,5 </w:t>
            </w:r>
          </w:p>
          <w:p w14:paraId="16033C80" w14:textId="77777777" w:rsidR="00B661B4" w:rsidRPr="002A4A12" w:rsidRDefault="00B661B4" w:rsidP="004D69D2">
            <w:pPr>
              <w:keepLines/>
              <w:overflowPunct w:val="0"/>
              <w:autoSpaceDE w:val="0"/>
              <w:autoSpaceDN w:val="0"/>
              <w:adjustRightInd w:val="0"/>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Минимальные отступы от границ земельных участков - 1 м.</w:t>
            </w:r>
          </w:p>
          <w:p w14:paraId="1534B818" w14:textId="77777777" w:rsidR="00B661B4" w:rsidRPr="002A4A12" w:rsidRDefault="00B661B4" w:rsidP="004D69D2">
            <w:pPr>
              <w:keepLines/>
              <w:tabs>
                <w:tab w:val="left" w:pos="-6204"/>
              </w:tabs>
              <w:overflowPunct w:val="0"/>
              <w:autoSpaceDE w:val="0"/>
              <w:autoSpaceDN w:val="0"/>
              <w:adjustRightInd w:val="0"/>
              <w:ind w:firstLine="0"/>
              <w:rPr>
                <w:rFonts w:eastAsia="SimSun"/>
                <w:color w:val="000000" w:themeColor="text1"/>
                <w:sz w:val="24"/>
                <w:szCs w:val="24"/>
                <w:lang w:eastAsia="zh-CN"/>
              </w:rPr>
            </w:pPr>
            <w:r w:rsidRPr="002A4A12">
              <w:rPr>
                <w:rFonts w:eastAsia="SimSun"/>
                <w:color w:val="000000" w:themeColor="text1"/>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22873009" w14:textId="77777777" w:rsidR="00B661B4" w:rsidRPr="002A4A12" w:rsidRDefault="00B661B4" w:rsidP="004D69D2">
            <w:pPr>
              <w:autoSpaceDE w:val="0"/>
              <w:autoSpaceDN w:val="0"/>
              <w:adjustRightInd w:val="0"/>
              <w:rPr>
                <w:rFonts w:eastAsia="SimSun"/>
                <w:color w:val="000000" w:themeColor="text1"/>
                <w:sz w:val="24"/>
                <w:lang w:eastAsia="zh-CN"/>
              </w:rPr>
            </w:pPr>
          </w:p>
        </w:tc>
      </w:tr>
    </w:tbl>
    <w:p w14:paraId="426C3CDB" w14:textId="77777777" w:rsidR="000148A5" w:rsidRPr="002A4A12" w:rsidRDefault="000148A5" w:rsidP="00DA4EAA">
      <w:pPr>
        <w:jc w:val="left"/>
        <w:rPr>
          <w:rFonts w:eastAsia="SimSun"/>
          <w:color w:val="000000" w:themeColor="text1"/>
          <w:sz w:val="27"/>
          <w:szCs w:val="27"/>
        </w:rPr>
      </w:pPr>
    </w:p>
    <w:p w14:paraId="4D67809D" w14:textId="77777777" w:rsidR="00833AAF" w:rsidRPr="002A4A12" w:rsidRDefault="00833AAF" w:rsidP="006138A6">
      <w:pPr>
        <w:ind w:firstLine="709"/>
        <w:rPr>
          <w:bCs/>
          <w:color w:val="000000" w:themeColor="text1"/>
          <w:sz w:val="27"/>
          <w:szCs w:val="27"/>
        </w:rPr>
      </w:pPr>
      <w:r w:rsidRPr="002A4A12">
        <w:rPr>
          <w:bCs/>
          <w:color w:val="000000" w:themeColor="text1"/>
          <w:sz w:val="27"/>
          <w:szCs w:val="27"/>
        </w:rPr>
        <w:t>При реконструкции производственных зон территории следует преобразовывать с учетом примыкания к территориям иного функционального назначения:</w:t>
      </w:r>
    </w:p>
    <w:p w14:paraId="16BDE5D3" w14:textId="59115F32" w:rsidR="00833AAF" w:rsidRPr="002A4A12" w:rsidRDefault="006138A6" w:rsidP="006138A6">
      <w:pPr>
        <w:ind w:firstLine="709"/>
        <w:rPr>
          <w:bCs/>
          <w:color w:val="000000" w:themeColor="text1"/>
          <w:sz w:val="27"/>
          <w:szCs w:val="27"/>
        </w:rPr>
      </w:pPr>
      <w:r w:rsidRPr="002A4A12">
        <w:rPr>
          <w:bCs/>
          <w:color w:val="000000" w:themeColor="text1"/>
          <w:sz w:val="27"/>
          <w:szCs w:val="27"/>
        </w:rPr>
        <w:t xml:space="preserve">1) </w:t>
      </w:r>
      <w:r w:rsidR="00833AAF" w:rsidRPr="002A4A12">
        <w:rPr>
          <w:bCs/>
          <w:color w:val="000000" w:themeColor="text1"/>
          <w:sz w:val="27"/>
          <w:szCs w:val="27"/>
        </w:rPr>
        <w:t>в полосе примыкания производственных зон к общественно-деловым зонам следует размещать общественно-административные объекты производственных зон, включая их в формирование общественных центров и зон;</w:t>
      </w:r>
    </w:p>
    <w:p w14:paraId="0E267A84" w14:textId="3F98C1C9" w:rsidR="00833AAF" w:rsidRPr="002A4A12" w:rsidRDefault="006138A6" w:rsidP="006138A6">
      <w:pPr>
        <w:ind w:firstLine="709"/>
        <w:rPr>
          <w:bCs/>
          <w:color w:val="000000" w:themeColor="text1"/>
          <w:sz w:val="27"/>
          <w:szCs w:val="27"/>
        </w:rPr>
      </w:pPr>
      <w:r w:rsidRPr="002A4A12">
        <w:rPr>
          <w:bCs/>
          <w:color w:val="000000" w:themeColor="text1"/>
          <w:sz w:val="27"/>
          <w:szCs w:val="27"/>
        </w:rPr>
        <w:t xml:space="preserve">2) </w:t>
      </w:r>
      <w:r w:rsidR="00833AAF" w:rsidRPr="002A4A12">
        <w:rPr>
          <w:bCs/>
          <w:color w:val="000000" w:themeColor="text1"/>
          <w:sz w:val="27"/>
          <w:szCs w:val="27"/>
        </w:rPr>
        <w:t>в полосе примыкания к жилым зонам не следует размещать на границе производственной зоны глухие заборы. Рекомендуется использование входящей в состав санитарно-защитной зоны полосы примыкания для размещения коммунальных объектов жилого района, гаражей-стоянок различных типов, зеленых насаждений;</w:t>
      </w:r>
    </w:p>
    <w:p w14:paraId="7536C988" w14:textId="5F3781F3" w:rsidR="00833AAF" w:rsidRPr="002A4A12" w:rsidRDefault="006138A6" w:rsidP="006138A6">
      <w:pPr>
        <w:ind w:firstLine="709"/>
        <w:rPr>
          <w:bCs/>
          <w:color w:val="000000" w:themeColor="text1"/>
          <w:sz w:val="27"/>
          <w:szCs w:val="27"/>
        </w:rPr>
      </w:pPr>
      <w:r w:rsidRPr="002A4A12">
        <w:rPr>
          <w:bCs/>
          <w:color w:val="000000" w:themeColor="text1"/>
          <w:sz w:val="27"/>
          <w:szCs w:val="27"/>
        </w:rPr>
        <w:t xml:space="preserve">3) </w:t>
      </w:r>
      <w:r w:rsidR="00833AAF" w:rsidRPr="002A4A12">
        <w:rPr>
          <w:bCs/>
          <w:color w:val="000000" w:themeColor="text1"/>
          <w:sz w:val="27"/>
          <w:szCs w:val="27"/>
        </w:rPr>
        <w:t>в полосе примыкания к автомобильным и железнодорожным путям производственных зон рекомендуется размещать участки компактной производственной застройки с оптовыми торговыми и обслуживающими предприятиями, требующими значительных складских помещений, крупногабаритных подъездов, разворотных площадок.</w:t>
      </w:r>
    </w:p>
    <w:p w14:paraId="51DE4D5B" w14:textId="77777777" w:rsidR="00833AAF" w:rsidRPr="002A4A12" w:rsidRDefault="00833AAF" w:rsidP="006138A6">
      <w:pPr>
        <w:ind w:firstLine="709"/>
        <w:rPr>
          <w:bCs/>
          <w:color w:val="000000" w:themeColor="text1"/>
          <w:sz w:val="27"/>
          <w:szCs w:val="27"/>
        </w:rPr>
      </w:pPr>
      <w:r w:rsidRPr="002A4A12">
        <w:rPr>
          <w:bCs/>
          <w:color w:val="000000" w:themeColor="text1"/>
          <w:sz w:val="27"/>
          <w:szCs w:val="27"/>
        </w:rPr>
        <w:t>После проведения реконструкции или перепрофилирования производственного объекта санитарно-защитная зона для него должна быть подтверждена результатами расчетов.</w:t>
      </w:r>
    </w:p>
    <w:p w14:paraId="584A8C13" w14:textId="77777777" w:rsidR="00833AAF" w:rsidRPr="002A4A12" w:rsidRDefault="00833AAF" w:rsidP="006138A6">
      <w:pPr>
        <w:ind w:firstLine="709"/>
        <w:rPr>
          <w:color w:val="000000" w:themeColor="text1"/>
          <w:sz w:val="27"/>
          <w:szCs w:val="27"/>
        </w:rPr>
      </w:pPr>
      <w:r w:rsidRPr="002A4A12">
        <w:rPr>
          <w:bCs/>
          <w:color w:val="000000" w:themeColor="text1"/>
          <w:sz w:val="27"/>
          <w:szCs w:val="27"/>
        </w:rPr>
        <w:t>Параметры производственных территорий должны подчиняться градостроительным условиям территорий поселения по экологической безопасности, величине и интенсивности использования территорий.</w:t>
      </w:r>
    </w:p>
    <w:p w14:paraId="3EECA3F2" w14:textId="77777777" w:rsidR="00833AAF" w:rsidRPr="002A4A12" w:rsidRDefault="00833AAF" w:rsidP="006138A6">
      <w:pPr>
        <w:ind w:firstLine="709"/>
        <w:rPr>
          <w:color w:val="000000" w:themeColor="text1"/>
          <w:sz w:val="27"/>
          <w:szCs w:val="27"/>
        </w:rPr>
      </w:pPr>
      <w:r w:rsidRPr="002A4A12">
        <w:rPr>
          <w:color w:val="000000" w:themeColor="text1"/>
          <w:sz w:val="27"/>
          <w:szCs w:val="27"/>
        </w:rPr>
        <w:t>Станции технического обслуживания автомобилей следует проектировать из расчета один пост на 200 легковых автомобилей, принимая размеры их земельных участков, для станций:</w:t>
      </w:r>
    </w:p>
    <w:p w14:paraId="175A5C19" w14:textId="596A6B74" w:rsidR="00833AAF" w:rsidRPr="002A4A12" w:rsidRDefault="00833AAF" w:rsidP="003934A8">
      <w:pPr>
        <w:ind w:firstLine="709"/>
        <w:rPr>
          <w:color w:val="000000" w:themeColor="text1"/>
          <w:sz w:val="27"/>
          <w:szCs w:val="27"/>
        </w:rPr>
      </w:pPr>
      <w:r w:rsidRPr="002A4A12">
        <w:rPr>
          <w:color w:val="000000" w:themeColor="text1"/>
          <w:sz w:val="27"/>
          <w:szCs w:val="27"/>
        </w:rPr>
        <w:t>на 10 постов - 1,0 га;</w:t>
      </w:r>
    </w:p>
    <w:p w14:paraId="008BF51E" w14:textId="445F6814" w:rsidR="00833AAF" w:rsidRPr="002A4A12" w:rsidRDefault="00833AAF" w:rsidP="003934A8">
      <w:pPr>
        <w:ind w:firstLine="709"/>
        <w:rPr>
          <w:color w:val="000000" w:themeColor="text1"/>
          <w:sz w:val="27"/>
          <w:szCs w:val="27"/>
        </w:rPr>
      </w:pPr>
      <w:r w:rsidRPr="002A4A12">
        <w:rPr>
          <w:color w:val="000000" w:themeColor="text1"/>
          <w:sz w:val="27"/>
          <w:szCs w:val="27"/>
        </w:rPr>
        <w:t>на 15 постов - 1,5 га;</w:t>
      </w:r>
    </w:p>
    <w:p w14:paraId="14471EB2" w14:textId="081DBA70" w:rsidR="00833AAF" w:rsidRPr="002A4A12" w:rsidRDefault="00833AAF" w:rsidP="003934A8">
      <w:pPr>
        <w:ind w:firstLine="709"/>
        <w:rPr>
          <w:color w:val="000000" w:themeColor="text1"/>
          <w:sz w:val="27"/>
          <w:szCs w:val="27"/>
        </w:rPr>
      </w:pPr>
      <w:r w:rsidRPr="002A4A12">
        <w:rPr>
          <w:color w:val="000000" w:themeColor="text1"/>
          <w:sz w:val="27"/>
          <w:szCs w:val="27"/>
        </w:rPr>
        <w:t>на 25 постов - 2,0 га;</w:t>
      </w:r>
    </w:p>
    <w:p w14:paraId="07715F3F" w14:textId="7E15414A" w:rsidR="00833AAF" w:rsidRPr="002A4A12" w:rsidRDefault="00833AAF" w:rsidP="003934A8">
      <w:pPr>
        <w:ind w:firstLine="709"/>
        <w:rPr>
          <w:color w:val="000000" w:themeColor="text1"/>
          <w:sz w:val="27"/>
          <w:szCs w:val="27"/>
        </w:rPr>
      </w:pPr>
      <w:r w:rsidRPr="002A4A12">
        <w:rPr>
          <w:color w:val="000000" w:themeColor="text1"/>
          <w:sz w:val="27"/>
          <w:szCs w:val="27"/>
        </w:rPr>
        <w:t>на 40 постов - 3,5 га.</w:t>
      </w:r>
    </w:p>
    <w:p w14:paraId="235FA4EE" w14:textId="77777777" w:rsidR="00833AAF" w:rsidRPr="002A4A12" w:rsidRDefault="00833AAF" w:rsidP="006138A6">
      <w:pPr>
        <w:ind w:firstLine="709"/>
        <w:rPr>
          <w:color w:val="000000" w:themeColor="text1"/>
          <w:sz w:val="27"/>
          <w:szCs w:val="27"/>
        </w:rPr>
      </w:pPr>
      <w:r w:rsidRPr="002A4A12">
        <w:rPr>
          <w:color w:val="000000" w:themeColor="text1"/>
          <w:sz w:val="27"/>
          <w:szCs w:val="27"/>
        </w:rPr>
        <w:lastRenderedPageBreak/>
        <w:t>Расстояния от границы земельного участка станций технического обслуживания до жилых домов, общественных зданий, а также до участков дошкольных образовательных учреждений, общеобразовательных школ, лечебных учреждений, размещаемых на селитебных территориях, следует принимать не менее приведенных в таблице:</w:t>
      </w:r>
    </w:p>
    <w:p w14:paraId="274700A9" w14:textId="77777777" w:rsidR="00833AAF" w:rsidRPr="002A4A12" w:rsidRDefault="00833AAF" w:rsidP="00727159">
      <w:pPr>
        <w:rPr>
          <w:color w:val="000000" w:themeColor="text1"/>
          <w:sz w:val="27"/>
          <w:szCs w:val="27"/>
        </w:rPr>
      </w:pPr>
    </w:p>
    <w:tbl>
      <w:tblPr>
        <w:tblW w:w="5000" w:type="pct"/>
        <w:tblCellMar>
          <w:left w:w="75" w:type="dxa"/>
          <w:right w:w="75" w:type="dxa"/>
        </w:tblCellMar>
        <w:tblLook w:val="04A0" w:firstRow="1" w:lastRow="0" w:firstColumn="1" w:lastColumn="0" w:noHBand="0" w:noVBand="1"/>
      </w:tblPr>
      <w:tblGrid>
        <w:gridCol w:w="5085"/>
        <w:gridCol w:w="2544"/>
        <w:gridCol w:w="1999"/>
      </w:tblGrid>
      <w:tr w:rsidR="004463BB" w:rsidRPr="002A4A12" w14:paraId="78770517" w14:textId="77777777" w:rsidTr="003934A8">
        <w:trPr>
          <w:trHeight w:val="173"/>
          <w:tblHeader/>
        </w:trPr>
        <w:tc>
          <w:tcPr>
            <w:tcW w:w="2641" w:type="pct"/>
            <w:vMerge w:val="restart"/>
            <w:tcBorders>
              <w:top w:val="single" w:sz="4" w:space="0" w:color="000000"/>
              <w:left w:val="single" w:sz="4" w:space="0" w:color="000000"/>
              <w:bottom w:val="single" w:sz="4" w:space="0" w:color="000000"/>
              <w:right w:val="nil"/>
            </w:tcBorders>
            <w:hideMark/>
          </w:tcPr>
          <w:p w14:paraId="69F12C72" w14:textId="77777777" w:rsidR="00833AAF" w:rsidRPr="002A4A12" w:rsidRDefault="00833AAF" w:rsidP="003934A8">
            <w:pPr>
              <w:pStyle w:val="aff9"/>
              <w:jc w:val="center"/>
              <w:rPr>
                <w:rFonts w:eastAsia="Times New Roman"/>
                <w:b w:val="0"/>
                <w:color w:val="000000" w:themeColor="text1"/>
              </w:rPr>
            </w:pPr>
            <w:r w:rsidRPr="002A4A12">
              <w:rPr>
                <w:b w:val="0"/>
                <w:color w:val="000000" w:themeColor="text1"/>
              </w:rPr>
              <w:t>Здания, до которых определяется расстояние</w:t>
            </w:r>
          </w:p>
        </w:tc>
        <w:tc>
          <w:tcPr>
            <w:tcW w:w="2359" w:type="pct"/>
            <w:gridSpan w:val="2"/>
            <w:tcBorders>
              <w:top w:val="single" w:sz="4" w:space="0" w:color="000000"/>
              <w:left w:val="single" w:sz="4" w:space="0" w:color="000000"/>
              <w:bottom w:val="single" w:sz="4" w:space="0" w:color="000000"/>
              <w:right w:val="single" w:sz="4" w:space="0" w:color="000000"/>
            </w:tcBorders>
            <w:vAlign w:val="center"/>
            <w:hideMark/>
          </w:tcPr>
          <w:p w14:paraId="6442F9D3" w14:textId="77777777" w:rsidR="00833AAF" w:rsidRPr="002A4A12" w:rsidRDefault="00833AAF" w:rsidP="003934A8">
            <w:pPr>
              <w:pStyle w:val="aff9"/>
              <w:jc w:val="center"/>
              <w:rPr>
                <w:b w:val="0"/>
                <w:color w:val="000000" w:themeColor="text1"/>
              </w:rPr>
            </w:pPr>
            <w:r w:rsidRPr="002A4A12">
              <w:rPr>
                <w:b w:val="0"/>
                <w:color w:val="000000" w:themeColor="text1"/>
              </w:rPr>
              <w:t>Расстояние, м</w:t>
            </w:r>
          </w:p>
        </w:tc>
      </w:tr>
      <w:tr w:rsidR="004463BB" w:rsidRPr="002A4A12" w14:paraId="4FCDDECD" w14:textId="77777777" w:rsidTr="00B90B6F">
        <w:trPr>
          <w:trHeight w:val="163"/>
          <w:tblHeader/>
        </w:trPr>
        <w:tc>
          <w:tcPr>
            <w:tcW w:w="2641" w:type="pct"/>
            <w:vMerge/>
            <w:tcBorders>
              <w:top w:val="single" w:sz="4" w:space="0" w:color="000000"/>
              <w:left w:val="single" w:sz="4" w:space="0" w:color="000000"/>
              <w:bottom w:val="single" w:sz="4" w:space="0" w:color="000000"/>
              <w:right w:val="nil"/>
            </w:tcBorders>
            <w:vAlign w:val="center"/>
            <w:hideMark/>
          </w:tcPr>
          <w:p w14:paraId="090B43B6" w14:textId="77777777" w:rsidR="00833AAF" w:rsidRPr="002A4A12" w:rsidRDefault="00833AAF" w:rsidP="00B90B6F">
            <w:pPr>
              <w:pStyle w:val="aff9"/>
              <w:rPr>
                <w:rFonts w:eastAsia="Times New Roman"/>
                <w:b w:val="0"/>
                <w:color w:val="000000" w:themeColor="text1"/>
              </w:rPr>
            </w:pPr>
          </w:p>
        </w:tc>
        <w:tc>
          <w:tcPr>
            <w:tcW w:w="2359" w:type="pct"/>
            <w:gridSpan w:val="2"/>
            <w:tcBorders>
              <w:top w:val="nil"/>
              <w:left w:val="single" w:sz="4" w:space="0" w:color="000000"/>
              <w:bottom w:val="single" w:sz="4" w:space="0" w:color="000000"/>
              <w:right w:val="single" w:sz="4" w:space="0" w:color="000000"/>
            </w:tcBorders>
            <w:hideMark/>
          </w:tcPr>
          <w:p w14:paraId="10315671" w14:textId="77777777" w:rsidR="00833AAF" w:rsidRPr="002A4A12" w:rsidRDefault="00833AAF" w:rsidP="003934A8">
            <w:pPr>
              <w:pStyle w:val="aff9"/>
              <w:jc w:val="center"/>
              <w:rPr>
                <w:b w:val="0"/>
                <w:color w:val="000000" w:themeColor="text1"/>
              </w:rPr>
            </w:pPr>
            <w:r w:rsidRPr="002A4A12">
              <w:rPr>
                <w:b w:val="0"/>
                <w:color w:val="000000" w:themeColor="text1"/>
              </w:rPr>
              <w:t>от станций технического обслужив</w:t>
            </w:r>
            <w:r w:rsidR="00B90B6F" w:rsidRPr="002A4A12">
              <w:rPr>
                <w:b w:val="0"/>
                <w:color w:val="000000" w:themeColor="text1"/>
              </w:rPr>
              <w:t>ания при числе  постов</w:t>
            </w:r>
          </w:p>
        </w:tc>
      </w:tr>
      <w:tr w:rsidR="004463BB" w:rsidRPr="002A4A12" w14:paraId="00AB946E" w14:textId="77777777" w:rsidTr="00B90B6F">
        <w:trPr>
          <w:tblHeader/>
        </w:trPr>
        <w:tc>
          <w:tcPr>
            <w:tcW w:w="2641" w:type="pct"/>
            <w:vMerge/>
            <w:tcBorders>
              <w:top w:val="single" w:sz="4" w:space="0" w:color="000000"/>
              <w:left w:val="single" w:sz="4" w:space="0" w:color="000000"/>
              <w:bottom w:val="single" w:sz="4" w:space="0" w:color="000000"/>
              <w:right w:val="nil"/>
            </w:tcBorders>
            <w:vAlign w:val="center"/>
            <w:hideMark/>
          </w:tcPr>
          <w:p w14:paraId="27E94FB1" w14:textId="77777777" w:rsidR="00833AAF" w:rsidRPr="002A4A12" w:rsidRDefault="00833AAF" w:rsidP="00B90B6F">
            <w:pPr>
              <w:pStyle w:val="aff9"/>
              <w:rPr>
                <w:rFonts w:eastAsia="Times New Roman"/>
                <w:b w:val="0"/>
                <w:color w:val="000000" w:themeColor="text1"/>
              </w:rPr>
            </w:pPr>
          </w:p>
        </w:tc>
        <w:tc>
          <w:tcPr>
            <w:tcW w:w="1321" w:type="pct"/>
            <w:tcBorders>
              <w:top w:val="nil"/>
              <w:left w:val="single" w:sz="4" w:space="0" w:color="000000"/>
              <w:bottom w:val="single" w:sz="4" w:space="0" w:color="000000"/>
              <w:right w:val="nil"/>
            </w:tcBorders>
            <w:hideMark/>
          </w:tcPr>
          <w:p w14:paraId="3CA2FE63" w14:textId="02E0E089" w:rsidR="00833AAF" w:rsidRPr="002A4A12" w:rsidRDefault="00833AAF" w:rsidP="006138A6">
            <w:pPr>
              <w:pStyle w:val="aff9"/>
              <w:jc w:val="center"/>
              <w:rPr>
                <w:b w:val="0"/>
                <w:color w:val="000000" w:themeColor="text1"/>
              </w:rPr>
            </w:pPr>
            <w:r w:rsidRPr="002A4A12">
              <w:rPr>
                <w:b w:val="0"/>
                <w:color w:val="000000" w:themeColor="text1"/>
              </w:rPr>
              <w:t>10 и менее</w:t>
            </w:r>
          </w:p>
        </w:tc>
        <w:tc>
          <w:tcPr>
            <w:tcW w:w="1038" w:type="pct"/>
            <w:tcBorders>
              <w:top w:val="nil"/>
              <w:left w:val="single" w:sz="4" w:space="0" w:color="000000"/>
              <w:bottom w:val="single" w:sz="4" w:space="0" w:color="000000"/>
              <w:right w:val="single" w:sz="4" w:space="0" w:color="000000"/>
            </w:tcBorders>
            <w:hideMark/>
          </w:tcPr>
          <w:p w14:paraId="5405E193" w14:textId="0812AB95" w:rsidR="00833AAF" w:rsidRPr="002A4A12" w:rsidRDefault="00833AAF" w:rsidP="006138A6">
            <w:pPr>
              <w:pStyle w:val="aff9"/>
              <w:jc w:val="center"/>
              <w:rPr>
                <w:b w:val="0"/>
                <w:color w:val="000000" w:themeColor="text1"/>
                <w:sz w:val="27"/>
                <w:szCs w:val="27"/>
              </w:rPr>
            </w:pPr>
            <w:r w:rsidRPr="002A4A12">
              <w:rPr>
                <w:b w:val="0"/>
                <w:color w:val="000000" w:themeColor="text1"/>
                <w:sz w:val="27"/>
                <w:szCs w:val="27"/>
              </w:rPr>
              <w:t>11 - 30</w:t>
            </w:r>
          </w:p>
        </w:tc>
      </w:tr>
      <w:tr w:rsidR="004463BB" w:rsidRPr="002A4A12" w14:paraId="0D450831" w14:textId="77777777" w:rsidTr="00727159">
        <w:tc>
          <w:tcPr>
            <w:tcW w:w="2641" w:type="pct"/>
            <w:tcBorders>
              <w:top w:val="nil"/>
              <w:left w:val="single" w:sz="4" w:space="0" w:color="000000"/>
              <w:bottom w:val="single" w:sz="4" w:space="0" w:color="000000"/>
              <w:right w:val="nil"/>
            </w:tcBorders>
            <w:vAlign w:val="center"/>
            <w:hideMark/>
          </w:tcPr>
          <w:p w14:paraId="5169F323" w14:textId="77777777" w:rsidR="00833AAF" w:rsidRPr="002A4A12" w:rsidRDefault="00833AAF" w:rsidP="00B90B6F">
            <w:pPr>
              <w:pStyle w:val="affb"/>
              <w:rPr>
                <w:color w:val="000000" w:themeColor="text1"/>
              </w:rPr>
            </w:pPr>
            <w:r w:rsidRPr="002A4A12">
              <w:rPr>
                <w:color w:val="000000" w:themeColor="text1"/>
              </w:rPr>
              <w:t>Жилые дома,</w:t>
            </w:r>
          </w:p>
        </w:tc>
        <w:tc>
          <w:tcPr>
            <w:tcW w:w="1321" w:type="pct"/>
            <w:tcBorders>
              <w:top w:val="nil"/>
              <w:left w:val="single" w:sz="4" w:space="0" w:color="000000"/>
              <w:bottom w:val="single" w:sz="4" w:space="0" w:color="000000"/>
              <w:right w:val="nil"/>
            </w:tcBorders>
            <w:hideMark/>
          </w:tcPr>
          <w:p w14:paraId="68A161E0" w14:textId="4F4D355E" w:rsidR="00833AAF" w:rsidRPr="002A4A12" w:rsidRDefault="00833AAF" w:rsidP="006138A6">
            <w:pPr>
              <w:pStyle w:val="affb"/>
              <w:jc w:val="center"/>
              <w:rPr>
                <w:color w:val="000000" w:themeColor="text1"/>
              </w:rPr>
            </w:pPr>
            <w:r w:rsidRPr="002A4A12">
              <w:rPr>
                <w:color w:val="000000" w:themeColor="text1"/>
              </w:rPr>
              <w:t>15</w:t>
            </w:r>
          </w:p>
        </w:tc>
        <w:tc>
          <w:tcPr>
            <w:tcW w:w="1038" w:type="pct"/>
            <w:tcBorders>
              <w:top w:val="nil"/>
              <w:left w:val="single" w:sz="4" w:space="0" w:color="000000"/>
              <w:bottom w:val="single" w:sz="4" w:space="0" w:color="000000"/>
              <w:right w:val="single" w:sz="4" w:space="0" w:color="000000"/>
            </w:tcBorders>
            <w:hideMark/>
          </w:tcPr>
          <w:p w14:paraId="1234C3B7" w14:textId="6005377F" w:rsidR="00833AAF" w:rsidRPr="002A4A12" w:rsidRDefault="00833AAF" w:rsidP="006138A6">
            <w:pPr>
              <w:pStyle w:val="affb"/>
              <w:jc w:val="center"/>
              <w:rPr>
                <w:color w:val="000000" w:themeColor="text1"/>
              </w:rPr>
            </w:pPr>
            <w:r w:rsidRPr="002A4A12">
              <w:rPr>
                <w:color w:val="000000" w:themeColor="text1"/>
              </w:rPr>
              <w:t>25</w:t>
            </w:r>
          </w:p>
        </w:tc>
      </w:tr>
      <w:tr w:rsidR="004463BB" w:rsidRPr="002A4A12" w14:paraId="7A9FFE95" w14:textId="77777777" w:rsidTr="00727159">
        <w:tc>
          <w:tcPr>
            <w:tcW w:w="2641" w:type="pct"/>
            <w:tcBorders>
              <w:top w:val="nil"/>
              <w:left w:val="single" w:sz="4" w:space="0" w:color="000000"/>
              <w:bottom w:val="single" w:sz="4" w:space="0" w:color="000000"/>
              <w:right w:val="nil"/>
            </w:tcBorders>
            <w:vAlign w:val="center"/>
            <w:hideMark/>
          </w:tcPr>
          <w:p w14:paraId="2C5808EF" w14:textId="77777777" w:rsidR="00833AAF" w:rsidRPr="002A4A12" w:rsidRDefault="00833AAF" w:rsidP="00B90B6F">
            <w:pPr>
              <w:pStyle w:val="affb"/>
              <w:rPr>
                <w:color w:val="000000" w:themeColor="text1"/>
              </w:rPr>
            </w:pPr>
            <w:r w:rsidRPr="002A4A12">
              <w:rPr>
                <w:color w:val="000000" w:themeColor="text1"/>
              </w:rPr>
              <w:t>в том числе торцы жилых домов без окон</w:t>
            </w:r>
          </w:p>
        </w:tc>
        <w:tc>
          <w:tcPr>
            <w:tcW w:w="1321" w:type="pct"/>
            <w:tcBorders>
              <w:top w:val="nil"/>
              <w:left w:val="single" w:sz="4" w:space="0" w:color="000000"/>
              <w:bottom w:val="single" w:sz="4" w:space="0" w:color="000000"/>
              <w:right w:val="nil"/>
            </w:tcBorders>
            <w:hideMark/>
          </w:tcPr>
          <w:p w14:paraId="485B7717" w14:textId="432EE452" w:rsidR="00833AAF" w:rsidRPr="002A4A12" w:rsidRDefault="00833AAF" w:rsidP="006138A6">
            <w:pPr>
              <w:pStyle w:val="affb"/>
              <w:jc w:val="center"/>
              <w:rPr>
                <w:color w:val="000000" w:themeColor="text1"/>
              </w:rPr>
            </w:pPr>
            <w:r w:rsidRPr="002A4A12">
              <w:rPr>
                <w:color w:val="000000" w:themeColor="text1"/>
              </w:rPr>
              <w:t>15</w:t>
            </w:r>
          </w:p>
        </w:tc>
        <w:tc>
          <w:tcPr>
            <w:tcW w:w="1038" w:type="pct"/>
            <w:tcBorders>
              <w:top w:val="nil"/>
              <w:left w:val="single" w:sz="4" w:space="0" w:color="000000"/>
              <w:bottom w:val="single" w:sz="4" w:space="0" w:color="000000"/>
              <w:right w:val="single" w:sz="4" w:space="0" w:color="000000"/>
            </w:tcBorders>
            <w:hideMark/>
          </w:tcPr>
          <w:p w14:paraId="77F48505" w14:textId="78F9E7D1" w:rsidR="00833AAF" w:rsidRPr="002A4A12" w:rsidRDefault="00833AAF" w:rsidP="006138A6">
            <w:pPr>
              <w:pStyle w:val="affb"/>
              <w:jc w:val="center"/>
              <w:rPr>
                <w:color w:val="000000" w:themeColor="text1"/>
              </w:rPr>
            </w:pPr>
            <w:r w:rsidRPr="002A4A12">
              <w:rPr>
                <w:color w:val="000000" w:themeColor="text1"/>
              </w:rPr>
              <w:t>25</w:t>
            </w:r>
          </w:p>
        </w:tc>
      </w:tr>
      <w:tr w:rsidR="004463BB" w:rsidRPr="002A4A12" w14:paraId="51FEFC19" w14:textId="77777777" w:rsidTr="00727159">
        <w:tc>
          <w:tcPr>
            <w:tcW w:w="2641" w:type="pct"/>
            <w:tcBorders>
              <w:top w:val="nil"/>
              <w:left w:val="single" w:sz="4" w:space="0" w:color="000000"/>
              <w:bottom w:val="single" w:sz="4" w:space="0" w:color="000000"/>
              <w:right w:val="nil"/>
            </w:tcBorders>
            <w:vAlign w:val="center"/>
            <w:hideMark/>
          </w:tcPr>
          <w:p w14:paraId="66F69E60" w14:textId="77777777" w:rsidR="00833AAF" w:rsidRPr="002A4A12" w:rsidRDefault="00833AAF" w:rsidP="00B90B6F">
            <w:pPr>
              <w:pStyle w:val="affb"/>
              <w:rPr>
                <w:color w:val="000000" w:themeColor="text1"/>
              </w:rPr>
            </w:pPr>
            <w:r w:rsidRPr="002A4A12">
              <w:rPr>
                <w:color w:val="000000" w:themeColor="text1"/>
              </w:rPr>
              <w:t>Общественные здания</w:t>
            </w:r>
          </w:p>
        </w:tc>
        <w:tc>
          <w:tcPr>
            <w:tcW w:w="1321" w:type="pct"/>
            <w:tcBorders>
              <w:top w:val="nil"/>
              <w:left w:val="single" w:sz="4" w:space="0" w:color="000000"/>
              <w:bottom w:val="single" w:sz="4" w:space="0" w:color="000000"/>
              <w:right w:val="nil"/>
            </w:tcBorders>
            <w:hideMark/>
          </w:tcPr>
          <w:p w14:paraId="1E26B9A5" w14:textId="263F2873" w:rsidR="00833AAF" w:rsidRPr="002A4A12" w:rsidRDefault="00833AAF" w:rsidP="006138A6">
            <w:pPr>
              <w:pStyle w:val="affb"/>
              <w:jc w:val="center"/>
              <w:rPr>
                <w:color w:val="000000" w:themeColor="text1"/>
              </w:rPr>
            </w:pPr>
            <w:r w:rsidRPr="002A4A12">
              <w:rPr>
                <w:color w:val="000000" w:themeColor="text1"/>
              </w:rPr>
              <w:t>15</w:t>
            </w:r>
          </w:p>
        </w:tc>
        <w:tc>
          <w:tcPr>
            <w:tcW w:w="1038" w:type="pct"/>
            <w:tcBorders>
              <w:top w:val="nil"/>
              <w:left w:val="single" w:sz="4" w:space="0" w:color="000000"/>
              <w:bottom w:val="single" w:sz="4" w:space="0" w:color="000000"/>
              <w:right w:val="single" w:sz="4" w:space="0" w:color="000000"/>
            </w:tcBorders>
            <w:hideMark/>
          </w:tcPr>
          <w:p w14:paraId="4EACB094" w14:textId="5FFF906D" w:rsidR="00833AAF" w:rsidRPr="002A4A12" w:rsidRDefault="00833AAF" w:rsidP="006138A6">
            <w:pPr>
              <w:pStyle w:val="affb"/>
              <w:jc w:val="center"/>
              <w:rPr>
                <w:color w:val="000000" w:themeColor="text1"/>
              </w:rPr>
            </w:pPr>
            <w:r w:rsidRPr="002A4A12">
              <w:rPr>
                <w:color w:val="000000" w:themeColor="text1"/>
              </w:rPr>
              <w:t>20</w:t>
            </w:r>
          </w:p>
        </w:tc>
      </w:tr>
      <w:tr w:rsidR="004463BB" w:rsidRPr="002A4A12" w14:paraId="7DAE4B61" w14:textId="77777777" w:rsidTr="00727159">
        <w:trPr>
          <w:trHeight w:val="156"/>
        </w:trPr>
        <w:tc>
          <w:tcPr>
            <w:tcW w:w="2641" w:type="pct"/>
            <w:tcBorders>
              <w:top w:val="nil"/>
              <w:left w:val="single" w:sz="4" w:space="0" w:color="000000"/>
              <w:bottom w:val="single" w:sz="4" w:space="0" w:color="000000"/>
              <w:right w:val="nil"/>
            </w:tcBorders>
            <w:vAlign w:val="center"/>
            <w:hideMark/>
          </w:tcPr>
          <w:p w14:paraId="3E1A3F39" w14:textId="77777777" w:rsidR="00833AAF" w:rsidRPr="002A4A12" w:rsidRDefault="00833AAF" w:rsidP="00B90B6F">
            <w:pPr>
              <w:pStyle w:val="affb"/>
              <w:rPr>
                <w:color w:val="000000" w:themeColor="text1"/>
              </w:rPr>
            </w:pPr>
            <w:r w:rsidRPr="002A4A12">
              <w:rPr>
                <w:color w:val="000000" w:themeColor="text1"/>
              </w:rPr>
              <w:t>Общеобразовательные школы и дошкольные образовательные учреждения</w:t>
            </w:r>
          </w:p>
        </w:tc>
        <w:tc>
          <w:tcPr>
            <w:tcW w:w="1321" w:type="pct"/>
            <w:tcBorders>
              <w:top w:val="nil"/>
              <w:left w:val="single" w:sz="4" w:space="0" w:color="000000"/>
              <w:bottom w:val="single" w:sz="4" w:space="0" w:color="000000"/>
              <w:right w:val="nil"/>
            </w:tcBorders>
            <w:hideMark/>
          </w:tcPr>
          <w:p w14:paraId="0FF83604" w14:textId="6A549ED4" w:rsidR="00833AAF" w:rsidRPr="002A4A12" w:rsidRDefault="00833AAF" w:rsidP="006138A6">
            <w:pPr>
              <w:pStyle w:val="affb"/>
              <w:jc w:val="center"/>
              <w:rPr>
                <w:color w:val="000000" w:themeColor="text1"/>
              </w:rPr>
            </w:pPr>
            <w:r w:rsidRPr="002A4A12">
              <w:rPr>
                <w:color w:val="000000" w:themeColor="text1"/>
              </w:rPr>
              <w:t>50</w:t>
            </w:r>
          </w:p>
        </w:tc>
        <w:tc>
          <w:tcPr>
            <w:tcW w:w="1038" w:type="pct"/>
            <w:tcBorders>
              <w:top w:val="nil"/>
              <w:left w:val="single" w:sz="4" w:space="0" w:color="000000"/>
              <w:bottom w:val="single" w:sz="4" w:space="0" w:color="000000"/>
              <w:right w:val="single" w:sz="4" w:space="0" w:color="000000"/>
            </w:tcBorders>
            <w:hideMark/>
          </w:tcPr>
          <w:p w14:paraId="403CF5CB" w14:textId="77777777" w:rsidR="00833AAF" w:rsidRPr="002A4A12" w:rsidRDefault="005F40E2" w:rsidP="006138A6">
            <w:pPr>
              <w:pStyle w:val="affb"/>
              <w:jc w:val="center"/>
              <w:rPr>
                <w:color w:val="000000" w:themeColor="text1"/>
              </w:rPr>
            </w:pPr>
            <w:hyperlink r:id="rId131" w:history="1">
              <w:r w:rsidR="00833AAF" w:rsidRPr="002A4A12">
                <w:rPr>
                  <w:rStyle w:val="afff0"/>
                  <w:color w:val="000000" w:themeColor="text1"/>
                </w:rPr>
                <w:t>&lt;*&gt;</w:t>
              </w:r>
            </w:hyperlink>
          </w:p>
        </w:tc>
      </w:tr>
      <w:tr w:rsidR="004463BB" w:rsidRPr="002A4A12" w14:paraId="0C84F48F" w14:textId="77777777" w:rsidTr="00727159">
        <w:tc>
          <w:tcPr>
            <w:tcW w:w="2641" w:type="pct"/>
            <w:tcBorders>
              <w:top w:val="nil"/>
              <w:left w:val="single" w:sz="4" w:space="0" w:color="000000"/>
              <w:bottom w:val="single" w:sz="4" w:space="0" w:color="000000"/>
              <w:right w:val="nil"/>
            </w:tcBorders>
            <w:vAlign w:val="center"/>
            <w:hideMark/>
          </w:tcPr>
          <w:p w14:paraId="228EB1E4" w14:textId="77777777" w:rsidR="00833AAF" w:rsidRPr="002A4A12" w:rsidRDefault="00833AAF" w:rsidP="00B90B6F">
            <w:pPr>
              <w:pStyle w:val="affb"/>
              <w:rPr>
                <w:color w:val="000000" w:themeColor="text1"/>
              </w:rPr>
            </w:pPr>
            <w:r w:rsidRPr="002A4A12">
              <w:rPr>
                <w:color w:val="000000" w:themeColor="text1"/>
              </w:rPr>
              <w:t>Лечебные учреждения со стационаром</w:t>
            </w:r>
          </w:p>
        </w:tc>
        <w:tc>
          <w:tcPr>
            <w:tcW w:w="1321" w:type="pct"/>
            <w:tcBorders>
              <w:top w:val="nil"/>
              <w:left w:val="single" w:sz="4" w:space="0" w:color="000000"/>
              <w:bottom w:val="single" w:sz="4" w:space="0" w:color="000000"/>
              <w:right w:val="nil"/>
            </w:tcBorders>
            <w:hideMark/>
          </w:tcPr>
          <w:p w14:paraId="574B2FCC" w14:textId="4B5E272C" w:rsidR="00833AAF" w:rsidRPr="002A4A12" w:rsidRDefault="00833AAF" w:rsidP="006138A6">
            <w:pPr>
              <w:pStyle w:val="affb"/>
              <w:jc w:val="center"/>
              <w:rPr>
                <w:color w:val="000000" w:themeColor="text1"/>
              </w:rPr>
            </w:pPr>
            <w:r w:rsidRPr="002A4A12">
              <w:rPr>
                <w:color w:val="000000" w:themeColor="text1"/>
              </w:rPr>
              <w:t>50</w:t>
            </w:r>
          </w:p>
        </w:tc>
        <w:tc>
          <w:tcPr>
            <w:tcW w:w="1038" w:type="pct"/>
            <w:tcBorders>
              <w:top w:val="nil"/>
              <w:left w:val="single" w:sz="4" w:space="0" w:color="000000"/>
              <w:bottom w:val="single" w:sz="4" w:space="0" w:color="000000"/>
              <w:right w:val="single" w:sz="4" w:space="0" w:color="000000"/>
            </w:tcBorders>
            <w:hideMark/>
          </w:tcPr>
          <w:p w14:paraId="7A75993F" w14:textId="77777777" w:rsidR="00833AAF" w:rsidRPr="002A4A12" w:rsidRDefault="005F40E2" w:rsidP="006138A6">
            <w:pPr>
              <w:pStyle w:val="affb"/>
              <w:jc w:val="center"/>
              <w:rPr>
                <w:color w:val="000000" w:themeColor="text1"/>
              </w:rPr>
            </w:pPr>
            <w:hyperlink r:id="rId132" w:history="1">
              <w:r w:rsidR="00833AAF" w:rsidRPr="002A4A12">
                <w:rPr>
                  <w:rStyle w:val="afff0"/>
                  <w:color w:val="000000" w:themeColor="text1"/>
                </w:rPr>
                <w:t>&lt;*&gt;</w:t>
              </w:r>
            </w:hyperlink>
          </w:p>
        </w:tc>
      </w:tr>
    </w:tbl>
    <w:p w14:paraId="63A6D05D" w14:textId="77777777" w:rsidR="00833AAF" w:rsidRPr="002A4A12" w:rsidRDefault="00833AAF" w:rsidP="005A771F">
      <w:pPr>
        <w:ind w:firstLine="709"/>
        <w:rPr>
          <w:color w:val="000000" w:themeColor="text1"/>
          <w:sz w:val="27"/>
          <w:szCs w:val="27"/>
        </w:rPr>
      </w:pPr>
      <w:r w:rsidRPr="002A4A12">
        <w:rPr>
          <w:color w:val="000000" w:themeColor="text1"/>
          <w:sz w:val="27"/>
          <w:szCs w:val="27"/>
        </w:rPr>
        <w:t>&lt;*&gt; Определяется по согласованию с органами Государственного санитарно-эпидемиологического надзора</w:t>
      </w:r>
    </w:p>
    <w:p w14:paraId="11946564" w14:textId="77777777" w:rsidR="00833AAF" w:rsidRPr="002A4A12" w:rsidRDefault="00833AAF" w:rsidP="005A771F">
      <w:pPr>
        <w:ind w:firstLine="709"/>
        <w:rPr>
          <w:color w:val="000000" w:themeColor="text1"/>
          <w:sz w:val="27"/>
          <w:szCs w:val="27"/>
        </w:rPr>
      </w:pPr>
    </w:p>
    <w:p w14:paraId="05026C7F" w14:textId="77777777" w:rsidR="00833AAF" w:rsidRPr="002A4A12" w:rsidRDefault="00833AAF" w:rsidP="005A771F">
      <w:pPr>
        <w:ind w:firstLine="709"/>
        <w:rPr>
          <w:color w:val="000000" w:themeColor="text1"/>
          <w:sz w:val="27"/>
          <w:szCs w:val="27"/>
        </w:rPr>
      </w:pPr>
      <w:r w:rsidRPr="002A4A12">
        <w:rPr>
          <w:color w:val="000000" w:themeColor="text1"/>
          <w:sz w:val="27"/>
          <w:szCs w:val="27"/>
        </w:rPr>
        <w:t>Автозаправочные станции (далее - АЗС) следует проектировать из расчета одна топливораздаточная колонка на 1200 легковых автомобилей, принимая размеры их земельных участков для станций:</w:t>
      </w:r>
    </w:p>
    <w:p w14:paraId="4908FC55" w14:textId="710DCEC4" w:rsidR="00833AAF" w:rsidRPr="002A4A12" w:rsidRDefault="00833AAF" w:rsidP="003934A8">
      <w:pPr>
        <w:ind w:firstLine="709"/>
        <w:rPr>
          <w:color w:val="000000" w:themeColor="text1"/>
          <w:sz w:val="27"/>
          <w:szCs w:val="27"/>
        </w:rPr>
      </w:pPr>
      <w:r w:rsidRPr="002A4A12">
        <w:rPr>
          <w:color w:val="000000" w:themeColor="text1"/>
          <w:sz w:val="27"/>
          <w:szCs w:val="27"/>
        </w:rPr>
        <w:t>на 2 колонки - 0,1 га;</w:t>
      </w:r>
    </w:p>
    <w:p w14:paraId="78C52B8E" w14:textId="1E7CC299" w:rsidR="00833AAF" w:rsidRPr="002A4A12" w:rsidRDefault="00833AAF" w:rsidP="003934A8">
      <w:pPr>
        <w:ind w:firstLine="709"/>
        <w:rPr>
          <w:color w:val="000000" w:themeColor="text1"/>
          <w:sz w:val="27"/>
          <w:szCs w:val="27"/>
        </w:rPr>
      </w:pPr>
      <w:r w:rsidRPr="002A4A12">
        <w:rPr>
          <w:color w:val="000000" w:themeColor="text1"/>
          <w:sz w:val="27"/>
          <w:szCs w:val="27"/>
        </w:rPr>
        <w:t>на 5 колонок - 0,2 га;</w:t>
      </w:r>
    </w:p>
    <w:p w14:paraId="3F24EF41" w14:textId="47B9B8C3" w:rsidR="00833AAF" w:rsidRPr="002A4A12" w:rsidRDefault="00833AAF" w:rsidP="003934A8">
      <w:pPr>
        <w:ind w:firstLine="709"/>
        <w:rPr>
          <w:color w:val="000000" w:themeColor="text1"/>
          <w:sz w:val="27"/>
          <w:szCs w:val="27"/>
        </w:rPr>
      </w:pPr>
      <w:r w:rsidRPr="002A4A12">
        <w:rPr>
          <w:color w:val="000000" w:themeColor="text1"/>
          <w:sz w:val="27"/>
          <w:szCs w:val="27"/>
        </w:rPr>
        <w:t>на 7 колонок - 0,3 га;</w:t>
      </w:r>
    </w:p>
    <w:p w14:paraId="06FB7672" w14:textId="034FEA93" w:rsidR="00833AAF" w:rsidRPr="002A4A12" w:rsidRDefault="00833AAF" w:rsidP="003934A8">
      <w:pPr>
        <w:ind w:firstLine="709"/>
        <w:rPr>
          <w:color w:val="000000" w:themeColor="text1"/>
          <w:sz w:val="27"/>
          <w:szCs w:val="27"/>
        </w:rPr>
      </w:pPr>
      <w:r w:rsidRPr="002A4A12">
        <w:rPr>
          <w:color w:val="000000" w:themeColor="text1"/>
          <w:sz w:val="27"/>
          <w:szCs w:val="27"/>
        </w:rPr>
        <w:t>на 9 колонок - 0,35 га;</w:t>
      </w:r>
    </w:p>
    <w:p w14:paraId="77FBA11E" w14:textId="0B2195B1" w:rsidR="00833AAF" w:rsidRPr="002A4A12" w:rsidRDefault="00833AAF" w:rsidP="003934A8">
      <w:pPr>
        <w:ind w:firstLine="709"/>
        <w:rPr>
          <w:color w:val="000000" w:themeColor="text1"/>
          <w:sz w:val="27"/>
          <w:szCs w:val="27"/>
        </w:rPr>
      </w:pPr>
      <w:r w:rsidRPr="002A4A12">
        <w:rPr>
          <w:color w:val="000000" w:themeColor="text1"/>
          <w:sz w:val="27"/>
          <w:szCs w:val="27"/>
        </w:rPr>
        <w:t>на 11 колонок - 0,4 га.</w:t>
      </w:r>
    </w:p>
    <w:p w14:paraId="0B60F476" w14:textId="77777777" w:rsidR="00833AAF" w:rsidRPr="002A4A12" w:rsidRDefault="00833AAF" w:rsidP="005A771F">
      <w:pPr>
        <w:ind w:firstLine="709"/>
        <w:rPr>
          <w:color w:val="000000" w:themeColor="text1"/>
          <w:sz w:val="27"/>
          <w:szCs w:val="27"/>
        </w:rPr>
      </w:pPr>
      <w:r w:rsidRPr="002A4A12">
        <w:rPr>
          <w:color w:val="000000" w:themeColor="text1"/>
          <w:sz w:val="27"/>
          <w:szCs w:val="27"/>
        </w:rPr>
        <w:t xml:space="preserve">Расстояние от АЗС для легкового автотранспорта, оборудованных системой </w:t>
      </w:r>
      <w:proofErr w:type="spellStart"/>
      <w:r w:rsidRPr="002A4A12">
        <w:rPr>
          <w:color w:val="000000" w:themeColor="text1"/>
          <w:sz w:val="27"/>
          <w:szCs w:val="27"/>
        </w:rPr>
        <w:t>закольцовки</w:t>
      </w:r>
      <w:proofErr w:type="spellEnd"/>
      <w:r w:rsidRPr="002A4A12">
        <w:rPr>
          <w:color w:val="000000" w:themeColor="text1"/>
          <w:sz w:val="27"/>
          <w:szCs w:val="27"/>
        </w:rPr>
        <w:t xml:space="preserve"> паров бензина, </w:t>
      </w:r>
      <w:proofErr w:type="spellStart"/>
      <w:r w:rsidRPr="002A4A12">
        <w:rPr>
          <w:color w:val="000000" w:themeColor="text1"/>
          <w:sz w:val="27"/>
          <w:szCs w:val="27"/>
        </w:rPr>
        <w:t>автогазозаправочных</w:t>
      </w:r>
      <w:proofErr w:type="spellEnd"/>
      <w:r w:rsidRPr="002A4A12">
        <w:rPr>
          <w:color w:val="000000" w:themeColor="text1"/>
          <w:sz w:val="27"/>
          <w:szCs w:val="27"/>
        </w:rPr>
        <w:t xml:space="preserve"> станций с компрессорами внутри помещения с количеством заправок не более 500 автомобилей в сутки без объектов технического обслуживания автомобилей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следует принимать не менее 50 м.</w:t>
      </w:r>
    </w:p>
    <w:p w14:paraId="218F1063" w14:textId="77777777" w:rsidR="00833AAF" w:rsidRPr="002A4A12" w:rsidRDefault="00833AAF" w:rsidP="005A771F">
      <w:pPr>
        <w:ind w:firstLine="709"/>
        <w:rPr>
          <w:color w:val="000000" w:themeColor="text1"/>
          <w:sz w:val="27"/>
          <w:szCs w:val="27"/>
        </w:rPr>
      </w:pPr>
      <w:r w:rsidRPr="002A4A12">
        <w:rPr>
          <w:color w:val="000000" w:themeColor="text1"/>
          <w:sz w:val="27"/>
          <w:szCs w:val="27"/>
        </w:rPr>
        <w:t>Расстояние от АЗС для заправки грузового и легкового автотранспорта жидким и газовым топливом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должно быть не менее 100 м.</w:t>
      </w:r>
    </w:p>
    <w:p w14:paraId="08745E51" w14:textId="77777777" w:rsidR="00833AAF" w:rsidRPr="002A4A12" w:rsidRDefault="00833AAF" w:rsidP="005A771F">
      <w:pPr>
        <w:ind w:firstLine="709"/>
        <w:rPr>
          <w:color w:val="000000" w:themeColor="text1"/>
          <w:sz w:val="27"/>
          <w:szCs w:val="27"/>
        </w:rPr>
      </w:pPr>
      <w:r w:rsidRPr="002A4A12">
        <w:rPr>
          <w:color w:val="000000" w:themeColor="text1"/>
          <w:sz w:val="27"/>
          <w:szCs w:val="27"/>
        </w:rPr>
        <w:t>Требования к ограждению земельных участков:</w:t>
      </w:r>
    </w:p>
    <w:p w14:paraId="7352ED50" w14:textId="77777777" w:rsidR="00833AAF" w:rsidRPr="002A4A12" w:rsidRDefault="00833AAF" w:rsidP="005A771F">
      <w:pPr>
        <w:ind w:firstLine="709"/>
        <w:rPr>
          <w:rFonts w:eastAsia="SimSun"/>
          <w:color w:val="000000" w:themeColor="text1"/>
          <w:sz w:val="27"/>
          <w:szCs w:val="27"/>
          <w:lang w:eastAsia="zh-CN"/>
        </w:rPr>
      </w:pPr>
      <w:r w:rsidRPr="002A4A12">
        <w:rPr>
          <w:rFonts w:eastAsia="SimSun"/>
          <w:color w:val="000000" w:themeColor="text1"/>
          <w:sz w:val="27"/>
          <w:szCs w:val="27"/>
          <w:lang w:eastAsia="zh-CN"/>
        </w:rPr>
        <w:t>Ограждения следует проектировать только в случаях, когда они требуются по условиям эксплуатации и охраны предприятий, зданий и сооружений, охраняемых автостоянок, спортивных площадок, в декоративных целях для условного разделения элементов территории благоустройства, а также различных лестниц и пандусов.</w:t>
      </w:r>
    </w:p>
    <w:p w14:paraId="4F67167D" w14:textId="60FE97D4" w:rsidR="00833AAF" w:rsidRPr="002A4A12" w:rsidRDefault="00833AAF" w:rsidP="005A771F">
      <w:pPr>
        <w:ind w:firstLine="709"/>
        <w:rPr>
          <w:rFonts w:eastAsia="SimSun"/>
          <w:color w:val="000000" w:themeColor="text1"/>
          <w:sz w:val="27"/>
          <w:szCs w:val="27"/>
          <w:lang w:eastAsia="zh-CN"/>
        </w:rPr>
      </w:pPr>
      <w:r w:rsidRPr="002A4A12">
        <w:rPr>
          <w:rFonts w:eastAsia="SimSun"/>
          <w:color w:val="000000" w:themeColor="text1"/>
          <w:sz w:val="27"/>
          <w:szCs w:val="27"/>
          <w:lang w:eastAsia="zh-CN"/>
        </w:rPr>
        <w:t>Настоящие Указания не распространяются на проектирование специальных видов ограждений и охранных зон режимных предприятий и объектов, временных ограждений строек.</w:t>
      </w:r>
    </w:p>
    <w:p w14:paraId="748ECB35" w14:textId="4208FEDC" w:rsidR="006138A6" w:rsidRPr="002A4A12" w:rsidRDefault="006138A6" w:rsidP="005A771F">
      <w:pPr>
        <w:ind w:firstLine="709"/>
        <w:rPr>
          <w:color w:val="000000" w:themeColor="text1"/>
          <w:sz w:val="27"/>
          <w:szCs w:val="27"/>
        </w:rPr>
      </w:pPr>
      <w:r w:rsidRPr="002A4A12">
        <w:rPr>
          <w:color w:val="000000" w:themeColor="text1"/>
          <w:sz w:val="27"/>
          <w:szCs w:val="27"/>
        </w:rPr>
        <w:lastRenderedPageBreak/>
        <w:t xml:space="preserve">Ограждения должны быть </w:t>
      </w:r>
      <w:proofErr w:type="spellStart"/>
      <w:r w:rsidRPr="002A4A12">
        <w:rPr>
          <w:color w:val="000000" w:themeColor="text1"/>
          <w:sz w:val="27"/>
          <w:szCs w:val="27"/>
        </w:rPr>
        <w:t>светопрозрачными</w:t>
      </w:r>
      <w:proofErr w:type="spellEnd"/>
      <w:r w:rsidRPr="002A4A12">
        <w:rPr>
          <w:color w:val="000000" w:themeColor="text1"/>
          <w:sz w:val="27"/>
          <w:szCs w:val="27"/>
        </w:rPr>
        <w:t>, решетчатыми, эстетически привлекательными, иметь устойчивость к загрязнению и запылению и способность</w:t>
      </w:r>
    </w:p>
    <w:p w14:paraId="40D6A023" w14:textId="7DADA883" w:rsidR="00833AAF" w:rsidRPr="002A4A12" w:rsidRDefault="00833AAF" w:rsidP="005A771F">
      <w:pPr>
        <w:ind w:firstLine="709"/>
        <w:rPr>
          <w:color w:val="000000" w:themeColor="text1"/>
          <w:sz w:val="27"/>
          <w:szCs w:val="27"/>
        </w:rPr>
      </w:pPr>
      <w:r w:rsidRPr="002A4A12">
        <w:rPr>
          <w:color w:val="000000" w:themeColor="text1"/>
          <w:sz w:val="27"/>
          <w:szCs w:val="27"/>
        </w:rPr>
        <w:t>к легкой механической очистке.</w:t>
      </w:r>
    </w:p>
    <w:p w14:paraId="04CA39AF" w14:textId="77777777" w:rsidR="00833AAF" w:rsidRPr="002A4A12" w:rsidRDefault="00833AAF" w:rsidP="005A771F">
      <w:pPr>
        <w:ind w:firstLine="709"/>
        <w:rPr>
          <w:rFonts w:eastAsia="SimSun"/>
          <w:color w:val="000000" w:themeColor="text1"/>
          <w:sz w:val="27"/>
          <w:szCs w:val="27"/>
          <w:lang w:eastAsia="zh-CN"/>
        </w:rPr>
      </w:pPr>
      <w:r w:rsidRPr="002A4A12">
        <w:rPr>
          <w:rFonts w:eastAsia="SimSun"/>
          <w:color w:val="000000" w:themeColor="text1"/>
          <w:sz w:val="27"/>
          <w:szCs w:val="27"/>
          <w:lang w:eastAsia="zh-CN"/>
        </w:rPr>
        <w:t>Во всех случаях запрещается предусматривать ограждения:</w:t>
      </w:r>
    </w:p>
    <w:p w14:paraId="5D138F51" w14:textId="64D041BE" w:rsidR="00833AAF" w:rsidRPr="002A4A12" w:rsidRDefault="006138A6" w:rsidP="005A771F">
      <w:pPr>
        <w:ind w:firstLine="709"/>
        <w:rPr>
          <w:rFonts w:eastAsia="SimSun"/>
          <w:color w:val="000000" w:themeColor="text1"/>
          <w:sz w:val="27"/>
          <w:szCs w:val="27"/>
          <w:lang w:eastAsia="zh-CN"/>
        </w:rPr>
      </w:pPr>
      <w:r w:rsidRPr="002A4A12">
        <w:rPr>
          <w:rFonts w:eastAsia="SimSun"/>
          <w:color w:val="000000" w:themeColor="text1"/>
          <w:sz w:val="27"/>
          <w:szCs w:val="27"/>
          <w:lang w:eastAsia="zh-CN"/>
        </w:rPr>
        <w:t xml:space="preserve">1) </w:t>
      </w:r>
      <w:r w:rsidR="00833AAF" w:rsidRPr="002A4A12">
        <w:rPr>
          <w:rFonts w:eastAsia="SimSun"/>
          <w:color w:val="000000" w:themeColor="text1"/>
          <w:sz w:val="27"/>
          <w:szCs w:val="27"/>
          <w:lang w:eastAsia="zh-CN"/>
        </w:rPr>
        <w:t>предприятий, производства которых размещены в одном или в нескольких зданиях с охраняемыми входами (при отсутствии складов открытого хранения ценных материалов и наземных технологических транспортных связей);</w:t>
      </w:r>
    </w:p>
    <w:p w14:paraId="526DFEBA" w14:textId="2AA3D93A" w:rsidR="00833AAF" w:rsidRPr="002A4A12" w:rsidRDefault="006138A6" w:rsidP="005A771F">
      <w:pPr>
        <w:ind w:firstLine="709"/>
        <w:rPr>
          <w:rFonts w:eastAsia="SimSun"/>
          <w:color w:val="000000" w:themeColor="text1"/>
          <w:sz w:val="27"/>
          <w:szCs w:val="27"/>
          <w:lang w:eastAsia="zh-CN"/>
        </w:rPr>
      </w:pPr>
      <w:r w:rsidRPr="002A4A12">
        <w:rPr>
          <w:rFonts w:eastAsia="SimSun"/>
          <w:color w:val="000000" w:themeColor="text1"/>
          <w:sz w:val="27"/>
          <w:szCs w:val="27"/>
          <w:lang w:eastAsia="zh-CN"/>
        </w:rPr>
        <w:t xml:space="preserve">2) </w:t>
      </w:r>
      <w:r w:rsidR="00833AAF" w:rsidRPr="002A4A12">
        <w:rPr>
          <w:rFonts w:eastAsia="SimSun"/>
          <w:color w:val="000000" w:themeColor="text1"/>
          <w:sz w:val="27"/>
          <w:szCs w:val="27"/>
          <w:lang w:eastAsia="zh-CN"/>
        </w:rPr>
        <w:t>отдельных участков зданий и сооружений в пределах общего наружного ограждения площадки, за исключением участков, ограждение которых необходимо по требованиям техники безопасности или по санитарным требованиям (открытые электроподстанции, карантины и изоляторы мясокомбинатов и т.п.);</w:t>
      </w:r>
    </w:p>
    <w:p w14:paraId="60D1F96A" w14:textId="64914837" w:rsidR="00833AAF" w:rsidRPr="002A4A12" w:rsidRDefault="006138A6" w:rsidP="005A771F">
      <w:pPr>
        <w:ind w:firstLine="709"/>
        <w:rPr>
          <w:rFonts w:eastAsia="SimSun"/>
          <w:color w:val="000000" w:themeColor="text1"/>
          <w:sz w:val="27"/>
          <w:szCs w:val="27"/>
          <w:lang w:eastAsia="zh-CN"/>
        </w:rPr>
      </w:pPr>
      <w:r w:rsidRPr="002A4A12">
        <w:rPr>
          <w:rFonts w:eastAsia="SimSun"/>
          <w:color w:val="000000" w:themeColor="text1"/>
          <w:sz w:val="27"/>
          <w:szCs w:val="27"/>
          <w:lang w:eastAsia="zh-CN"/>
        </w:rPr>
        <w:t xml:space="preserve">3) </w:t>
      </w:r>
      <w:r w:rsidR="00833AAF" w:rsidRPr="002A4A12">
        <w:rPr>
          <w:rFonts w:eastAsia="SimSun"/>
          <w:color w:val="000000" w:themeColor="text1"/>
          <w:sz w:val="27"/>
          <w:szCs w:val="27"/>
          <w:lang w:eastAsia="zh-CN"/>
        </w:rPr>
        <w:t>территорий, резервируемых для последующего расширения предприятий;</w:t>
      </w:r>
    </w:p>
    <w:p w14:paraId="725A3B29" w14:textId="51307E11" w:rsidR="00833AAF" w:rsidRPr="002A4A12" w:rsidRDefault="006138A6" w:rsidP="005A771F">
      <w:pPr>
        <w:ind w:firstLine="709"/>
        <w:rPr>
          <w:rFonts w:eastAsia="SimSun"/>
          <w:color w:val="000000" w:themeColor="text1"/>
          <w:sz w:val="27"/>
          <w:szCs w:val="27"/>
          <w:lang w:eastAsia="zh-CN"/>
        </w:rPr>
      </w:pPr>
      <w:r w:rsidRPr="002A4A12">
        <w:rPr>
          <w:rFonts w:eastAsia="SimSun"/>
          <w:color w:val="000000" w:themeColor="text1"/>
          <w:sz w:val="27"/>
          <w:szCs w:val="27"/>
          <w:lang w:eastAsia="zh-CN"/>
        </w:rPr>
        <w:t xml:space="preserve">4) </w:t>
      </w:r>
      <w:r w:rsidR="00833AAF" w:rsidRPr="002A4A12">
        <w:rPr>
          <w:rFonts w:eastAsia="SimSun"/>
          <w:color w:val="000000" w:themeColor="text1"/>
          <w:sz w:val="27"/>
          <w:szCs w:val="27"/>
          <w:lang w:eastAsia="zh-CN"/>
        </w:rPr>
        <w:t>сооружений коммунального назначения (полей фильтрации, орошения и т.п.);</w:t>
      </w:r>
    </w:p>
    <w:p w14:paraId="0A9C8411" w14:textId="37ABE9FB" w:rsidR="00833AAF" w:rsidRPr="002A4A12" w:rsidRDefault="006138A6" w:rsidP="005A771F">
      <w:pPr>
        <w:ind w:firstLine="709"/>
        <w:rPr>
          <w:rFonts w:eastAsia="SimSun"/>
          <w:color w:val="000000" w:themeColor="text1"/>
          <w:sz w:val="27"/>
          <w:szCs w:val="27"/>
          <w:lang w:eastAsia="zh-CN"/>
        </w:rPr>
      </w:pPr>
      <w:r w:rsidRPr="002A4A12">
        <w:rPr>
          <w:rFonts w:eastAsia="SimSun"/>
          <w:color w:val="000000" w:themeColor="text1"/>
          <w:sz w:val="27"/>
          <w:szCs w:val="27"/>
          <w:lang w:eastAsia="zh-CN"/>
        </w:rPr>
        <w:t xml:space="preserve">5) </w:t>
      </w:r>
      <w:r w:rsidR="00833AAF" w:rsidRPr="002A4A12">
        <w:rPr>
          <w:rFonts w:eastAsia="SimSun"/>
          <w:color w:val="000000" w:themeColor="text1"/>
          <w:sz w:val="27"/>
          <w:szCs w:val="27"/>
          <w:lang w:eastAsia="zh-CN"/>
        </w:rPr>
        <w:t>складов малоценного сырья и материалов;</w:t>
      </w:r>
    </w:p>
    <w:p w14:paraId="31833081" w14:textId="27CD9BC2" w:rsidR="00833AAF" w:rsidRPr="002A4A12" w:rsidRDefault="006138A6" w:rsidP="005A771F">
      <w:pPr>
        <w:ind w:firstLine="709"/>
        <w:rPr>
          <w:rFonts w:eastAsia="SimSun"/>
          <w:color w:val="000000" w:themeColor="text1"/>
          <w:sz w:val="27"/>
          <w:szCs w:val="27"/>
          <w:lang w:eastAsia="zh-CN"/>
        </w:rPr>
      </w:pPr>
      <w:r w:rsidRPr="002A4A12">
        <w:rPr>
          <w:rFonts w:eastAsia="SimSun"/>
          <w:color w:val="000000" w:themeColor="text1"/>
          <w:sz w:val="27"/>
          <w:szCs w:val="27"/>
          <w:lang w:eastAsia="zh-CN"/>
        </w:rPr>
        <w:t xml:space="preserve">6) </w:t>
      </w:r>
      <w:r w:rsidR="00833AAF" w:rsidRPr="002A4A12">
        <w:rPr>
          <w:rFonts w:eastAsia="SimSun"/>
          <w:color w:val="000000" w:themeColor="text1"/>
          <w:sz w:val="27"/>
          <w:szCs w:val="27"/>
          <w:lang w:eastAsia="zh-CN"/>
        </w:rPr>
        <w:t xml:space="preserve"> производственных отвалов, не опасных по своему составу для населения и животных (кроме отвалов, ограждение которых требуется по условиям техники безопасности);</w:t>
      </w:r>
    </w:p>
    <w:p w14:paraId="10E8A4C6" w14:textId="50D0E383" w:rsidR="00833AAF" w:rsidRPr="002A4A12" w:rsidRDefault="006138A6" w:rsidP="005A771F">
      <w:pPr>
        <w:ind w:firstLine="709"/>
        <w:rPr>
          <w:rFonts w:eastAsia="SimSun"/>
          <w:color w:val="000000" w:themeColor="text1"/>
          <w:sz w:val="27"/>
          <w:szCs w:val="27"/>
          <w:lang w:eastAsia="zh-CN"/>
        </w:rPr>
      </w:pPr>
      <w:r w:rsidRPr="002A4A12">
        <w:rPr>
          <w:rFonts w:eastAsia="SimSun"/>
          <w:color w:val="000000" w:themeColor="text1"/>
          <w:sz w:val="27"/>
          <w:szCs w:val="27"/>
          <w:lang w:eastAsia="zh-CN"/>
        </w:rPr>
        <w:t xml:space="preserve">7) </w:t>
      </w:r>
      <w:r w:rsidR="00833AAF" w:rsidRPr="002A4A12">
        <w:rPr>
          <w:rFonts w:eastAsia="SimSun"/>
          <w:color w:val="000000" w:themeColor="text1"/>
          <w:sz w:val="27"/>
          <w:szCs w:val="27"/>
          <w:lang w:eastAsia="zh-CN"/>
        </w:rPr>
        <w:t xml:space="preserve">вспомогательных зданий и сооружений, располагаемых на </w:t>
      </w:r>
      <w:proofErr w:type="spellStart"/>
      <w:r w:rsidR="00833AAF" w:rsidRPr="002A4A12">
        <w:rPr>
          <w:rFonts w:eastAsia="SimSun"/>
          <w:color w:val="000000" w:themeColor="text1"/>
          <w:sz w:val="27"/>
          <w:szCs w:val="27"/>
          <w:lang w:eastAsia="zh-CN"/>
        </w:rPr>
        <w:t>предзаводских</w:t>
      </w:r>
      <w:proofErr w:type="spellEnd"/>
      <w:r w:rsidR="00833AAF" w:rsidRPr="002A4A12">
        <w:rPr>
          <w:rFonts w:eastAsia="SimSun"/>
          <w:color w:val="000000" w:themeColor="text1"/>
          <w:sz w:val="27"/>
          <w:szCs w:val="27"/>
          <w:lang w:eastAsia="zh-CN"/>
        </w:rPr>
        <w:t xml:space="preserve"> площадках промышленных предприятий;</w:t>
      </w:r>
    </w:p>
    <w:p w14:paraId="48060696" w14:textId="77777777" w:rsidR="00833AAF" w:rsidRPr="002A4A12" w:rsidRDefault="00833AAF" w:rsidP="005A771F">
      <w:pPr>
        <w:ind w:firstLine="709"/>
        <w:rPr>
          <w:rFonts w:eastAsia="SimSun"/>
          <w:color w:val="000000" w:themeColor="text1"/>
          <w:sz w:val="27"/>
          <w:szCs w:val="27"/>
          <w:lang w:eastAsia="zh-CN"/>
        </w:rPr>
      </w:pPr>
      <w:r w:rsidRPr="002A4A12">
        <w:rPr>
          <w:rFonts w:eastAsia="SimSun"/>
          <w:color w:val="000000" w:themeColor="text1"/>
          <w:sz w:val="27"/>
          <w:szCs w:val="27"/>
          <w:lang w:eastAsia="zh-CN"/>
        </w:rPr>
        <w:t>Ограждения, как правило, не следует предусматривать вдоль фасадов зданий, расположенных на границах площадки. В этих случаях ограждение должно предусматриваться только в разрывах между зданиями.</w:t>
      </w:r>
    </w:p>
    <w:p w14:paraId="2A378D59" w14:textId="77777777" w:rsidR="00833AAF" w:rsidRPr="002A4A12" w:rsidRDefault="00833AAF" w:rsidP="005A771F">
      <w:pPr>
        <w:ind w:firstLine="709"/>
        <w:rPr>
          <w:rFonts w:eastAsia="SimSun"/>
          <w:color w:val="000000" w:themeColor="text1"/>
          <w:sz w:val="27"/>
          <w:szCs w:val="27"/>
          <w:lang w:eastAsia="zh-CN"/>
        </w:rPr>
      </w:pPr>
      <w:r w:rsidRPr="002A4A12">
        <w:rPr>
          <w:rFonts w:eastAsia="SimSun"/>
          <w:color w:val="000000" w:themeColor="text1"/>
          <w:sz w:val="27"/>
          <w:szCs w:val="27"/>
          <w:lang w:eastAsia="zh-CN"/>
        </w:rPr>
        <w:t>Подземные части оград следует изолировать от воздействия воды и влаги. Сетка и проволока, применяемые для ограждений, должны иметь антикоррозионное покрытие.</w:t>
      </w:r>
    </w:p>
    <w:p w14:paraId="3036558B" w14:textId="77777777" w:rsidR="00833AAF" w:rsidRPr="002A4A12" w:rsidRDefault="00833AAF" w:rsidP="005A771F">
      <w:pPr>
        <w:ind w:firstLine="709"/>
        <w:rPr>
          <w:rFonts w:eastAsia="SimSun"/>
          <w:color w:val="000000" w:themeColor="text1"/>
          <w:sz w:val="27"/>
          <w:szCs w:val="27"/>
          <w:lang w:eastAsia="zh-CN"/>
        </w:rPr>
      </w:pPr>
      <w:r w:rsidRPr="002A4A12">
        <w:rPr>
          <w:rFonts w:eastAsia="SimSun"/>
          <w:color w:val="000000" w:themeColor="text1"/>
          <w:sz w:val="27"/>
          <w:szCs w:val="27"/>
          <w:lang w:eastAsia="zh-CN"/>
        </w:rPr>
        <w:t>Высоту и вид ограждения следует принимать:</w:t>
      </w:r>
    </w:p>
    <w:p w14:paraId="2F7C708A" w14:textId="2B9FB450" w:rsidR="00833AAF" w:rsidRPr="002A4A12" w:rsidRDefault="006138A6" w:rsidP="005A771F">
      <w:pPr>
        <w:ind w:firstLine="709"/>
        <w:rPr>
          <w:rFonts w:eastAsia="SimSun"/>
          <w:color w:val="000000" w:themeColor="text1"/>
          <w:sz w:val="27"/>
          <w:szCs w:val="27"/>
          <w:lang w:eastAsia="zh-CN"/>
        </w:rPr>
      </w:pPr>
      <w:r w:rsidRPr="002A4A12">
        <w:rPr>
          <w:rFonts w:eastAsia="SimSun"/>
          <w:color w:val="000000" w:themeColor="text1"/>
          <w:sz w:val="27"/>
          <w:szCs w:val="27"/>
          <w:lang w:eastAsia="zh-CN"/>
        </w:rPr>
        <w:t xml:space="preserve">1) </w:t>
      </w:r>
      <w:r w:rsidR="00833AAF" w:rsidRPr="002A4A12">
        <w:rPr>
          <w:rFonts w:eastAsia="SimSun"/>
          <w:color w:val="000000" w:themeColor="text1"/>
          <w:sz w:val="27"/>
          <w:szCs w:val="27"/>
          <w:lang w:eastAsia="zh-CN"/>
        </w:rPr>
        <w:t>предприятия и объекты, на территории которых предусмотрено регулярное движение наземного транспорта, а также другие предприятия и объекты, ограждаемые по требованиям техники безопасности - 1,6 м, стальная сетка или железобетонное решетчатое;</w:t>
      </w:r>
    </w:p>
    <w:p w14:paraId="53F63D11" w14:textId="6DA8AFFF" w:rsidR="00833AAF" w:rsidRPr="002A4A12" w:rsidRDefault="006138A6" w:rsidP="005A771F">
      <w:pPr>
        <w:ind w:firstLine="709"/>
        <w:rPr>
          <w:rFonts w:eastAsia="SimSun"/>
          <w:color w:val="000000" w:themeColor="text1"/>
          <w:sz w:val="27"/>
          <w:szCs w:val="27"/>
          <w:lang w:eastAsia="zh-CN"/>
        </w:rPr>
      </w:pPr>
      <w:r w:rsidRPr="002A4A12">
        <w:rPr>
          <w:rFonts w:eastAsia="SimSun"/>
          <w:color w:val="000000" w:themeColor="text1"/>
          <w:sz w:val="27"/>
          <w:szCs w:val="27"/>
          <w:lang w:eastAsia="zh-CN"/>
        </w:rPr>
        <w:t xml:space="preserve">2) </w:t>
      </w:r>
      <w:r w:rsidR="00833AAF" w:rsidRPr="002A4A12">
        <w:rPr>
          <w:rFonts w:eastAsia="SimSun"/>
          <w:color w:val="000000" w:themeColor="text1"/>
          <w:sz w:val="27"/>
          <w:szCs w:val="27"/>
          <w:lang w:eastAsia="zh-CN"/>
        </w:rPr>
        <w:t>предприятия по переработке пищевых, сельскохозяйственных и других продуктов, ограждаемые по санитарным требованиям (мясомолочные и рыбообрабатывающие предприятия, овощеконсервные, винодельческие заводы и т.п.) - не менее 1,6 м, стальная сетка с цоколем или железобетонное решетчатое с цоколем;</w:t>
      </w:r>
    </w:p>
    <w:p w14:paraId="28919456" w14:textId="59A1E7AC" w:rsidR="00833AAF" w:rsidRPr="002A4A12" w:rsidRDefault="006138A6" w:rsidP="005A771F">
      <w:pPr>
        <w:ind w:firstLine="709"/>
        <w:rPr>
          <w:rFonts w:eastAsia="SimSun"/>
          <w:color w:val="000000" w:themeColor="text1"/>
          <w:sz w:val="27"/>
          <w:szCs w:val="27"/>
          <w:lang w:eastAsia="zh-CN"/>
        </w:rPr>
      </w:pPr>
      <w:r w:rsidRPr="002A4A12">
        <w:rPr>
          <w:rFonts w:eastAsia="SimSun"/>
          <w:color w:val="000000" w:themeColor="text1"/>
          <w:sz w:val="27"/>
          <w:szCs w:val="27"/>
          <w:lang w:eastAsia="zh-CN"/>
        </w:rPr>
        <w:t xml:space="preserve">3) </w:t>
      </w:r>
      <w:r w:rsidR="00833AAF" w:rsidRPr="002A4A12">
        <w:rPr>
          <w:rFonts w:eastAsia="SimSun"/>
          <w:color w:val="000000" w:themeColor="text1"/>
          <w:sz w:val="27"/>
          <w:szCs w:val="27"/>
          <w:lang w:eastAsia="zh-CN"/>
        </w:rPr>
        <w:t>предприятия по производству ценной продукции, склады ценных материалов и оборудования, при размещении их в нескольких неохраняемых зданиях - не менее 1,6 м, стальная сетка или железобетонное решетчатое;</w:t>
      </w:r>
    </w:p>
    <w:p w14:paraId="73F474F1" w14:textId="53520638" w:rsidR="00833AAF" w:rsidRPr="002A4A12" w:rsidRDefault="006138A6" w:rsidP="005A771F">
      <w:pPr>
        <w:ind w:firstLine="709"/>
        <w:rPr>
          <w:rFonts w:eastAsia="SimSun"/>
          <w:color w:val="000000" w:themeColor="text1"/>
          <w:sz w:val="27"/>
          <w:szCs w:val="27"/>
          <w:lang w:eastAsia="zh-CN"/>
        </w:rPr>
      </w:pPr>
      <w:r w:rsidRPr="002A4A12">
        <w:rPr>
          <w:rFonts w:eastAsia="SimSun"/>
          <w:color w:val="000000" w:themeColor="text1"/>
          <w:sz w:val="27"/>
          <w:szCs w:val="27"/>
          <w:lang w:eastAsia="zh-CN"/>
        </w:rPr>
        <w:t xml:space="preserve">4) </w:t>
      </w:r>
      <w:r w:rsidR="00833AAF" w:rsidRPr="002A4A12">
        <w:rPr>
          <w:rFonts w:eastAsia="SimSun"/>
          <w:color w:val="000000" w:themeColor="text1"/>
          <w:sz w:val="27"/>
          <w:szCs w:val="27"/>
          <w:lang w:eastAsia="zh-CN"/>
        </w:rPr>
        <w:t xml:space="preserve">предприятия по производству особо ценных материалов, оборудования и продукции (драгоценные металлы, камни и </w:t>
      </w:r>
      <w:proofErr w:type="spellStart"/>
      <w:r w:rsidR="00833AAF" w:rsidRPr="002A4A12">
        <w:rPr>
          <w:rFonts w:eastAsia="SimSun"/>
          <w:color w:val="000000" w:themeColor="text1"/>
          <w:sz w:val="27"/>
          <w:szCs w:val="27"/>
          <w:lang w:eastAsia="zh-CN"/>
        </w:rPr>
        <w:t>т.п</w:t>
      </w:r>
      <w:proofErr w:type="spellEnd"/>
      <w:r w:rsidR="00833AAF" w:rsidRPr="002A4A12">
        <w:rPr>
          <w:rFonts w:eastAsia="SimSun"/>
          <w:color w:val="000000" w:themeColor="text1"/>
          <w:sz w:val="27"/>
          <w:szCs w:val="27"/>
          <w:lang w:eastAsia="zh-CN"/>
        </w:rPr>
        <w:t>) - 2 м, железобетонное сплошное;</w:t>
      </w:r>
    </w:p>
    <w:p w14:paraId="04372941" w14:textId="6DE8DDED" w:rsidR="00833AAF" w:rsidRPr="002A4A12" w:rsidRDefault="006138A6" w:rsidP="005A771F">
      <w:pPr>
        <w:ind w:firstLine="709"/>
        <w:rPr>
          <w:rFonts w:eastAsia="SimSun"/>
          <w:color w:val="000000" w:themeColor="text1"/>
          <w:sz w:val="27"/>
          <w:szCs w:val="27"/>
          <w:lang w:eastAsia="zh-CN"/>
        </w:rPr>
      </w:pPr>
      <w:r w:rsidRPr="002A4A12">
        <w:rPr>
          <w:rFonts w:eastAsia="SimSun"/>
          <w:color w:val="000000" w:themeColor="text1"/>
          <w:sz w:val="27"/>
          <w:szCs w:val="27"/>
          <w:lang w:eastAsia="zh-CN"/>
        </w:rPr>
        <w:t xml:space="preserve">5) </w:t>
      </w:r>
      <w:r w:rsidR="00833AAF" w:rsidRPr="002A4A12">
        <w:rPr>
          <w:rFonts w:eastAsia="SimSun"/>
          <w:color w:val="000000" w:themeColor="text1"/>
          <w:sz w:val="27"/>
          <w:szCs w:val="27"/>
          <w:lang w:eastAsia="zh-CN"/>
        </w:rPr>
        <w:t>сельскохозяйственные предприятия, ограждаемые по ветеринарным или санитарным требованиям - не менее 1,6 м, стальная сетка с цоколем или железобетонное решетчатое с цоколем;</w:t>
      </w:r>
    </w:p>
    <w:p w14:paraId="53366513" w14:textId="363B3410" w:rsidR="00833AAF" w:rsidRPr="002A4A12" w:rsidRDefault="006138A6" w:rsidP="005A771F">
      <w:pPr>
        <w:ind w:firstLine="709"/>
        <w:rPr>
          <w:rFonts w:eastAsia="SimSun"/>
          <w:color w:val="000000" w:themeColor="text1"/>
          <w:sz w:val="27"/>
          <w:szCs w:val="27"/>
          <w:lang w:eastAsia="zh-CN"/>
        </w:rPr>
      </w:pPr>
      <w:r w:rsidRPr="002A4A12">
        <w:rPr>
          <w:rFonts w:eastAsia="SimSun"/>
          <w:color w:val="000000" w:themeColor="text1"/>
          <w:sz w:val="27"/>
          <w:szCs w:val="27"/>
          <w:lang w:eastAsia="zh-CN"/>
        </w:rPr>
        <w:t xml:space="preserve">6) </w:t>
      </w:r>
      <w:r w:rsidR="00833AAF" w:rsidRPr="002A4A12">
        <w:rPr>
          <w:rFonts w:eastAsia="SimSun"/>
          <w:color w:val="000000" w:themeColor="text1"/>
          <w:sz w:val="27"/>
          <w:szCs w:val="27"/>
          <w:lang w:eastAsia="zh-CN"/>
        </w:rPr>
        <w:t xml:space="preserve">объекты на территории </w:t>
      </w:r>
      <w:proofErr w:type="gramStart"/>
      <w:r w:rsidR="00833AAF" w:rsidRPr="002A4A12">
        <w:rPr>
          <w:rFonts w:eastAsia="SimSun"/>
          <w:color w:val="000000" w:themeColor="text1"/>
          <w:sz w:val="27"/>
          <w:szCs w:val="27"/>
          <w:lang w:eastAsia="zh-CN"/>
        </w:rPr>
        <w:t>населенных  пунктов</w:t>
      </w:r>
      <w:proofErr w:type="gramEnd"/>
      <w:r w:rsidR="00833AAF" w:rsidRPr="002A4A12">
        <w:rPr>
          <w:rFonts w:eastAsia="SimSun"/>
          <w:color w:val="000000" w:themeColor="text1"/>
          <w:sz w:val="27"/>
          <w:szCs w:val="27"/>
          <w:lang w:eastAsia="zh-CN"/>
        </w:rPr>
        <w:t xml:space="preserve">, ограждаемые по требованиям техники безопасности или по санитарно-гигиеническим требованиям   (открытые </w:t>
      </w:r>
      <w:r w:rsidR="00833AAF" w:rsidRPr="002A4A12">
        <w:rPr>
          <w:rFonts w:eastAsia="SimSun"/>
          <w:color w:val="000000" w:themeColor="text1"/>
          <w:sz w:val="27"/>
          <w:szCs w:val="27"/>
          <w:lang w:eastAsia="zh-CN"/>
        </w:rPr>
        <w:lastRenderedPageBreak/>
        <w:t xml:space="preserve">распределительные устройства,  подстанции, </w:t>
      </w:r>
      <w:proofErr w:type="spellStart"/>
      <w:r w:rsidR="00833AAF" w:rsidRPr="002A4A12">
        <w:rPr>
          <w:rFonts w:eastAsia="SimSun"/>
          <w:color w:val="000000" w:themeColor="text1"/>
          <w:sz w:val="27"/>
          <w:szCs w:val="27"/>
          <w:lang w:eastAsia="zh-CN"/>
        </w:rPr>
        <w:t>артскважины</w:t>
      </w:r>
      <w:proofErr w:type="spellEnd"/>
      <w:r w:rsidR="00833AAF" w:rsidRPr="002A4A12">
        <w:rPr>
          <w:rFonts w:eastAsia="SimSun"/>
          <w:color w:val="000000" w:themeColor="text1"/>
          <w:sz w:val="27"/>
          <w:szCs w:val="27"/>
          <w:lang w:eastAsia="zh-CN"/>
        </w:rPr>
        <w:t xml:space="preserve">, водозаборы и т.п.)  - </w:t>
      </w:r>
      <w:proofErr w:type="gramStart"/>
      <w:r w:rsidR="00833AAF" w:rsidRPr="002A4A12">
        <w:rPr>
          <w:rFonts w:eastAsia="SimSun"/>
          <w:color w:val="000000" w:themeColor="text1"/>
          <w:sz w:val="27"/>
          <w:szCs w:val="27"/>
          <w:lang w:eastAsia="zh-CN"/>
        </w:rPr>
        <w:t>не  менее</w:t>
      </w:r>
      <w:proofErr w:type="gramEnd"/>
      <w:r w:rsidR="00833AAF" w:rsidRPr="002A4A12">
        <w:rPr>
          <w:rFonts w:eastAsia="SimSun"/>
          <w:color w:val="000000" w:themeColor="text1"/>
          <w:sz w:val="27"/>
          <w:szCs w:val="27"/>
          <w:lang w:eastAsia="zh-CN"/>
        </w:rPr>
        <w:t xml:space="preserve"> 1,6 м, стальная сетка или железобетонное решетчатое;</w:t>
      </w:r>
    </w:p>
    <w:p w14:paraId="68D06829" w14:textId="76F4476E" w:rsidR="00833AAF" w:rsidRPr="002A4A12" w:rsidRDefault="006138A6" w:rsidP="005A771F">
      <w:pPr>
        <w:ind w:firstLine="709"/>
        <w:rPr>
          <w:rFonts w:eastAsia="SimSun"/>
          <w:color w:val="000000" w:themeColor="text1"/>
          <w:sz w:val="27"/>
          <w:szCs w:val="27"/>
          <w:lang w:eastAsia="zh-CN"/>
        </w:rPr>
      </w:pPr>
      <w:r w:rsidRPr="002A4A12">
        <w:rPr>
          <w:rFonts w:eastAsia="SimSun"/>
          <w:color w:val="000000" w:themeColor="text1"/>
          <w:sz w:val="27"/>
          <w:szCs w:val="27"/>
          <w:lang w:eastAsia="zh-CN"/>
        </w:rPr>
        <w:t xml:space="preserve">7) </w:t>
      </w:r>
      <w:r w:rsidR="00833AAF" w:rsidRPr="002A4A12">
        <w:rPr>
          <w:rFonts w:eastAsia="SimSun"/>
          <w:color w:val="000000" w:themeColor="text1"/>
          <w:sz w:val="27"/>
          <w:szCs w:val="27"/>
          <w:lang w:eastAsia="zh-CN"/>
        </w:rPr>
        <w:t>охраняемые объекты радиовещания и телевидения - 2 м, стальная сетка;</w:t>
      </w:r>
    </w:p>
    <w:p w14:paraId="1E38DA11" w14:textId="00C05B5A" w:rsidR="00833AAF" w:rsidRPr="002A4A12" w:rsidRDefault="006138A6" w:rsidP="005A771F">
      <w:pPr>
        <w:ind w:firstLine="709"/>
        <w:rPr>
          <w:rFonts w:eastAsia="SimSun"/>
          <w:color w:val="000000" w:themeColor="text1"/>
          <w:sz w:val="27"/>
          <w:szCs w:val="27"/>
          <w:lang w:eastAsia="zh-CN"/>
        </w:rPr>
      </w:pPr>
      <w:r w:rsidRPr="002A4A12">
        <w:rPr>
          <w:rFonts w:eastAsia="SimSun"/>
          <w:color w:val="000000" w:themeColor="text1"/>
          <w:sz w:val="27"/>
          <w:szCs w:val="27"/>
          <w:lang w:eastAsia="zh-CN"/>
        </w:rPr>
        <w:t xml:space="preserve">8) </w:t>
      </w:r>
      <w:r w:rsidR="00833AAF" w:rsidRPr="002A4A12">
        <w:rPr>
          <w:rFonts w:eastAsia="SimSun"/>
          <w:color w:val="000000" w:themeColor="text1"/>
          <w:sz w:val="27"/>
          <w:szCs w:val="27"/>
          <w:lang w:eastAsia="zh-CN"/>
        </w:rPr>
        <w:t xml:space="preserve">хозяйственные зоны предприятий общественного питания и бытового обслуживания - 1,6 м, живая изгородь (стальная сетка при необходимости охраны). </w:t>
      </w:r>
    </w:p>
    <w:p w14:paraId="06128A9B" w14:textId="77777777" w:rsidR="00833AAF" w:rsidRPr="002A4A12" w:rsidRDefault="00833AAF" w:rsidP="005A771F">
      <w:pPr>
        <w:ind w:firstLine="709"/>
        <w:rPr>
          <w:color w:val="000000" w:themeColor="text1"/>
          <w:sz w:val="27"/>
          <w:szCs w:val="27"/>
          <w:lang w:eastAsia="zh-CN"/>
        </w:rPr>
      </w:pPr>
      <w:r w:rsidRPr="002A4A12">
        <w:rPr>
          <w:color w:val="000000" w:themeColor="text1"/>
          <w:sz w:val="27"/>
          <w:szCs w:val="27"/>
          <w:lang w:eastAsia="zh-CN"/>
        </w:rPr>
        <w:t>Устройство оград следует выполнять в соответствии со СНиП III-10-75 «Благоустройство территорий».</w:t>
      </w:r>
    </w:p>
    <w:p w14:paraId="105C1A47" w14:textId="77777777" w:rsidR="008F12DC" w:rsidRPr="002A4A12" w:rsidRDefault="008F12DC" w:rsidP="005A771F">
      <w:pPr>
        <w:ind w:firstLine="709"/>
        <w:rPr>
          <w:color w:val="000000" w:themeColor="text1"/>
          <w:sz w:val="27"/>
          <w:szCs w:val="27"/>
          <w:lang w:eastAsia="zh-CN"/>
        </w:rPr>
      </w:pPr>
      <w:r w:rsidRPr="002A4A12">
        <w:rPr>
          <w:color w:val="000000" w:themeColor="text1"/>
          <w:sz w:val="27"/>
          <w:szCs w:val="27"/>
          <w:lang w:eastAsia="zh-CN"/>
        </w:rPr>
        <w:t>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w:t>
      </w:r>
    </w:p>
    <w:p w14:paraId="3868D196" w14:textId="77777777" w:rsidR="008F12DC" w:rsidRPr="002A4A12" w:rsidRDefault="008F12DC" w:rsidP="005A771F">
      <w:pPr>
        <w:ind w:firstLine="709"/>
        <w:rPr>
          <w:color w:val="000000" w:themeColor="text1"/>
          <w:sz w:val="27"/>
          <w:szCs w:val="27"/>
          <w:lang w:eastAsia="zh-CN"/>
        </w:rPr>
      </w:pPr>
      <w:r w:rsidRPr="002A4A12">
        <w:rPr>
          <w:color w:val="000000" w:themeColor="text1"/>
          <w:sz w:val="27"/>
          <w:szCs w:val="27"/>
          <w:lang w:eastAsia="zh-CN"/>
        </w:rPr>
        <w:t>- в границах территорий общего пользования;</w:t>
      </w:r>
    </w:p>
    <w:p w14:paraId="283D3F63" w14:textId="77777777" w:rsidR="008F12DC" w:rsidRPr="002A4A12" w:rsidRDefault="008F12DC" w:rsidP="005A771F">
      <w:pPr>
        <w:ind w:firstLine="709"/>
        <w:rPr>
          <w:color w:val="000000" w:themeColor="text1"/>
          <w:sz w:val="27"/>
          <w:szCs w:val="27"/>
          <w:lang w:eastAsia="zh-CN"/>
        </w:rPr>
      </w:pPr>
      <w:r w:rsidRPr="002A4A12">
        <w:rPr>
          <w:color w:val="000000" w:themeColor="text1"/>
          <w:sz w:val="27"/>
          <w:szCs w:val="27"/>
          <w:lang w:eastAsia="zh-CN"/>
        </w:rPr>
        <w:t>- предназначенные для размещения линейных объектов и (или) занятые линейными объектами.</w:t>
      </w:r>
    </w:p>
    <w:p w14:paraId="50B56EEA" w14:textId="77777777" w:rsidR="008F12DC" w:rsidRPr="002A4A12" w:rsidRDefault="008F12DC" w:rsidP="005A771F">
      <w:pPr>
        <w:ind w:firstLine="709"/>
        <w:rPr>
          <w:color w:val="000000" w:themeColor="text1"/>
          <w:sz w:val="27"/>
          <w:szCs w:val="27"/>
          <w:lang w:eastAsia="zh-CN"/>
        </w:rPr>
      </w:pPr>
      <w:r w:rsidRPr="002A4A12">
        <w:rPr>
          <w:color w:val="000000" w:themeColor="text1"/>
          <w:sz w:val="27"/>
          <w:szCs w:val="27"/>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5B6CD874" w14:textId="77777777" w:rsidR="001D0877" w:rsidRPr="002A4A12" w:rsidRDefault="001D0877" w:rsidP="005A771F">
      <w:pPr>
        <w:ind w:firstLine="709"/>
        <w:rPr>
          <w:color w:val="000000" w:themeColor="text1"/>
          <w:sz w:val="27"/>
          <w:szCs w:val="27"/>
          <w:lang w:eastAsia="zh-CN"/>
        </w:rPr>
      </w:pPr>
      <w:r w:rsidRPr="002A4A12">
        <w:rPr>
          <w:color w:val="000000" w:themeColor="text1"/>
          <w:sz w:val="27"/>
          <w:szCs w:val="27"/>
          <w:lang w:eastAsia="zh-CN"/>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79B8C4FC" w14:textId="5B72E47F" w:rsidR="000148A5" w:rsidRPr="002A4A12" w:rsidRDefault="000148A5" w:rsidP="005A771F">
      <w:pPr>
        <w:ind w:firstLine="709"/>
        <w:rPr>
          <w:rFonts w:eastAsia="SimSun"/>
          <w:color w:val="000000" w:themeColor="text1"/>
          <w:sz w:val="27"/>
          <w:szCs w:val="27"/>
          <w:lang w:eastAsia="zh-CN"/>
        </w:rPr>
      </w:pPr>
      <w:r w:rsidRPr="002A4A12">
        <w:rPr>
          <w:rFonts w:eastAsia="SimSun"/>
          <w:color w:val="000000" w:themeColor="text1"/>
          <w:sz w:val="27"/>
          <w:szCs w:val="27"/>
          <w:lang w:eastAsia="zh-CN"/>
        </w:rPr>
        <w:t xml:space="preserve">Размещение зданий, строений и сооружений возможно при соблюдении требований статей </w:t>
      </w:r>
      <w:r w:rsidR="00282960" w:rsidRPr="002A4A12">
        <w:rPr>
          <w:rFonts w:eastAsia="SimSun"/>
          <w:color w:val="000000" w:themeColor="text1"/>
          <w:sz w:val="27"/>
          <w:szCs w:val="27"/>
          <w:lang w:eastAsia="zh-CN"/>
        </w:rPr>
        <w:t xml:space="preserve">38, </w:t>
      </w:r>
      <w:r w:rsidR="00D24878" w:rsidRPr="002A4A12">
        <w:rPr>
          <w:rFonts w:eastAsia="SimSun"/>
          <w:color w:val="000000" w:themeColor="text1"/>
          <w:sz w:val="27"/>
          <w:szCs w:val="27"/>
          <w:lang w:eastAsia="zh-CN"/>
        </w:rPr>
        <w:t xml:space="preserve">39,40, 44, 51 </w:t>
      </w:r>
      <w:r w:rsidRPr="002A4A12">
        <w:rPr>
          <w:rFonts w:eastAsia="SimSun"/>
          <w:color w:val="000000" w:themeColor="text1"/>
          <w:sz w:val="27"/>
          <w:szCs w:val="27"/>
          <w:lang w:eastAsia="zh-CN"/>
        </w:rPr>
        <w:t>настоящих Правил.</w:t>
      </w:r>
    </w:p>
    <w:p w14:paraId="42E93B96" w14:textId="26462582" w:rsidR="00E56A80" w:rsidRPr="002A4A12" w:rsidRDefault="00E56A80" w:rsidP="005A771F">
      <w:pPr>
        <w:suppressAutoHyphens/>
        <w:ind w:firstLine="709"/>
        <w:rPr>
          <w:rFonts w:eastAsia="SimSun"/>
          <w:color w:val="000000" w:themeColor="text1"/>
          <w:sz w:val="27"/>
          <w:szCs w:val="27"/>
          <w:lang w:eastAsia="zh-CN"/>
        </w:rPr>
      </w:pPr>
      <w:r w:rsidRPr="002A4A12">
        <w:rPr>
          <w:rFonts w:eastAsia="SimSun"/>
          <w:color w:val="000000" w:themeColor="text1"/>
          <w:sz w:val="27"/>
          <w:szCs w:val="27"/>
          <w:lang w:eastAsia="zh-CN"/>
        </w:rPr>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w:t>
      </w:r>
      <w:r w:rsidR="00284974" w:rsidRPr="002A4A12">
        <w:rPr>
          <w:rFonts w:eastAsia="SimSun"/>
          <w:color w:val="000000" w:themeColor="text1"/>
          <w:sz w:val="27"/>
          <w:szCs w:val="27"/>
          <w:lang w:eastAsia="zh-CN"/>
        </w:rPr>
        <w:t>.</w:t>
      </w:r>
      <w:r w:rsidRPr="002A4A12">
        <w:rPr>
          <w:rFonts w:eastAsia="SimSun"/>
          <w:color w:val="000000" w:themeColor="text1"/>
          <w:sz w:val="27"/>
          <w:szCs w:val="27"/>
          <w:lang w:eastAsia="zh-CN"/>
        </w:rPr>
        <w:t xml:space="preserve">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w:t>
      </w:r>
      <w:r w:rsidR="00FB6BD1" w:rsidRPr="002A4A12">
        <w:rPr>
          <w:rFonts w:eastAsia="SimSun"/>
          <w:color w:val="000000" w:themeColor="text1"/>
          <w:sz w:val="27"/>
          <w:szCs w:val="27"/>
          <w:lang w:eastAsia="zh-CN"/>
        </w:rPr>
        <w:t>тков и установления сервитутов.</w:t>
      </w:r>
    </w:p>
    <w:p w14:paraId="0F1E7238" w14:textId="2F14EA0E" w:rsidR="00E815E7" w:rsidRPr="002A4A12" w:rsidRDefault="00E815E7" w:rsidP="005A771F">
      <w:pPr>
        <w:suppressAutoHyphens/>
        <w:ind w:firstLine="709"/>
        <w:rPr>
          <w:rFonts w:eastAsia="SimSun"/>
          <w:color w:val="000000" w:themeColor="text1"/>
          <w:lang w:eastAsia="zh-CN"/>
        </w:rPr>
      </w:pPr>
    </w:p>
    <w:p w14:paraId="5063DF58" w14:textId="13E56873" w:rsidR="00130537" w:rsidRPr="002A4A12" w:rsidRDefault="00130537" w:rsidP="005A771F">
      <w:pPr>
        <w:suppressAutoHyphens/>
        <w:ind w:firstLine="709"/>
        <w:rPr>
          <w:rFonts w:eastAsia="SimSun"/>
          <w:color w:val="000000" w:themeColor="text1"/>
          <w:lang w:eastAsia="zh-CN"/>
        </w:rPr>
      </w:pPr>
    </w:p>
    <w:p w14:paraId="62E4B90D" w14:textId="77777777" w:rsidR="00130537" w:rsidRPr="002A4A12" w:rsidRDefault="00130537" w:rsidP="005A771F">
      <w:pPr>
        <w:suppressAutoHyphens/>
        <w:ind w:firstLine="709"/>
        <w:rPr>
          <w:rFonts w:eastAsia="SimSun"/>
          <w:color w:val="000000" w:themeColor="text1"/>
          <w:lang w:eastAsia="zh-CN"/>
        </w:rPr>
      </w:pPr>
    </w:p>
    <w:p w14:paraId="3C6F1134" w14:textId="50F1E68F" w:rsidR="00730790" w:rsidRPr="002A4A12" w:rsidRDefault="00730790" w:rsidP="00995A7E">
      <w:pPr>
        <w:pStyle w:val="35"/>
        <w:rPr>
          <w:color w:val="000000" w:themeColor="text1"/>
          <w:sz w:val="27"/>
          <w:szCs w:val="27"/>
        </w:rPr>
      </w:pPr>
      <w:bookmarkStart w:id="86" w:name="_Toc448741300"/>
      <w:r w:rsidRPr="002A4A12">
        <w:rPr>
          <w:color w:val="000000" w:themeColor="text1"/>
          <w:sz w:val="27"/>
          <w:szCs w:val="27"/>
        </w:rPr>
        <w:lastRenderedPageBreak/>
        <w:t>Статья</w:t>
      </w:r>
      <w:r w:rsidR="00C408D0" w:rsidRPr="002A4A12">
        <w:rPr>
          <w:color w:val="000000" w:themeColor="text1"/>
          <w:sz w:val="27"/>
          <w:szCs w:val="27"/>
        </w:rPr>
        <w:t> </w:t>
      </w:r>
      <w:r w:rsidR="0054078B" w:rsidRPr="002A4A12">
        <w:rPr>
          <w:color w:val="000000" w:themeColor="text1"/>
          <w:sz w:val="27"/>
          <w:szCs w:val="27"/>
        </w:rPr>
        <w:t>4</w:t>
      </w:r>
      <w:r w:rsidR="00FA460F" w:rsidRPr="002A4A12">
        <w:rPr>
          <w:color w:val="000000" w:themeColor="text1"/>
          <w:sz w:val="27"/>
          <w:szCs w:val="27"/>
        </w:rPr>
        <w:t>5</w:t>
      </w:r>
      <w:r w:rsidRPr="002A4A12">
        <w:rPr>
          <w:color w:val="000000" w:themeColor="text1"/>
          <w:sz w:val="27"/>
          <w:szCs w:val="27"/>
        </w:rPr>
        <w:t>. Градостроительные регламенты в отношении земельных участков и объектов капитального строительства, расположенных в пределах зон инженерной и транспортной инфраструктуры</w:t>
      </w:r>
      <w:bookmarkEnd w:id="86"/>
    </w:p>
    <w:p w14:paraId="0BF3D568" w14:textId="77777777" w:rsidR="00730790" w:rsidRPr="002A4A12" w:rsidRDefault="00730790" w:rsidP="00730790">
      <w:pPr>
        <w:rPr>
          <w:b/>
          <w:bCs/>
          <w:color w:val="000000" w:themeColor="text1"/>
          <w:sz w:val="27"/>
          <w:szCs w:val="27"/>
        </w:rPr>
      </w:pPr>
    </w:p>
    <w:p w14:paraId="2849C4EA" w14:textId="77777777" w:rsidR="006138A6" w:rsidRPr="002A4A12" w:rsidRDefault="006138A6" w:rsidP="006138A6">
      <w:pPr>
        <w:ind w:right="-173" w:firstLine="709"/>
        <w:rPr>
          <w:rFonts w:eastAsia="SimSun"/>
          <w:color w:val="000000" w:themeColor="text1"/>
          <w:sz w:val="27"/>
          <w:szCs w:val="27"/>
          <w:lang w:eastAsia="zh-CN"/>
        </w:rPr>
      </w:pPr>
      <w:r w:rsidRPr="002A4A12">
        <w:rPr>
          <w:rFonts w:eastAsia="SimSun"/>
          <w:color w:val="000000" w:themeColor="text1"/>
          <w:sz w:val="27"/>
          <w:szCs w:val="27"/>
          <w:lang w:eastAsia="zh-CN"/>
        </w:rPr>
        <w:t>В квадратных скобках [</w:t>
      </w:r>
      <w:proofErr w:type="gramStart"/>
      <w:r w:rsidRPr="002A4A12">
        <w:rPr>
          <w:rFonts w:eastAsia="SimSun"/>
          <w:color w:val="000000" w:themeColor="text1"/>
          <w:sz w:val="27"/>
          <w:szCs w:val="27"/>
          <w:lang w:eastAsia="zh-CN"/>
        </w:rPr>
        <w:t>…….</w:t>
      </w:r>
      <w:proofErr w:type="gramEnd"/>
      <w:r w:rsidRPr="002A4A12">
        <w:rPr>
          <w:rFonts w:eastAsia="SimSun"/>
          <w:color w:val="000000" w:themeColor="text1"/>
          <w:sz w:val="27"/>
          <w:szCs w:val="27"/>
          <w:lang w:eastAsia="zh-CN"/>
        </w:rPr>
        <w:t xml:space="preserve">] указан  код (числовое обозначение) вида разрешенного использования земельного участка. </w:t>
      </w:r>
    </w:p>
    <w:p w14:paraId="311416FB" w14:textId="77777777" w:rsidR="006138A6" w:rsidRPr="002A4A12" w:rsidRDefault="006138A6" w:rsidP="006138A6">
      <w:pPr>
        <w:ind w:right="-173" w:firstLine="709"/>
        <w:rPr>
          <w:rFonts w:eastAsia="SimSun"/>
          <w:color w:val="000000" w:themeColor="text1"/>
          <w:sz w:val="27"/>
          <w:szCs w:val="27"/>
          <w:lang w:eastAsia="zh-CN"/>
        </w:rPr>
      </w:pPr>
      <w:r w:rsidRPr="002A4A12">
        <w:rPr>
          <w:rFonts w:eastAsia="SimSun"/>
          <w:color w:val="000000" w:themeColor="text1"/>
          <w:sz w:val="27"/>
          <w:szCs w:val="27"/>
          <w:lang w:eastAsia="zh-CN"/>
        </w:rPr>
        <w:t>Текстовое наименование вида разрешенного использования земельного участка и его код (числовое обозначение) являются равнозначными. (Приказ Федеральной службы государственной регистрации, кадастра и картографии                                     от 10 ноября 2020 г. № П/0412 «Об утверждении классификатора видов разрешенного использования земельных участков»).</w:t>
      </w:r>
    </w:p>
    <w:p w14:paraId="5086C630" w14:textId="1E1091B5" w:rsidR="00C408D0" w:rsidRPr="002A4A12" w:rsidRDefault="00C408D0" w:rsidP="00C408D0">
      <w:pPr>
        <w:rPr>
          <w:b/>
          <w:color w:val="000000" w:themeColor="text1"/>
          <w:lang w:eastAsia="ru-RU"/>
        </w:rPr>
      </w:pPr>
    </w:p>
    <w:p w14:paraId="5D6DFE85" w14:textId="57BB6294" w:rsidR="00C408D0" w:rsidRPr="002A4A12" w:rsidRDefault="00C408D0" w:rsidP="00C408D0">
      <w:pPr>
        <w:ind w:firstLine="0"/>
        <w:jc w:val="center"/>
        <w:rPr>
          <w:b/>
          <w:color w:val="000000" w:themeColor="text1"/>
          <w:sz w:val="27"/>
          <w:szCs w:val="27"/>
          <w:lang w:eastAsia="ru-RU"/>
        </w:rPr>
      </w:pPr>
      <w:r w:rsidRPr="002A4A12">
        <w:rPr>
          <w:b/>
          <w:color w:val="000000" w:themeColor="text1"/>
          <w:sz w:val="27"/>
          <w:szCs w:val="27"/>
          <w:lang w:eastAsia="ru-RU"/>
        </w:rPr>
        <w:t>ЗОНА ИНЖЕНЕРНОЙ И ТРАНСПОРТНОЙ ИНФРАСТРУКТУРЫ (ИТ)</w:t>
      </w:r>
    </w:p>
    <w:p w14:paraId="5FCA2169" w14:textId="77777777" w:rsidR="00C408D0" w:rsidRPr="002A4A12" w:rsidRDefault="00C408D0" w:rsidP="00C408D0">
      <w:pPr>
        <w:rPr>
          <w:color w:val="000000" w:themeColor="text1"/>
          <w:sz w:val="27"/>
          <w:szCs w:val="27"/>
          <w:lang w:eastAsia="ru-RU"/>
        </w:rPr>
      </w:pPr>
    </w:p>
    <w:p w14:paraId="6870A4F7" w14:textId="1CD0F422" w:rsidR="00C408D0" w:rsidRPr="002A4A12" w:rsidRDefault="00C408D0" w:rsidP="00995A7E">
      <w:pPr>
        <w:ind w:firstLine="0"/>
        <w:jc w:val="center"/>
        <w:rPr>
          <w:b/>
          <w:color w:val="000000" w:themeColor="text1"/>
          <w:sz w:val="27"/>
          <w:szCs w:val="27"/>
          <w:lang w:eastAsia="ru-RU"/>
        </w:rPr>
      </w:pPr>
      <w:r w:rsidRPr="002A4A12">
        <w:rPr>
          <w:b/>
          <w:color w:val="000000" w:themeColor="text1"/>
          <w:sz w:val="27"/>
          <w:szCs w:val="27"/>
          <w:lang w:eastAsia="ru-RU"/>
        </w:rPr>
        <w:t>Ограничения использования земельных у</w:t>
      </w:r>
      <w:r w:rsidR="00995A7E" w:rsidRPr="002A4A12">
        <w:rPr>
          <w:b/>
          <w:color w:val="000000" w:themeColor="text1"/>
          <w:sz w:val="27"/>
          <w:szCs w:val="27"/>
          <w:lang w:eastAsia="ru-RU"/>
        </w:rPr>
        <w:t xml:space="preserve">частков и объектов                      капитального </w:t>
      </w:r>
      <w:r w:rsidRPr="002A4A12">
        <w:rPr>
          <w:b/>
          <w:color w:val="000000" w:themeColor="text1"/>
          <w:sz w:val="27"/>
          <w:szCs w:val="27"/>
          <w:lang w:eastAsia="ru-RU"/>
        </w:rPr>
        <w:t>строительства</w:t>
      </w:r>
    </w:p>
    <w:p w14:paraId="622B9247" w14:textId="77777777" w:rsidR="006138A6" w:rsidRPr="002A4A12" w:rsidRDefault="006138A6" w:rsidP="006138A6">
      <w:pPr>
        <w:ind w:firstLine="0"/>
        <w:jc w:val="center"/>
        <w:rPr>
          <w:b/>
          <w:color w:val="000000" w:themeColor="text1"/>
          <w:sz w:val="27"/>
          <w:szCs w:val="27"/>
          <w:lang w:eastAsia="ru-RU"/>
        </w:rPr>
      </w:pPr>
    </w:p>
    <w:p w14:paraId="4475802E" w14:textId="77777777" w:rsidR="00C408D0" w:rsidRPr="002A4A12" w:rsidRDefault="00C408D0" w:rsidP="00995A7E">
      <w:pPr>
        <w:ind w:firstLine="709"/>
        <w:rPr>
          <w:bCs/>
          <w:color w:val="000000" w:themeColor="text1"/>
          <w:sz w:val="27"/>
          <w:szCs w:val="27"/>
          <w:lang w:eastAsia="ru-RU"/>
        </w:rPr>
      </w:pPr>
      <w:r w:rsidRPr="002A4A12">
        <w:rPr>
          <w:bCs/>
          <w:color w:val="000000" w:themeColor="text1"/>
          <w:sz w:val="27"/>
          <w:szCs w:val="27"/>
          <w:lang w:eastAsia="ru-RU"/>
        </w:rPr>
        <w:t>Должны соблюдаться противопожарные, санитарно-эпидемиологические требования.</w:t>
      </w:r>
    </w:p>
    <w:p w14:paraId="6AC3467D" w14:textId="77777777" w:rsidR="00C408D0" w:rsidRPr="002A4A12" w:rsidRDefault="00C408D0" w:rsidP="00995A7E">
      <w:pPr>
        <w:ind w:firstLine="709"/>
        <w:rPr>
          <w:bCs/>
          <w:color w:val="000000" w:themeColor="text1"/>
          <w:sz w:val="27"/>
          <w:szCs w:val="27"/>
          <w:lang w:eastAsia="ru-RU"/>
        </w:rPr>
      </w:pPr>
      <w:r w:rsidRPr="002A4A12">
        <w:rPr>
          <w:color w:val="000000" w:themeColor="text1"/>
          <w:sz w:val="27"/>
          <w:szCs w:val="27"/>
          <w:lang w:eastAsia="ru-RU"/>
        </w:rPr>
        <w:t xml:space="preserve">Проектирование, размещение, реконструкция объектов, являющихся источниками воздействия на среду обитания и здоровье человека, осуществляются с учетом санитарной </w:t>
      </w:r>
      <w:r w:rsidRPr="002A4A12">
        <w:rPr>
          <w:bCs/>
          <w:color w:val="000000" w:themeColor="text1"/>
          <w:sz w:val="27"/>
          <w:szCs w:val="27"/>
          <w:lang w:eastAsia="ru-RU"/>
        </w:rPr>
        <w:t xml:space="preserve">классификации объектов и размеров санитарно-защитных зон, согласно СанПиН 2.2.1/2.1.1.2739-10 </w:t>
      </w:r>
      <w:r w:rsidR="007D1CEE" w:rsidRPr="002A4A12">
        <w:rPr>
          <w:bCs/>
          <w:color w:val="000000" w:themeColor="text1"/>
          <w:sz w:val="27"/>
          <w:szCs w:val="27"/>
          <w:lang w:eastAsia="ru-RU"/>
        </w:rPr>
        <w:t>«</w:t>
      </w:r>
      <w:r w:rsidRPr="002A4A12">
        <w:rPr>
          <w:bCs/>
          <w:color w:val="000000" w:themeColor="text1"/>
          <w:sz w:val="27"/>
          <w:szCs w:val="27"/>
          <w:lang w:eastAsia="ru-RU"/>
        </w:rPr>
        <w:t xml:space="preserve">Изменения и дополнения № 3 </w:t>
      </w:r>
      <w:proofErr w:type="gramStart"/>
      <w:r w:rsidRPr="002A4A12">
        <w:rPr>
          <w:bCs/>
          <w:color w:val="000000" w:themeColor="text1"/>
          <w:sz w:val="27"/>
          <w:szCs w:val="27"/>
          <w:lang w:eastAsia="ru-RU"/>
        </w:rPr>
        <w:t>к СанПиН</w:t>
      </w:r>
      <w:proofErr w:type="gramEnd"/>
      <w:r w:rsidRPr="002A4A12">
        <w:rPr>
          <w:bCs/>
          <w:color w:val="000000" w:themeColor="text1"/>
          <w:sz w:val="27"/>
          <w:szCs w:val="27"/>
          <w:lang w:eastAsia="ru-RU"/>
        </w:rPr>
        <w:t xml:space="preserve"> 2.2.1/2.1.1.1200-03 «</w:t>
      </w:r>
      <w:r w:rsidRPr="002A4A12">
        <w:rPr>
          <w:bCs/>
          <w:color w:val="000000" w:themeColor="text1"/>
          <w:sz w:val="27"/>
          <w:szCs w:val="27"/>
          <w:lang w:val="en-US" w:eastAsia="ru-RU"/>
        </w:rPr>
        <w:t>C</w:t>
      </w:r>
      <w:proofErr w:type="spellStart"/>
      <w:r w:rsidRPr="002A4A12">
        <w:rPr>
          <w:bCs/>
          <w:color w:val="000000" w:themeColor="text1"/>
          <w:sz w:val="27"/>
          <w:szCs w:val="27"/>
          <w:lang w:eastAsia="ru-RU"/>
        </w:rPr>
        <w:t>анитарно</w:t>
      </w:r>
      <w:proofErr w:type="spellEnd"/>
      <w:r w:rsidRPr="002A4A12">
        <w:rPr>
          <w:bCs/>
          <w:color w:val="000000" w:themeColor="text1"/>
          <w:sz w:val="27"/>
          <w:szCs w:val="27"/>
          <w:lang w:eastAsia="ru-RU"/>
        </w:rPr>
        <w:t>-защитные зоны и санитарная классификация предприятий, сооружений и иных объектов. Новая редакция».</w:t>
      </w:r>
    </w:p>
    <w:p w14:paraId="023F1377" w14:textId="5DC3B1C2" w:rsidR="00995A7E" w:rsidRPr="002A4A12" w:rsidRDefault="00C408D0" w:rsidP="00995A7E">
      <w:pPr>
        <w:ind w:firstLine="709"/>
        <w:rPr>
          <w:bCs/>
          <w:color w:val="000000" w:themeColor="text1"/>
          <w:sz w:val="27"/>
          <w:szCs w:val="27"/>
          <w:lang w:eastAsia="ru-RU"/>
        </w:rPr>
      </w:pPr>
      <w:r w:rsidRPr="002A4A12">
        <w:rPr>
          <w:bCs/>
          <w:color w:val="000000" w:themeColor="text1"/>
          <w:sz w:val="27"/>
          <w:szCs w:val="27"/>
          <w:lang w:eastAsia="ru-RU"/>
        </w:rPr>
        <w:t xml:space="preserve">Не допускается расширение и </w:t>
      </w:r>
      <w:r w:rsidRPr="002A4A12">
        <w:rPr>
          <w:color w:val="000000" w:themeColor="text1"/>
          <w:sz w:val="27"/>
          <w:szCs w:val="27"/>
          <w:lang w:eastAsia="ru-RU"/>
        </w:rPr>
        <w:t>реконструкция объектов</w:t>
      </w:r>
      <w:r w:rsidRPr="002A4A12">
        <w:rPr>
          <w:bCs/>
          <w:color w:val="000000" w:themeColor="text1"/>
          <w:sz w:val="27"/>
          <w:szCs w:val="27"/>
          <w:lang w:eastAsia="ru-RU"/>
        </w:rPr>
        <w:t>, если при этом требуется увеличение</w:t>
      </w:r>
      <w:r w:rsidR="00995A7E" w:rsidRPr="002A4A12">
        <w:rPr>
          <w:bCs/>
          <w:color w:val="000000" w:themeColor="text1"/>
          <w:sz w:val="27"/>
          <w:szCs w:val="27"/>
          <w:lang w:eastAsia="ru-RU"/>
        </w:rPr>
        <w:t xml:space="preserve"> размера санитарно-защитных зон</w:t>
      </w:r>
    </w:p>
    <w:p w14:paraId="1BE83819" w14:textId="0609662E" w:rsidR="00995A7E" w:rsidRPr="002A4A12" w:rsidRDefault="00995A7E" w:rsidP="00025F91">
      <w:pPr>
        <w:pStyle w:val="afff9"/>
        <w:jc w:val="center"/>
        <w:rPr>
          <w:color w:val="000000" w:themeColor="text1"/>
          <w:sz w:val="27"/>
          <w:szCs w:val="27"/>
        </w:rPr>
      </w:pPr>
    </w:p>
    <w:p w14:paraId="669E47EC" w14:textId="2D66A437" w:rsidR="008F2E43" w:rsidRPr="002A4A12" w:rsidRDefault="00730790" w:rsidP="00995A7E">
      <w:pPr>
        <w:pStyle w:val="afff9"/>
        <w:ind w:firstLine="0"/>
        <w:jc w:val="center"/>
        <w:rPr>
          <w:color w:val="000000" w:themeColor="text1"/>
          <w:sz w:val="27"/>
          <w:szCs w:val="27"/>
        </w:rPr>
      </w:pPr>
      <w:r w:rsidRPr="002A4A12">
        <w:rPr>
          <w:color w:val="000000" w:themeColor="text1"/>
          <w:sz w:val="27"/>
          <w:szCs w:val="27"/>
        </w:rPr>
        <w:t>1.</w:t>
      </w:r>
      <w:r w:rsidR="00727159" w:rsidRPr="002A4A12">
        <w:rPr>
          <w:color w:val="000000" w:themeColor="text1"/>
          <w:sz w:val="27"/>
          <w:szCs w:val="27"/>
        </w:rPr>
        <w:t> </w:t>
      </w:r>
      <w:r w:rsidRPr="002A4A12">
        <w:rPr>
          <w:color w:val="000000" w:themeColor="text1"/>
          <w:sz w:val="27"/>
          <w:szCs w:val="27"/>
        </w:rPr>
        <w:t>Основные виды и параметры разрешенного использования земельных участков и объектов капитального строительства</w:t>
      </w:r>
    </w:p>
    <w:p w14:paraId="613A1DB2" w14:textId="7545BDD4" w:rsidR="00025F91" w:rsidRPr="002A4A12" w:rsidRDefault="00025F91" w:rsidP="00025F91">
      <w:pPr>
        <w:pStyle w:val="afff9"/>
        <w:jc w:val="center"/>
        <w:rPr>
          <w:color w:val="000000" w:themeColor="text1"/>
          <w:sz w:val="27"/>
          <w:szCs w:val="27"/>
        </w:rPr>
      </w:pPr>
    </w:p>
    <w:tbl>
      <w:tblPr>
        <w:tblW w:w="981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81"/>
        <w:gridCol w:w="3260"/>
        <w:gridCol w:w="3969"/>
      </w:tblGrid>
      <w:tr w:rsidR="006138A6" w:rsidRPr="002A4A12" w14:paraId="4990DADC" w14:textId="77777777" w:rsidTr="00995A7E">
        <w:trPr>
          <w:trHeight w:val="20"/>
          <w:tblHeader/>
        </w:trPr>
        <w:tc>
          <w:tcPr>
            <w:tcW w:w="2581" w:type="dxa"/>
            <w:tcBorders>
              <w:top w:val="single" w:sz="4" w:space="0" w:color="auto"/>
              <w:left w:val="single" w:sz="4" w:space="0" w:color="auto"/>
              <w:bottom w:val="single" w:sz="4" w:space="0" w:color="auto"/>
              <w:right w:val="single" w:sz="4" w:space="0" w:color="auto"/>
            </w:tcBorders>
          </w:tcPr>
          <w:p w14:paraId="1C9487BB" w14:textId="77777777" w:rsidR="006138A6" w:rsidRPr="002A4A12" w:rsidRDefault="006138A6" w:rsidP="006138A6">
            <w:pPr>
              <w:tabs>
                <w:tab w:val="left" w:pos="2520"/>
              </w:tabs>
              <w:ind w:firstLine="0"/>
              <w:jc w:val="center"/>
              <w:rPr>
                <w:rFonts w:eastAsia="SimSun"/>
                <w:b/>
                <w:color w:val="000000" w:themeColor="text1"/>
                <w:sz w:val="24"/>
                <w:szCs w:val="24"/>
                <w:lang w:eastAsia="zh-CN"/>
              </w:rPr>
            </w:pPr>
            <w:r w:rsidRPr="002A4A12">
              <w:rPr>
                <w:rFonts w:eastAsia="Times New Roman"/>
                <w:b/>
                <w:color w:val="000000" w:themeColor="text1"/>
                <w:sz w:val="24"/>
                <w:szCs w:val="24"/>
                <w:lang w:eastAsia="ru-RU"/>
              </w:rPr>
              <w:t>Наименование вида разрешенного использования земельного участка</w:t>
            </w:r>
          </w:p>
        </w:tc>
        <w:tc>
          <w:tcPr>
            <w:tcW w:w="3260" w:type="dxa"/>
            <w:tcBorders>
              <w:top w:val="single" w:sz="4" w:space="0" w:color="auto"/>
              <w:left w:val="single" w:sz="4" w:space="0" w:color="auto"/>
              <w:bottom w:val="single" w:sz="4" w:space="0" w:color="auto"/>
              <w:right w:val="single" w:sz="4" w:space="0" w:color="auto"/>
            </w:tcBorders>
          </w:tcPr>
          <w:p w14:paraId="0927DB57" w14:textId="77777777" w:rsidR="006138A6" w:rsidRPr="002A4A12" w:rsidRDefault="006138A6" w:rsidP="006138A6">
            <w:pPr>
              <w:tabs>
                <w:tab w:val="left" w:pos="2520"/>
              </w:tabs>
              <w:ind w:firstLine="0"/>
              <w:jc w:val="center"/>
              <w:rPr>
                <w:rFonts w:eastAsia="SimSun"/>
                <w:b/>
                <w:color w:val="000000" w:themeColor="text1"/>
                <w:sz w:val="24"/>
                <w:szCs w:val="24"/>
                <w:lang w:eastAsia="zh-CN"/>
              </w:rPr>
            </w:pPr>
            <w:r w:rsidRPr="002A4A12">
              <w:rPr>
                <w:rFonts w:eastAsia="Times New Roman"/>
                <w:b/>
                <w:color w:val="000000" w:themeColor="text1"/>
                <w:sz w:val="24"/>
                <w:szCs w:val="24"/>
                <w:lang w:eastAsia="ru-RU"/>
              </w:rPr>
              <w:t>Описание вида разрешенного использования земельного участка</w:t>
            </w:r>
          </w:p>
        </w:tc>
        <w:tc>
          <w:tcPr>
            <w:tcW w:w="3969" w:type="dxa"/>
            <w:tcBorders>
              <w:top w:val="single" w:sz="4" w:space="0" w:color="auto"/>
              <w:left w:val="single" w:sz="4" w:space="0" w:color="auto"/>
              <w:bottom w:val="single" w:sz="4" w:space="0" w:color="auto"/>
              <w:right w:val="single" w:sz="4" w:space="0" w:color="auto"/>
            </w:tcBorders>
          </w:tcPr>
          <w:p w14:paraId="59165A3E" w14:textId="77777777" w:rsidR="006138A6" w:rsidRPr="002A4A12" w:rsidRDefault="006138A6" w:rsidP="006138A6">
            <w:pPr>
              <w:tabs>
                <w:tab w:val="left" w:pos="2520"/>
              </w:tabs>
              <w:ind w:firstLine="0"/>
              <w:jc w:val="center"/>
              <w:rPr>
                <w:rFonts w:eastAsia="SimSun"/>
                <w:b/>
                <w:color w:val="000000" w:themeColor="text1"/>
                <w:sz w:val="24"/>
                <w:szCs w:val="24"/>
                <w:lang w:eastAsia="zh-CN"/>
              </w:rPr>
            </w:pPr>
            <w:r w:rsidRPr="002A4A12">
              <w:rPr>
                <w:rFonts w:eastAsia="Times New Roman"/>
                <w:b/>
                <w:color w:val="000000" w:themeColor="text1"/>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48755ECF" w14:textId="37287025" w:rsidR="006138A6" w:rsidRPr="002A4A12" w:rsidRDefault="006138A6" w:rsidP="006138A6">
      <w:pPr>
        <w:pStyle w:val="afff9"/>
        <w:ind w:firstLine="0"/>
        <w:rPr>
          <w:color w:val="000000" w:themeColor="text1"/>
          <w:sz w:val="2"/>
          <w:szCs w:val="2"/>
        </w:rPr>
      </w:pPr>
    </w:p>
    <w:tbl>
      <w:tblPr>
        <w:tblW w:w="981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81"/>
        <w:gridCol w:w="3260"/>
        <w:gridCol w:w="3969"/>
      </w:tblGrid>
      <w:tr w:rsidR="006138A6" w:rsidRPr="002A4A12" w14:paraId="2ED01756" w14:textId="77777777" w:rsidTr="00995A7E">
        <w:trPr>
          <w:trHeight w:val="20"/>
          <w:tblHeader/>
        </w:trPr>
        <w:tc>
          <w:tcPr>
            <w:tcW w:w="2581" w:type="dxa"/>
            <w:shd w:val="clear" w:color="auto" w:fill="auto"/>
          </w:tcPr>
          <w:p w14:paraId="0E6B1C74" w14:textId="02E2509C" w:rsidR="006138A6" w:rsidRPr="002A4A12" w:rsidRDefault="006138A6" w:rsidP="006138A6">
            <w:pPr>
              <w:spacing w:before="100" w:beforeAutospacing="1" w:after="100" w:afterAutospacing="1"/>
              <w:ind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1</w:t>
            </w:r>
          </w:p>
        </w:tc>
        <w:tc>
          <w:tcPr>
            <w:tcW w:w="3260" w:type="dxa"/>
            <w:shd w:val="clear" w:color="auto" w:fill="auto"/>
          </w:tcPr>
          <w:p w14:paraId="3E2F44C4" w14:textId="72AA5235" w:rsidR="006138A6" w:rsidRPr="002A4A12" w:rsidRDefault="006138A6" w:rsidP="006138A6">
            <w:pPr>
              <w:spacing w:before="100" w:beforeAutospacing="1" w:after="100" w:afterAutospacing="1"/>
              <w:ind w:firstLine="18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2</w:t>
            </w:r>
          </w:p>
        </w:tc>
        <w:tc>
          <w:tcPr>
            <w:tcW w:w="3969" w:type="dxa"/>
            <w:shd w:val="clear" w:color="auto" w:fill="auto"/>
            <w:vAlign w:val="center"/>
          </w:tcPr>
          <w:p w14:paraId="366DD6A4" w14:textId="14085CE9" w:rsidR="006138A6" w:rsidRPr="002A4A12" w:rsidRDefault="006138A6" w:rsidP="006138A6">
            <w:pPr>
              <w:tabs>
                <w:tab w:val="left" w:pos="1134"/>
              </w:tabs>
              <w:autoSpaceDN w:val="0"/>
              <w:ind w:firstLine="315"/>
              <w:jc w:val="center"/>
              <w:rPr>
                <w:rFonts w:eastAsia="SimSun"/>
                <w:color w:val="000000" w:themeColor="text1"/>
                <w:sz w:val="24"/>
                <w:szCs w:val="24"/>
                <w:lang w:eastAsia="zh-CN"/>
              </w:rPr>
            </w:pPr>
            <w:r w:rsidRPr="002A4A12">
              <w:rPr>
                <w:rFonts w:eastAsia="SimSun"/>
                <w:color w:val="000000" w:themeColor="text1"/>
                <w:sz w:val="24"/>
                <w:szCs w:val="24"/>
                <w:lang w:eastAsia="zh-CN"/>
              </w:rPr>
              <w:t>3</w:t>
            </w:r>
          </w:p>
        </w:tc>
      </w:tr>
      <w:tr w:rsidR="000D17F6" w:rsidRPr="002A4A12" w14:paraId="6BA51394" w14:textId="77777777" w:rsidTr="00995A7E">
        <w:trPr>
          <w:trHeight w:val="20"/>
        </w:trPr>
        <w:tc>
          <w:tcPr>
            <w:tcW w:w="2581" w:type="dxa"/>
            <w:tcBorders>
              <w:bottom w:val="single" w:sz="4" w:space="0" w:color="auto"/>
            </w:tcBorders>
          </w:tcPr>
          <w:p w14:paraId="62E37D8F" w14:textId="19F8E397" w:rsidR="000D17F6" w:rsidRPr="002A4A12" w:rsidRDefault="000D17F6" w:rsidP="000D17F6">
            <w:pPr>
              <w:spacing w:before="100" w:beforeAutospacing="1" w:after="100" w:afterAutospacing="1"/>
              <w:ind w:firstLine="0"/>
              <w:rPr>
                <w:rFonts w:eastAsia="Times New Roman"/>
                <w:color w:val="000000" w:themeColor="text1"/>
                <w:sz w:val="24"/>
                <w:szCs w:val="24"/>
                <w:lang w:eastAsia="ru-RU"/>
              </w:rPr>
            </w:pPr>
            <w:r w:rsidRPr="002A4A12">
              <w:rPr>
                <w:color w:val="000000" w:themeColor="text1"/>
                <w:sz w:val="24"/>
                <w:szCs w:val="24"/>
              </w:rPr>
              <w:t>[2.7.1] -</w:t>
            </w:r>
            <w:r w:rsidRPr="002A4A12">
              <w:rPr>
                <w:color w:val="000000" w:themeColor="text1"/>
                <w:sz w:val="24"/>
                <w:szCs w:val="24"/>
                <w:lang w:val="en-US"/>
              </w:rPr>
              <w:t xml:space="preserve"> </w:t>
            </w:r>
            <w:r w:rsidRPr="002A4A12">
              <w:rPr>
                <w:color w:val="000000" w:themeColor="text1"/>
                <w:sz w:val="24"/>
                <w:szCs w:val="24"/>
              </w:rPr>
              <w:t>Хранение автотранспорта</w:t>
            </w:r>
          </w:p>
        </w:tc>
        <w:tc>
          <w:tcPr>
            <w:tcW w:w="3260" w:type="dxa"/>
            <w:tcBorders>
              <w:bottom w:val="single" w:sz="4" w:space="0" w:color="auto"/>
            </w:tcBorders>
          </w:tcPr>
          <w:p w14:paraId="4C54D354" w14:textId="374E4335" w:rsidR="000D17F6" w:rsidRPr="002A4A12" w:rsidRDefault="000D17F6" w:rsidP="000D17F6">
            <w:pPr>
              <w:spacing w:before="100" w:beforeAutospacing="1" w:after="100" w:afterAutospacing="1"/>
              <w:ind w:firstLine="0"/>
              <w:rPr>
                <w:rFonts w:eastAsia="Times New Roman"/>
                <w:color w:val="000000" w:themeColor="text1"/>
                <w:sz w:val="24"/>
                <w:szCs w:val="24"/>
                <w:lang w:eastAsia="ru-RU"/>
              </w:rPr>
            </w:pPr>
            <w:r w:rsidRPr="002A4A12">
              <w:rPr>
                <w:color w:val="000000" w:themeColor="text1"/>
                <w:sz w:val="24"/>
                <w:szCs w:val="24"/>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2A4A12">
              <w:rPr>
                <w:color w:val="000000" w:themeColor="text1"/>
                <w:sz w:val="24"/>
                <w:szCs w:val="24"/>
              </w:rPr>
              <w:t>машино</w:t>
            </w:r>
            <w:proofErr w:type="spellEnd"/>
            <w:r w:rsidRPr="002A4A12">
              <w:rPr>
                <w:color w:val="000000" w:themeColor="text1"/>
                <w:sz w:val="24"/>
                <w:szCs w:val="24"/>
              </w:rPr>
              <w:t xml:space="preserve">-места, за исключением гаражей, размещение которых </w:t>
            </w:r>
            <w:r w:rsidRPr="002A4A12">
              <w:rPr>
                <w:color w:val="000000" w:themeColor="text1"/>
                <w:sz w:val="24"/>
                <w:szCs w:val="24"/>
              </w:rPr>
              <w:lastRenderedPageBreak/>
              <w:t>предусмотрено содержанием видов разрешенного использования с кодами 2.7.2, 4.9</w:t>
            </w:r>
          </w:p>
        </w:tc>
        <w:tc>
          <w:tcPr>
            <w:tcW w:w="3969" w:type="dxa"/>
            <w:tcBorders>
              <w:bottom w:val="single" w:sz="4" w:space="0" w:color="auto"/>
            </w:tcBorders>
          </w:tcPr>
          <w:p w14:paraId="740153CE" w14:textId="77777777" w:rsidR="000D17F6" w:rsidRPr="002A4A12" w:rsidRDefault="000D17F6" w:rsidP="000D17F6">
            <w:pPr>
              <w:ind w:firstLine="0"/>
              <w:rPr>
                <w:rFonts w:eastAsia="SimSun"/>
                <w:color w:val="000000" w:themeColor="text1"/>
                <w:sz w:val="24"/>
                <w:szCs w:val="24"/>
                <w:lang w:eastAsia="zh-CN"/>
              </w:rPr>
            </w:pPr>
            <w:r w:rsidRPr="002A4A12">
              <w:rPr>
                <w:rFonts w:eastAsia="SimSun"/>
                <w:color w:val="000000" w:themeColor="text1"/>
                <w:sz w:val="24"/>
                <w:szCs w:val="24"/>
                <w:lang w:eastAsia="zh-CN"/>
              </w:rPr>
              <w:lastRenderedPageBreak/>
              <w:t>Минимальная площадь земельного участка – 100 кв. м.</w:t>
            </w:r>
          </w:p>
          <w:p w14:paraId="71F8FD7E" w14:textId="77777777" w:rsidR="000D17F6" w:rsidRPr="002A4A12" w:rsidRDefault="000D17F6" w:rsidP="000D17F6">
            <w:pPr>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Максимальная площадь земельного участка – 1000 кв. м.</w:t>
            </w:r>
          </w:p>
          <w:p w14:paraId="7821CE1F" w14:textId="77777777" w:rsidR="000D17F6" w:rsidRPr="002A4A12" w:rsidRDefault="000D17F6" w:rsidP="000D17F6">
            <w:pPr>
              <w:ind w:firstLine="0"/>
              <w:rPr>
                <w:color w:val="000000" w:themeColor="text1"/>
                <w:sz w:val="24"/>
                <w:szCs w:val="24"/>
              </w:rPr>
            </w:pPr>
            <w:r w:rsidRPr="002A4A12">
              <w:rPr>
                <w:color w:val="000000" w:themeColor="text1"/>
                <w:sz w:val="24"/>
                <w:szCs w:val="24"/>
              </w:rPr>
              <w:t>Минимальные отступы от границ земельных участков - 3 м.</w:t>
            </w:r>
          </w:p>
          <w:p w14:paraId="43ED6523" w14:textId="77777777" w:rsidR="000D17F6" w:rsidRPr="002A4A12" w:rsidRDefault="000D17F6" w:rsidP="000D17F6">
            <w:pPr>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Максимальная высота зданий, строений, сооружений от уровня земли - 4 м.</w:t>
            </w:r>
          </w:p>
          <w:p w14:paraId="054DBC85" w14:textId="77777777" w:rsidR="000D17F6" w:rsidRPr="002A4A12" w:rsidRDefault="000D17F6" w:rsidP="000D17F6">
            <w:pPr>
              <w:ind w:firstLine="0"/>
              <w:rPr>
                <w:rFonts w:eastAsia="SimSun"/>
                <w:color w:val="000000" w:themeColor="text1"/>
                <w:sz w:val="24"/>
                <w:szCs w:val="24"/>
                <w:lang w:eastAsia="zh-CN"/>
              </w:rPr>
            </w:pPr>
            <w:r w:rsidRPr="002A4A12">
              <w:rPr>
                <w:rFonts w:eastAsia="SimSun"/>
                <w:color w:val="000000" w:themeColor="text1"/>
                <w:sz w:val="24"/>
                <w:szCs w:val="24"/>
                <w:lang w:eastAsia="zh-CN"/>
              </w:rPr>
              <w:lastRenderedPageBreak/>
              <w:t>максимальный процент застройки в границах земельного участка – 100%</w:t>
            </w:r>
          </w:p>
          <w:p w14:paraId="699747A9" w14:textId="1245F4C3" w:rsidR="000D17F6" w:rsidRPr="002A4A12" w:rsidRDefault="000D17F6" w:rsidP="000D17F6">
            <w:pPr>
              <w:keepLines/>
              <w:overflowPunct w:val="0"/>
              <w:autoSpaceDE w:val="0"/>
              <w:autoSpaceDN w:val="0"/>
              <w:adjustRightInd w:val="0"/>
              <w:ind w:firstLine="35"/>
              <w:rPr>
                <w:rFonts w:eastAsia="SimSun"/>
                <w:color w:val="000000" w:themeColor="text1"/>
                <w:sz w:val="24"/>
                <w:szCs w:val="24"/>
                <w:lang w:eastAsia="zh-CN"/>
              </w:rPr>
            </w:pPr>
            <w:r w:rsidRPr="002A4A12">
              <w:rPr>
                <w:rFonts w:eastAsia="SimSun"/>
                <w:color w:val="000000" w:themeColor="text1"/>
                <w:sz w:val="24"/>
                <w:szCs w:val="24"/>
                <w:lang w:eastAsia="zh-CN"/>
              </w:rPr>
              <w:t>Процент застройки подземной части не регламентируется</w:t>
            </w:r>
          </w:p>
        </w:tc>
      </w:tr>
      <w:tr w:rsidR="000D17F6" w:rsidRPr="002A4A12" w14:paraId="4C977C6C" w14:textId="77777777" w:rsidTr="00995A7E">
        <w:trPr>
          <w:trHeight w:val="20"/>
        </w:trPr>
        <w:tc>
          <w:tcPr>
            <w:tcW w:w="2581" w:type="dxa"/>
            <w:tcBorders>
              <w:top w:val="single" w:sz="4" w:space="0" w:color="auto"/>
              <w:left w:val="single" w:sz="4" w:space="0" w:color="auto"/>
              <w:bottom w:val="single" w:sz="4" w:space="0" w:color="auto"/>
              <w:right w:val="single" w:sz="4" w:space="0" w:color="auto"/>
            </w:tcBorders>
            <w:shd w:val="clear" w:color="auto" w:fill="auto"/>
          </w:tcPr>
          <w:p w14:paraId="37C49E39" w14:textId="2404D0B2" w:rsidR="000D17F6" w:rsidRPr="002A4A12" w:rsidRDefault="000D17F6" w:rsidP="000D17F6">
            <w:pPr>
              <w:spacing w:before="100" w:beforeAutospacing="1" w:after="100" w:afterAutospacing="1"/>
              <w:ind w:firstLine="0"/>
              <w:rPr>
                <w:rFonts w:eastAsia="Times New Roman"/>
                <w:color w:val="000000" w:themeColor="text1"/>
                <w:sz w:val="24"/>
                <w:szCs w:val="24"/>
                <w:lang w:eastAsia="ru-RU"/>
              </w:rPr>
            </w:pPr>
            <w:r w:rsidRPr="002A4A12">
              <w:rPr>
                <w:color w:val="000000" w:themeColor="text1"/>
                <w:sz w:val="24"/>
                <w:szCs w:val="24"/>
              </w:rPr>
              <w:lastRenderedPageBreak/>
              <w:t xml:space="preserve">[2.7.2] - </w:t>
            </w:r>
            <w:r w:rsidRPr="002A4A12">
              <w:rPr>
                <w:rFonts w:eastAsia="Times New Roman"/>
                <w:color w:val="000000" w:themeColor="text1"/>
                <w:sz w:val="24"/>
                <w:szCs w:val="24"/>
                <w:lang w:eastAsia="ru-RU"/>
              </w:rPr>
              <w:t>Размещение гаражей для собственных нужд</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0CF6CD8C" w14:textId="4F0CFBC9" w:rsidR="000D17F6" w:rsidRPr="002A4A12" w:rsidRDefault="000D17F6" w:rsidP="000D17F6">
            <w:pPr>
              <w:spacing w:before="100" w:beforeAutospacing="1" w:after="100" w:afterAutospacing="1"/>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3969" w:type="dxa"/>
            <w:tcBorders>
              <w:bottom w:val="single" w:sz="4" w:space="0" w:color="auto"/>
            </w:tcBorders>
          </w:tcPr>
          <w:p w14:paraId="40549818" w14:textId="77777777" w:rsidR="000D17F6" w:rsidRPr="002A4A12" w:rsidRDefault="000D17F6" w:rsidP="000D17F6">
            <w:pPr>
              <w:ind w:firstLine="0"/>
              <w:rPr>
                <w:rFonts w:eastAsia="SimSun"/>
                <w:color w:val="000000" w:themeColor="text1"/>
                <w:sz w:val="24"/>
                <w:szCs w:val="24"/>
                <w:lang w:eastAsia="zh-CN"/>
              </w:rPr>
            </w:pPr>
            <w:r w:rsidRPr="002A4A12">
              <w:rPr>
                <w:rFonts w:eastAsia="SimSun"/>
                <w:color w:val="000000" w:themeColor="text1"/>
                <w:sz w:val="24"/>
                <w:szCs w:val="24"/>
                <w:lang w:eastAsia="zh-CN"/>
              </w:rPr>
              <w:t>Минимальная площадь земельного участка – 18 кв. м.</w:t>
            </w:r>
          </w:p>
          <w:p w14:paraId="085B9B6D" w14:textId="77777777" w:rsidR="000D17F6" w:rsidRPr="002A4A12" w:rsidRDefault="000D17F6" w:rsidP="000D17F6">
            <w:pPr>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Максимальная площадь земельного участка – 100 кв. м</w:t>
            </w:r>
          </w:p>
          <w:p w14:paraId="3D665BBF" w14:textId="77777777" w:rsidR="000D17F6" w:rsidRPr="002A4A12" w:rsidRDefault="000D17F6" w:rsidP="000D17F6">
            <w:pPr>
              <w:ind w:firstLine="0"/>
              <w:rPr>
                <w:rFonts w:eastAsia="SimSun"/>
                <w:color w:val="000000" w:themeColor="text1"/>
                <w:sz w:val="24"/>
                <w:szCs w:val="24"/>
                <w:lang w:eastAsia="zh-CN"/>
              </w:rPr>
            </w:pPr>
            <w:r w:rsidRPr="002A4A12">
              <w:rPr>
                <w:rFonts w:eastAsia="SimSun"/>
                <w:color w:val="000000" w:themeColor="text1"/>
                <w:sz w:val="24"/>
                <w:szCs w:val="24"/>
                <w:lang w:eastAsia="zh-CN"/>
              </w:rPr>
              <w:t>Минимальные отступы от границ</w:t>
            </w:r>
          </w:p>
          <w:p w14:paraId="1ADA7C3D" w14:textId="77777777" w:rsidR="000D17F6" w:rsidRPr="002A4A12" w:rsidRDefault="000D17F6" w:rsidP="000D17F6">
            <w:pPr>
              <w:ind w:firstLine="0"/>
              <w:rPr>
                <w:color w:val="000000" w:themeColor="text1"/>
                <w:sz w:val="24"/>
                <w:szCs w:val="24"/>
              </w:rPr>
            </w:pPr>
            <w:r w:rsidRPr="002A4A12">
              <w:rPr>
                <w:color w:val="000000" w:themeColor="text1"/>
                <w:sz w:val="24"/>
                <w:szCs w:val="24"/>
              </w:rPr>
              <w:t>земельных участков - 0 м.</w:t>
            </w:r>
          </w:p>
          <w:p w14:paraId="4ADCFF6F" w14:textId="77777777" w:rsidR="000D17F6" w:rsidRPr="002A4A12" w:rsidRDefault="000D17F6" w:rsidP="000D17F6">
            <w:pPr>
              <w:ind w:firstLine="0"/>
              <w:rPr>
                <w:color w:val="000000" w:themeColor="text1"/>
                <w:sz w:val="24"/>
                <w:szCs w:val="24"/>
              </w:rPr>
            </w:pPr>
            <w:r w:rsidRPr="002A4A12">
              <w:rPr>
                <w:rFonts w:eastAsia="SimSun"/>
                <w:color w:val="000000" w:themeColor="text1"/>
                <w:sz w:val="24"/>
                <w:szCs w:val="24"/>
                <w:lang w:eastAsia="zh-CN"/>
              </w:rPr>
              <w:t xml:space="preserve">Максимальная высота зданий, </w:t>
            </w:r>
          </w:p>
          <w:p w14:paraId="1B4025E9" w14:textId="77777777" w:rsidR="000D17F6" w:rsidRPr="002A4A12" w:rsidRDefault="000D17F6" w:rsidP="000D17F6">
            <w:pPr>
              <w:ind w:firstLine="0"/>
              <w:rPr>
                <w:rFonts w:eastAsia="SimSun"/>
                <w:color w:val="000000" w:themeColor="text1"/>
                <w:sz w:val="24"/>
                <w:szCs w:val="24"/>
                <w:lang w:eastAsia="zh-CN"/>
              </w:rPr>
            </w:pPr>
            <w:r w:rsidRPr="002A4A12">
              <w:rPr>
                <w:rFonts w:eastAsia="SimSun"/>
                <w:color w:val="000000" w:themeColor="text1"/>
                <w:sz w:val="24"/>
                <w:szCs w:val="24"/>
                <w:lang w:eastAsia="zh-CN"/>
              </w:rPr>
              <w:t>строений, сооружений от уровня земли - 4 м.</w:t>
            </w:r>
          </w:p>
          <w:p w14:paraId="06FB144B" w14:textId="77777777" w:rsidR="000D17F6" w:rsidRPr="002A4A12" w:rsidRDefault="000D17F6" w:rsidP="000D17F6">
            <w:pPr>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максимальный процент застройки в границах земельного участка – 100%.</w:t>
            </w:r>
          </w:p>
          <w:p w14:paraId="7338295B" w14:textId="69464102" w:rsidR="000D17F6" w:rsidRPr="002A4A12" w:rsidRDefault="000D17F6" w:rsidP="000D17F6">
            <w:pPr>
              <w:tabs>
                <w:tab w:val="left" w:pos="1134"/>
              </w:tabs>
              <w:autoSpaceDN w:val="0"/>
              <w:ind w:firstLine="35"/>
              <w:rPr>
                <w:rFonts w:eastAsia="SimSun"/>
                <w:color w:val="000000" w:themeColor="text1"/>
                <w:sz w:val="24"/>
                <w:szCs w:val="24"/>
                <w:lang w:eastAsia="zh-CN"/>
              </w:rPr>
            </w:pPr>
            <w:r w:rsidRPr="002A4A12">
              <w:rPr>
                <w:rFonts w:eastAsia="SimSun"/>
                <w:color w:val="000000" w:themeColor="text1"/>
                <w:sz w:val="24"/>
                <w:szCs w:val="24"/>
                <w:lang w:eastAsia="zh-CN"/>
              </w:rPr>
              <w:t>Процент застройки подземной части не регламентируется</w:t>
            </w:r>
          </w:p>
        </w:tc>
      </w:tr>
      <w:tr w:rsidR="00683377" w:rsidRPr="002A4A12" w14:paraId="56B64EC8" w14:textId="77777777" w:rsidTr="00995A7E">
        <w:trPr>
          <w:trHeight w:val="20"/>
        </w:trPr>
        <w:tc>
          <w:tcPr>
            <w:tcW w:w="2581" w:type="dxa"/>
            <w:shd w:val="clear" w:color="auto" w:fill="auto"/>
          </w:tcPr>
          <w:p w14:paraId="36ED1844" w14:textId="77777777" w:rsidR="00683377" w:rsidRPr="002A4A12" w:rsidRDefault="00683377" w:rsidP="006138A6">
            <w:pPr>
              <w:spacing w:before="100" w:beforeAutospacing="1" w:after="100" w:afterAutospacing="1"/>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[4.9] - Служебные гаражи</w:t>
            </w:r>
          </w:p>
        </w:tc>
        <w:tc>
          <w:tcPr>
            <w:tcW w:w="3260" w:type="dxa"/>
            <w:shd w:val="clear" w:color="auto" w:fill="auto"/>
          </w:tcPr>
          <w:p w14:paraId="40C8BA27" w14:textId="77777777" w:rsidR="00683377" w:rsidRPr="002A4A12" w:rsidRDefault="00683377" w:rsidP="006138A6">
            <w:pPr>
              <w:spacing w:before="100" w:beforeAutospacing="1" w:after="100" w:afterAutospacing="1"/>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133" w:anchor="/document/70736874/entry/1030" w:history="1">
              <w:r w:rsidRPr="002A4A12">
                <w:rPr>
                  <w:rFonts w:eastAsia="Times New Roman"/>
                  <w:color w:val="000000" w:themeColor="text1"/>
                  <w:sz w:val="24"/>
                  <w:szCs w:val="24"/>
                  <w:lang w:eastAsia="ru-RU"/>
                </w:rPr>
                <w:t>кодами 3.0</w:t>
              </w:r>
            </w:hyperlink>
            <w:r w:rsidRPr="002A4A12">
              <w:rPr>
                <w:rFonts w:eastAsia="Times New Roman"/>
                <w:color w:val="000000" w:themeColor="text1"/>
                <w:sz w:val="24"/>
                <w:szCs w:val="24"/>
                <w:lang w:eastAsia="ru-RU"/>
              </w:rPr>
              <w:t>, </w:t>
            </w:r>
            <w:hyperlink r:id="rId134" w:anchor="/document/70736874/entry/1040" w:history="1">
              <w:r w:rsidRPr="002A4A12">
                <w:rPr>
                  <w:rFonts w:eastAsia="Times New Roman"/>
                  <w:color w:val="000000" w:themeColor="text1"/>
                  <w:sz w:val="24"/>
                  <w:szCs w:val="24"/>
                  <w:lang w:eastAsia="ru-RU"/>
                </w:rPr>
                <w:t>4.0</w:t>
              </w:r>
            </w:hyperlink>
            <w:r w:rsidRPr="002A4A12">
              <w:rPr>
                <w:rFonts w:eastAsia="Times New Roman"/>
                <w:color w:val="000000" w:themeColor="text1"/>
                <w:sz w:val="24"/>
                <w:szCs w:val="24"/>
                <w:lang w:eastAsia="ru-RU"/>
              </w:rPr>
              <w:t>, а также для стоянки и хранения транспортных средств общего пользования, в том числе в депо</w:t>
            </w:r>
          </w:p>
        </w:tc>
        <w:tc>
          <w:tcPr>
            <w:tcW w:w="3969" w:type="dxa"/>
            <w:shd w:val="clear" w:color="auto" w:fill="auto"/>
          </w:tcPr>
          <w:p w14:paraId="5AFB4704" w14:textId="7EF9C2B5" w:rsidR="00995A7E" w:rsidRPr="002A4A12" w:rsidRDefault="00995A7E" w:rsidP="00995A7E">
            <w:pPr>
              <w:tabs>
                <w:tab w:val="left" w:pos="1134"/>
              </w:tabs>
              <w:autoSpaceDN w:val="0"/>
              <w:ind w:firstLine="35"/>
              <w:rPr>
                <w:rFonts w:eastAsia="SimSun"/>
                <w:color w:val="000000" w:themeColor="text1"/>
                <w:sz w:val="24"/>
                <w:szCs w:val="24"/>
                <w:lang w:eastAsia="zh-CN"/>
              </w:rPr>
            </w:pPr>
            <w:r w:rsidRPr="002A4A12">
              <w:rPr>
                <w:rFonts w:eastAsia="SimSun"/>
                <w:color w:val="000000" w:themeColor="text1"/>
                <w:sz w:val="24"/>
                <w:szCs w:val="24"/>
                <w:lang w:eastAsia="zh-CN"/>
              </w:rPr>
              <w:t>Минимальная площадь земельного участка – 50 кв. м.</w:t>
            </w:r>
          </w:p>
          <w:p w14:paraId="6F9A2EA6" w14:textId="5CE51372" w:rsidR="00683377" w:rsidRPr="002A4A12" w:rsidRDefault="00995A7E" w:rsidP="00995A7E">
            <w:pPr>
              <w:tabs>
                <w:tab w:val="left" w:pos="1134"/>
              </w:tabs>
              <w:autoSpaceDN w:val="0"/>
              <w:ind w:firstLine="35"/>
              <w:rPr>
                <w:rFonts w:eastAsia="SimSun"/>
                <w:color w:val="000000" w:themeColor="text1"/>
                <w:sz w:val="24"/>
                <w:szCs w:val="24"/>
                <w:lang w:eastAsia="zh-CN"/>
              </w:rPr>
            </w:pPr>
            <w:r w:rsidRPr="002A4A12">
              <w:rPr>
                <w:rFonts w:eastAsia="SimSun"/>
                <w:color w:val="000000" w:themeColor="text1"/>
                <w:sz w:val="24"/>
                <w:szCs w:val="24"/>
                <w:lang w:eastAsia="zh-CN"/>
              </w:rPr>
              <w:t xml:space="preserve">Максимальная площадь земельного участка – 5000 кв. </w:t>
            </w:r>
          </w:p>
          <w:p w14:paraId="08FC9743" w14:textId="77777777" w:rsidR="00683377" w:rsidRPr="002A4A12" w:rsidRDefault="00683377" w:rsidP="00995A7E">
            <w:pPr>
              <w:autoSpaceDN w:val="0"/>
              <w:ind w:firstLine="35"/>
              <w:rPr>
                <w:rFonts w:eastAsia="SimSun"/>
                <w:color w:val="000000" w:themeColor="text1"/>
                <w:sz w:val="24"/>
                <w:szCs w:val="24"/>
                <w:lang w:eastAsia="zh-CN"/>
              </w:rPr>
            </w:pPr>
            <w:r w:rsidRPr="002A4A12">
              <w:rPr>
                <w:rFonts w:eastAsia="Times New Roman"/>
                <w:color w:val="000000" w:themeColor="text1"/>
                <w:sz w:val="24"/>
                <w:szCs w:val="24"/>
                <w:lang w:eastAsia="ru-RU"/>
              </w:rPr>
              <w:t>Минимальные отступы от границ земельных участков - 3 м.</w:t>
            </w:r>
          </w:p>
          <w:p w14:paraId="5D4389AE" w14:textId="00B134FE" w:rsidR="00683377" w:rsidRPr="002A4A12" w:rsidRDefault="00683377" w:rsidP="00995A7E">
            <w:pPr>
              <w:autoSpaceDN w:val="0"/>
              <w:ind w:firstLine="35"/>
              <w:rPr>
                <w:rFonts w:eastAsia="SimSun"/>
                <w:color w:val="000000" w:themeColor="text1"/>
                <w:sz w:val="24"/>
                <w:szCs w:val="24"/>
                <w:lang w:eastAsia="zh-CN"/>
              </w:rPr>
            </w:pPr>
            <w:r w:rsidRPr="002A4A12">
              <w:rPr>
                <w:rFonts w:eastAsia="SimSun"/>
                <w:color w:val="000000" w:themeColor="text1"/>
                <w:sz w:val="24"/>
                <w:szCs w:val="24"/>
                <w:lang w:eastAsia="zh-CN"/>
              </w:rPr>
              <w:t>Максимальное количество надземных этажей зданий –                  3 этажа.</w:t>
            </w:r>
          </w:p>
          <w:p w14:paraId="0305B5BA" w14:textId="77777777" w:rsidR="00683377" w:rsidRPr="002A4A12" w:rsidRDefault="00683377" w:rsidP="00995A7E">
            <w:pPr>
              <w:autoSpaceDN w:val="0"/>
              <w:ind w:firstLine="35"/>
              <w:rPr>
                <w:rFonts w:eastAsia="SimSun"/>
                <w:color w:val="000000" w:themeColor="text1"/>
                <w:sz w:val="24"/>
                <w:szCs w:val="24"/>
                <w:lang w:eastAsia="zh-CN"/>
              </w:rPr>
            </w:pPr>
            <w:r w:rsidRPr="002A4A12">
              <w:rPr>
                <w:rFonts w:eastAsia="SimSun"/>
                <w:color w:val="000000" w:themeColor="text1"/>
                <w:sz w:val="24"/>
                <w:szCs w:val="24"/>
                <w:lang w:eastAsia="zh-CN"/>
              </w:rPr>
              <w:t>Максимальный процент застройки в границах земельного участка – 80%</w:t>
            </w:r>
          </w:p>
          <w:p w14:paraId="0D194810" w14:textId="77777777" w:rsidR="00683377" w:rsidRPr="002A4A12" w:rsidRDefault="00683377" w:rsidP="00995A7E">
            <w:pPr>
              <w:keepLines/>
              <w:suppressAutoHyphens/>
              <w:overflowPunct w:val="0"/>
              <w:autoSpaceDE w:val="0"/>
              <w:autoSpaceDN w:val="0"/>
              <w:adjustRightInd w:val="0"/>
              <w:ind w:firstLine="35"/>
              <w:textAlignment w:val="baseline"/>
              <w:rPr>
                <w:rFonts w:eastAsia="SimSun"/>
                <w:color w:val="000000" w:themeColor="text1"/>
                <w:sz w:val="24"/>
                <w:szCs w:val="24"/>
                <w:lang w:eastAsia="zh-CN"/>
              </w:rPr>
            </w:pPr>
            <w:r w:rsidRPr="002A4A12">
              <w:rPr>
                <w:rFonts w:eastAsia="SimSun"/>
                <w:color w:val="000000" w:themeColor="text1"/>
                <w:sz w:val="24"/>
                <w:szCs w:val="24"/>
                <w:lang w:eastAsia="zh-CN"/>
              </w:rPr>
              <w:t>Минимальный процент озеленения земельного участка – 30 %.</w:t>
            </w:r>
          </w:p>
          <w:p w14:paraId="1DEE36BA" w14:textId="77777777" w:rsidR="00683377" w:rsidRPr="002A4A12" w:rsidRDefault="00683377" w:rsidP="00995A7E">
            <w:pPr>
              <w:autoSpaceDN w:val="0"/>
              <w:ind w:firstLine="35"/>
              <w:rPr>
                <w:rFonts w:eastAsia="SimSun"/>
                <w:color w:val="000000" w:themeColor="text1"/>
                <w:sz w:val="24"/>
                <w:szCs w:val="24"/>
                <w:lang w:eastAsia="zh-CN"/>
              </w:rPr>
            </w:pPr>
            <w:r w:rsidRPr="002A4A12">
              <w:rPr>
                <w:rFonts w:eastAsia="SimSun"/>
                <w:color w:val="000000" w:themeColor="text1"/>
                <w:sz w:val="24"/>
                <w:szCs w:val="24"/>
                <w:lang w:eastAsia="zh-CN"/>
              </w:rPr>
              <w:t>Процент застройки подземной части не регламентируется</w:t>
            </w:r>
          </w:p>
        </w:tc>
      </w:tr>
      <w:tr w:rsidR="00683377" w:rsidRPr="002A4A12" w14:paraId="40DA557B" w14:textId="77777777" w:rsidTr="00995A7E">
        <w:trPr>
          <w:trHeight w:val="20"/>
        </w:trPr>
        <w:tc>
          <w:tcPr>
            <w:tcW w:w="2581" w:type="dxa"/>
            <w:shd w:val="clear" w:color="auto" w:fill="auto"/>
          </w:tcPr>
          <w:p w14:paraId="2AF93BB7" w14:textId="77777777" w:rsidR="00683377" w:rsidRPr="002A4A12" w:rsidRDefault="00683377" w:rsidP="006138A6">
            <w:pPr>
              <w:spacing w:before="100" w:beforeAutospacing="1" w:after="100" w:afterAutospacing="1"/>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[7.1] - Железнодорожный транспорт</w:t>
            </w:r>
          </w:p>
        </w:tc>
        <w:tc>
          <w:tcPr>
            <w:tcW w:w="3260" w:type="dxa"/>
            <w:shd w:val="clear" w:color="auto" w:fill="auto"/>
          </w:tcPr>
          <w:p w14:paraId="3674B09A" w14:textId="77777777" w:rsidR="00683377" w:rsidRPr="002A4A12" w:rsidRDefault="00683377" w:rsidP="006138A6">
            <w:pPr>
              <w:spacing w:before="100" w:beforeAutospacing="1" w:after="100" w:afterAutospacing="1"/>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w:t>
            </w:r>
            <w:hyperlink r:id="rId135" w:anchor="/document/70736874/entry/1711" w:history="1">
              <w:r w:rsidRPr="002A4A12">
                <w:rPr>
                  <w:rFonts w:eastAsia="Times New Roman"/>
                  <w:color w:val="000000" w:themeColor="text1"/>
                  <w:sz w:val="24"/>
                  <w:szCs w:val="24"/>
                  <w:lang w:eastAsia="ru-RU"/>
                </w:rPr>
                <w:t>кодами 7.1.1 - 7.1.2</w:t>
              </w:r>
            </w:hyperlink>
          </w:p>
        </w:tc>
        <w:tc>
          <w:tcPr>
            <w:tcW w:w="3969" w:type="dxa"/>
            <w:shd w:val="clear" w:color="auto" w:fill="auto"/>
            <w:vAlign w:val="center"/>
          </w:tcPr>
          <w:p w14:paraId="2EE080F9" w14:textId="7D183462" w:rsidR="00995A7E" w:rsidRPr="002A4A12" w:rsidRDefault="00995A7E" w:rsidP="00995A7E">
            <w:pPr>
              <w:autoSpaceDN w:val="0"/>
              <w:ind w:firstLine="35"/>
              <w:rPr>
                <w:rFonts w:eastAsia="SimSun"/>
                <w:color w:val="000000" w:themeColor="text1"/>
                <w:sz w:val="24"/>
                <w:szCs w:val="24"/>
                <w:lang w:eastAsia="zh-CN"/>
              </w:rPr>
            </w:pPr>
            <w:r w:rsidRPr="002A4A12">
              <w:rPr>
                <w:rFonts w:eastAsia="SimSun"/>
                <w:color w:val="000000" w:themeColor="text1"/>
                <w:sz w:val="24"/>
                <w:szCs w:val="24"/>
                <w:lang w:eastAsia="zh-CN"/>
              </w:rPr>
              <w:t>Минимальная площадь земельного участка – 10 кв. м.</w:t>
            </w:r>
          </w:p>
          <w:p w14:paraId="10355866" w14:textId="77777777" w:rsidR="00995A7E" w:rsidRPr="002A4A12" w:rsidRDefault="00995A7E" w:rsidP="00995A7E">
            <w:pPr>
              <w:autoSpaceDN w:val="0"/>
              <w:ind w:firstLine="35"/>
              <w:rPr>
                <w:rFonts w:eastAsia="SimSun"/>
                <w:color w:val="000000" w:themeColor="text1"/>
                <w:sz w:val="24"/>
                <w:szCs w:val="24"/>
                <w:lang w:eastAsia="zh-CN"/>
              </w:rPr>
            </w:pPr>
            <w:r w:rsidRPr="002A4A12">
              <w:rPr>
                <w:rFonts w:eastAsia="SimSun"/>
                <w:color w:val="000000" w:themeColor="text1"/>
                <w:sz w:val="24"/>
                <w:szCs w:val="24"/>
                <w:lang w:eastAsia="zh-CN"/>
              </w:rPr>
              <w:t>Максимальная площадь земельного участка – 50000 кв. м.</w:t>
            </w:r>
          </w:p>
          <w:p w14:paraId="002E6526" w14:textId="742EE056" w:rsidR="00683377" w:rsidRPr="002A4A12" w:rsidRDefault="00683377" w:rsidP="00995A7E">
            <w:pPr>
              <w:autoSpaceDN w:val="0"/>
              <w:ind w:firstLine="35"/>
              <w:rPr>
                <w:rFonts w:eastAsia="Times New Roman"/>
                <w:color w:val="000000" w:themeColor="text1"/>
                <w:sz w:val="24"/>
                <w:szCs w:val="24"/>
                <w:lang w:eastAsia="ru-RU"/>
              </w:rPr>
            </w:pPr>
            <w:r w:rsidRPr="002A4A12">
              <w:rPr>
                <w:rFonts w:eastAsia="Times New Roman"/>
                <w:color w:val="000000" w:themeColor="text1"/>
                <w:sz w:val="24"/>
                <w:szCs w:val="24"/>
                <w:lang w:eastAsia="ru-RU"/>
              </w:rPr>
              <w:t>Минимальные отступы от границ земельных участков - 1 м</w:t>
            </w:r>
            <w:r w:rsidR="00995A7E" w:rsidRPr="002A4A12">
              <w:rPr>
                <w:rFonts w:eastAsia="Times New Roman"/>
                <w:color w:val="000000" w:themeColor="text1"/>
                <w:sz w:val="24"/>
                <w:szCs w:val="24"/>
                <w:lang w:eastAsia="ru-RU"/>
              </w:rPr>
              <w:t>.</w:t>
            </w:r>
          </w:p>
          <w:p w14:paraId="0EEB196E" w14:textId="32BB61AA" w:rsidR="00683377" w:rsidRPr="002A4A12" w:rsidRDefault="00683377" w:rsidP="006138A6">
            <w:pPr>
              <w:autoSpaceDN w:val="0"/>
              <w:ind w:firstLine="35"/>
              <w:rPr>
                <w:rFonts w:eastAsia="SimSun"/>
                <w:color w:val="000000" w:themeColor="text1"/>
                <w:sz w:val="24"/>
                <w:szCs w:val="24"/>
                <w:lang w:eastAsia="zh-CN"/>
              </w:rPr>
            </w:pPr>
            <w:r w:rsidRPr="002A4A12">
              <w:rPr>
                <w:rFonts w:eastAsia="SimSun"/>
                <w:color w:val="000000" w:themeColor="text1"/>
                <w:sz w:val="24"/>
                <w:szCs w:val="24"/>
                <w:lang w:eastAsia="zh-CN"/>
              </w:rPr>
              <w:t xml:space="preserve">Максимальное количество </w:t>
            </w:r>
            <w:r w:rsidR="00917A4D" w:rsidRPr="002A4A12">
              <w:rPr>
                <w:rFonts w:eastAsia="SimSun"/>
                <w:color w:val="000000" w:themeColor="text1"/>
                <w:sz w:val="24"/>
                <w:szCs w:val="24"/>
                <w:lang w:eastAsia="zh-CN"/>
              </w:rPr>
              <w:t xml:space="preserve">надземных этажей зданий –                            </w:t>
            </w:r>
            <w:r w:rsidRPr="002A4A12">
              <w:rPr>
                <w:rFonts w:eastAsia="SimSun"/>
                <w:color w:val="000000" w:themeColor="text1"/>
                <w:sz w:val="24"/>
                <w:szCs w:val="24"/>
                <w:lang w:eastAsia="zh-CN"/>
              </w:rPr>
              <w:t xml:space="preserve">3 этажа (включая мансардный этаж). </w:t>
            </w:r>
          </w:p>
          <w:p w14:paraId="6C3B5465" w14:textId="182EB0F4" w:rsidR="00683377" w:rsidRPr="002A4A12" w:rsidRDefault="00683377" w:rsidP="006138A6">
            <w:pPr>
              <w:autoSpaceDN w:val="0"/>
              <w:ind w:firstLine="35"/>
              <w:rPr>
                <w:rFonts w:eastAsia="SimSun"/>
                <w:color w:val="000000" w:themeColor="text1"/>
                <w:sz w:val="24"/>
                <w:szCs w:val="24"/>
                <w:lang w:eastAsia="zh-CN"/>
              </w:rPr>
            </w:pPr>
            <w:r w:rsidRPr="002A4A12">
              <w:rPr>
                <w:rFonts w:eastAsia="SimSun"/>
                <w:color w:val="000000" w:themeColor="text1"/>
                <w:sz w:val="24"/>
                <w:szCs w:val="24"/>
                <w:lang w:eastAsia="zh-CN"/>
              </w:rPr>
              <w:t>Максимальная высота строений, сооружений от уровня земли -</w:t>
            </w:r>
            <w:r w:rsidR="00917A4D" w:rsidRPr="002A4A12">
              <w:rPr>
                <w:rFonts w:eastAsia="SimSun"/>
                <w:color w:val="000000" w:themeColor="text1"/>
                <w:sz w:val="24"/>
                <w:szCs w:val="24"/>
                <w:lang w:eastAsia="zh-CN"/>
              </w:rPr>
              <w:t xml:space="preserve">                 </w:t>
            </w:r>
            <w:r w:rsidRPr="002A4A12">
              <w:rPr>
                <w:rFonts w:eastAsia="SimSun"/>
                <w:color w:val="000000" w:themeColor="text1"/>
                <w:sz w:val="24"/>
                <w:szCs w:val="24"/>
                <w:lang w:eastAsia="zh-CN"/>
              </w:rPr>
              <w:t xml:space="preserve"> </w:t>
            </w:r>
            <w:r w:rsidRPr="002A4A12">
              <w:rPr>
                <w:rFonts w:eastAsia="Times New Roman"/>
                <w:bCs/>
                <w:color w:val="000000" w:themeColor="text1"/>
                <w:sz w:val="24"/>
                <w:szCs w:val="24"/>
                <w:lang w:eastAsia="ru-RU"/>
              </w:rPr>
              <w:t>20 м.</w:t>
            </w:r>
          </w:p>
          <w:p w14:paraId="3B21A12E" w14:textId="30C07BA2" w:rsidR="00683377" w:rsidRPr="002A4A12" w:rsidRDefault="00683377" w:rsidP="006138A6">
            <w:pPr>
              <w:keepLines/>
              <w:overflowPunct w:val="0"/>
              <w:autoSpaceDE w:val="0"/>
              <w:autoSpaceDN w:val="0"/>
              <w:adjustRightInd w:val="0"/>
              <w:ind w:firstLine="35"/>
              <w:rPr>
                <w:rFonts w:eastAsia="SimSun"/>
                <w:color w:val="000000" w:themeColor="text1"/>
                <w:sz w:val="24"/>
                <w:szCs w:val="24"/>
                <w:lang w:eastAsia="zh-CN"/>
              </w:rPr>
            </w:pPr>
            <w:r w:rsidRPr="002A4A12">
              <w:rPr>
                <w:rFonts w:eastAsia="SimSun"/>
                <w:color w:val="000000" w:themeColor="text1"/>
                <w:sz w:val="24"/>
                <w:szCs w:val="24"/>
                <w:lang w:eastAsia="zh-CN"/>
              </w:rPr>
              <w:t>Максимальный процент застройки в границах земельного участка – 50%</w:t>
            </w:r>
            <w:r w:rsidR="00917A4D" w:rsidRPr="002A4A12">
              <w:rPr>
                <w:rFonts w:eastAsia="SimSun"/>
                <w:color w:val="000000" w:themeColor="text1"/>
                <w:sz w:val="24"/>
                <w:szCs w:val="24"/>
                <w:lang w:eastAsia="zh-CN"/>
              </w:rPr>
              <w:t>.</w:t>
            </w:r>
          </w:p>
          <w:p w14:paraId="143142BF" w14:textId="77777777" w:rsidR="00683377" w:rsidRPr="002A4A12" w:rsidRDefault="00683377" w:rsidP="006138A6">
            <w:pPr>
              <w:keepLines/>
              <w:overflowPunct w:val="0"/>
              <w:autoSpaceDE w:val="0"/>
              <w:autoSpaceDN w:val="0"/>
              <w:adjustRightInd w:val="0"/>
              <w:ind w:firstLine="35"/>
              <w:rPr>
                <w:rFonts w:eastAsia="SimSun"/>
                <w:color w:val="000000" w:themeColor="text1"/>
                <w:sz w:val="24"/>
                <w:szCs w:val="24"/>
                <w:lang w:eastAsia="zh-CN"/>
              </w:rPr>
            </w:pPr>
            <w:r w:rsidRPr="002A4A12">
              <w:rPr>
                <w:rFonts w:eastAsia="SimSun"/>
                <w:color w:val="000000" w:themeColor="text1"/>
                <w:sz w:val="24"/>
                <w:szCs w:val="24"/>
                <w:lang w:eastAsia="zh-CN"/>
              </w:rPr>
              <w:t>Процент застройки подземной части не регламентируется</w:t>
            </w:r>
          </w:p>
        </w:tc>
      </w:tr>
      <w:tr w:rsidR="00683377" w:rsidRPr="002A4A12" w14:paraId="676B942F" w14:textId="77777777" w:rsidTr="00995A7E">
        <w:trPr>
          <w:trHeight w:val="20"/>
        </w:trPr>
        <w:tc>
          <w:tcPr>
            <w:tcW w:w="2581" w:type="dxa"/>
            <w:shd w:val="clear" w:color="auto" w:fill="auto"/>
          </w:tcPr>
          <w:p w14:paraId="130E1D16" w14:textId="77777777" w:rsidR="00683377" w:rsidRPr="002A4A12" w:rsidRDefault="00683377" w:rsidP="006138A6">
            <w:pPr>
              <w:spacing w:before="100" w:beforeAutospacing="1" w:after="100" w:afterAutospacing="1"/>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[7.2] - Автомобильный транспорт</w:t>
            </w:r>
          </w:p>
        </w:tc>
        <w:tc>
          <w:tcPr>
            <w:tcW w:w="3260" w:type="dxa"/>
            <w:shd w:val="clear" w:color="auto" w:fill="auto"/>
          </w:tcPr>
          <w:p w14:paraId="1F7EA0D2" w14:textId="77777777" w:rsidR="00683377" w:rsidRPr="002A4A12" w:rsidRDefault="00683377" w:rsidP="009B5B13">
            <w:pPr>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зданий и сооружений автомобильного транспорта.</w:t>
            </w:r>
          </w:p>
          <w:p w14:paraId="57EC6B3C" w14:textId="77777777" w:rsidR="00683377" w:rsidRPr="002A4A12" w:rsidRDefault="00683377" w:rsidP="009B5B13">
            <w:pPr>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lastRenderedPageBreak/>
              <w:t>Содержание данного вида разрешенного использования включает в себя содержание видов разрешенного использования с </w:t>
            </w:r>
            <w:hyperlink r:id="rId136" w:anchor="/document/70736874/entry/1721" w:history="1">
              <w:r w:rsidRPr="002A4A12">
                <w:rPr>
                  <w:rFonts w:eastAsia="Times New Roman"/>
                  <w:color w:val="000000" w:themeColor="text1"/>
                  <w:sz w:val="24"/>
                  <w:szCs w:val="24"/>
                  <w:lang w:eastAsia="ru-RU"/>
                </w:rPr>
                <w:t>кодами 7.2.1 - 7.2.3</w:t>
              </w:r>
            </w:hyperlink>
          </w:p>
        </w:tc>
        <w:tc>
          <w:tcPr>
            <w:tcW w:w="3969" w:type="dxa"/>
            <w:shd w:val="clear" w:color="auto" w:fill="auto"/>
          </w:tcPr>
          <w:p w14:paraId="2599D3C8" w14:textId="28F0940E" w:rsidR="00995A7E" w:rsidRPr="002A4A12" w:rsidRDefault="00995A7E" w:rsidP="00995A7E">
            <w:pPr>
              <w:tabs>
                <w:tab w:val="left" w:pos="1134"/>
              </w:tabs>
              <w:autoSpaceDN w:val="0"/>
              <w:ind w:firstLine="35"/>
              <w:rPr>
                <w:rFonts w:eastAsia="SimSun"/>
                <w:color w:val="000000" w:themeColor="text1"/>
                <w:sz w:val="24"/>
                <w:szCs w:val="24"/>
                <w:lang w:eastAsia="zh-CN"/>
              </w:rPr>
            </w:pPr>
            <w:r w:rsidRPr="002A4A12">
              <w:rPr>
                <w:rFonts w:eastAsia="SimSun"/>
                <w:color w:val="000000" w:themeColor="text1"/>
                <w:sz w:val="24"/>
                <w:szCs w:val="24"/>
                <w:lang w:eastAsia="zh-CN"/>
              </w:rPr>
              <w:lastRenderedPageBreak/>
              <w:t>Минимальная площадь земельного участка – 10 кв. м.</w:t>
            </w:r>
          </w:p>
          <w:p w14:paraId="195E7022" w14:textId="698821A5" w:rsidR="00995A7E" w:rsidRPr="002A4A12" w:rsidRDefault="00995A7E" w:rsidP="00995A7E">
            <w:pPr>
              <w:tabs>
                <w:tab w:val="left" w:pos="1134"/>
              </w:tabs>
              <w:autoSpaceDN w:val="0"/>
              <w:ind w:firstLine="35"/>
              <w:rPr>
                <w:rFonts w:eastAsia="SimSun"/>
                <w:color w:val="000000" w:themeColor="text1"/>
                <w:sz w:val="24"/>
                <w:szCs w:val="24"/>
                <w:lang w:eastAsia="zh-CN"/>
              </w:rPr>
            </w:pPr>
            <w:r w:rsidRPr="002A4A12">
              <w:rPr>
                <w:rFonts w:eastAsia="SimSun"/>
                <w:color w:val="000000" w:themeColor="text1"/>
                <w:sz w:val="24"/>
                <w:szCs w:val="24"/>
                <w:lang w:eastAsia="zh-CN"/>
              </w:rPr>
              <w:lastRenderedPageBreak/>
              <w:t>Максимальная площадь земельного участка – 10000 кв. м.</w:t>
            </w:r>
          </w:p>
          <w:p w14:paraId="190D77D8" w14:textId="157E6DEA" w:rsidR="00683377" w:rsidRPr="002A4A12" w:rsidRDefault="00683377" w:rsidP="006138A6">
            <w:pPr>
              <w:autoSpaceDN w:val="0"/>
              <w:ind w:firstLine="35"/>
              <w:rPr>
                <w:rFonts w:eastAsia="Times New Roman"/>
                <w:color w:val="000000" w:themeColor="text1"/>
                <w:sz w:val="24"/>
                <w:szCs w:val="24"/>
                <w:lang w:eastAsia="ru-RU"/>
              </w:rPr>
            </w:pPr>
            <w:r w:rsidRPr="002A4A12">
              <w:rPr>
                <w:rFonts w:eastAsia="Times New Roman"/>
                <w:color w:val="000000" w:themeColor="text1"/>
                <w:sz w:val="24"/>
                <w:szCs w:val="24"/>
                <w:lang w:eastAsia="ru-RU"/>
              </w:rPr>
              <w:t>Минимальные отступы от границ земельных уч</w:t>
            </w:r>
            <w:r w:rsidR="006138A6" w:rsidRPr="002A4A12">
              <w:rPr>
                <w:rFonts w:eastAsia="Times New Roman"/>
                <w:color w:val="000000" w:themeColor="text1"/>
                <w:sz w:val="24"/>
                <w:szCs w:val="24"/>
                <w:lang w:eastAsia="ru-RU"/>
              </w:rPr>
              <w:t xml:space="preserve">астков - </w:t>
            </w:r>
            <w:r w:rsidRPr="002A4A12">
              <w:rPr>
                <w:rFonts w:eastAsia="Times New Roman"/>
                <w:color w:val="000000" w:themeColor="text1"/>
                <w:sz w:val="24"/>
                <w:szCs w:val="24"/>
                <w:lang w:eastAsia="ru-RU"/>
              </w:rPr>
              <w:t>3 м.</w:t>
            </w:r>
          </w:p>
          <w:p w14:paraId="34BB6B97" w14:textId="41141487" w:rsidR="00683377" w:rsidRPr="002A4A12" w:rsidRDefault="00683377" w:rsidP="006138A6">
            <w:pPr>
              <w:autoSpaceDN w:val="0"/>
              <w:ind w:firstLine="35"/>
              <w:rPr>
                <w:rFonts w:eastAsia="SimSun"/>
                <w:color w:val="000000" w:themeColor="text1"/>
                <w:sz w:val="24"/>
                <w:szCs w:val="24"/>
                <w:lang w:eastAsia="zh-CN"/>
              </w:rPr>
            </w:pPr>
            <w:r w:rsidRPr="002A4A12">
              <w:rPr>
                <w:rFonts w:eastAsia="SimSun"/>
                <w:color w:val="000000" w:themeColor="text1"/>
                <w:sz w:val="24"/>
                <w:szCs w:val="24"/>
                <w:lang w:eastAsia="zh-CN"/>
              </w:rPr>
              <w:t>Максимальное количество надземн</w:t>
            </w:r>
            <w:r w:rsidR="00995A7E" w:rsidRPr="002A4A12">
              <w:rPr>
                <w:rFonts w:eastAsia="SimSun"/>
                <w:color w:val="000000" w:themeColor="text1"/>
                <w:sz w:val="24"/>
                <w:szCs w:val="24"/>
                <w:lang w:eastAsia="zh-CN"/>
              </w:rPr>
              <w:t xml:space="preserve">ых этажей зданий – </w:t>
            </w:r>
            <w:r w:rsidRPr="002A4A12">
              <w:rPr>
                <w:rFonts w:eastAsia="SimSun"/>
                <w:color w:val="000000" w:themeColor="text1"/>
                <w:sz w:val="24"/>
                <w:szCs w:val="24"/>
                <w:lang w:eastAsia="zh-CN"/>
              </w:rPr>
              <w:t>3 этажа (включая мансардный этаж).</w:t>
            </w:r>
          </w:p>
          <w:p w14:paraId="151B5CB2" w14:textId="2FB218E2" w:rsidR="00683377" w:rsidRPr="002A4A12" w:rsidRDefault="00683377" w:rsidP="006138A6">
            <w:pPr>
              <w:autoSpaceDN w:val="0"/>
              <w:ind w:firstLine="35"/>
              <w:rPr>
                <w:rFonts w:eastAsia="SimSun"/>
                <w:color w:val="000000" w:themeColor="text1"/>
                <w:sz w:val="24"/>
                <w:szCs w:val="24"/>
                <w:lang w:eastAsia="zh-CN"/>
              </w:rPr>
            </w:pPr>
            <w:r w:rsidRPr="002A4A12">
              <w:rPr>
                <w:rFonts w:eastAsia="SimSun"/>
                <w:color w:val="000000" w:themeColor="text1"/>
                <w:sz w:val="24"/>
                <w:szCs w:val="24"/>
                <w:lang w:eastAsia="zh-CN"/>
              </w:rPr>
              <w:t xml:space="preserve">Максимальная высота строений, сооружений от уровня земли - </w:t>
            </w:r>
            <w:r w:rsidR="006138A6" w:rsidRPr="002A4A12">
              <w:rPr>
                <w:rFonts w:eastAsia="SimSun"/>
                <w:color w:val="000000" w:themeColor="text1"/>
                <w:sz w:val="24"/>
                <w:szCs w:val="24"/>
                <w:lang w:eastAsia="zh-CN"/>
              </w:rPr>
              <w:t xml:space="preserve">                  </w:t>
            </w:r>
            <w:r w:rsidRPr="002A4A12">
              <w:rPr>
                <w:rFonts w:eastAsia="SimSun"/>
                <w:color w:val="000000" w:themeColor="text1"/>
                <w:sz w:val="24"/>
                <w:szCs w:val="24"/>
                <w:lang w:eastAsia="zh-CN"/>
              </w:rPr>
              <w:t>20 м.</w:t>
            </w:r>
          </w:p>
          <w:p w14:paraId="55BFCE29" w14:textId="7E3A007E" w:rsidR="00683377" w:rsidRPr="002A4A12" w:rsidRDefault="00683377" w:rsidP="006138A6">
            <w:pPr>
              <w:ind w:firstLine="35"/>
              <w:rPr>
                <w:rFonts w:eastAsia="SimSun"/>
                <w:color w:val="000000" w:themeColor="text1"/>
                <w:sz w:val="24"/>
                <w:szCs w:val="24"/>
                <w:lang w:eastAsia="zh-CN"/>
              </w:rPr>
            </w:pPr>
            <w:r w:rsidRPr="002A4A12">
              <w:rPr>
                <w:rFonts w:eastAsia="SimSun"/>
                <w:color w:val="000000" w:themeColor="text1"/>
                <w:sz w:val="24"/>
                <w:szCs w:val="24"/>
                <w:lang w:eastAsia="zh-CN"/>
              </w:rPr>
              <w:t>Максимальный процент застройки в границах земельного участка – 80%</w:t>
            </w:r>
            <w:r w:rsidR="00917A4D" w:rsidRPr="002A4A12">
              <w:rPr>
                <w:rFonts w:eastAsia="SimSun"/>
                <w:color w:val="000000" w:themeColor="text1"/>
                <w:sz w:val="24"/>
                <w:szCs w:val="24"/>
                <w:lang w:eastAsia="zh-CN"/>
              </w:rPr>
              <w:t>.</w:t>
            </w:r>
          </w:p>
          <w:p w14:paraId="6B19B0FA" w14:textId="77777777" w:rsidR="00683377" w:rsidRPr="002A4A12" w:rsidRDefault="00683377" w:rsidP="006138A6">
            <w:pPr>
              <w:ind w:firstLine="35"/>
              <w:rPr>
                <w:rFonts w:eastAsia="SimSun"/>
                <w:color w:val="000000" w:themeColor="text1"/>
                <w:sz w:val="24"/>
                <w:szCs w:val="24"/>
                <w:lang w:eastAsia="zh-CN"/>
              </w:rPr>
            </w:pPr>
            <w:r w:rsidRPr="002A4A12">
              <w:rPr>
                <w:rFonts w:eastAsia="SimSun"/>
                <w:color w:val="000000" w:themeColor="text1"/>
                <w:sz w:val="24"/>
                <w:szCs w:val="24"/>
                <w:lang w:eastAsia="zh-CN"/>
              </w:rPr>
              <w:t>Процент застройки подземной части не регламентируется</w:t>
            </w:r>
          </w:p>
          <w:p w14:paraId="3A54EF42" w14:textId="1972FB26" w:rsidR="00130537" w:rsidRPr="002A4A12" w:rsidRDefault="00130537" w:rsidP="006138A6">
            <w:pPr>
              <w:ind w:firstLine="35"/>
              <w:rPr>
                <w:rFonts w:eastAsia="SimSun"/>
                <w:color w:val="000000" w:themeColor="text1"/>
                <w:sz w:val="24"/>
                <w:szCs w:val="24"/>
                <w:lang w:eastAsia="zh-CN"/>
              </w:rPr>
            </w:pPr>
          </w:p>
        </w:tc>
      </w:tr>
      <w:tr w:rsidR="00683377" w:rsidRPr="002A4A12" w14:paraId="047F2D80" w14:textId="77777777" w:rsidTr="00995A7E">
        <w:trPr>
          <w:trHeight w:val="20"/>
        </w:trPr>
        <w:tc>
          <w:tcPr>
            <w:tcW w:w="2581" w:type="dxa"/>
            <w:shd w:val="clear" w:color="auto" w:fill="auto"/>
          </w:tcPr>
          <w:p w14:paraId="2520CDC8" w14:textId="77777777" w:rsidR="00683377" w:rsidRPr="002A4A12" w:rsidRDefault="00683377" w:rsidP="006138A6">
            <w:pPr>
              <w:spacing w:before="100" w:beforeAutospacing="1" w:after="100" w:afterAutospacing="1"/>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lastRenderedPageBreak/>
              <w:t>[12.0.1] - Улично-дорожная сеть</w:t>
            </w:r>
          </w:p>
        </w:tc>
        <w:tc>
          <w:tcPr>
            <w:tcW w:w="3260" w:type="dxa"/>
            <w:shd w:val="clear" w:color="auto" w:fill="auto"/>
          </w:tcPr>
          <w:p w14:paraId="76832B0C" w14:textId="77777777" w:rsidR="00683377" w:rsidRPr="002A4A12" w:rsidRDefault="00683377" w:rsidP="006138A6">
            <w:pPr>
              <w:spacing w:before="100" w:beforeAutospacing="1" w:after="100" w:afterAutospacing="1"/>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2A4A12">
              <w:rPr>
                <w:rFonts w:eastAsia="Times New Roman"/>
                <w:color w:val="000000" w:themeColor="text1"/>
                <w:sz w:val="24"/>
                <w:szCs w:val="24"/>
                <w:lang w:eastAsia="ru-RU"/>
              </w:rPr>
              <w:t>велотранспортной</w:t>
            </w:r>
            <w:proofErr w:type="spellEnd"/>
            <w:r w:rsidRPr="002A4A12">
              <w:rPr>
                <w:rFonts w:eastAsia="Times New Roman"/>
                <w:color w:val="000000" w:themeColor="text1"/>
                <w:sz w:val="24"/>
                <w:szCs w:val="24"/>
                <w:lang w:eastAsia="ru-RU"/>
              </w:rPr>
              <w:t xml:space="preserve"> и инженерной инфраструктуры;</w:t>
            </w:r>
          </w:p>
          <w:p w14:paraId="4FB8D88D" w14:textId="77777777" w:rsidR="00683377" w:rsidRPr="002A4A12" w:rsidRDefault="00683377" w:rsidP="006138A6">
            <w:pPr>
              <w:spacing w:before="100" w:beforeAutospacing="1" w:after="100" w:afterAutospacing="1"/>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137" w:anchor="/document/70736874/entry/10271" w:history="1">
              <w:r w:rsidRPr="002A4A12">
                <w:rPr>
                  <w:rFonts w:eastAsia="Times New Roman"/>
                  <w:color w:val="000000" w:themeColor="text1"/>
                  <w:sz w:val="24"/>
                  <w:szCs w:val="24"/>
                  <w:lang w:eastAsia="ru-RU"/>
                </w:rPr>
                <w:t>кодами 2.7.1</w:t>
              </w:r>
            </w:hyperlink>
            <w:r w:rsidRPr="002A4A12">
              <w:rPr>
                <w:rFonts w:eastAsia="Times New Roman"/>
                <w:color w:val="000000" w:themeColor="text1"/>
                <w:sz w:val="24"/>
                <w:szCs w:val="24"/>
                <w:lang w:eastAsia="ru-RU"/>
              </w:rPr>
              <w:t>, </w:t>
            </w:r>
            <w:hyperlink r:id="rId138" w:anchor="/document/70736874/entry/1049" w:history="1">
              <w:r w:rsidRPr="002A4A12">
                <w:rPr>
                  <w:rFonts w:eastAsia="Times New Roman"/>
                  <w:color w:val="000000" w:themeColor="text1"/>
                  <w:sz w:val="24"/>
                  <w:szCs w:val="24"/>
                  <w:lang w:eastAsia="ru-RU"/>
                </w:rPr>
                <w:t>4.9</w:t>
              </w:r>
            </w:hyperlink>
            <w:r w:rsidRPr="002A4A12">
              <w:rPr>
                <w:rFonts w:eastAsia="Times New Roman"/>
                <w:color w:val="000000" w:themeColor="text1"/>
                <w:sz w:val="24"/>
                <w:szCs w:val="24"/>
                <w:lang w:eastAsia="ru-RU"/>
              </w:rPr>
              <w:t>, </w:t>
            </w:r>
            <w:hyperlink r:id="rId139" w:anchor="/document/70736874/entry/1723" w:history="1">
              <w:r w:rsidRPr="002A4A12">
                <w:rPr>
                  <w:rFonts w:eastAsia="Times New Roman"/>
                  <w:color w:val="000000" w:themeColor="text1"/>
                  <w:sz w:val="24"/>
                  <w:szCs w:val="24"/>
                  <w:lang w:eastAsia="ru-RU"/>
                </w:rPr>
                <w:t>7.2.3</w:t>
              </w:r>
            </w:hyperlink>
            <w:r w:rsidRPr="002A4A12">
              <w:rPr>
                <w:rFonts w:eastAsia="Times New Roman"/>
                <w:color w:val="000000" w:themeColor="text1"/>
                <w:sz w:val="24"/>
                <w:szCs w:val="24"/>
                <w:lang w:eastAsia="ru-RU"/>
              </w:rPr>
              <w:t>, а также некапитальных сооружений, предназначенных для охраны транспортных средств</w:t>
            </w:r>
          </w:p>
          <w:p w14:paraId="211770CF" w14:textId="56E2A3F5" w:rsidR="00130537" w:rsidRPr="002A4A12" w:rsidRDefault="00130537" w:rsidP="006138A6">
            <w:pPr>
              <w:spacing w:before="100" w:beforeAutospacing="1" w:after="100" w:afterAutospacing="1"/>
              <w:ind w:firstLine="0"/>
              <w:rPr>
                <w:rFonts w:eastAsia="Times New Roman"/>
                <w:color w:val="000000" w:themeColor="text1"/>
                <w:sz w:val="24"/>
                <w:szCs w:val="24"/>
                <w:lang w:eastAsia="ru-RU"/>
              </w:rPr>
            </w:pPr>
          </w:p>
        </w:tc>
        <w:tc>
          <w:tcPr>
            <w:tcW w:w="3969" w:type="dxa"/>
          </w:tcPr>
          <w:p w14:paraId="1B4F7C02" w14:textId="77777777" w:rsidR="00683377" w:rsidRPr="002A4A12" w:rsidRDefault="00683377" w:rsidP="006138A6">
            <w:pPr>
              <w:keepLines/>
              <w:overflowPunct w:val="0"/>
              <w:autoSpaceDE w:val="0"/>
              <w:autoSpaceDN w:val="0"/>
              <w:adjustRightInd w:val="0"/>
              <w:ind w:firstLine="35"/>
              <w:rPr>
                <w:rFonts w:eastAsia="Times New Roman"/>
                <w:color w:val="000000" w:themeColor="text1"/>
                <w:sz w:val="24"/>
                <w:szCs w:val="24"/>
                <w:lang w:eastAsia="ru-RU"/>
              </w:rPr>
            </w:pPr>
            <w:r w:rsidRPr="002A4A12">
              <w:rPr>
                <w:rFonts w:eastAsia="Times New Roman"/>
                <w:color w:val="000000" w:themeColor="text1"/>
                <w:sz w:val="24"/>
                <w:szCs w:val="24"/>
                <w:lang w:eastAsia="ru-RU"/>
              </w:rPr>
              <w:t>Регламенты не устанавливаются.</w:t>
            </w:r>
          </w:p>
          <w:p w14:paraId="53552527" w14:textId="77777777" w:rsidR="00683377" w:rsidRPr="002A4A12" w:rsidRDefault="00683377" w:rsidP="006138A6">
            <w:pPr>
              <w:keepLines/>
              <w:overflowPunct w:val="0"/>
              <w:autoSpaceDE w:val="0"/>
              <w:autoSpaceDN w:val="0"/>
              <w:adjustRightInd w:val="0"/>
              <w:ind w:firstLine="35"/>
              <w:rPr>
                <w:rFonts w:eastAsia="Times New Roman"/>
                <w:color w:val="000000" w:themeColor="text1"/>
                <w:sz w:val="24"/>
                <w:szCs w:val="24"/>
                <w:lang w:eastAsia="ru-RU"/>
              </w:rPr>
            </w:pPr>
            <w:r w:rsidRPr="002A4A12">
              <w:rPr>
                <w:rFonts w:eastAsia="Times New Roman"/>
                <w:color w:val="000000" w:themeColor="text1"/>
                <w:sz w:val="24"/>
                <w:szCs w:val="24"/>
                <w:lang w:eastAsia="ru-RU"/>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6D5AC374" w14:textId="0DE68399" w:rsidR="00683377" w:rsidRPr="002A4A12" w:rsidRDefault="00683377" w:rsidP="006138A6">
      <w:pPr>
        <w:pStyle w:val="afff9"/>
        <w:rPr>
          <w:color w:val="000000" w:themeColor="text1"/>
        </w:rPr>
      </w:pPr>
    </w:p>
    <w:p w14:paraId="5F534E03" w14:textId="0E93F48B" w:rsidR="00130537" w:rsidRPr="002A4A12" w:rsidRDefault="00130537" w:rsidP="006138A6">
      <w:pPr>
        <w:pStyle w:val="afff9"/>
        <w:rPr>
          <w:color w:val="000000" w:themeColor="text1"/>
        </w:rPr>
      </w:pPr>
    </w:p>
    <w:p w14:paraId="5D192873" w14:textId="21A619E0" w:rsidR="00130537" w:rsidRPr="002A4A12" w:rsidRDefault="00130537" w:rsidP="006138A6">
      <w:pPr>
        <w:pStyle w:val="afff9"/>
        <w:rPr>
          <w:color w:val="000000" w:themeColor="text1"/>
        </w:rPr>
      </w:pPr>
    </w:p>
    <w:p w14:paraId="7C3B5F64" w14:textId="1E8BB032" w:rsidR="00130537" w:rsidRPr="002A4A12" w:rsidRDefault="00130537" w:rsidP="006138A6">
      <w:pPr>
        <w:pStyle w:val="afff9"/>
        <w:rPr>
          <w:color w:val="000000" w:themeColor="text1"/>
        </w:rPr>
      </w:pPr>
    </w:p>
    <w:p w14:paraId="6FF31F50" w14:textId="0C63179A" w:rsidR="00130537" w:rsidRPr="002A4A12" w:rsidRDefault="00130537" w:rsidP="006138A6">
      <w:pPr>
        <w:pStyle w:val="afff9"/>
        <w:rPr>
          <w:color w:val="000000" w:themeColor="text1"/>
        </w:rPr>
      </w:pPr>
    </w:p>
    <w:p w14:paraId="508D2139" w14:textId="1435C1D9" w:rsidR="00130537" w:rsidRPr="002A4A12" w:rsidRDefault="00130537" w:rsidP="006138A6">
      <w:pPr>
        <w:pStyle w:val="afff9"/>
        <w:rPr>
          <w:color w:val="000000" w:themeColor="text1"/>
        </w:rPr>
      </w:pPr>
    </w:p>
    <w:p w14:paraId="6D5A6A83" w14:textId="70125A2F" w:rsidR="00130537" w:rsidRPr="002A4A12" w:rsidRDefault="00130537" w:rsidP="006138A6">
      <w:pPr>
        <w:pStyle w:val="afff9"/>
        <w:rPr>
          <w:color w:val="000000" w:themeColor="text1"/>
        </w:rPr>
      </w:pPr>
    </w:p>
    <w:p w14:paraId="0B1AABE6" w14:textId="77777777" w:rsidR="00130537" w:rsidRPr="002A4A12" w:rsidRDefault="00130537" w:rsidP="006138A6">
      <w:pPr>
        <w:pStyle w:val="afff9"/>
        <w:rPr>
          <w:color w:val="000000" w:themeColor="text1"/>
        </w:rPr>
      </w:pPr>
    </w:p>
    <w:p w14:paraId="0EF8C8FF" w14:textId="77777777" w:rsidR="00730790" w:rsidRPr="002A4A12" w:rsidRDefault="00730790" w:rsidP="00917A4D">
      <w:pPr>
        <w:pStyle w:val="afff9"/>
        <w:ind w:firstLine="0"/>
        <w:jc w:val="center"/>
        <w:rPr>
          <w:color w:val="000000" w:themeColor="text1"/>
          <w:sz w:val="27"/>
          <w:szCs w:val="27"/>
        </w:rPr>
      </w:pPr>
      <w:r w:rsidRPr="002A4A12">
        <w:rPr>
          <w:color w:val="000000" w:themeColor="text1"/>
          <w:sz w:val="27"/>
          <w:szCs w:val="27"/>
        </w:rPr>
        <w:lastRenderedPageBreak/>
        <w:t>2.</w:t>
      </w:r>
      <w:r w:rsidR="0054126A" w:rsidRPr="002A4A12">
        <w:rPr>
          <w:color w:val="000000" w:themeColor="text1"/>
          <w:sz w:val="27"/>
          <w:szCs w:val="27"/>
        </w:rPr>
        <w:t> </w:t>
      </w:r>
      <w:r w:rsidRPr="002A4A12">
        <w:rPr>
          <w:color w:val="000000" w:themeColor="text1"/>
          <w:sz w:val="27"/>
          <w:szCs w:val="27"/>
        </w:rPr>
        <w:t>Условно разрешенные виды и параметры разрешенного использования земельных участков и объектов капитального строительства</w:t>
      </w:r>
    </w:p>
    <w:p w14:paraId="794394BB" w14:textId="4C179437" w:rsidR="00E5654C" w:rsidRPr="002A4A12" w:rsidRDefault="00E5654C" w:rsidP="00917A4D">
      <w:pPr>
        <w:pStyle w:val="afff9"/>
        <w:jc w:val="center"/>
        <w:rPr>
          <w:color w:val="000000" w:themeColor="text1"/>
        </w:rPr>
      </w:pPr>
    </w:p>
    <w:tbl>
      <w:tblPr>
        <w:tblW w:w="9810"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439"/>
        <w:gridCol w:w="3544"/>
        <w:gridCol w:w="3827"/>
      </w:tblGrid>
      <w:tr w:rsidR="00B27879" w:rsidRPr="002A4A12" w14:paraId="76D71EBB" w14:textId="77777777" w:rsidTr="0076292B">
        <w:trPr>
          <w:trHeight w:val="20"/>
          <w:tblHeader/>
        </w:trPr>
        <w:tc>
          <w:tcPr>
            <w:tcW w:w="2439" w:type="dxa"/>
            <w:tcBorders>
              <w:top w:val="single" w:sz="4" w:space="0" w:color="auto"/>
              <w:left w:val="single" w:sz="4" w:space="0" w:color="auto"/>
              <w:bottom w:val="single" w:sz="4" w:space="0" w:color="auto"/>
              <w:right w:val="single" w:sz="4" w:space="0" w:color="auto"/>
            </w:tcBorders>
          </w:tcPr>
          <w:p w14:paraId="356D441C" w14:textId="77777777" w:rsidR="00B27879" w:rsidRPr="002A4A12" w:rsidRDefault="00B27879" w:rsidP="00B27879">
            <w:pPr>
              <w:spacing w:before="100" w:beforeAutospacing="1" w:after="100" w:afterAutospacing="1"/>
              <w:ind w:firstLine="0"/>
              <w:jc w:val="center"/>
              <w:rPr>
                <w:rFonts w:eastAsia="Times New Roman"/>
                <w:color w:val="000000" w:themeColor="text1"/>
                <w:sz w:val="24"/>
                <w:szCs w:val="24"/>
                <w:lang w:eastAsia="ru-RU"/>
              </w:rPr>
            </w:pPr>
            <w:r w:rsidRPr="002A4A12">
              <w:rPr>
                <w:rFonts w:eastAsia="Times New Roman"/>
                <w:b/>
                <w:color w:val="000000" w:themeColor="text1"/>
                <w:sz w:val="24"/>
                <w:szCs w:val="24"/>
                <w:lang w:eastAsia="ru-RU"/>
              </w:rPr>
              <w:t>Наименование вида разрешенного использования земельного участка</w:t>
            </w:r>
          </w:p>
        </w:tc>
        <w:tc>
          <w:tcPr>
            <w:tcW w:w="3544" w:type="dxa"/>
            <w:tcBorders>
              <w:top w:val="single" w:sz="4" w:space="0" w:color="auto"/>
              <w:left w:val="single" w:sz="4" w:space="0" w:color="auto"/>
              <w:bottom w:val="single" w:sz="4" w:space="0" w:color="auto"/>
              <w:right w:val="single" w:sz="4" w:space="0" w:color="auto"/>
            </w:tcBorders>
          </w:tcPr>
          <w:p w14:paraId="3BDAAB1B" w14:textId="77777777" w:rsidR="00B27879" w:rsidRPr="002A4A12" w:rsidRDefault="00B27879" w:rsidP="00B27879">
            <w:pPr>
              <w:spacing w:before="100" w:beforeAutospacing="1" w:after="100" w:afterAutospacing="1"/>
              <w:ind w:firstLine="180"/>
              <w:jc w:val="center"/>
              <w:rPr>
                <w:rFonts w:eastAsia="Times New Roman"/>
                <w:color w:val="000000" w:themeColor="text1"/>
                <w:sz w:val="24"/>
                <w:szCs w:val="24"/>
                <w:lang w:eastAsia="ru-RU"/>
              </w:rPr>
            </w:pPr>
            <w:r w:rsidRPr="002A4A12">
              <w:rPr>
                <w:rFonts w:eastAsia="Times New Roman"/>
                <w:b/>
                <w:color w:val="000000" w:themeColor="text1"/>
                <w:sz w:val="24"/>
                <w:szCs w:val="24"/>
                <w:lang w:eastAsia="ru-RU"/>
              </w:rPr>
              <w:t>Описание вида разрешенного использования земельного участка</w:t>
            </w:r>
          </w:p>
        </w:tc>
        <w:tc>
          <w:tcPr>
            <w:tcW w:w="3827" w:type="dxa"/>
            <w:tcBorders>
              <w:top w:val="single" w:sz="4" w:space="0" w:color="auto"/>
              <w:left w:val="single" w:sz="4" w:space="0" w:color="auto"/>
              <w:bottom w:val="single" w:sz="4" w:space="0" w:color="auto"/>
              <w:right w:val="single" w:sz="4" w:space="0" w:color="auto"/>
            </w:tcBorders>
          </w:tcPr>
          <w:p w14:paraId="4EE308D8" w14:textId="77777777" w:rsidR="00B27879" w:rsidRPr="002A4A12" w:rsidRDefault="00B27879" w:rsidP="00B27879">
            <w:pPr>
              <w:autoSpaceDN w:val="0"/>
              <w:ind w:firstLine="173"/>
              <w:jc w:val="center"/>
              <w:rPr>
                <w:rFonts w:eastAsia="SimSun"/>
                <w:color w:val="000000" w:themeColor="text1"/>
                <w:sz w:val="24"/>
                <w:szCs w:val="24"/>
                <w:lang w:eastAsia="zh-CN"/>
              </w:rPr>
            </w:pPr>
            <w:r w:rsidRPr="002A4A12">
              <w:rPr>
                <w:rFonts w:eastAsia="Times New Roman"/>
                <w:b/>
                <w:color w:val="000000" w:themeColor="text1"/>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3F9DF1B3" w14:textId="1B52117F" w:rsidR="00B27879" w:rsidRPr="002A4A12" w:rsidRDefault="00B27879" w:rsidP="00917A4D">
      <w:pPr>
        <w:pStyle w:val="afff9"/>
        <w:jc w:val="center"/>
        <w:rPr>
          <w:color w:val="000000" w:themeColor="text1"/>
          <w:sz w:val="2"/>
          <w:szCs w:val="2"/>
        </w:rPr>
      </w:pPr>
    </w:p>
    <w:tbl>
      <w:tblPr>
        <w:tblW w:w="9810" w:type="dxa"/>
        <w:tblInd w:w="-18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439"/>
        <w:gridCol w:w="3544"/>
        <w:gridCol w:w="3827"/>
      </w:tblGrid>
      <w:tr w:rsidR="00917A4D" w:rsidRPr="002A4A12" w14:paraId="56D138F9" w14:textId="77777777" w:rsidTr="00B27879">
        <w:trPr>
          <w:trHeight w:val="20"/>
          <w:tblHeader/>
        </w:trPr>
        <w:tc>
          <w:tcPr>
            <w:tcW w:w="2439" w:type="dxa"/>
            <w:tcBorders>
              <w:top w:val="single" w:sz="4" w:space="0" w:color="auto"/>
              <w:bottom w:val="single" w:sz="4" w:space="0" w:color="auto"/>
            </w:tcBorders>
            <w:shd w:val="clear" w:color="auto" w:fill="auto"/>
          </w:tcPr>
          <w:p w14:paraId="12CEC5A5" w14:textId="711526B8" w:rsidR="00917A4D" w:rsidRPr="002A4A12" w:rsidRDefault="00917A4D" w:rsidP="00917A4D">
            <w:pPr>
              <w:spacing w:before="100" w:beforeAutospacing="1" w:after="100" w:afterAutospacing="1"/>
              <w:ind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1</w:t>
            </w:r>
          </w:p>
        </w:tc>
        <w:tc>
          <w:tcPr>
            <w:tcW w:w="3544" w:type="dxa"/>
            <w:tcBorders>
              <w:top w:val="single" w:sz="4" w:space="0" w:color="auto"/>
              <w:bottom w:val="single" w:sz="4" w:space="0" w:color="auto"/>
            </w:tcBorders>
            <w:shd w:val="clear" w:color="auto" w:fill="auto"/>
          </w:tcPr>
          <w:p w14:paraId="2180F414" w14:textId="1EF0E270" w:rsidR="00917A4D" w:rsidRPr="002A4A12" w:rsidRDefault="00917A4D" w:rsidP="00917A4D">
            <w:pPr>
              <w:spacing w:before="100" w:beforeAutospacing="1" w:after="100" w:afterAutospacing="1"/>
              <w:ind w:firstLine="18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2</w:t>
            </w:r>
          </w:p>
        </w:tc>
        <w:tc>
          <w:tcPr>
            <w:tcW w:w="3827" w:type="dxa"/>
            <w:shd w:val="clear" w:color="auto" w:fill="auto"/>
          </w:tcPr>
          <w:p w14:paraId="6B207263" w14:textId="0C04D76D" w:rsidR="00917A4D" w:rsidRPr="002A4A12" w:rsidRDefault="00917A4D" w:rsidP="00917A4D">
            <w:pPr>
              <w:autoSpaceDN w:val="0"/>
              <w:ind w:firstLine="173"/>
              <w:jc w:val="center"/>
              <w:rPr>
                <w:rFonts w:eastAsia="SimSun"/>
                <w:color w:val="000000" w:themeColor="text1"/>
                <w:sz w:val="24"/>
                <w:szCs w:val="24"/>
                <w:lang w:eastAsia="zh-CN"/>
              </w:rPr>
            </w:pPr>
            <w:r w:rsidRPr="002A4A12">
              <w:rPr>
                <w:rFonts w:eastAsia="SimSun"/>
                <w:color w:val="000000" w:themeColor="text1"/>
                <w:sz w:val="24"/>
                <w:szCs w:val="24"/>
                <w:lang w:eastAsia="zh-CN"/>
              </w:rPr>
              <w:t>3</w:t>
            </w:r>
          </w:p>
        </w:tc>
      </w:tr>
      <w:tr w:rsidR="00683377" w:rsidRPr="002A4A12" w14:paraId="35828B60" w14:textId="77777777" w:rsidTr="00B27879">
        <w:trPr>
          <w:trHeight w:val="20"/>
        </w:trPr>
        <w:tc>
          <w:tcPr>
            <w:tcW w:w="2439" w:type="dxa"/>
            <w:tcBorders>
              <w:top w:val="single" w:sz="4" w:space="0" w:color="auto"/>
              <w:bottom w:val="single" w:sz="4" w:space="0" w:color="auto"/>
            </w:tcBorders>
            <w:shd w:val="clear" w:color="auto" w:fill="auto"/>
          </w:tcPr>
          <w:p w14:paraId="196ED541" w14:textId="77777777" w:rsidR="00683377" w:rsidRPr="002A4A12" w:rsidRDefault="00683377" w:rsidP="00917A4D">
            <w:pPr>
              <w:spacing w:before="100" w:beforeAutospacing="1" w:after="100" w:afterAutospacing="1"/>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[3.1.1] -</w:t>
            </w:r>
            <w:r w:rsidRPr="002A4A12">
              <w:rPr>
                <w:rFonts w:eastAsia="Times New Roman"/>
                <w:color w:val="000000" w:themeColor="text1"/>
                <w:sz w:val="24"/>
                <w:szCs w:val="24"/>
                <w:lang w:val="en-US" w:eastAsia="ru-RU"/>
              </w:rPr>
              <w:t xml:space="preserve"> </w:t>
            </w:r>
            <w:r w:rsidRPr="002A4A12">
              <w:rPr>
                <w:rFonts w:eastAsia="Times New Roman"/>
                <w:color w:val="000000" w:themeColor="text1"/>
                <w:sz w:val="24"/>
                <w:szCs w:val="24"/>
                <w:lang w:eastAsia="ru-RU"/>
              </w:rPr>
              <w:t>Предоставление коммунальных услуг</w:t>
            </w:r>
          </w:p>
        </w:tc>
        <w:tc>
          <w:tcPr>
            <w:tcW w:w="3544" w:type="dxa"/>
            <w:tcBorders>
              <w:top w:val="single" w:sz="4" w:space="0" w:color="auto"/>
              <w:bottom w:val="single" w:sz="4" w:space="0" w:color="auto"/>
            </w:tcBorders>
            <w:shd w:val="clear" w:color="auto" w:fill="auto"/>
          </w:tcPr>
          <w:p w14:paraId="4BF7EF76" w14:textId="77777777" w:rsidR="00683377" w:rsidRPr="002A4A12" w:rsidRDefault="00683377" w:rsidP="00917A4D">
            <w:pPr>
              <w:spacing w:before="100" w:beforeAutospacing="1" w:after="100" w:afterAutospacing="1"/>
              <w:ind w:firstLine="36"/>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3827" w:type="dxa"/>
            <w:shd w:val="clear" w:color="auto" w:fill="auto"/>
          </w:tcPr>
          <w:p w14:paraId="45122214" w14:textId="77777777" w:rsidR="00995A7E" w:rsidRPr="002A4A12" w:rsidRDefault="00995A7E" w:rsidP="00995A7E">
            <w:pPr>
              <w:autoSpaceDN w:val="0"/>
              <w:ind w:firstLine="35"/>
              <w:rPr>
                <w:rFonts w:eastAsia="SimSun"/>
                <w:color w:val="000000" w:themeColor="text1"/>
                <w:sz w:val="24"/>
                <w:szCs w:val="24"/>
                <w:lang w:eastAsia="zh-CN"/>
              </w:rPr>
            </w:pPr>
            <w:r w:rsidRPr="002A4A12">
              <w:rPr>
                <w:rFonts w:eastAsia="SimSun"/>
                <w:color w:val="000000" w:themeColor="text1"/>
                <w:sz w:val="24"/>
                <w:szCs w:val="24"/>
                <w:lang w:eastAsia="zh-CN"/>
              </w:rPr>
              <w:t>Минимальная площадь земельного участка – 10 кв. м.</w:t>
            </w:r>
          </w:p>
          <w:p w14:paraId="79394A20" w14:textId="77777777" w:rsidR="00995A7E" w:rsidRPr="002A4A12" w:rsidRDefault="00995A7E" w:rsidP="00995A7E">
            <w:pPr>
              <w:autoSpaceDN w:val="0"/>
              <w:ind w:firstLine="35"/>
              <w:rPr>
                <w:rFonts w:eastAsia="SimSun"/>
                <w:color w:val="000000" w:themeColor="text1"/>
                <w:sz w:val="24"/>
                <w:szCs w:val="24"/>
                <w:lang w:eastAsia="zh-CN"/>
              </w:rPr>
            </w:pPr>
            <w:r w:rsidRPr="002A4A12">
              <w:rPr>
                <w:rFonts w:eastAsia="SimSun"/>
                <w:color w:val="000000" w:themeColor="text1"/>
                <w:sz w:val="24"/>
                <w:szCs w:val="24"/>
                <w:lang w:eastAsia="zh-CN"/>
              </w:rPr>
              <w:t>Максимальная площадь земельного участка – 10000 кв. м.</w:t>
            </w:r>
          </w:p>
          <w:p w14:paraId="7F7EA112" w14:textId="11D6D1BF" w:rsidR="00683377" w:rsidRPr="002A4A12" w:rsidRDefault="00683377" w:rsidP="00995A7E">
            <w:pPr>
              <w:autoSpaceDN w:val="0"/>
              <w:ind w:firstLine="35"/>
              <w:rPr>
                <w:rFonts w:eastAsia="Times New Roman"/>
                <w:color w:val="000000" w:themeColor="text1"/>
                <w:sz w:val="24"/>
                <w:szCs w:val="24"/>
                <w:lang w:eastAsia="ru-RU"/>
              </w:rPr>
            </w:pPr>
            <w:r w:rsidRPr="002A4A12">
              <w:rPr>
                <w:rFonts w:eastAsia="Times New Roman"/>
                <w:color w:val="000000" w:themeColor="text1"/>
                <w:sz w:val="24"/>
                <w:szCs w:val="24"/>
                <w:lang w:eastAsia="ru-RU"/>
              </w:rPr>
              <w:t>Минимальные отступы от границ земельных участков – 1 м.</w:t>
            </w:r>
          </w:p>
          <w:p w14:paraId="37F61D89" w14:textId="77777777" w:rsidR="00683377" w:rsidRPr="002A4A12" w:rsidRDefault="00683377" w:rsidP="00917A4D">
            <w:pPr>
              <w:autoSpaceDN w:val="0"/>
              <w:ind w:firstLine="35"/>
              <w:rPr>
                <w:rFonts w:eastAsia="SimSun"/>
                <w:color w:val="000000" w:themeColor="text1"/>
                <w:sz w:val="24"/>
                <w:szCs w:val="24"/>
                <w:lang w:eastAsia="zh-CN"/>
              </w:rPr>
            </w:pPr>
            <w:r w:rsidRPr="002A4A12">
              <w:rPr>
                <w:rFonts w:eastAsia="SimSun"/>
                <w:color w:val="000000" w:themeColor="text1"/>
                <w:sz w:val="24"/>
                <w:szCs w:val="24"/>
                <w:lang w:eastAsia="zh-CN"/>
              </w:rPr>
              <w:t>Максимальное количество надземных этажей зданий – 3 этажа (включая мансардный этаж).</w:t>
            </w:r>
          </w:p>
          <w:p w14:paraId="77D7E8A8" w14:textId="29186ECF" w:rsidR="00683377" w:rsidRPr="002A4A12" w:rsidRDefault="00683377" w:rsidP="00917A4D">
            <w:pPr>
              <w:autoSpaceDN w:val="0"/>
              <w:ind w:firstLine="35"/>
              <w:rPr>
                <w:rFonts w:eastAsia="SimSun"/>
                <w:color w:val="000000" w:themeColor="text1"/>
                <w:sz w:val="24"/>
                <w:szCs w:val="24"/>
                <w:lang w:eastAsia="zh-CN"/>
              </w:rPr>
            </w:pPr>
            <w:r w:rsidRPr="002A4A12">
              <w:rPr>
                <w:rFonts w:eastAsia="SimSun"/>
                <w:color w:val="000000" w:themeColor="text1"/>
                <w:sz w:val="24"/>
                <w:szCs w:val="24"/>
                <w:lang w:eastAsia="zh-CN"/>
              </w:rPr>
              <w:t xml:space="preserve">Максимальная высота строений, сооружений от уровня земли – </w:t>
            </w:r>
            <w:r w:rsidR="00917A4D" w:rsidRPr="002A4A12">
              <w:rPr>
                <w:rFonts w:eastAsia="SimSun"/>
                <w:color w:val="000000" w:themeColor="text1"/>
                <w:sz w:val="24"/>
                <w:szCs w:val="24"/>
                <w:lang w:eastAsia="zh-CN"/>
              </w:rPr>
              <w:t xml:space="preserve">                </w:t>
            </w:r>
            <w:r w:rsidRPr="002A4A12">
              <w:rPr>
                <w:rFonts w:eastAsia="SimSun"/>
                <w:color w:val="000000" w:themeColor="text1"/>
                <w:sz w:val="24"/>
                <w:szCs w:val="24"/>
                <w:lang w:eastAsia="zh-CN"/>
              </w:rPr>
              <w:t>20 м.</w:t>
            </w:r>
          </w:p>
          <w:p w14:paraId="310577B5" w14:textId="7DDC8C6F" w:rsidR="00683377" w:rsidRPr="002A4A12" w:rsidRDefault="00683377" w:rsidP="00917A4D">
            <w:pPr>
              <w:keepLines/>
              <w:overflowPunct w:val="0"/>
              <w:autoSpaceDE w:val="0"/>
              <w:autoSpaceDN w:val="0"/>
              <w:adjustRightInd w:val="0"/>
              <w:ind w:firstLine="35"/>
              <w:rPr>
                <w:rFonts w:eastAsia="SimSun"/>
                <w:color w:val="000000" w:themeColor="text1"/>
                <w:sz w:val="24"/>
                <w:szCs w:val="24"/>
                <w:lang w:eastAsia="zh-CN"/>
              </w:rPr>
            </w:pPr>
            <w:r w:rsidRPr="002A4A12">
              <w:rPr>
                <w:rFonts w:eastAsia="SimSun"/>
                <w:color w:val="000000" w:themeColor="text1"/>
                <w:sz w:val="24"/>
                <w:szCs w:val="24"/>
                <w:lang w:eastAsia="zh-CN"/>
              </w:rPr>
              <w:t>максимальный процент застройки в границах земельного участка – 80%</w:t>
            </w:r>
            <w:r w:rsidR="00917A4D" w:rsidRPr="002A4A12">
              <w:rPr>
                <w:rFonts w:eastAsia="SimSun"/>
                <w:color w:val="000000" w:themeColor="text1"/>
                <w:sz w:val="24"/>
                <w:szCs w:val="24"/>
                <w:lang w:eastAsia="zh-CN"/>
              </w:rPr>
              <w:t>.</w:t>
            </w:r>
          </w:p>
          <w:p w14:paraId="39CE2C34" w14:textId="77777777" w:rsidR="00683377" w:rsidRPr="002A4A12" w:rsidRDefault="00683377" w:rsidP="00917A4D">
            <w:pPr>
              <w:keepLines/>
              <w:overflowPunct w:val="0"/>
              <w:autoSpaceDE w:val="0"/>
              <w:autoSpaceDN w:val="0"/>
              <w:adjustRightInd w:val="0"/>
              <w:ind w:firstLine="35"/>
              <w:rPr>
                <w:rFonts w:eastAsia="SimSun"/>
                <w:color w:val="000000" w:themeColor="text1"/>
                <w:sz w:val="24"/>
                <w:szCs w:val="24"/>
                <w:lang w:eastAsia="zh-CN"/>
              </w:rPr>
            </w:pPr>
            <w:r w:rsidRPr="002A4A12">
              <w:rPr>
                <w:rFonts w:eastAsia="SimSun"/>
                <w:color w:val="000000" w:themeColor="text1"/>
                <w:sz w:val="24"/>
                <w:szCs w:val="24"/>
                <w:lang w:eastAsia="zh-CN"/>
              </w:rPr>
              <w:t>Процент застройки подземной части не регламентируется</w:t>
            </w:r>
          </w:p>
        </w:tc>
      </w:tr>
      <w:tr w:rsidR="00683377" w:rsidRPr="002A4A12" w14:paraId="77672DCF" w14:textId="77777777" w:rsidTr="00B27879">
        <w:trPr>
          <w:trHeight w:val="20"/>
        </w:trPr>
        <w:tc>
          <w:tcPr>
            <w:tcW w:w="2439" w:type="dxa"/>
            <w:tcBorders>
              <w:top w:val="single" w:sz="4" w:space="0" w:color="auto"/>
              <w:bottom w:val="single" w:sz="4" w:space="0" w:color="auto"/>
            </w:tcBorders>
            <w:shd w:val="clear" w:color="auto" w:fill="auto"/>
          </w:tcPr>
          <w:p w14:paraId="6C29BC76" w14:textId="77777777" w:rsidR="00683377" w:rsidRPr="002A4A12" w:rsidRDefault="00683377" w:rsidP="00917A4D">
            <w:pPr>
              <w:spacing w:before="100" w:beforeAutospacing="1" w:after="100" w:afterAutospacing="1"/>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[4.1] - Деловое управление</w:t>
            </w:r>
          </w:p>
        </w:tc>
        <w:tc>
          <w:tcPr>
            <w:tcW w:w="3544" w:type="dxa"/>
            <w:tcBorders>
              <w:top w:val="single" w:sz="4" w:space="0" w:color="auto"/>
              <w:bottom w:val="single" w:sz="4" w:space="0" w:color="auto"/>
            </w:tcBorders>
            <w:shd w:val="clear" w:color="auto" w:fill="auto"/>
          </w:tcPr>
          <w:p w14:paraId="182FEBDD" w14:textId="77777777" w:rsidR="00683377" w:rsidRPr="002A4A12" w:rsidRDefault="00683377" w:rsidP="00917A4D">
            <w:pPr>
              <w:spacing w:before="100" w:beforeAutospacing="1" w:after="100" w:afterAutospacing="1"/>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3827" w:type="dxa"/>
            <w:shd w:val="clear" w:color="auto" w:fill="auto"/>
          </w:tcPr>
          <w:p w14:paraId="7434830E" w14:textId="1B965619" w:rsidR="00995A7E" w:rsidRPr="002A4A12" w:rsidRDefault="00995A7E" w:rsidP="00995A7E">
            <w:pPr>
              <w:autoSpaceDN w:val="0"/>
              <w:ind w:firstLine="35"/>
              <w:rPr>
                <w:rFonts w:eastAsia="SimSun"/>
                <w:color w:val="000000" w:themeColor="text1"/>
                <w:sz w:val="24"/>
                <w:szCs w:val="24"/>
                <w:lang w:eastAsia="zh-CN"/>
              </w:rPr>
            </w:pPr>
            <w:r w:rsidRPr="002A4A12">
              <w:rPr>
                <w:rFonts w:eastAsia="SimSun"/>
                <w:color w:val="000000" w:themeColor="text1"/>
                <w:sz w:val="24"/>
                <w:szCs w:val="24"/>
                <w:lang w:eastAsia="zh-CN"/>
              </w:rPr>
              <w:t>Минимальная площадь земельного участка – 50 кв. м.</w:t>
            </w:r>
          </w:p>
          <w:p w14:paraId="1D94B576" w14:textId="344847C7" w:rsidR="00995A7E" w:rsidRPr="002A4A12" w:rsidRDefault="00995A7E" w:rsidP="00995A7E">
            <w:pPr>
              <w:autoSpaceDN w:val="0"/>
              <w:ind w:firstLine="35"/>
              <w:rPr>
                <w:rFonts w:eastAsia="SimSun"/>
                <w:color w:val="000000" w:themeColor="text1"/>
                <w:sz w:val="24"/>
                <w:szCs w:val="24"/>
                <w:lang w:eastAsia="zh-CN"/>
              </w:rPr>
            </w:pPr>
            <w:r w:rsidRPr="002A4A12">
              <w:rPr>
                <w:rFonts w:eastAsia="SimSun"/>
                <w:color w:val="000000" w:themeColor="text1"/>
                <w:sz w:val="24"/>
                <w:szCs w:val="24"/>
                <w:lang w:eastAsia="zh-CN"/>
              </w:rPr>
              <w:t>Максимальная площадь земельного участка – 5000 кв. м.</w:t>
            </w:r>
          </w:p>
          <w:p w14:paraId="7A750033" w14:textId="77777777" w:rsidR="00683377" w:rsidRPr="002A4A12" w:rsidRDefault="00683377" w:rsidP="00917A4D">
            <w:pPr>
              <w:autoSpaceDN w:val="0"/>
              <w:ind w:firstLine="35"/>
              <w:rPr>
                <w:rFonts w:eastAsia="SimSun"/>
                <w:color w:val="000000" w:themeColor="text1"/>
                <w:sz w:val="24"/>
                <w:szCs w:val="24"/>
                <w:lang w:eastAsia="zh-CN"/>
              </w:rPr>
            </w:pPr>
            <w:r w:rsidRPr="002A4A12">
              <w:rPr>
                <w:rFonts w:eastAsia="Times New Roman"/>
                <w:color w:val="000000" w:themeColor="text1"/>
                <w:sz w:val="24"/>
                <w:szCs w:val="24"/>
                <w:lang w:eastAsia="ru-RU"/>
              </w:rPr>
              <w:t>Минимальные отступы от границ земельных участков - 3 м.</w:t>
            </w:r>
          </w:p>
          <w:p w14:paraId="759599CA" w14:textId="77777777" w:rsidR="00683377" w:rsidRPr="002A4A12" w:rsidRDefault="00683377" w:rsidP="00917A4D">
            <w:pPr>
              <w:autoSpaceDN w:val="0"/>
              <w:ind w:firstLine="35"/>
              <w:rPr>
                <w:rFonts w:eastAsia="SimSun"/>
                <w:color w:val="000000" w:themeColor="text1"/>
                <w:sz w:val="24"/>
                <w:szCs w:val="24"/>
                <w:lang w:eastAsia="zh-CN"/>
              </w:rPr>
            </w:pPr>
            <w:r w:rsidRPr="002A4A12">
              <w:rPr>
                <w:rFonts w:eastAsia="SimSun"/>
                <w:color w:val="000000" w:themeColor="text1"/>
                <w:sz w:val="24"/>
                <w:szCs w:val="24"/>
                <w:lang w:eastAsia="zh-CN"/>
              </w:rPr>
              <w:t>Максимальное количество надземных этажей зданий – 4 этажа (включая мансардный этаж).</w:t>
            </w:r>
          </w:p>
          <w:p w14:paraId="0739CA1B" w14:textId="45B95B89" w:rsidR="00683377" w:rsidRPr="002A4A12" w:rsidRDefault="00683377" w:rsidP="00917A4D">
            <w:pPr>
              <w:ind w:firstLine="35"/>
              <w:rPr>
                <w:rFonts w:eastAsia="SimSun"/>
                <w:color w:val="000000" w:themeColor="text1"/>
                <w:sz w:val="24"/>
                <w:szCs w:val="24"/>
                <w:lang w:eastAsia="zh-CN"/>
              </w:rPr>
            </w:pPr>
            <w:r w:rsidRPr="002A4A12">
              <w:rPr>
                <w:rFonts w:eastAsia="SimSun"/>
                <w:color w:val="000000" w:themeColor="text1"/>
                <w:sz w:val="24"/>
                <w:szCs w:val="24"/>
                <w:lang w:eastAsia="zh-CN"/>
              </w:rPr>
              <w:t>Максимальный процент застройки в границах земельного участка – 50%</w:t>
            </w:r>
            <w:r w:rsidR="00917A4D" w:rsidRPr="002A4A12">
              <w:rPr>
                <w:rFonts w:eastAsia="SimSun"/>
                <w:color w:val="000000" w:themeColor="text1"/>
                <w:sz w:val="24"/>
                <w:szCs w:val="24"/>
                <w:lang w:eastAsia="zh-CN"/>
              </w:rPr>
              <w:t>.</w:t>
            </w:r>
          </w:p>
          <w:p w14:paraId="4F0B1AB1" w14:textId="5C4E31A2" w:rsidR="00683377" w:rsidRPr="002A4A12" w:rsidRDefault="00683377" w:rsidP="00917A4D">
            <w:pPr>
              <w:keepLines/>
              <w:suppressAutoHyphens/>
              <w:overflowPunct w:val="0"/>
              <w:autoSpaceDE w:val="0"/>
              <w:autoSpaceDN w:val="0"/>
              <w:adjustRightInd w:val="0"/>
              <w:ind w:firstLine="35"/>
              <w:textAlignment w:val="baseline"/>
              <w:rPr>
                <w:rFonts w:eastAsia="SimSun"/>
                <w:color w:val="000000" w:themeColor="text1"/>
                <w:sz w:val="24"/>
                <w:szCs w:val="24"/>
                <w:lang w:eastAsia="zh-CN"/>
              </w:rPr>
            </w:pPr>
            <w:r w:rsidRPr="002A4A12">
              <w:rPr>
                <w:rFonts w:eastAsia="SimSun"/>
                <w:color w:val="000000" w:themeColor="text1"/>
                <w:sz w:val="24"/>
                <w:szCs w:val="24"/>
                <w:lang w:eastAsia="zh-CN"/>
              </w:rPr>
              <w:t>Минимальный процент озеленения земельного участка – 30 %.</w:t>
            </w:r>
          </w:p>
          <w:p w14:paraId="780BCA92" w14:textId="77777777" w:rsidR="00683377" w:rsidRPr="002A4A12" w:rsidRDefault="00683377" w:rsidP="00917A4D">
            <w:pPr>
              <w:ind w:firstLine="35"/>
              <w:rPr>
                <w:rFonts w:eastAsia="SimSun"/>
                <w:color w:val="000000" w:themeColor="text1"/>
                <w:sz w:val="24"/>
                <w:szCs w:val="24"/>
                <w:lang w:eastAsia="zh-CN"/>
              </w:rPr>
            </w:pPr>
            <w:r w:rsidRPr="002A4A12">
              <w:rPr>
                <w:rFonts w:eastAsia="SimSun"/>
                <w:color w:val="000000" w:themeColor="text1"/>
                <w:sz w:val="24"/>
                <w:szCs w:val="24"/>
                <w:lang w:eastAsia="zh-CN"/>
              </w:rPr>
              <w:t>Процент застройки подземной части не регламентируется</w:t>
            </w:r>
          </w:p>
        </w:tc>
      </w:tr>
      <w:tr w:rsidR="00683377" w:rsidRPr="002A4A12" w14:paraId="60677E48" w14:textId="77777777" w:rsidTr="00B27879">
        <w:trPr>
          <w:trHeight w:val="20"/>
        </w:trPr>
        <w:tc>
          <w:tcPr>
            <w:tcW w:w="2439" w:type="dxa"/>
            <w:tcBorders>
              <w:top w:val="single" w:sz="4" w:space="0" w:color="auto"/>
              <w:bottom w:val="single" w:sz="4" w:space="0" w:color="auto"/>
            </w:tcBorders>
            <w:shd w:val="clear" w:color="auto" w:fill="auto"/>
          </w:tcPr>
          <w:p w14:paraId="4C555842" w14:textId="77777777" w:rsidR="00683377" w:rsidRPr="002A4A12" w:rsidRDefault="00683377" w:rsidP="00917A4D">
            <w:pPr>
              <w:spacing w:before="100" w:beforeAutospacing="1" w:after="100" w:afterAutospacing="1"/>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[4.9.1.1] - Заправка транспортных средств</w:t>
            </w:r>
          </w:p>
        </w:tc>
        <w:tc>
          <w:tcPr>
            <w:tcW w:w="3544" w:type="dxa"/>
            <w:tcBorders>
              <w:top w:val="single" w:sz="4" w:space="0" w:color="auto"/>
              <w:bottom w:val="single" w:sz="4" w:space="0" w:color="auto"/>
            </w:tcBorders>
            <w:shd w:val="clear" w:color="auto" w:fill="auto"/>
          </w:tcPr>
          <w:p w14:paraId="0127B1C6" w14:textId="77777777" w:rsidR="00683377" w:rsidRPr="002A4A12" w:rsidRDefault="00683377" w:rsidP="00917A4D">
            <w:pPr>
              <w:spacing w:before="100" w:beforeAutospacing="1" w:after="100" w:afterAutospacing="1"/>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 xml:space="preserve">Размещение автозаправочных станций; размещение магазинов сопутствующей торговли, зданий для организации </w:t>
            </w:r>
            <w:r w:rsidRPr="002A4A12">
              <w:rPr>
                <w:rFonts w:eastAsia="Times New Roman"/>
                <w:color w:val="000000" w:themeColor="text1"/>
                <w:sz w:val="24"/>
                <w:szCs w:val="24"/>
                <w:lang w:eastAsia="ru-RU"/>
              </w:rPr>
              <w:lastRenderedPageBreak/>
              <w:t>общественного питания в качестве объектов дорожного сервиса</w:t>
            </w:r>
          </w:p>
        </w:tc>
        <w:tc>
          <w:tcPr>
            <w:tcW w:w="3827" w:type="dxa"/>
            <w:shd w:val="clear" w:color="auto" w:fill="auto"/>
            <w:vAlign w:val="center"/>
          </w:tcPr>
          <w:p w14:paraId="77275DE6" w14:textId="51989203" w:rsidR="00995A7E" w:rsidRPr="002A4A12" w:rsidRDefault="00995A7E" w:rsidP="00995A7E">
            <w:pPr>
              <w:tabs>
                <w:tab w:val="left" w:pos="1134"/>
              </w:tabs>
              <w:autoSpaceDN w:val="0"/>
              <w:ind w:firstLine="35"/>
              <w:rPr>
                <w:rFonts w:eastAsia="SimSun"/>
                <w:color w:val="000000" w:themeColor="text1"/>
                <w:sz w:val="24"/>
                <w:szCs w:val="24"/>
                <w:lang w:eastAsia="zh-CN"/>
              </w:rPr>
            </w:pPr>
            <w:r w:rsidRPr="002A4A12">
              <w:rPr>
                <w:rFonts w:eastAsia="SimSun"/>
                <w:color w:val="000000" w:themeColor="text1"/>
                <w:sz w:val="24"/>
                <w:szCs w:val="24"/>
                <w:lang w:eastAsia="zh-CN"/>
              </w:rPr>
              <w:lastRenderedPageBreak/>
              <w:t>Минимальная площадь земельного участка – 100 кв. м.</w:t>
            </w:r>
          </w:p>
          <w:p w14:paraId="040CCC4B" w14:textId="77777777" w:rsidR="00995A7E" w:rsidRPr="002A4A12" w:rsidRDefault="00995A7E" w:rsidP="00995A7E">
            <w:pPr>
              <w:autoSpaceDN w:val="0"/>
              <w:ind w:firstLine="35"/>
              <w:rPr>
                <w:rFonts w:eastAsia="SimSun"/>
                <w:color w:val="000000" w:themeColor="text1"/>
                <w:sz w:val="24"/>
                <w:szCs w:val="24"/>
                <w:lang w:eastAsia="zh-CN"/>
              </w:rPr>
            </w:pPr>
            <w:r w:rsidRPr="002A4A12">
              <w:rPr>
                <w:rFonts w:eastAsia="SimSun"/>
                <w:color w:val="000000" w:themeColor="text1"/>
                <w:sz w:val="24"/>
                <w:szCs w:val="24"/>
                <w:lang w:eastAsia="zh-CN"/>
              </w:rPr>
              <w:t>Максимальная площадь земельного участка – 5000 кв. м.</w:t>
            </w:r>
          </w:p>
          <w:p w14:paraId="085244E1" w14:textId="3D6FC607" w:rsidR="00683377" w:rsidRPr="002A4A12" w:rsidRDefault="00683377" w:rsidP="00995A7E">
            <w:pPr>
              <w:autoSpaceDN w:val="0"/>
              <w:ind w:firstLine="35"/>
              <w:rPr>
                <w:rFonts w:eastAsia="SimSun"/>
                <w:color w:val="000000" w:themeColor="text1"/>
                <w:sz w:val="24"/>
                <w:szCs w:val="24"/>
                <w:lang w:eastAsia="zh-CN"/>
              </w:rPr>
            </w:pPr>
            <w:r w:rsidRPr="002A4A12">
              <w:rPr>
                <w:rFonts w:eastAsia="SimSun"/>
                <w:color w:val="000000" w:themeColor="text1"/>
                <w:sz w:val="24"/>
                <w:szCs w:val="24"/>
                <w:lang w:eastAsia="zh-CN"/>
              </w:rPr>
              <w:lastRenderedPageBreak/>
              <w:t>Минимальные отступы от границ земельных участков -</w:t>
            </w:r>
            <w:r w:rsidR="00917A4D" w:rsidRPr="002A4A12">
              <w:rPr>
                <w:rFonts w:eastAsia="SimSun"/>
                <w:color w:val="000000" w:themeColor="text1"/>
                <w:sz w:val="24"/>
                <w:szCs w:val="24"/>
                <w:lang w:eastAsia="zh-CN"/>
              </w:rPr>
              <w:t xml:space="preserve"> </w:t>
            </w:r>
            <w:r w:rsidRPr="002A4A12">
              <w:rPr>
                <w:rFonts w:eastAsia="SimSun"/>
                <w:color w:val="000000" w:themeColor="text1"/>
                <w:sz w:val="24"/>
                <w:szCs w:val="24"/>
                <w:lang w:eastAsia="zh-CN"/>
              </w:rPr>
              <w:t>3 м.</w:t>
            </w:r>
          </w:p>
          <w:p w14:paraId="57293158" w14:textId="77777777" w:rsidR="00683377" w:rsidRPr="002A4A12" w:rsidRDefault="00683377" w:rsidP="00917A4D">
            <w:pPr>
              <w:autoSpaceDN w:val="0"/>
              <w:ind w:firstLine="35"/>
              <w:rPr>
                <w:rFonts w:eastAsia="SimSun"/>
                <w:color w:val="000000" w:themeColor="text1"/>
                <w:sz w:val="24"/>
                <w:szCs w:val="24"/>
                <w:lang w:eastAsia="zh-CN"/>
              </w:rPr>
            </w:pPr>
            <w:r w:rsidRPr="002A4A12">
              <w:rPr>
                <w:rFonts w:eastAsia="SimSun"/>
                <w:color w:val="000000" w:themeColor="text1"/>
                <w:sz w:val="24"/>
                <w:szCs w:val="24"/>
                <w:lang w:eastAsia="zh-CN"/>
              </w:rPr>
              <w:t>Максимальная высота зданий, строений, сооружений от уровня земли - 10 м.</w:t>
            </w:r>
          </w:p>
          <w:p w14:paraId="6256F35B" w14:textId="77777777" w:rsidR="00683377" w:rsidRPr="002A4A12" w:rsidRDefault="00683377" w:rsidP="00917A4D">
            <w:pPr>
              <w:autoSpaceDN w:val="0"/>
              <w:ind w:firstLine="35"/>
              <w:rPr>
                <w:rFonts w:eastAsia="SimSun"/>
                <w:color w:val="000000" w:themeColor="text1"/>
                <w:sz w:val="24"/>
                <w:szCs w:val="24"/>
                <w:lang w:eastAsia="zh-CN"/>
              </w:rPr>
            </w:pPr>
            <w:r w:rsidRPr="002A4A12">
              <w:rPr>
                <w:rFonts w:eastAsia="SimSun"/>
                <w:color w:val="000000" w:themeColor="text1"/>
                <w:sz w:val="24"/>
                <w:szCs w:val="24"/>
                <w:lang w:eastAsia="zh-CN"/>
              </w:rPr>
              <w:t>Максимальный процент застройки в границах земельного участка – 50%.</w:t>
            </w:r>
          </w:p>
          <w:p w14:paraId="3CC2C399" w14:textId="6BDD52BD" w:rsidR="00683377" w:rsidRPr="002A4A12" w:rsidRDefault="00683377" w:rsidP="00917A4D">
            <w:pPr>
              <w:ind w:firstLine="35"/>
              <w:rPr>
                <w:rFonts w:eastAsia="SimSun"/>
                <w:color w:val="000000" w:themeColor="text1"/>
                <w:sz w:val="24"/>
                <w:szCs w:val="24"/>
                <w:lang w:eastAsia="zh-CN"/>
              </w:rPr>
            </w:pPr>
            <w:r w:rsidRPr="002A4A12">
              <w:rPr>
                <w:rFonts w:eastAsia="SimSun"/>
                <w:color w:val="000000" w:themeColor="text1"/>
                <w:sz w:val="24"/>
                <w:szCs w:val="24"/>
                <w:lang w:eastAsia="zh-CN"/>
              </w:rPr>
              <w:t>При размещении объектов малого бизнеса, относ</w:t>
            </w:r>
            <w:r w:rsidR="00917A4D" w:rsidRPr="002A4A12">
              <w:rPr>
                <w:rFonts w:eastAsia="SimSun"/>
                <w:color w:val="000000" w:themeColor="text1"/>
                <w:sz w:val="24"/>
                <w:szCs w:val="24"/>
                <w:lang w:eastAsia="zh-CN"/>
              </w:rPr>
              <w:t xml:space="preserve">ящихся </w:t>
            </w:r>
            <w:r w:rsidRPr="002A4A12">
              <w:rPr>
                <w:rFonts w:eastAsia="SimSun"/>
                <w:color w:val="000000" w:themeColor="text1"/>
                <w:sz w:val="24"/>
                <w:szCs w:val="24"/>
                <w:lang w:eastAsia="zh-CN"/>
              </w:rPr>
              <w:t>к V классу опасности, в условиях сложившейся градостроительной ситуации (при невозможности соблюдения размеров ориентировочной санитарно-защитной зоны) необходимо обоснование размещения таких объектов с ориентировочными расчетами ожидаемого загрязнения атмосферного воздуха и физического воздействия на атмосферный воздух (шум, вибрация, электромагнитные излучения).</w:t>
            </w:r>
          </w:p>
          <w:p w14:paraId="16D6A0BF" w14:textId="77777777" w:rsidR="00683377" w:rsidRPr="002A4A12" w:rsidRDefault="00683377" w:rsidP="00917A4D">
            <w:pPr>
              <w:ind w:firstLine="35"/>
              <w:rPr>
                <w:rFonts w:eastAsia="SimSun"/>
                <w:color w:val="000000" w:themeColor="text1"/>
                <w:sz w:val="24"/>
                <w:szCs w:val="24"/>
                <w:lang w:eastAsia="zh-CN"/>
              </w:rPr>
            </w:pPr>
            <w:r w:rsidRPr="002A4A12">
              <w:rPr>
                <w:rFonts w:eastAsia="SimSun"/>
                <w:color w:val="000000" w:themeColor="text1"/>
                <w:sz w:val="24"/>
                <w:szCs w:val="24"/>
                <w:lang w:eastAsia="zh-CN"/>
              </w:rPr>
              <w:t>Минимальный процент озеленения земельного участка – 30 %.</w:t>
            </w:r>
          </w:p>
          <w:p w14:paraId="42E182E6" w14:textId="77777777" w:rsidR="00683377" w:rsidRPr="002A4A12" w:rsidRDefault="00683377" w:rsidP="00917A4D">
            <w:pPr>
              <w:ind w:firstLine="35"/>
              <w:rPr>
                <w:rFonts w:eastAsia="SimSun"/>
                <w:color w:val="000000" w:themeColor="text1"/>
                <w:sz w:val="24"/>
                <w:szCs w:val="24"/>
                <w:lang w:eastAsia="zh-CN"/>
              </w:rPr>
            </w:pPr>
            <w:r w:rsidRPr="002A4A12">
              <w:rPr>
                <w:rFonts w:eastAsia="SimSun"/>
                <w:color w:val="000000" w:themeColor="text1"/>
                <w:sz w:val="24"/>
                <w:szCs w:val="24"/>
                <w:lang w:eastAsia="zh-CN"/>
              </w:rPr>
              <w:t>Процент застройки подземной части не регламентируется</w:t>
            </w:r>
          </w:p>
        </w:tc>
      </w:tr>
      <w:tr w:rsidR="00683377" w:rsidRPr="002A4A12" w14:paraId="05A8D626" w14:textId="77777777" w:rsidTr="00B27879">
        <w:trPr>
          <w:trHeight w:val="20"/>
        </w:trPr>
        <w:tc>
          <w:tcPr>
            <w:tcW w:w="2439" w:type="dxa"/>
            <w:tcBorders>
              <w:top w:val="single" w:sz="4" w:space="0" w:color="auto"/>
              <w:bottom w:val="single" w:sz="4" w:space="0" w:color="auto"/>
            </w:tcBorders>
            <w:shd w:val="clear" w:color="auto" w:fill="auto"/>
          </w:tcPr>
          <w:p w14:paraId="7D6469FE" w14:textId="77777777" w:rsidR="00683377" w:rsidRPr="002A4A12" w:rsidRDefault="00683377" w:rsidP="00917A4D">
            <w:pPr>
              <w:spacing w:before="100" w:beforeAutospacing="1" w:after="100" w:afterAutospacing="1"/>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lastRenderedPageBreak/>
              <w:t>[4.9.1.3] - Автомобильные мойки</w:t>
            </w:r>
          </w:p>
        </w:tc>
        <w:tc>
          <w:tcPr>
            <w:tcW w:w="3544" w:type="dxa"/>
            <w:tcBorders>
              <w:top w:val="single" w:sz="4" w:space="0" w:color="auto"/>
              <w:bottom w:val="single" w:sz="4" w:space="0" w:color="auto"/>
            </w:tcBorders>
            <w:shd w:val="clear" w:color="auto" w:fill="auto"/>
          </w:tcPr>
          <w:p w14:paraId="10432D50" w14:textId="77777777" w:rsidR="00683377" w:rsidRPr="002A4A12" w:rsidRDefault="00683377" w:rsidP="00917A4D">
            <w:pPr>
              <w:spacing w:before="100" w:beforeAutospacing="1" w:after="100" w:afterAutospacing="1"/>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автомобильных моек, а также размещение магазинов сопутствующей торговли</w:t>
            </w:r>
          </w:p>
        </w:tc>
        <w:tc>
          <w:tcPr>
            <w:tcW w:w="3827" w:type="dxa"/>
            <w:shd w:val="clear" w:color="auto" w:fill="auto"/>
            <w:vAlign w:val="center"/>
          </w:tcPr>
          <w:p w14:paraId="630BB6B8" w14:textId="77777777" w:rsidR="00995A7E" w:rsidRPr="002A4A12" w:rsidRDefault="00995A7E" w:rsidP="00995A7E">
            <w:pPr>
              <w:tabs>
                <w:tab w:val="left" w:pos="1134"/>
              </w:tabs>
              <w:autoSpaceDN w:val="0"/>
              <w:ind w:firstLine="35"/>
              <w:rPr>
                <w:rFonts w:eastAsia="SimSun"/>
                <w:color w:val="000000" w:themeColor="text1"/>
                <w:sz w:val="24"/>
                <w:szCs w:val="24"/>
                <w:lang w:eastAsia="zh-CN"/>
              </w:rPr>
            </w:pPr>
            <w:r w:rsidRPr="002A4A12">
              <w:rPr>
                <w:rFonts w:eastAsia="SimSun"/>
                <w:color w:val="000000" w:themeColor="text1"/>
                <w:sz w:val="24"/>
                <w:szCs w:val="24"/>
                <w:lang w:eastAsia="zh-CN"/>
              </w:rPr>
              <w:t>Минимальная площадь земельного участка – 100 кв. м.</w:t>
            </w:r>
          </w:p>
          <w:p w14:paraId="04E7AC2F" w14:textId="77777777" w:rsidR="00995A7E" w:rsidRPr="002A4A12" w:rsidRDefault="00995A7E" w:rsidP="00995A7E">
            <w:pPr>
              <w:autoSpaceDN w:val="0"/>
              <w:ind w:firstLine="35"/>
              <w:rPr>
                <w:rFonts w:eastAsia="SimSun"/>
                <w:color w:val="000000" w:themeColor="text1"/>
                <w:sz w:val="24"/>
                <w:szCs w:val="24"/>
                <w:lang w:eastAsia="zh-CN"/>
              </w:rPr>
            </w:pPr>
            <w:r w:rsidRPr="002A4A12">
              <w:rPr>
                <w:rFonts w:eastAsia="SimSun"/>
                <w:color w:val="000000" w:themeColor="text1"/>
                <w:sz w:val="24"/>
                <w:szCs w:val="24"/>
                <w:lang w:eastAsia="zh-CN"/>
              </w:rPr>
              <w:t>Максимальная площадь земельного участка – 5000 кв. м.</w:t>
            </w:r>
          </w:p>
          <w:p w14:paraId="0D254553" w14:textId="640A9449" w:rsidR="00683377" w:rsidRPr="002A4A12" w:rsidRDefault="00683377" w:rsidP="00995A7E">
            <w:pPr>
              <w:autoSpaceDN w:val="0"/>
              <w:ind w:firstLine="35"/>
              <w:rPr>
                <w:rFonts w:eastAsia="SimSun"/>
                <w:color w:val="000000" w:themeColor="text1"/>
                <w:sz w:val="24"/>
                <w:szCs w:val="24"/>
                <w:lang w:eastAsia="zh-CN"/>
              </w:rPr>
            </w:pPr>
            <w:r w:rsidRPr="002A4A12">
              <w:rPr>
                <w:rFonts w:eastAsia="SimSun"/>
                <w:color w:val="000000" w:themeColor="text1"/>
                <w:sz w:val="24"/>
                <w:szCs w:val="24"/>
                <w:lang w:eastAsia="zh-CN"/>
              </w:rPr>
              <w:t>Минимальные отступы от границ земель</w:t>
            </w:r>
            <w:r w:rsidR="00917A4D" w:rsidRPr="002A4A12">
              <w:rPr>
                <w:rFonts w:eastAsia="SimSun"/>
                <w:color w:val="000000" w:themeColor="text1"/>
                <w:sz w:val="24"/>
                <w:szCs w:val="24"/>
                <w:lang w:eastAsia="zh-CN"/>
              </w:rPr>
              <w:t xml:space="preserve">ных участков - </w:t>
            </w:r>
            <w:r w:rsidRPr="002A4A12">
              <w:rPr>
                <w:rFonts w:eastAsia="SimSun"/>
                <w:color w:val="000000" w:themeColor="text1"/>
                <w:sz w:val="24"/>
                <w:szCs w:val="24"/>
                <w:lang w:eastAsia="zh-CN"/>
              </w:rPr>
              <w:t>3 м.</w:t>
            </w:r>
          </w:p>
          <w:p w14:paraId="69E144CF" w14:textId="77777777" w:rsidR="00683377" w:rsidRPr="002A4A12" w:rsidRDefault="00683377" w:rsidP="00917A4D">
            <w:pPr>
              <w:autoSpaceDN w:val="0"/>
              <w:ind w:firstLine="35"/>
              <w:rPr>
                <w:rFonts w:eastAsia="SimSun"/>
                <w:color w:val="000000" w:themeColor="text1"/>
                <w:sz w:val="24"/>
                <w:szCs w:val="24"/>
                <w:lang w:eastAsia="zh-CN"/>
              </w:rPr>
            </w:pPr>
            <w:r w:rsidRPr="002A4A12">
              <w:rPr>
                <w:rFonts w:eastAsia="SimSun"/>
                <w:color w:val="000000" w:themeColor="text1"/>
                <w:sz w:val="24"/>
                <w:szCs w:val="24"/>
                <w:lang w:eastAsia="zh-CN"/>
              </w:rPr>
              <w:t>Максимальная высота зданий, строений, сооружений от уровня земли - 10 м.</w:t>
            </w:r>
          </w:p>
          <w:p w14:paraId="0219BA3B" w14:textId="77777777" w:rsidR="00683377" w:rsidRPr="002A4A12" w:rsidRDefault="00683377" w:rsidP="00917A4D">
            <w:pPr>
              <w:autoSpaceDN w:val="0"/>
              <w:ind w:firstLine="35"/>
              <w:rPr>
                <w:rFonts w:eastAsia="SimSun"/>
                <w:color w:val="000000" w:themeColor="text1"/>
                <w:sz w:val="24"/>
                <w:szCs w:val="24"/>
                <w:lang w:eastAsia="zh-CN"/>
              </w:rPr>
            </w:pPr>
            <w:r w:rsidRPr="002A4A12">
              <w:rPr>
                <w:rFonts w:eastAsia="SimSun"/>
                <w:color w:val="000000" w:themeColor="text1"/>
                <w:sz w:val="24"/>
                <w:szCs w:val="24"/>
                <w:lang w:eastAsia="zh-CN"/>
              </w:rPr>
              <w:t>Максимальный процент застройки в границах земельного участка – 50%.</w:t>
            </w:r>
          </w:p>
          <w:p w14:paraId="300A14AB" w14:textId="79A4C966" w:rsidR="00683377" w:rsidRPr="002A4A12" w:rsidRDefault="00683377" w:rsidP="00917A4D">
            <w:pPr>
              <w:ind w:firstLine="35"/>
              <w:rPr>
                <w:rFonts w:eastAsia="SimSun"/>
                <w:color w:val="000000" w:themeColor="text1"/>
                <w:sz w:val="24"/>
                <w:szCs w:val="24"/>
                <w:lang w:eastAsia="zh-CN"/>
              </w:rPr>
            </w:pPr>
            <w:r w:rsidRPr="002A4A12">
              <w:rPr>
                <w:rFonts w:eastAsia="SimSun"/>
                <w:color w:val="000000" w:themeColor="text1"/>
                <w:sz w:val="24"/>
                <w:szCs w:val="24"/>
                <w:lang w:eastAsia="zh-CN"/>
              </w:rPr>
              <w:t>При размещении объектов малого бизне</w:t>
            </w:r>
            <w:r w:rsidR="00917A4D" w:rsidRPr="002A4A12">
              <w:rPr>
                <w:rFonts w:eastAsia="SimSun"/>
                <w:color w:val="000000" w:themeColor="text1"/>
                <w:sz w:val="24"/>
                <w:szCs w:val="24"/>
                <w:lang w:eastAsia="zh-CN"/>
              </w:rPr>
              <w:t xml:space="preserve">са, относящихся </w:t>
            </w:r>
            <w:r w:rsidRPr="002A4A12">
              <w:rPr>
                <w:rFonts w:eastAsia="SimSun"/>
                <w:color w:val="000000" w:themeColor="text1"/>
                <w:sz w:val="24"/>
                <w:szCs w:val="24"/>
                <w:lang w:eastAsia="zh-CN"/>
              </w:rPr>
              <w:t xml:space="preserve">к V классу опасности, в условиях сложившейся градостроительной ситуации (при невозможности соблюдения размеров ориентировочной санитарно-защитной зоны) необходимо обоснование размещения таких объектов с ориентировочными расчетами ожидаемого загрязнения </w:t>
            </w:r>
            <w:r w:rsidRPr="002A4A12">
              <w:rPr>
                <w:rFonts w:eastAsia="SimSun"/>
                <w:color w:val="000000" w:themeColor="text1"/>
                <w:sz w:val="24"/>
                <w:szCs w:val="24"/>
                <w:lang w:eastAsia="zh-CN"/>
              </w:rPr>
              <w:lastRenderedPageBreak/>
              <w:t>атмосферного воздуха и физического воздействия на атмосферный воздух (шум, вибрация, электромагнитные излучения)</w:t>
            </w:r>
          </w:p>
          <w:p w14:paraId="0DC7B68C" w14:textId="77777777" w:rsidR="00683377" w:rsidRPr="002A4A12" w:rsidRDefault="00683377" w:rsidP="00917A4D">
            <w:pPr>
              <w:ind w:firstLine="35"/>
              <w:rPr>
                <w:rFonts w:eastAsia="SimSun"/>
                <w:color w:val="000000" w:themeColor="text1"/>
                <w:sz w:val="24"/>
                <w:szCs w:val="24"/>
                <w:lang w:eastAsia="zh-CN"/>
              </w:rPr>
            </w:pPr>
            <w:r w:rsidRPr="002A4A12">
              <w:rPr>
                <w:rFonts w:eastAsia="SimSun"/>
                <w:color w:val="000000" w:themeColor="text1"/>
                <w:sz w:val="24"/>
                <w:szCs w:val="24"/>
                <w:lang w:eastAsia="zh-CN"/>
              </w:rPr>
              <w:t>Минимальный процент озеленения земельного участка – 30 %.</w:t>
            </w:r>
          </w:p>
          <w:p w14:paraId="41B2DBD8" w14:textId="77777777" w:rsidR="00683377" w:rsidRPr="002A4A12" w:rsidRDefault="00683377" w:rsidP="00917A4D">
            <w:pPr>
              <w:ind w:firstLine="35"/>
              <w:rPr>
                <w:rFonts w:eastAsia="SimSun"/>
                <w:color w:val="000000" w:themeColor="text1"/>
                <w:sz w:val="24"/>
                <w:szCs w:val="24"/>
                <w:lang w:eastAsia="zh-CN"/>
              </w:rPr>
            </w:pPr>
            <w:r w:rsidRPr="002A4A12">
              <w:rPr>
                <w:rFonts w:eastAsia="SimSun"/>
                <w:color w:val="000000" w:themeColor="text1"/>
                <w:sz w:val="24"/>
                <w:szCs w:val="24"/>
                <w:lang w:eastAsia="zh-CN"/>
              </w:rPr>
              <w:t>Процент застройки подземной части не регламентируется</w:t>
            </w:r>
          </w:p>
        </w:tc>
      </w:tr>
      <w:tr w:rsidR="00683377" w:rsidRPr="002A4A12" w14:paraId="7BD55EC3" w14:textId="77777777" w:rsidTr="00B27879">
        <w:trPr>
          <w:trHeight w:val="20"/>
        </w:trPr>
        <w:tc>
          <w:tcPr>
            <w:tcW w:w="2439" w:type="dxa"/>
            <w:tcBorders>
              <w:top w:val="single" w:sz="4" w:space="0" w:color="auto"/>
              <w:bottom w:val="single" w:sz="4" w:space="0" w:color="auto"/>
            </w:tcBorders>
            <w:shd w:val="clear" w:color="auto" w:fill="auto"/>
          </w:tcPr>
          <w:p w14:paraId="392C19C4" w14:textId="77777777" w:rsidR="00683377" w:rsidRPr="002A4A12" w:rsidRDefault="00683377" w:rsidP="00917A4D">
            <w:pPr>
              <w:spacing w:before="100" w:beforeAutospacing="1" w:after="100" w:afterAutospacing="1"/>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lastRenderedPageBreak/>
              <w:t>[4.9.1.4] - Ремонт автомобилей</w:t>
            </w:r>
          </w:p>
        </w:tc>
        <w:tc>
          <w:tcPr>
            <w:tcW w:w="3544" w:type="dxa"/>
            <w:tcBorders>
              <w:top w:val="single" w:sz="4" w:space="0" w:color="auto"/>
              <w:bottom w:val="single" w:sz="4" w:space="0" w:color="auto"/>
            </w:tcBorders>
            <w:shd w:val="clear" w:color="auto" w:fill="auto"/>
          </w:tcPr>
          <w:p w14:paraId="6BE54340" w14:textId="77777777" w:rsidR="00683377" w:rsidRPr="002A4A12" w:rsidRDefault="00683377" w:rsidP="00917A4D">
            <w:pPr>
              <w:spacing w:before="100" w:beforeAutospacing="1" w:after="100" w:afterAutospacing="1"/>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3827" w:type="dxa"/>
            <w:shd w:val="clear" w:color="auto" w:fill="auto"/>
            <w:vAlign w:val="center"/>
          </w:tcPr>
          <w:p w14:paraId="69E29319" w14:textId="77777777" w:rsidR="00995A7E" w:rsidRPr="002A4A12" w:rsidRDefault="00995A7E" w:rsidP="00995A7E">
            <w:pPr>
              <w:tabs>
                <w:tab w:val="left" w:pos="1134"/>
              </w:tabs>
              <w:autoSpaceDN w:val="0"/>
              <w:ind w:firstLine="35"/>
              <w:rPr>
                <w:rFonts w:eastAsia="SimSun"/>
                <w:color w:val="000000" w:themeColor="text1"/>
                <w:sz w:val="24"/>
                <w:szCs w:val="24"/>
                <w:lang w:eastAsia="zh-CN"/>
              </w:rPr>
            </w:pPr>
            <w:r w:rsidRPr="002A4A12">
              <w:rPr>
                <w:rFonts w:eastAsia="SimSun"/>
                <w:color w:val="000000" w:themeColor="text1"/>
                <w:sz w:val="24"/>
                <w:szCs w:val="24"/>
                <w:lang w:eastAsia="zh-CN"/>
              </w:rPr>
              <w:t>Минимальная площадь земельного участка – 100 кв. м.</w:t>
            </w:r>
          </w:p>
          <w:p w14:paraId="3C41C195" w14:textId="77777777" w:rsidR="00995A7E" w:rsidRPr="002A4A12" w:rsidRDefault="00995A7E" w:rsidP="00995A7E">
            <w:pPr>
              <w:autoSpaceDN w:val="0"/>
              <w:ind w:firstLine="35"/>
              <w:rPr>
                <w:rFonts w:eastAsia="SimSun"/>
                <w:color w:val="000000" w:themeColor="text1"/>
                <w:sz w:val="24"/>
                <w:szCs w:val="24"/>
                <w:lang w:eastAsia="zh-CN"/>
              </w:rPr>
            </w:pPr>
            <w:r w:rsidRPr="002A4A12">
              <w:rPr>
                <w:rFonts w:eastAsia="SimSun"/>
                <w:color w:val="000000" w:themeColor="text1"/>
                <w:sz w:val="24"/>
                <w:szCs w:val="24"/>
                <w:lang w:eastAsia="zh-CN"/>
              </w:rPr>
              <w:t>Максимальная площадь земельного участка – 5000 кв. м.</w:t>
            </w:r>
          </w:p>
          <w:p w14:paraId="41166268" w14:textId="20BE369C" w:rsidR="00683377" w:rsidRPr="002A4A12" w:rsidRDefault="00683377" w:rsidP="00995A7E">
            <w:pPr>
              <w:autoSpaceDN w:val="0"/>
              <w:ind w:firstLine="35"/>
              <w:rPr>
                <w:rFonts w:eastAsia="SimSun"/>
                <w:color w:val="000000" w:themeColor="text1"/>
                <w:sz w:val="24"/>
                <w:szCs w:val="24"/>
                <w:lang w:eastAsia="zh-CN"/>
              </w:rPr>
            </w:pPr>
            <w:r w:rsidRPr="002A4A12">
              <w:rPr>
                <w:rFonts w:eastAsia="SimSun"/>
                <w:color w:val="000000" w:themeColor="text1"/>
                <w:sz w:val="24"/>
                <w:szCs w:val="24"/>
                <w:lang w:eastAsia="zh-CN"/>
              </w:rPr>
              <w:t>Минимальные отступы от границ земельных участков - 3 м.</w:t>
            </w:r>
          </w:p>
          <w:p w14:paraId="12C9FC5C" w14:textId="77777777" w:rsidR="00683377" w:rsidRPr="002A4A12" w:rsidRDefault="00683377" w:rsidP="00917A4D">
            <w:pPr>
              <w:autoSpaceDN w:val="0"/>
              <w:ind w:firstLine="35"/>
              <w:rPr>
                <w:rFonts w:eastAsia="SimSun"/>
                <w:color w:val="000000" w:themeColor="text1"/>
                <w:sz w:val="24"/>
                <w:szCs w:val="24"/>
                <w:lang w:eastAsia="zh-CN"/>
              </w:rPr>
            </w:pPr>
            <w:r w:rsidRPr="002A4A12">
              <w:rPr>
                <w:rFonts w:eastAsia="SimSun"/>
                <w:color w:val="000000" w:themeColor="text1"/>
                <w:sz w:val="24"/>
                <w:szCs w:val="24"/>
                <w:lang w:eastAsia="zh-CN"/>
              </w:rPr>
              <w:t>Максимальная высота зданий, строений, сооружений от уровня земли - 10 м.</w:t>
            </w:r>
          </w:p>
          <w:p w14:paraId="69E32152" w14:textId="77777777" w:rsidR="00683377" w:rsidRPr="002A4A12" w:rsidRDefault="00683377" w:rsidP="00917A4D">
            <w:pPr>
              <w:autoSpaceDN w:val="0"/>
              <w:ind w:firstLine="35"/>
              <w:rPr>
                <w:rFonts w:eastAsia="SimSun"/>
                <w:color w:val="000000" w:themeColor="text1"/>
                <w:sz w:val="24"/>
                <w:szCs w:val="24"/>
                <w:lang w:eastAsia="zh-CN"/>
              </w:rPr>
            </w:pPr>
            <w:r w:rsidRPr="002A4A12">
              <w:rPr>
                <w:rFonts w:eastAsia="SimSun"/>
                <w:color w:val="000000" w:themeColor="text1"/>
                <w:sz w:val="24"/>
                <w:szCs w:val="24"/>
                <w:lang w:eastAsia="zh-CN"/>
              </w:rPr>
              <w:t>Максимальный процент застройки в границах земельного участка – 50%.</w:t>
            </w:r>
          </w:p>
          <w:p w14:paraId="49824711" w14:textId="65B0ECAB" w:rsidR="00683377" w:rsidRPr="002A4A12" w:rsidRDefault="00683377" w:rsidP="00917A4D">
            <w:pPr>
              <w:ind w:firstLine="35"/>
              <w:rPr>
                <w:rFonts w:eastAsia="SimSun"/>
                <w:color w:val="000000" w:themeColor="text1"/>
                <w:sz w:val="24"/>
                <w:szCs w:val="24"/>
                <w:lang w:eastAsia="zh-CN"/>
              </w:rPr>
            </w:pPr>
            <w:r w:rsidRPr="002A4A12">
              <w:rPr>
                <w:rFonts w:eastAsia="SimSun"/>
                <w:color w:val="000000" w:themeColor="text1"/>
                <w:sz w:val="24"/>
                <w:szCs w:val="24"/>
                <w:lang w:eastAsia="zh-CN"/>
              </w:rPr>
              <w:t>При размещении объектов малого бизнеса</w:t>
            </w:r>
            <w:r w:rsidR="00917A4D" w:rsidRPr="002A4A12">
              <w:rPr>
                <w:rFonts w:eastAsia="SimSun"/>
                <w:color w:val="000000" w:themeColor="text1"/>
                <w:sz w:val="24"/>
                <w:szCs w:val="24"/>
                <w:lang w:eastAsia="zh-CN"/>
              </w:rPr>
              <w:t xml:space="preserve">, относящихся </w:t>
            </w:r>
            <w:r w:rsidRPr="002A4A12">
              <w:rPr>
                <w:rFonts w:eastAsia="SimSun"/>
                <w:color w:val="000000" w:themeColor="text1"/>
                <w:sz w:val="24"/>
                <w:szCs w:val="24"/>
                <w:lang w:eastAsia="zh-CN"/>
              </w:rPr>
              <w:t>к V классу опасности, в условиях сложившейся градостроительной ситуации (при невозможности соблюдения размеров ориентировочной санитарно-защитной зоны) необходимо обоснование размещения таких объектов с ориентировочными расчетами ожидаемого загрязнения атмосферного воздуха и физического воздействия на атмосферный воздух (шум, вибрация, электромагнитные излучения)</w:t>
            </w:r>
          </w:p>
          <w:p w14:paraId="25ED2FD1" w14:textId="77777777" w:rsidR="00683377" w:rsidRPr="002A4A12" w:rsidRDefault="00683377" w:rsidP="00917A4D">
            <w:pPr>
              <w:ind w:firstLine="35"/>
              <w:rPr>
                <w:rFonts w:eastAsia="SimSun"/>
                <w:color w:val="000000" w:themeColor="text1"/>
                <w:sz w:val="24"/>
                <w:szCs w:val="24"/>
                <w:lang w:eastAsia="zh-CN"/>
              </w:rPr>
            </w:pPr>
            <w:r w:rsidRPr="002A4A12">
              <w:rPr>
                <w:rFonts w:eastAsia="SimSun"/>
                <w:color w:val="000000" w:themeColor="text1"/>
                <w:sz w:val="24"/>
                <w:szCs w:val="24"/>
                <w:lang w:eastAsia="zh-CN"/>
              </w:rPr>
              <w:t>Минимальный процент озеленения земельного участка – 30 %.</w:t>
            </w:r>
          </w:p>
          <w:p w14:paraId="17503A32" w14:textId="77777777" w:rsidR="00683377" w:rsidRPr="002A4A12" w:rsidRDefault="00683377" w:rsidP="00917A4D">
            <w:pPr>
              <w:ind w:firstLine="35"/>
              <w:rPr>
                <w:rFonts w:eastAsia="SimSun"/>
                <w:color w:val="000000" w:themeColor="text1"/>
                <w:sz w:val="24"/>
                <w:szCs w:val="24"/>
                <w:lang w:eastAsia="zh-CN"/>
              </w:rPr>
            </w:pPr>
            <w:r w:rsidRPr="002A4A12">
              <w:rPr>
                <w:rFonts w:eastAsia="SimSun"/>
                <w:color w:val="000000" w:themeColor="text1"/>
                <w:sz w:val="24"/>
                <w:szCs w:val="24"/>
                <w:lang w:eastAsia="zh-CN"/>
              </w:rPr>
              <w:t>Процент застройки подземной части не регламентируется</w:t>
            </w:r>
          </w:p>
        </w:tc>
      </w:tr>
      <w:tr w:rsidR="00683377" w:rsidRPr="002A4A12" w14:paraId="7DF35974" w14:textId="77777777" w:rsidTr="00B27879">
        <w:trPr>
          <w:trHeight w:val="20"/>
        </w:trPr>
        <w:tc>
          <w:tcPr>
            <w:tcW w:w="2439" w:type="dxa"/>
            <w:tcBorders>
              <w:top w:val="single" w:sz="4" w:space="0" w:color="auto"/>
              <w:bottom w:val="single" w:sz="4" w:space="0" w:color="auto"/>
            </w:tcBorders>
            <w:shd w:val="clear" w:color="auto" w:fill="auto"/>
          </w:tcPr>
          <w:p w14:paraId="27E5B760" w14:textId="77777777" w:rsidR="00683377" w:rsidRPr="002A4A12" w:rsidRDefault="00683377" w:rsidP="00917A4D">
            <w:pPr>
              <w:spacing w:before="100" w:beforeAutospacing="1" w:after="100" w:afterAutospacing="1"/>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[12.0.2] - Благоустройство территории</w:t>
            </w:r>
          </w:p>
        </w:tc>
        <w:tc>
          <w:tcPr>
            <w:tcW w:w="3544" w:type="dxa"/>
            <w:tcBorders>
              <w:top w:val="single" w:sz="4" w:space="0" w:color="auto"/>
              <w:bottom w:val="single" w:sz="4" w:space="0" w:color="auto"/>
            </w:tcBorders>
            <w:shd w:val="clear" w:color="auto" w:fill="auto"/>
          </w:tcPr>
          <w:p w14:paraId="32B893F9" w14:textId="77777777" w:rsidR="00683377" w:rsidRPr="002A4A12" w:rsidRDefault="00683377" w:rsidP="00917A4D">
            <w:pPr>
              <w:spacing w:before="100" w:beforeAutospacing="1" w:after="100" w:afterAutospacing="1"/>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w:t>
            </w:r>
            <w:r w:rsidRPr="002A4A12">
              <w:rPr>
                <w:rFonts w:eastAsia="Times New Roman"/>
                <w:color w:val="000000" w:themeColor="text1"/>
                <w:sz w:val="24"/>
                <w:szCs w:val="24"/>
                <w:lang w:eastAsia="ru-RU"/>
              </w:rPr>
              <w:lastRenderedPageBreak/>
              <w:t>информационных щитов и указателей, применяемых как составные части благоустройства территории, общественных туалетов</w:t>
            </w:r>
          </w:p>
        </w:tc>
        <w:tc>
          <w:tcPr>
            <w:tcW w:w="3827" w:type="dxa"/>
            <w:shd w:val="clear" w:color="auto" w:fill="auto"/>
          </w:tcPr>
          <w:p w14:paraId="6E1196D7" w14:textId="0C843F16" w:rsidR="00683377" w:rsidRPr="002A4A12" w:rsidRDefault="00683377" w:rsidP="00917A4D">
            <w:pPr>
              <w:keepLines/>
              <w:overflowPunct w:val="0"/>
              <w:autoSpaceDE w:val="0"/>
              <w:autoSpaceDN w:val="0"/>
              <w:adjustRightInd w:val="0"/>
              <w:ind w:firstLine="35"/>
              <w:rPr>
                <w:rFonts w:eastAsia="Times New Roman"/>
                <w:color w:val="000000" w:themeColor="text1"/>
                <w:sz w:val="24"/>
                <w:szCs w:val="24"/>
                <w:lang w:eastAsia="ru-RU"/>
              </w:rPr>
            </w:pPr>
            <w:r w:rsidRPr="002A4A12">
              <w:rPr>
                <w:rFonts w:eastAsia="Times New Roman"/>
                <w:color w:val="000000" w:themeColor="text1"/>
                <w:sz w:val="24"/>
                <w:szCs w:val="24"/>
                <w:lang w:eastAsia="ru-RU"/>
              </w:rPr>
              <w:lastRenderedPageBreak/>
              <w:t>Регламенты не устанавливаются.</w:t>
            </w:r>
          </w:p>
          <w:p w14:paraId="4874F533" w14:textId="46AF4895" w:rsidR="00683377" w:rsidRPr="002A4A12" w:rsidRDefault="00683377" w:rsidP="00917A4D">
            <w:pPr>
              <w:keepLines/>
              <w:overflowPunct w:val="0"/>
              <w:autoSpaceDE w:val="0"/>
              <w:autoSpaceDN w:val="0"/>
              <w:adjustRightInd w:val="0"/>
              <w:ind w:firstLine="35"/>
              <w:rPr>
                <w:rFonts w:eastAsia="Times New Roman"/>
                <w:color w:val="000000" w:themeColor="text1"/>
                <w:sz w:val="24"/>
                <w:szCs w:val="24"/>
                <w:lang w:eastAsia="ru-RU"/>
              </w:rPr>
            </w:pPr>
            <w:r w:rsidRPr="002A4A12">
              <w:rPr>
                <w:rFonts w:eastAsia="Times New Roman"/>
                <w:color w:val="000000" w:themeColor="text1"/>
                <w:sz w:val="24"/>
                <w:szCs w:val="24"/>
                <w:lang w:eastAsia="ru-RU"/>
              </w:rPr>
              <w:lastRenderedPageBreak/>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w:t>
            </w:r>
          </w:p>
          <w:p w14:paraId="33D498B6" w14:textId="4D8066FA" w:rsidR="00683377" w:rsidRPr="002A4A12" w:rsidRDefault="00683377" w:rsidP="00917A4D">
            <w:pPr>
              <w:keepLines/>
              <w:overflowPunct w:val="0"/>
              <w:autoSpaceDE w:val="0"/>
              <w:autoSpaceDN w:val="0"/>
              <w:adjustRightInd w:val="0"/>
              <w:ind w:firstLine="35"/>
              <w:rPr>
                <w:rFonts w:eastAsia="Times New Roman"/>
                <w:color w:val="000000" w:themeColor="text1"/>
                <w:sz w:val="24"/>
                <w:szCs w:val="24"/>
                <w:lang w:eastAsia="ru-RU"/>
              </w:rPr>
            </w:pPr>
            <w:r w:rsidRPr="002A4A12">
              <w:rPr>
                <w:rFonts w:eastAsia="Times New Roman"/>
                <w:color w:val="000000" w:themeColor="text1"/>
                <w:sz w:val="24"/>
                <w:szCs w:val="24"/>
                <w:lang w:eastAsia="ru-RU"/>
              </w:rPr>
              <w:t>субъектов Российской Федерации или уполномоченными органами местного самоуправления в соответствии с федеральными законами</w:t>
            </w:r>
          </w:p>
        </w:tc>
      </w:tr>
    </w:tbl>
    <w:p w14:paraId="32E2A51E" w14:textId="3968A673" w:rsidR="00683377" w:rsidRPr="002A4A12" w:rsidRDefault="00683377" w:rsidP="00025F91">
      <w:pPr>
        <w:pStyle w:val="afff9"/>
        <w:jc w:val="center"/>
        <w:rPr>
          <w:color w:val="000000" w:themeColor="text1"/>
        </w:rPr>
      </w:pPr>
    </w:p>
    <w:p w14:paraId="6629E1DC" w14:textId="02F987E5" w:rsidR="00683377" w:rsidRPr="002A4A12" w:rsidRDefault="00683377" w:rsidP="003934A8">
      <w:pPr>
        <w:pStyle w:val="afff9"/>
        <w:ind w:firstLine="0"/>
        <w:jc w:val="center"/>
        <w:rPr>
          <w:color w:val="000000" w:themeColor="text1"/>
          <w:sz w:val="27"/>
          <w:szCs w:val="27"/>
        </w:rPr>
      </w:pPr>
      <w:r w:rsidRPr="002A4A12">
        <w:rPr>
          <w:color w:val="000000" w:themeColor="text1"/>
          <w:sz w:val="27"/>
          <w:szCs w:val="27"/>
        </w:rPr>
        <w:t>3. Вспомогательные виды и параметры разрешенного использования</w:t>
      </w:r>
      <w:r w:rsidR="003934A8" w:rsidRPr="002A4A12">
        <w:rPr>
          <w:color w:val="000000" w:themeColor="text1"/>
          <w:sz w:val="27"/>
          <w:szCs w:val="27"/>
        </w:rPr>
        <w:t xml:space="preserve"> земельных участков и объектов </w:t>
      </w:r>
      <w:r w:rsidRPr="002A4A12">
        <w:rPr>
          <w:color w:val="000000" w:themeColor="text1"/>
          <w:sz w:val="27"/>
          <w:szCs w:val="27"/>
        </w:rPr>
        <w:t>капитального строительства</w:t>
      </w:r>
    </w:p>
    <w:p w14:paraId="6FCA9188" w14:textId="5F6B26DF" w:rsidR="00683377" w:rsidRPr="002A4A12" w:rsidRDefault="00683377" w:rsidP="00683377">
      <w:pPr>
        <w:pStyle w:val="afff9"/>
        <w:jc w:val="center"/>
        <w:rPr>
          <w:color w:val="000000" w:themeColor="text1"/>
          <w:sz w:val="27"/>
          <w:szCs w:val="27"/>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09"/>
        <w:gridCol w:w="4419"/>
      </w:tblGrid>
      <w:tr w:rsidR="00917A4D" w:rsidRPr="002A4A12" w14:paraId="596199D4" w14:textId="77777777" w:rsidTr="00F2645B">
        <w:trPr>
          <w:trHeight w:val="552"/>
          <w:tblHeader/>
        </w:trPr>
        <w:tc>
          <w:tcPr>
            <w:tcW w:w="2705" w:type="pct"/>
            <w:tcBorders>
              <w:top w:val="single" w:sz="4" w:space="0" w:color="auto"/>
              <w:left w:val="single" w:sz="4" w:space="0" w:color="auto"/>
              <w:bottom w:val="single" w:sz="4" w:space="0" w:color="auto"/>
              <w:right w:val="single" w:sz="4" w:space="0" w:color="auto"/>
            </w:tcBorders>
            <w:hideMark/>
          </w:tcPr>
          <w:p w14:paraId="04F10A64" w14:textId="77777777" w:rsidR="00917A4D" w:rsidRPr="002A4A12" w:rsidRDefault="00917A4D" w:rsidP="00F2645B">
            <w:pPr>
              <w:pStyle w:val="aff9"/>
              <w:jc w:val="center"/>
              <w:rPr>
                <w:color w:val="000000" w:themeColor="text1"/>
              </w:rPr>
            </w:pPr>
            <w:r w:rsidRPr="002A4A12">
              <w:rPr>
                <w:color w:val="000000" w:themeColor="text1"/>
              </w:rPr>
              <w:t>Виды разрешенного использования земельных участков и объектов капитального строительства</w:t>
            </w:r>
          </w:p>
        </w:tc>
        <w:tc>
          <w:tcPr>
            <w:tcW w:w="2295" w:type="pct"/>
            <w:tcBorders>
              <w:top w:val="single" w:sz="4" w:space="0" w:color="auto"/>
              <w:left w:val="single" w:sz="4" w:space="0" w:color="auto"/>
              <w:bottom w:val="single" w:sz="4" w:space="0" w:color="auto"/>
              <w:right w:val="single" w:sz="4" w:space="0" w:color="auto"/>
            </w:tcBorders>
            <w:vAlign w:val="center"/>
            <w:hideMark/>
          </w:tcPr>
          <w:p w14:paraId="2E284165" w14:textId="77777777" w:rsidR="00917A4D" w:rsidRPr="002A4A12" w:rsidRDefault="00917A4D" w:rsidP="00F2645B">
            <w:pPr>
              <w:pStyle w:val="aff9"/>
              <w:jc w:val="center"/>
              <w:rPr>
                <w:color w:val="000000" w:themeColor="text1"/>
              </w:rPr>
            </w:pPr>
            <w:r w:rsidRPr="002A4A12">
              <w:rPr>
                <w:color w:val="000000" w:themeColor="text1"/>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6527BB3D" w14:textId="6203F5A1" w:rsidR="00917A4D" w:rsidRPr="002A4A12" w:rsidRDefault="00917A4D" w:rsidP="00917A4D">
      <w:pPr>
        <w:pStyle w:val="afff9"/>
        <w:ind w:firstLine="0"/>
        <w:rPr>
          <w:color w:val="000000" w:themeColor="text1"/>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09"/>
        <w:gridCol w:w="4419"/>
      </w:tblGrid>
      <w:tr w:rsidR="00917A4D" w:rsidRPr="002A4A12" w14:paraId="11E25782" w14:textId="77777777" w:rsidTr="00917A4D">
        <w:trPr>
          <w:trHeight w:hRule="exact" w:val="284"/>
          <w:tblHeader/>
        </w:trPr>
        <w:tc>
          <w:tcPr>
            <w:tcW w:w="2705" w:type="pct"/>
          </w:tcPr>
          <w:p w14:paraId="1FE0C818" w14:textId="301C24FF" w:rsidR="00917A4D" w:rsidRPr="002A4A12" w:rsidRDefault="00917A4D" w:rsidP="00917A4D">
            <w:pPr>
              <w:tabs>
                <w:tab w:val="left" w:pos="2520"/>
              </w:tabs>
              <w:ind w:firstLine="426"/>
              <w:jc w:val="center"/>
              <w:rPr>
                <w:rFonts w:eastAsia="SimSun"/>
                <w:color w:val="000000" w:themeColor="text1"/>
                <w:sz w:val="24"/>
                <w:szCs w:val="24"/>
                <w:lang w:eastAsia="zh-CN"/>
              </w:rPr>
            </w:pPr>
            <w:r w:rsidRPr="002A4A12">
              <w:rPr>
                <w:rFonts w:eastAsia="SimSun"/>
                <w:color w:val="000000" w:themeColor="text1"/>
                <w:sz w:val="24"/>
                <w:szCs w:val="24"/>
                <w:lang w:eastAsia="zh-CN"/>
              </w:rPr>
              <w:t>1</w:t>
            </w:r>
          </w:p>
        </w:tc>
        <w:tc>
          <w:tcPr>
            <w:tcW w:w="2295" w:type="pct"/>
          </w:tcPr>
          <w:p w14:paraId="0D690B47" w14:textId="498E29F0" w:rsidR="00917A4D" w:rsidRPr="002A4A12" w:rsidRDefault="00917A4D" w:rsidP="00917A4D">
            <w:pPr>
              <w:keepLines/>
              <w:overflowPunct w:val="0"/>
              <w:autoSpaceDE w:val="0"/>
              <w:autoSpaceDN w:val="0"/>
              <w:adjustRightInd w:val="0"/>
              <w:ind w:firstLine="311"/>
              <w:jc w:val="center"/>
              <w:rPr>
                <w:rFonts w:eastAsia="SimSun"/>
                <w:color w:val="000000" w:themeColor="text1"/>
                <w:sz w:val="24"/>
                <w:szCs w:val="24"/>
                <w:lang w:eastAsia="zh-CN"/>
              </w:rPr>
            </w:pPr>
            <w:r w:rsidRPr="002A4A12">
              <w:rPr>
                <w:rFonts w:eastAsia="SimSun"/>
                <w:color w:val="000000" w:themeColor="text1"/>
                <w:sz w:val="24"/>
                <w:szCs w:val="24"/>
                <w:lang w:eastAsia="zh-CN"/>
              </w:rPr>
              <w:t>2</w:t>
            </w:r>
          </w:p>
        </w:tc>
      </w:tr>
      <w:tr w:rsidR="00683377" w:rsidRPr="002A4A12" w14:paraId="56369193" w14:textId="77777777" w:rsidTr="00917A4D">
        <w:trPr>
          <w:trHeight w:val="73"/>
        </w:trPr>
        <w:tc>
          <w:tcPr>
            <w:tcW w:w="2705" w:type="pct"/>
            <w:hideMark/>
          </w:tcPr>
          <w:p w14:paraId="4988DB71" w14:textId="77777777" w:rsidR="00683377" w:rsidRPr="002A4A12" w:rsidRDefault="00683377" w:rsidP="00917A4D">
            <w:pPr>
              <w:tabs>
                <w:tab w:val="left" w:pos="2520"/>
              </w:tabs>
              <w:ind w:firstLine="0"/>
              <w:rPr>
                <w:rFonts w:eastAsia="SimSun"/>
                <w:color w:val="000000" w:themeColor="text1"/>
                <w:sz w:val="24"/>
                <w:szCs w:val="24"/>
                <w:lang w:eastAsia="zh-CN"/>
              </w:rPr>
            </w:pPr>
            <w:r w:rsidRPr="002A4A12">
              <w:rPr>
                <w:rFonts w:eastAsia="SimSun"/>
                <w:color w:val="000000" w:themeColor="text1"/>
                <w:sz w:val="24"/>
                <w:szCs w:val="24"/>
                <w:lang w:eastAsia="zh-CN"/>
              </w:rPr>
              <w:t>Виды разрешенного использования земельных участков - аналогичны</w:t>
            </w:r>
            <w:r w:rsidRPr="002A4A12">
              <w:rPr>
                <w:rFonts w:eastAsia="Times New Roman"/>
                <w:color w:val="000000" w:themeColor="text1"/>
                <w:sz w:val="24"/>
                <w:szCs w:val="24"/>
                <w:lang w:eastAsia="ru-RU"/>
              </w:rPr>
              <w:t xml:space="preserve"> видам разрешенного использования земельных участков</w:t>
            </w:r>
            <w:r w:rsidRPr="002A4A12">
              <w:rPr>
                <w:rFonts w:eastAsia="SimSun"/>
                <w:color w:val="000000" w:themeColor="text1"/>
                <w:sz w:val="24"/>
                <w:szCs w:val="24"/>
                <w:lang w:eastAsia="zh-CN"/>
              </w:rPr>
              <w:t xml:space="preserve"> с основными и условно разрешенными видами использования;</w:t>
            </w:r>
          </w:p>
          <w:p w14:paraId="22574F46" w14:textId="77777777" w:rsidR="00683377" w:rsidRPr="002A4A12" w:rsidRDefault="00683377" w:rsidP="00917A4D">
            <w:pPr>
              <w:tabs>
                <w:tab w:val="left" w:pos="2520"/>
              </w:tabs>
              <w:ind w:firstLine="0"/>
              <w:rPr>
                <w:rFonts w:eastAsia="SimSun"/>
                <w:color w:val="000000" w:themeColor="text1"/>
                <w:sz w:val="24"/>
                <w:szCs w:val="24"/>
                <w:lang w:eastAsia="zh-CN"/>
              </w:rPr>
            </w:pPr>
            <w:r w:rsidRPr="002A4A12">
              <w:rPr>
                <w:rFonts w:eastAsia="SimSun"/>
                <w:color w:val="000000" w:themeColor="text1"/>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0A890660" w14:textId="77777777" w:rsidR="00683377" w:rsidRPr="002A4A12" w:rsidRDefault="00683377" w:rsidP="00917A4D">
            <w:pPr>
              <w:tabs>
                <w:tab w:val="left" w:pos="2520"/>
              </w:tabs>
              <w:ind w:firstLine="0"/>
              <w:rPr>
                <w:rFonts w:eastAsia="SimSun"/>
                <w:color w:val="000000" w:themeColor="text1"/>
                <w:sz w:val="24"/>
                <w:szCs w:val="24"/>
                <w:lang w:eastAsia="zh-CN"/>
              </w:rPr>
            </w:pPr>
            <w:r w:rsidRPr="002A4A12">
              <w:rPr>
                <w:rFonts w:eastAsia="SimSun"/>
                <w:color w:val="000000" w:themeColor="text1"/>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45C65177" w14:textId="6E93EA49" w:rsidR="00683377" w:rsidRPr="002A4A12" w:rsidRDefault="00683377" w:rsidP="00B27879">
            <w:pPr>
              <w:tabs>
                <w:tab w:val="left" w:pos="2520"/>
              </w:tabs>
              <w:ind w:firstLine="0"/>
              <w:rPr>
                <w:rFonts w:eastAsia="SimSun"/>
                <w:color w:val="000000" w:themeColor="text1"/>
                <w:sz w:val="24"/>
                <w:szCs w:val="24"/>
                <w:lang w:eastAsia="zh-CN"/>
              </w:rPr>
            </w:pPr>
            <w:r w:rsidRPr="002A4A12">
              <w:rPr>
                <w:rFonts w:eastAsia="SimSun"/>
                <w:color w:val="000000" w:themeColor="text1"/>
                <w:sz w:val="24"/>
                <w:szCs w:val="24"/>
                <w:lang w:eastAsia="zh-CN"/>
              </w:rPr>
              <w:t xml:space="preserve">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64300BBC" w14:textId="6F0C8A56" w:rsidR="00683377" w:rsidRPr="002A4A12" w:rsidRDefault="00683377" w:rsidP="00B27879">
            <w:pPr>
              <w:tabs>
                <w:tab w:val="left" w:pos="2520"/>
              </w:tabs>
              <w:ind w:firstLine="0"/>
              <w:rPr>
                <w:rFonts w:eastAsia="SimSun"/>
                <w:color w:val="000000" w:themeColor="text1"/>
                <w:sz w:val="24"/>
                <w:szCs w:val="24"/>
                <w:lang w:eastAsia="zh-CN"/>
              </w:rPr>
            </w:pPr>
            <w:r w:rsidRPr="002A4A12">
              <w:rPr>
                <w:rFonts w:eastAsia="SimSun"/>
                <w:color w:val="000000" w:themeColor="text1"/>
                <w:sz w:val="24"/>
                <w:szCs w:val="24"/>
                <w:lang w:eastAsia="zh-CN"/>
              </w:rPr>
              <w:lastRenderedPageBreak/>
              <w:t>проезды общего пользования;</w:t>
            </w:r>
          </w:p>
          <w:p w14:paraId="223F0C68" w14:textId="065FD7D6" w:rsidR="00683377" w:rsidRPr="002A4A12" w:rsidRDefault="00683377" w:rsidP="00B27879">
            <w:pPr>
              <w:tabs>
                <w:tab w:val="left" w:pos="2520"/>
              </w:tabs>
              <w:ind w:firstLine="0"/>
              <w:rPr>
                <w:rFonts w:eastAsia="SimSun"/>
                <w:color w:val="000000" w:themeColor="text1"/>
                <w:sz w:val="24"/>
                <w:szCs w:val="24"/>
                <w:lang w:eastAsia="zh-CN"/>
              </w:rPr>
            </w:pPr>
            <w:r w:rsidRPr="002A4A12">
              <w:rPr>
                <w:rFonts w:eastAsia="SimSun"/>
                <w:color w:val="000000" w:themeColor="text1"/>
                <w:sz w:val="24"/>
                <w:szCs w:val="24"/>
                <w:lang w:eastAsia="zh-CN"/>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67CBB4D7" w14:textId="06E9005C" w:rsidR="00683377" w:rsidRPr="002A4A12" w:rsidRDefault="00683377" w:rsidP="00B27879">
            <w:pPr>
              <w:tabs>
                <w:tab w:val="left" w:pos="2520"/>
              </w:tabs>
              <w:ind w:firstLine="0"/>
              <w:rPr>
                <w:rFonts w:eastAsia="SimSun"/>
                <w:color w:val="000000" w:themeColor="text1"/>
                <w:sz w:val="24"/>
                <w:szCs w:val="24"/>
                <w:lang w:eastAsia="zh-CN"/>
              </w:rPr>
            </w:pPr>
            <w:r w:rsidRPr="002A4A12">
              <w:rPr>
                <w:rFonts w:eastAsia="SimSun"/>
                <w:color w:val="000000" w:themeColor="text1"/>
                <w:sz w:val="24"/>
                <w:szCs w:val="24"/>
                <w:lang w:eastAsia="zh-CN"/>
              </w:rPr>
              <w:t>благоустроенные, в том числе озелененные территории, детские площадки, площадки для отдыха, спортивных занятий;</w:t>
            </w:r>
          </w:p>
          <w:p w14:paraId="0CE58BC1" w14:textId="6A5288F4" w:rsidR="00683377" w:rsidRPr="002A4A12" w:rsidRDefault="00683377" w:rsidP="00B27879">
            <w:pPr>
              <w:tabs>
                <w:tab w:val="left" w:pos="2520"/>
              </w:tabs>
              <w:ind w:firstLine="0"/>
              <w:rPr>
                <w:rFonts w:eastAsia="SimSun"/>
                <w:color w:val="000000" w:themeColor="text1"/>
                <w:sz w:val="24"/>
                <w:szCs w:val="24"/>
                <w:lang w:eastAsia="zh-CN"/>
              </w:rPr>
            </w:pPr>
            <w:r w:rsidRPr="002A4A12">
              <w:rPr>
                <w:rFonts w:eastAsia="SimSun"/>
                <w:color w:val="000000" w:themeColor="text1"/>
                <w:sz w:val="24"/>
                <w:szCs w:val="24"/>
                <w:lang w:eastAsia="zh-CN"/>
              </w:rPr>
              <w:t xml:space="preserve">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5D2F10F3" w14:textId="1595713F" w:rsidR="00683377" w:rsidRPr="002A4A12" w:rsidRDefault="00683377" w:rsidP="00B27879">
            <w:pPr>
              <w:tabs>
                <w:tab w:val="left" w:pos="2520"/>
              </w:tabs>
              <w:ind w:firstLine="0"/>
              <w:rPr>
                <w:rFonts w:eastAsia="SimSun"/>
                <w:color w:val="000000" w:themeColor="text1"/>
                <w:sz w:val="24"/>
                <w:szCs w:val="24"/>
                <w:lang w:eastAsia="zh-CN"/>
              </w:rPr>
            </w:pPr>
            <w:r w:rsidRPr="002A4A12">
              <w:rPr>
                <w:rFonts w:eastAsia="SimSun"/>
                <w:color w:val="000000" w:themeColor="text1"/>
                <w:sz w:val="24"/>
                <w:szCs w:val="24"/>
                <w:lang w:eastAsia="zh-CN"/>
              </w:rPr>
              <w:t>площадки хозяйственные, в том числе площадки для мусоросборников и выгула собак;</w:t>
            </w:r>
          </w:p>
          <w:p w14:paraId="2902C455" w14:textId="76BBA84E" w:rsidR="00683377" w:rsidRPr="002A4A12" w:rsidRDefault="00683377" w:rsidP="00B27879">
            <w:pPr>
              <w:ind w:firstLine="0"/>
              <w:rPr>
                <w:rFonts w:eastAsia="SimSun"/>
                <w:color w:val="000000" w:themeColor="text1"/>
                <w:sz w:val="24"/>
                <w:lang w:eastAsia="zh-CN"/>
              </w:rPr>
            </w:pPr>
            <w:r w:rsidRPr="002A4A12">
              <w:rPr>
                <w:rFonts w:eastAsia="SimSun"/>
                <w:color w:val="000000" w:themeColor="text1"/>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2295" w:type="pct"/>
          </w:tcPr>
          <w:p w14:paraId="6A32C7B8" w14:textId="77777777" w:rsidR="00683377" w:rsidRPr="002A4A12" w:rsidRDefault="00683377" w:rsidP="009B5B13">
            <w:pPr>
              <w:keepLines/>
              <w:overflowPunct w:val="0"/>
              <w:autoSpaceDE w:val="0"/>
              <w:autoSpaceDN w:val="0"/>
              <w:adjustRightInd w:val="0"/>
              <w:ind w:firstLine="0"/>
              <w:rPr>
                <w:rFonts w:eastAsia="SimSun"/>
                <w:color w:val="000000" w:themeColor="text1"/>
                <w:sz w:val="24"/>
                <w:szCs w:val="24"/>
                <w:lang w:eastAsia="zh-CN"/>
              </w:rPr>
            </w:pPr>
            <w:r w:rsidRPr="002A4A12">
              <w:rPr>
                <w:rFonts w:eastAsia="SimSun"/>
                <w:color w:val="000000" w:themeColor="text1"/>
                <w:sz w:val="24"/>
                <w:szCs w:val="24"/>
                <w:lang w:eastAsia="zh-CN"/>
              </w:rPr>
              <w:lastRenderedPageBreak/>
              <w:t xml:space="preserve">Минимальная площадь земельных участков - 1 кв. м. </w:t>
            </w:r>
          </w:p>
          <w:p w14:paraId="3924CBB0" w14:textId="77777777" w:rsidR="00683377" w:rsidRPr="002A4A12" w:rsidRDefault="00683377" w:rsidP="009B5B13">
            <w:pPr>
              <w:keepLines/>
              <w:overflowPunct w:val="0"/>
              <w:autoSpaceDE w:val="0"/>
              <w:autoSpaceDN w:val="0"/>
              <w:adjustRightInd w:val="0"/>
              <w:ind w:firstLine="0"/>
              <w:rPr>
                <w:rFonts w:eastAsia="SimSun"/>
                <w:color w:val="000000" w:themeColor="text1"/>
                <w:sz w:val="24"/>
                <w:szCs w:val="24"/>
                <w:lang w:eastAsia="zh-CN"/>
              </w:rPr>
            </w:pPr>
            <w:r w:rsidRPr="002A4A12">
              <w:rPr>
                <w:rFonts w:eastAsia="SimSun"/>
                <w:color w:val="000000" w:themeColor="text1"/>
                <w:sz w:val="24"/>
                <w:szCs w:val="24"/>
                <w:lang w:eastAsia="zh-CN"/>
              </w:rPr>
              <w:t xml:space="preserve">Максимальная </w:t>
            </w:r>
            <w:proofErr w:type="gramStart"/>
            <w:r w:rsidRPr="002A4A12">
              <w:rPr>
                <w:rFonts w:eastAsia="SimSun"/>
                <w:color w:val="000000" w:themeColor="text1"/>
                <w:sz w:val="24"/>
                <w:szCs w:val="24"/>
                <w:lang w:eastAsia="zh-CN"/>
              </w:rPr>
              <w:t>площадь  земельного</w:t>
            </w:r>
            <w:proofErr w:type="gramEnd"/>
            <w:r w:rsidRPr="002A4A12">
              <w:rPr>
                <w:rFonts w:eastAsia="SimSun"/>
                <w:color w:val="000000" w:themeColor="text1"/>
                <w:sz w:val="24"/>
                <w:szCs w:val="24"/>
                <w:lang w:eastAsia="zh-CN"/>
              </w:rPr>
              <w:t xml:space="preserve">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53A703B7" w14:textId="77777777" w:rsidR="00683377" w:rsidRPr="002A4A12" w:rsidRDefault="00683377" w:rsidP="009B5B13">
            <w:pPr>
              <w:keepLines/>
              <w:overflowPunct w:val="0"/>
              <w:autoSpaceDE w:val="0"/>
              <w:autoSpaceDN w:val="0"/>
              <w:adjustRightInd w:val="0"/>
              <w:ind w:firstLine="0"/>
              <w:rPr>
                <w:rFonts w:eastAsia="SimSun"/>
                <w:color w:val="000000" w:themeColor="text1"/>
                <w:sz w:val="24"/>
                <w:szCs w:val="24"/>
                <w:lang w:eastAsia="zh-CN"/>
              </w:rPr>
            </w:pPr>
            <w:r w:rsidRPr="002A4A12">
              <w:rPr>
                <w:rFonts w:eastAsia="SimSun"/>
                <w:color w:val="000000" w:themeColor="text1"/>
                <w:sz w:val="24"/>
                <w:szCs w:val="24"/>
                <w:lang w:eastAsia="zh-CN"/>
              </w:rPr>
              <w:t>Минимальная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49466915" w14:textId="77777777" w:rsidR="00683377" w:rsidRPr="002A4A12" w:rsidRDefault="00683377" w:rsidP="009B5B13">
            <w:pPr>
              <w:keepLines/>
              <w:overflowPunct w:val="0"/>
              <w:autoSpaceDE w:val="0"/>
              <w:autoSpaceDN w:val="0"/>
              <w:adjustRightInd w:val="0"/>
              <w:ind w:firstLine="0"/>
              <w:rPr>
                <w:rFonts w:eastAsia="Times New Roman"/>
                <w:color w:val="000000" w:themeColor="text1"/>
                <w:sz w:val="24"/>
                <w:szCs w:val="24"/>
                <w:lang w:eastAsia="ru-RU"/>
              </w:rPr>
            </w:pPr>
            <w:r w:rsidRPr="002A4A12">
              <w:rPr>
                <w:rFonts w:eastAsia="SimSun"/>
                <w:color w:val="000000" w:themeColor="text1"/>
                <w:sz w:val="24"/>
                <w:szCs w:val="24"/>
                <w:lang w:eastAsia="zh-CN"/>
              </w:rPr>
              <w:lastRenderedPageBreak/>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w:t>
            </w:r>
            <w:proofErr w:type="gramStart"/>
            <w:r w:rsidRPr="002A4A12">
              <w:rPr>
                <w:rFonts w:eastAsia="SimSun"/>
                <w:color w:val="000000" w:themeColor="text1"/>
                <w:sz w:val="24"/>
                <w:szCs w:val="24"/>
                <w:lang w:eastAsia="zh-CN"/>
              </w:rPr>
              <w:t>использования,  с</w:t>
            </w:r>
            <w:proofErr w:type="gramEnd"/>
            <w:r w:rsidRPr="002A4A12">
              <w:rPr>
                <w:rFonts w:eastAsia="SimSun"/>
                <w:color w:val="000000" w:themeColor="text1"/>
                <w:sz w:val="24"/>
                <w:szCs w:val="24"/>
                <w:lang w:eastAsia="zh-CN"/>
              </w:rPr>
              <w:t xml:space="preserve"> обязательным условием применения понижающего коэффициента 0,5 </w:t>
            </w:r>
          </w:p>
          <w:p w14:paraId="2D3A3029" w14:textId="77777777" w:rsidR="00683377" w:rsidRPr="002A4A12" w:rsidRDefault="00683377" w:rsidP="009B5B13">
            <w:pPr>
              <w:keepLines/>
              <w:overflowPunct w:val="0"/>
              <w:autoSpaceDE w:val="0"/>
              <w:autoSpaceDN w:val="0"/>
              <w:adjustRightInd w:val="0"/>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Минимальные отступы от границ земельных участков - 1 м.</w:t>
            </w:r>
          </w:p>
          <w:p w14:paraId="2C564D18" w14:textId="77777777" w:rsidR="00683377" w:rsidRPr="002A4A12" w:rsidRDefault="00683377" w:rsidP="009B5B13">
            <w:pPr>
              <w:keepLines/>
              <w:tabs>
                <w:tab w:val="left" w:pos="-6204"/>
              </w:tabs>
              <w:overflowPunct w:val="0"/>
              <w:autoSpaceDE w:val="0"/>
              <w:autoSpaceDN w:val="0"/>
              <w:adjustRightInd w:val="0"/>
              <w:ind w:firstLine="0"/>
              <w:rPr>
                <w:rFonts w:eastAsia="SimSun"/>
                <w:color w:val="000000" w:themeColor="text1"/>
                <w:sz w:val="24"/>
                <w:szCs w:val="24"/>
                <w:lang w:eastAsia="zh-CN"/>
              </w:rPr>
            </w:pPr>
            <w:r w:rsidRPr="002A4A12">
              <w:rPr>
                <w:rFonts w:eastAsia="SimSun"/>
                <w:color w:val="000000" w:themeColor="text1"/>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05D84E0A" w14:textId="77777777" w:rsidR="00683377" w:rsidRPr="002A4A12" w:rsidRDefault="00683377" w:rsidP="009B5B13">
            <w:pPr>
              <w:autoSpaceDE w:val="0"/>
              <w:autoSpaceDN w:val="0"/>
              <w:adjustRightInd w:val="0"/>
              <w:ind w:firstLine="0"/>
              <w:rPr>
                <w:rFonts w:eastAsia="SimSun"/>
                <w:color w:val="000000" w:themeColor="text1"/>
                <w:sz w:val="24"/>
                <w:lang w:eastAsia="zh-CN"/>
              </w:rPr>
            </w:pPr>
          </w:p>
        </w:tc>
      </w:tr>
    </w:tbl>
    <w:p w14:paraId="6547F4F8" w14:textId="148DC11D" w:rsidR="00683377" w:rsidRPr="002A4A12" w:rsidRDefault="00683377" w:rsidP="00025F91">
      <w:pPr>
        <w:pStyle w:val="afff9"/>
        <w:jc w:val="center"/>
        <w:rPr>
          <w:color w:val="000000" w:themeColor="text1"/>
        </w:rPr>
      </w:pPr>
    </w:p>
    <w:p w14:paraId="507F0927" w14:textId="77777777" w:rsidR="00730790" w:rsidRPr="002A4A12" w:rsidRDefault="00730790" w:rsidP="00995A7E">
      <w:pPr>
        <w:ind w:firstLine="709"/>
        <w:rPr>
          <w:bCs/>
          <w:color w:val="000000" w:themeColor="text1"/>
          <w:sz w:val="27"/>
          <w:szCs w:val="27"/>
        </w:rPr>
      </w:pPr>
      <w:r w:rsidRPr="002A4A12">
        <w:rPr>
          <w:bCs/>
          <w:color w:val="000000" w:themeColor="text1"/>
          <w:sz w:val="27"/>
          <w:szCs w:val="27"/>
        </w:rPr>
        <w:t>После проведения реконструкции или перепрофилирования объекта санитарно-защитная зона для него должна быть подтверждена результатами расчетов.</w:t>
      </w:r>
    </w:p>
    <w:p w14:paraId="348F10B5" w14:textId="77777777" w:rsidR="00730790" w:rsidRPr="002A4A12" w:rsidRDefault="00730790" w:rsidP="00995A7E">
      <w:pPr>
        <w:ind w:firstLine="709"/>
        <w:rPr>
          <w:color w:val="000000" w:themeColor="text1"/>
          <w:sz w:val="27"/>
          <w:szCs w:val="27"/>
        </w:rPr>
      </w:pPr>
      <w:r w:rsidRPr="002A4A12">
        <w:rPr>
          <w:color w:val="000000" w:themeColor="text1"/>
          <w:sz w:val="27"/>
          <w:szCs w:val="27"/>
        </w:rPr>
        <w:t>Станции технического обслуживания автомобилей следует проектировать из расчета один пост на 200 легковых автомобилей, принимая размеры их земельных участков, для станций:</w:t>
      </w:r>
    </w:p>
    <w:p w14:paraId="6F80CD09" w14:textId="77777777" w:rsidR="00730790" w:rsidRPr="002A4A12" w:rsidRDefault="00730790" w:rsidP="00995A7E">
      <w:pPr>
        <w:ind w:firstLine="709"/>
        <w:rPr>
          <w:color w:val="000000" w:themeColor="text1"/>
          <w:sz w:val="27"/>
          <w:szCs w:val="27"/>
        </w:rPr>
      </w:pPr>
      <w:r w:rsidRPr="002A4A12">
        <w:rPr>
          <w:color w:val="000000" w:themeColor="text1"/>
          <w:sz w:val="27"/>
          <w:szCs w:val="27"/>
        </w:rPr>
        <w:t>на 10 постов - 1,0 га;</w:t>
      </w:r>
    </w:p>
    <w:p w14:paraId="3B46D7F1" w14:textId="77777777" w:rsidR="00730790" w:rsidRPr="002A4A12" w:rsidRDefault="00730790" w:rsidP="00995A7E">
      <w:pPr>
        <w:ind w:firstLine="709"/>
        <w:rPr>
          <w:color w:val="000000" w:themeColor="text1"/>
          <w:sz w:val="27"/>
          <w:szCs w:val="27"/>
        </w:rPr>
      </w:pPr>
      <w:r w:rsidRPr="002A4A12">
        <w:rPr>
          <w:color w:val="000000" w:themeColor="text1"/>
          <w:sz w:val="27"/>
          <w:szCs w:val="27"/>
        </w:rPr>
        <w:t>на 15 постов - 1,5 га;</w:t>
      </w:r>
    </w:p>
    <w:p w14:paraId="27D71431" w14:textId="77777777" w:rsidR="00730790" w:rsidRPr="002A4A12" w:rsidRDefault="00730790" w:rsidP="00995A7E">
      <w:pPr>
        <w:ind w:firstLine="709"/>
        <w:rPr>
          <w:color w:val="000000" w:themeColor="text1"/>
          <w:sz w:val="27"/>
          <w:szCs w:val="27"/>
        </w:rPr>
      </w:pPr>
      <w:r w:rsidRPr="002A4A12">
        <w:rPr>
          <w:color w:val="000000" w:themeColor="text1"/>
          <w:sz w:val="27"/>
          <w:szCs w:val="27"/>
        </w:rPr>
        <w:t>на 25 постов - 2,0 га;</w:t>
      </w:r>
    </w:p>
    <w:p w14:paraId="012E54E6" w14:textId="77777777" w:rsidR="00730790" w:rsidRPr="002A4A12" w:rsidRDefault="00730790" w:rsidP="00995A7E">
      <w:pPr>
        <w:ind w:firstLine="709"/>
        <w:rPr>
          <w:color w:val="000000" w:themeColor="text1"/>
          <w:sz w:val="27"/>
          <w:szCs w:val="27"/>
        </w:rPr>
      </w:pPr>
      <w:r w:rsidRPr="002A4A12">
        <w:rPr>
          <w:color w:val="000000" w:themeColor="text1"/>
          <w:sz w:val="27"/>
          <w:szCs w:val="27"/>
        </w:rPr>
        <w:t>на 40 постов - 3,5 га.</w:t>
      </w:r>
    </w:p>
    <w:p w14:paraId="697BBEC3" w14:textId="77777777" w:rsidR="00730790" w:rsidRPr="002A4A12" w:rsidRDefault="00730790" w:rsidP="00995A7E">
      <w:pPr>
        <w:ind w:firstLine="709"/>
        <w:rPr>
          <w:color w:val="000000" w:themeColor="text1"/>
          <w:sz w:val="27"/>
          <w:szCs w:val="27"/>
        </w:rPr>
      </w:pPr>
      <w:r w:rsidRPr="002A4A12">
        <w:rPr>
          <w:color w:val="000000" w:themeColor="text1"/>
          <w:sz w:val="27"/>
          <w:szCs w:val="27"/>
        </w:rPr>
        <w:t xml:space="preserve">Расстояния от границы земельного участка станций технического обслуживания до жилых домов, общественных зданий, а также до участков дошкольных образовательных учреждений, общеобразовательных школ, лечебных учреждений, размещаемых на селитебных территориях, следует принимать не менее приведенных в </w:t>
      </w:r>
      <w:hyperlink r:id="rId140" w:history="1">
        <w:r w:rsidRPr="002A4A12">
          <w:rPr>
            <w:rStyle w:val="afff0"/>
            <w:color w:val="000000" w:themeColor="text1"/>
            <w:sz w:val="27"/>
            <w:szCs w:val="27"/>
            <w:u w:val="none"/>
          </w:rPr>
          <w:t>таблице</w:t>
        </w:r>
      </w:hyperlink>
      <w:r w:rsidRPr="002A4A12">
        <w:rPr>
          <w:color w:val="000000" w:themeColor="text1"/>
          <w:sz w:val="27"/>
          <w:szCs w:val="27"/>
        </w:rPr>
        <w:t>:</w:t>
      </w:r>
    </w:p>
    <w:p w14:paraId="4B523C6C" w14:textId="77777777" w:rsidR="0054078B" w:rsidRPr="002A4A12" w:rsidRDefault="0054078B" w:rsidP="00995A7E">
      <w:pPr>
        <w:ind w:firstLine="709"/>
        <w:rPr>
          <w:color w:val="000000" w:themeColor="text1"/>
          <w:sz w:val="27"/>
          <w:szCs w:val="27"/>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5" w:type="dxa"/>
          <w:right w:w="75" w:type="dxa"/>
        </w:tblCellMar>
        <w:tblLook w:val="0000" w:firstRow="0" w:lastRow="0" w:firstColumn="0" w:lastColumn="0" w:noHBand="0" w:noVBand="0"/>
      </w:tblPr>
      <w:tblGrid>
        <w:gridCol w:w="5085"/>
        <w:gridCol w:w="2544"/>
        <w:gridCol w:w="1999"/>
      </w:tblGrid>
      <w:tr w:rsidR="004463BB" w:rsidRPr="002A4A12" w14:paraId="7EC060FC" w14:textId="77777777" w:rsidTr="009B5B13">
        <w:trPr>
          <w:trHeight w:val="173"/>
        </w:trPr>
        <w:tc>
          <w:tcPr>
            <w:tcW w:w="2641" w:type="pct"/>
            <w:vMerge w:val="restart"/>
            <w:shd w:val="clear" w:color="auto" w:fill="auto"/>
          </w:tcPr>
          <w:p w14:paraId="2CE4CAA9" w14:textId="77777777" w:rsidR="00730790" w:rsidRPr="002A4A12" w:rsidRDefault="00730790" w:rsidP="003934A8">
            <w:pPr>
              <w:pStyle w:val="aff9"/>
              <w:jc w:val="center"/>
              <w:rPr>
                <w:rFonts w:eastAsia="Times New Roman"/>
                <w:color w:val="000000" w:themeColor="text1"/>
              </w:rPr>
            </w:pPr>
            <w:r w:rsidRPr="002A4A12">
              <w:rPr>
                <w:color w:val="000000" w:themeColor="text1"/>
              </w:rPr>
              <w:t>Здания, до которых определяется расстояние</w:t>
            </w:r>
          </w:p>
        </w:tc>
        <w:tc>
          <w:tcPr>
            <w:tcW w:w="2359" w:type="pct"/>
            <w:gridSpan w:val="2"/>
            <w:shd w:val="clear" w:color="auto" w:fill="auto"/>
          </w:tcPr>
          <w:p w14:paraId="603F7D8D" w14:textId="77777777" w:rsidR="00730790" w:rsidRPr="002A4A12" w:rsidRDefault="00730790" w:rsidP="003934A8">
            <w:pPr>
              <w:pStyle w:val="aff9"/>
              <w:jc w:val="center"/>
              <w:rPr>
                <w:color w:val="000000" w:themeColor="text1"/>
              </w:rPr>
            </w:pPr>
            <w:r w:rsidRPr="002A4A12">
              <w:rPr>
                <w:color w:val="000000" w:themeColor="text1"/>
              </w:rPr>
              <w:t>Расстояние, м</w:t>
            </w:r>
          </w:p>
        </w:tc>
      </w:tr>
      <w:tr w:rsidR="004463BB" w:rsidRPr="002A4A12" w14:paraId="5015B778" w14:textId="77777777" w:rsidTr="009B5B13">
        <w:trPr>
          <w:trHeight w:val="163"/>
        </w:trPr>
        <w:tc>
          <w:tcPr>
            <w:tcW w:w="2641" w:type="pct"/>
            <w:vMerge/>
            <w:shd w:val="clear" w:color="auto" w:fill="auto"/>
            <w:vAlign w:val="center"/>
          </w:tcPr>
          <w:p w14:paraId="3555B0CA" w14:textId="77777777" w:rsidR="00730790" w:rsidRPr="002A4A12" w:rsidRDefault="00730790" w:rsidP="00DB7D04">
            <w:pPr>
              <w:pStyle w:val="aff9"/>
              <w:rPr>
                <w:color w:val="000000" w:themeColor="text1"/>
              </w:rPr>
            </w:pPr>
          </w:p>
        </w:tc>
        <w:tc>
          <w:tcPr>
            <w:tcW w:w="2359" w:type="pct"/>
            <w:gridSpan w:val="2"/>
            <w:shd w:val="clear" w:color="auto" w:fill="auto"/>
          </w:tcPr>
          <w:p w14:paraId="336BF7FF" w14:textId="1FADCFC1" w:rsidR="00730790" w:rsidRPr="002A4A12" w:rsidRDefault="00730790" w:rsidP="003934A8">
            <w:pPr>
              <w:pStyle w:val="aff9"/>
              <w:jc w:val="center"/>
              <w:rPr>
                <w:color w:val="000000" w:themeColor="text1"/>
              </w:rPr>
            </w:pPr>
            <w:r w:rsidRPr="002A4A12">
              <w:rPr>
                <w:color w:val="000000" w:themeColor="text1"/>
              </w:rPr>
              <w:t>от станций техни</w:t>
            </w:r>
            <w:r w:rsidR="003934A8" w:rsidRPr="002A4A12">
              <w:rPr>
                <w:color w:val="000000" w:themeColor="text1"/>
              </w:rPr>
              <w:t xml:space="preserve">ческого обслуживания при числе </w:t>
            </w:r>
            <w:r w:rsidRPr="002A4A12">
              <w:rPr>
                <w:color w:val="000000" w:themeColor="text1"/>
              </w:rPr>
              <w:t>постов</w:t>
            </w:r>
          </w:p>
        </w:tc>
      </w:tr>
      <w:tr w:rsidR="004463BB" w:rsidRPr="002A4A12" w14:paraId="7982A397" w14:textId="77777777" w:rsidTr="009B5B13">
        <w:tc>
          <w:tcPr>
            <w:tcW w:w="2641" w:type="pct"/>
            <w:vMerge/>
            <w:shd w:val="clear" w:color="auto" w:fill="auto"/>
            <w:vAlign w:val="center"/>
          </w:tcPr>
          <w:p w14:paraId="6C2C5B85" w14:textId="77777777" w:rsidR="00730790" w:rsidRPr="002A4A12" w:rsidRDefault="00730790" w:rsidP="00DB7D04">
            <w:pPr>
              <w:pStyle w:val="aff9"/>
              <w:rPr>
                <w:color w:val="000000" w:themeColor="text1"/>
              </w:rPr>
            </w:pPr>
          </w:p>
        </w:tc>
        <w:tc>
          <w:tcPr>
            <w:tcW w:w="1321" w:type="pct"/>
            <w:shd w:val="clear" w:color="auto" w:fill="auto"/>
          </w:tcPr>
          <w:p w14:paraId="7CBFF0DA" w14:textId="77777777" w:rsidR="00730790" w:rsidRPr="002A4A12" w:rsidRDefault="00730790" w:rsidP="00DB7D04">
            <w:pPr>
              <w:pStyle w:val="aff9"/>
              <w:rPr>
                <w:color w:val="000000" w:themeColor="text1"/>
              </w:rPr>
            </w:pPr>
            <w:r w:rsidRPr="002A4A12">
              <w:rPr>
                <w:color w:val="000000" w:themeColor="text1"/>
              </w:rPr>
              <w:t xml:space="preserve">10 и менее  </w:t>
            </w:r>
          </w:p>
        </w:tc>
        <w:tc>
          <w:tcPr>
            <w:tcW w:w="1038" w:type="pct"/>
            <w:shd w:val="clear" w:color="auto" w:fill="auto"/>
          </w:tcPr>
          <w:p w14:paraId="6A87DEFE" w14:textId="77777777" w:rsidR="00730790" w:rsidRPr="002A4A12" w:rsidRDefault="00730790" w:rsidP="00DB7D04">
            <w:pPr>
              <w:pStyle w:val="aff9"/>
              <w:rPr>
                <w:color w:val="000000" w:themeColor="text1"/>
              </w:rPr>
            </w:pPr>
            <w:r w:rsidRPr="002A4A12">
              <w:rPr>
                <w:color w:val="000000" w:themeColor="text1"/>
              </w:rPr>
              <w:t xml:space="preserve">11 - 30  </w:t>
            </w:r>
          </w:p>
        </w:tc>
      </w:tr>
      <w:tr w:rsidR="004463BB" w:rsidRPr="002A4A12" w14:paraId="3DEF3118" w14:textId="77777777" w:rsidTr="009B5B13">
        <w:tc>
          <w:tcPr>
            <w:tcW w:w="2641" w:type="pct"/>
            <w:shd w:val="clear" w:color="auto" w:fill="auto"/>
          </w:tcPr>
          <w:p w14:paraId="23CAD896" w14:textId="77777777" w:rsidR="00730790" w:rsidRPr="002A4A12" w:rsidRDefault="00730790" w:rsidP="00DB7D04">
            <w:pPr>
              <w:pStyle w:val="affb"/>
              <w:rPr>
                <w:color w:val="000000" w:themeColor="text1"/>
              </w:rPr>
            </w:pPr>
            <w:r w:rsidRPr="002A4A12">
              <w:rPr>
                <w:color w:val="000000" w:themeColor="text1"/>
              </w:rPr>
              <w:t xml:space="preserve">Жилые дома,                                    </w:t>
            </w:r>
          </w:p>
        </w:tc>
        <w:tc>
          <w:tcPr>
            <w:tcW w:w="1321" w:type="pct"/>
            <w:shd w:val="clear" w:color="auto" w:fill="auto"/>
          </w:tcPr>
          <w:p w14:paraId="37E3A85E" w14:textId="4EC57E36" w:rsidR="00730790" w:rsidRPr="002A4A12" w:rsidRDefault="00730790" w:rsidP="003934A8">
            <w:pPr>
              <w:pStyle w:val="affb"/>
              <w:jc w:val="center"/>
              <w:rPr>
                <w:color w:val="000000" w:themeColor="text1"/>
              </w:rPr>
            </w:pPr>
            <w:r w:rsidRPr="002A4A12">
              <w:rPr>
                <w:color w:val="000000" w:themeColor="text1"/>
              </w:rPr>
              <w:t>15</w:t>
            </w:r>
          </w:p>
        </w:tc>
        <w:tc>
          <w:tcPr>
            <w:tcW w:w="1038" w:type="pct"/>
            <w:shd w:val="clear" w:color="auto" w:fill="auto"/>
          </w:tcPr>
          <w:p w14:paraId="33BEE8A1" w14:textId="0987B729" w:rsidR="00730790" w:rsidRPr="002A4A12" w:rsidRDefault="00730790" w:rsidP="003934A8">
            <w:pPr>
              <w:pStyle w:val="affb"/>
              <w:jc w:val="center"/>
              <w:rPr>
                <w:color w:val="000000" w:themeColor="text1"/>
              </w:rPr>
            </w:pPr>
            <w:r w:rsidRPr="002A4A12">
              <w:rPr>
                <w:color w:val="000000" w:themeColor="text1"/>
              </w:rPr>
              <w:t>25</w:t>
            </w:r>
          </w:p>
        </w:tc>
      </w:tr>
      <w:tr w:rsidR="004463BB" w:rsidRPr="002A4A12" w14:paraId="5457C268" w14:textId="77777777" w:rsidTr="009B5B13">
        <w:tc>
          <w:tcPr>
            <w:tcW w:w="2641" w:type="pct"/>
            <w:shd w:val="clear" w:color="auto" w:fill="auto"/>
          </w:tcPr>
          <w:p w14:paraId="1C3B3FEF" w14:textId="77777777" w:rsidR="00730790" w:rsidRPr="002A4A12" w:rsidRDefault="00730790" w:rsidP="00DB7D04">
            <w:pPr>
              <w:pStyle w:val="affb"/>
              <w:rPr>
                <w:color w:val="000000" w:themeColor="text1"/>
              </w:rPr>
            </w:pPr>
            <w:r w:rsidRPr="002A4A12">
              <w:rPr>
                <w:color w:val="000000" w:themeColor="text1"/>
              </w:rPr>
              <w:t xml:space="preserve">в том числе торцы жилых домов без окон         </w:t>
            </w:r>
          </w:p>
        </w:tc>
        <w:tc>
          <w:tcPr>
            <w:tcW w:w="1321" w:type="pct"/>
            <w:shd w:val="clear" w:color="auto" w:fill="auto"/>
          </w:tcPr>
          <w:p w14:paraId="281081FA" w14:textId="368A55B2" w:rsidR="00730790" w:rsidRPr="002A4A12" w:rsidRDefault="00730790" w:rsidP="003934A8">
            <w:pPr>
              <w:pStyle w:val="affb"/>
              <w:jc w:val="center"/>
              <w:rPr>
                <w:color w:val="000000" w:themeColor="text1"/>
              </w:rPr>
            </w:pPr>
            <w:r w:rsidRPr="002A4A12">
              <w:rPr>
                <w:color w:val="000000" w:themeColor="text1"/>
              </w:rPr>
              <w:t>15</w:t>
            </w:r>
          </w:p>
        </w:tc>
        <w:tc>
          <w:tcPr>
            <w:tcW w:w="1038" w:type="pct"/>
            <w:shd w:val="clear" w:color="auto" w:fill="auto"/>
          </w:tcPr>
          <w:p w14:paraId="1C57189B" w14:textId="7406512C" w:rsidR="00730790" w:rsidRPr="002A4A12" w:rsidRDefault="00730790" w:rsidP="003934A8">
            <w:pPr>
              <w:pStyle w:val="affb"/>
              <w:jc w:val="center"/>
              <w:rPr>
                <w:color w:val="000000" w:themeColor="text1"/>
              </w:rPr>
            </w:pPr>
            <w:r w:rsidRPr="002A4A12">
              <w:rPr>
                <w:color w:val="000000" w:themeColor="text1"/>
              </w:rPr>
              <w:t>25</w:t>
            </w:r>
          </w:p>
        </w:tc>
      </w:tr>
      <w:tr w:rsidR="004463BB" w:rsidRPr="002A4A12" w14:paraId="1937E5E8" w14:textId="77777777" w:rsidTr="009B5B13">
        <w:tc>
          <w:tcPr>
            <w:tcW w:w="2641" w:type="pct"/>
            <w:shd w:val="clear" w:color="auto" w:fill="auto"/>
          </w:tcPr>
          <w:p w14:paraId="45C9F04A" w14:textId="77777777" w:rsidR="00730790" w:rsidRPr="002A4A12" w:rsidRDefault="00730790" w:rsidP="00DB7D04">
            <w:pPr>
              <w:pStyle w:val="affb"/>
              <w:rPr>
                <w:color w:val="000000" w:themeColor="text1"/>
              </w:rPr>
            </w:pPr>
            <w:r w:rsidRPr="002A4A12">
              <w:rPr>
                <w:color w:val="000000" w:themeColor="text1"/>
              </w:rPr>
              <w:t xml:space="preserve">Общественные здания                            </w:t>
            </w:r>
          </w:p>
        </w:tc>
        <w:tc>
          <w:tcPr>
            <w:tcW w:w="1321" w:type="pct"/>
            <w:shd w:val="clear" w:color="auto" w:fill="auto"/>
          </w:tcPr>
          <w:p w14:paraId="6F141EEC" w14:textId="3164F813" w:rsidR="00730790" w:rsidRPr="002A4A12" w:rsidRDefault="00730790" w:rsidP="003934A8">
            <w:pPr>
              <w:pStyle w:val="affb"/>
              <w:jc w:val="center"/>
              <w:rPr>
                <w:color w:val="000000" w:themeColor="text1"/>
              </w:rPr>
            </w:pPr>
            <w:r w:rsidRPr="002A4A12">
              <w:rPr>
                <w:color w:val="000000" w:themeColor="text1"/>
              </w:rPr>
              <w:t>15</w:t>
            </w:r>
          </w:p>
        </w:tc>
        <w:tc>
          <w:tcPr>
            <w:tcW w:w="1038" w:type="pct"/>
            <w:shd w:val="clear" w:color="auto" w:fill="auto"/>
          </w:tcPr>
          <w:p w14:paraId="71F32DFB" w14:textId="098DCABF" w:rsidR="00730790" w:rsidRPr="002A4A12" w:rsidRDefault="00730790" w:rsidP="003934A8">
            <w:pPr>
              <w:pStyle w:val="affb"/>
              <w:jc w:val="center"/>
              <w:rPr>
                <w:color w:val="000000" w:themeColor="text1"/>
              </w:rPr>
            </w:pPr>
            <w:r w:rsidRPr="002A4A12">
              <w:rPr>
                <w:color w:val="000000" w:themeColor="text1"/>
              </w:rPr>
              <w:t>20</w:t>
            </w:r>
          </w:p>
        </w:tc>
      </w:tr>
      <w:tr w:rsidR="004463BB" w:rsidRPr="002A4A12" w14:paraId="5219859F" w14:textId="77777777" w:rsidTr="009B5B13">
        <w:trPr>
          <w:trHeight w:val="156"/>
        </w:trPr>
        <w:tc>
          <w:tcPr>
            <w:tcW w:w="2641" w:type="pct"/>
            <w:shd w:val="clear" w:color="auto" w:fill="auto"/>
          </w:tcPr>
          <w:p w14:paraId="107BA22B" w14:textId="77777777" w:rsidR="00730790" w:rsidRPr="002A4A12" w:rsidRDefault="00730790" w:rsidP="00DB7D04">
            <w:pPr>
              <w:pStyle w:val="affb"/>
              <w:rPr>
                <w:color w:val="000000" w:themeColor="text1"/>
              </w:rPr>
            </w:pPr>
            <w:r w:rsidRPr="002A4A12">
              <w:rPr>
                <w:color w:val="000000" w:themeColor="text1"/>
              </w:rPr>
              <w:t xml:space="preserve">Общеобразовательные школы и дошкольные образовательные учреждения                     </w:t>
            </w:r>
          </w:p>
        </w:tc>
        <w:tc>
          <w:tcPr>
            <w:tcW w:w="1321" w:type="pct"/>
            <w:shd w:val="clear" w:color="auto" w:fill="auto"/>
          </w:tcPr>
          <w:p w14:paraId="7208F787" w14:textId="1FA7ACB3" w:rsidR="00730790" w:rsidRPr="002A4A12" w:rsidRDefault="00730790" w:rsidP="003934A8">
            <w:pPr>
              <w:pStyle w:val="affb"/>
              <w:jc w:val="center"/>
              <w:rPr>
                <w:color w:val="000000" w:themeColor="text1"/>
              </w:rPr>
            </w:pPr>
            <w:r w:rsidRPr="002A4A12">
              <w:rPr>
                <w:color w:val="000000" w:themeColor="text1"/>
              </w:rPr>
              <w:t>50</w:t>
            </w:r>
          </w:p>
        </w:tc>
        <w:tc>
          <w:tcPr>
            <w:tcW w:w="1038" w:type="pct"/>
            <w:shd w:val="clear" w:color="auto" w:fill="auto"/>
          </w:tcPr>
          <w:p w14:paraId="5D0CE0D0" w14:textId="77777777" w:rsidR="00730790" w:rsidRPr="002A4A12" w:rsidRDefault="005F40E2" w:rsidP="003934A8">
            <w:pPr>
              <w:pStyle w:val="affb"/>
              <w:jc w:val="center"/>
              <w:rPr>
                <w:color w:val="000000" w:themeColor="text1"/>
              </w:rPr>
            </w:pPr>
            <w:hyperlink r:id="rId141" w:history="1">
              <w:r w:rsidR="00730790" w:rsidRPr="002A4A12">
                <w:rPr>
                  <w:rStyle w:val="afff0"/>
                  <w:color w:val="000000" w:themeColor="text1"/>
                </w:rPr>
                <w:t>&lt;*&gt;</w:t>
              </w:r>
            </w:hyperlink>
          </w:p>
        </w:tc>
      </w:tr>
      <w:tr w:rsidR="004463BB" w:rsidRPr="002A4A12" w14:paraId="0966499C" w14:textId="77777777" w:rsidTr="009B5B13">
        <w:tc>
          <w:tcPr>
            <w:tcW w:w="2641" w:type="pct"/>
            <w:shd w:val="clear" w:color="auto" w:fill="auto"/>
          </w:tcPr>
          <w:p w14:paraId="3827FA7B" w14:textId="77777777" w:rsidR="00730790" w:rsidRPr="002A4A12" w:rsidRDefault="00730790" w:rsidP="00DB7D04">
            <w:pPr>
              <w:pStyle w:val="affb"/>
              <w:rPr>
                <w:color w:val="000000" w:themeColor="text1"/>
              </w:rPr>
            </w:pPr>
            <w:r w:rsidRPr="002A4A12">
              <w:rPr>
                <w:color w:val="000000" w:themeColor="text1"/>
              </w:rPr>
              <w:t xml:space="preserve">Лечебные учреждения со стационаром             </w:t>
            </w:r>
          </w:p>
        </w:tc>
        <w:tc>
          <w:tcPr>
            <w:tcW w:w="1321" w:type="pct"/>
            <w:shd w:val="clear" w:color="auto" w:fill="auto"/>
          </w:tcPr>
          <w:p w14:paraId="70C112BA" w14:textId="7E99020D" w:rsidR="00730790" w:rsidRPr="002A4A12" w:rsidRDefault="00730790" w:rsidP="003934A8">
            <w:pPr>
              <w:pStyle w:val="affb"/>
              <w:jc w:val="center"/>
              <w:rPr>
                <w:color w:val="000000" w:themeColor="text1"/>
              </w:rPr>
            </w:pPr>
            <w:r w:rsidRPr="002A4A12">
              <w:rPr>
                <w:color w:val="000000" w:themeColor="text1"/>
              </w:rPr>
              <w:t>50</w:t>
            </w:r>
          </w:p>
        </w:tc>
        <w:tc>
          <w:tcPr>
            <w:tcW w:w="1038" w:type="pct"/>
            <w:shd w:val="clear" w:color="auto" w:fill="auto"/>
          </w:tcPr>
          <w:p w14:paraId="39F865CD" w14:textId="77777777" w:rsidR="00730790" w:rsidRPr="002A4A12" w:rsidRDefault="005F40E2" w:rsidP="003934A8">
            <w:pPr>
              <w:pStyle w:val="affb"/>
              <w:jc w:val="center"/>
              <w:rPr>
                <w:color w:val="000000" w:themeColor="text1"/>
              </w:rPr>
            </w:pPr>
            <w:hyperlink r:id="rId142" w:history="1">
              <w:r w:rsidR="00730790" w:rsidRPr="002A4A12">
                <w:rPr>
                  <w:rStyle w:val="afff0"/>
                  <w:color w:val="000000" w:themeColor="text1"/>
                </w:rPr>
                <w:t>&lt;*&gt;</w:t>
              </w:r>
            </w:hyperlink>
          </w:p>
        </w:tc>
      </w:tr>
    </w:tbl>
    <w:p w14:paraId="34229ADF" w14:textId="77777777" w:rsidR="00730790" w:rsidRPr="002A4A12" w:rsidRDefault="00730790" w:rsidP="00917A4D">
      <w:pPr>
        <w:autoSpaceDE w:val="0"/>
        <w:ind w:firstLine="709"/>
        <w:rPr>
          <w:color w:val="000000" w:themeColor="text1"/>
          <w:sz w:val="27"/>
          <w:szCs w:val="27"/>
        </w:rPr>
      </w:pPr>
      <w:r w:rsidRPr="002A4A12">
        <w:rPr>
          <w:color w:val="000000" w:themeColor="text1"/>
          <w:sz w:val="27"/>
          <w:szCs w:val="27"/>
        </w:rPr>
        <w:t>&lt;*&gt; Определяется по согласованию с органами Государственного санитарно-эпидемиологического надзора</w:t>
      </w:r>
    </w:p>
    <w:p w14:paraId="2E9C3581" w14:textId="77777777" w:rsidR="00730790" w:rsidRPr="002A4A12" w:rsidRDefault="00730790" w:rsidP="00917A4D">
      <w:pPr>
        <w:autoSpaceDE w:val="0"/>
        <w:ind w:firstLine="709"/>
        <w:rPr>
          <w:color w:val="000000" w:themeColor="text1"/>
          <w:sz w:val="27"/>
          <w:szCs w:val="27"/>
        </w:rPr>
      </w:pPr>
    </w:p>
    <w:p w14:paraId="39BD5D32" w14:textId="77777777" w:rsidR="00730790" w:rsidRPr="002A4A12" w:rsidRDefault="00730790" w:rsidP="00917A4D">
      <w:pPr>
        <w:ind w:firstLine="709"/>
        <w:rPr>
          <w:color w:val="000000" w:themeColor="text1"/>
          <w:sz w:val="27"/>
          <w:szCs w:val="27"/>
        </w:rPr>
      </w:pPr>
      <w:r w:rsidRPr="002A4A12">
        <w:rPr>
          <w:color w:val="000000" w:themeColor="text1"/>
          <w:sz w:val="27"/>
          <w:szCs w:val="27"/>
        </w:rPr>
        <w:lastRenderedPageBreak/>
        <w:t>Автозаправочные станции (далее - АЗС) следует проектировать из расчета одна топливораздаточная колонка на 1200 легковых автомобилей, принимая размеры их земельных участков для станций:</w:t>
      </w:r>
    </w:p>
    <w:p w14:paraId="30AD1E02" w14:textId="77777777" w:rsidR="00730790" w:rsidRPr="002A4A12" w:rsidRDefault="00730790" w:rsidP="00917A4D">
      <w:pPr>
        <w:ind w:firstLine="709"/>
        <w:rPr>
          <w:color w:val="000000" w:themeColor="text1"/>
          <w:sz w:val="27"/>
          <w:szCs w:val="27"/>
        </w:rPr>
      </w:pPr>
      <w:r w:rsidRPr="002A4A12">
        <w:rPr>
          <w:color w:val="000000" w:themeColor="text1"/>
          <w:sz w:val="27"/>
          <w:szCs w:val="27"/>
        </w:rPr>
        <w:t>на 2 колонки - 0,1 га;</w:t>
      </w:r>
    </w:p>
    <w:p w14:paraId="7C64FA34" w14:textId="77777777" w:rsidR="00730790" w:rsidRPr="002A4A12" w:rsidRDefault="00730790" w:rsidP="00917A4D">
      <w:pPr>
        <w:ind w:firstLine="709"/>
        <w:rPr>
          <w:color w:val="000000" w:themeColor="text1"/>
          <w:sz w:val="27"/>
          <w:szCs w:val="27"/>
        </w:rPr>
      </w:pPr>
      <w:r w:rsidRPr="002A4A12">
        <w:rPr>
          <w:color w:val="000000" w:themeColor="text1"/>
          <w:sz w:val="27"/>
          <w:szCs w:val="27"/>
        </w:rPr>
        <w:t>на 5 колонок - 0,2 га;</w:t>
      </w:r>
    </w:p>
    <w:p w14:paraId="48DFA808" w14:textId="77777777" w:rsidR="00730790" w:rsidRPr="002A4A12" w:rsidRDefault="00730790" w:rsidP="00917A4D">
      <w:pPr>
        <w:ind w:firstLine="709"/>
        <w:rPr>
          <w:color w:val="000000" w:themeColor="text1"/>
          <w:sz w:val="27"/>
          <w:szCs w:val="27"/>
        </w:rPr>
      </w:pPr>
      <w:r w:rsidRPr="002A4A12">
        <w:rPr>
          <w:color w:val="000000" w:themeColor="text1"/>
          <w:sz w:val="27"/>
          <w:szCs w:val="27"/>
        </w:rPr>
        <w:t>на 7 колонок - 0,3 га;</w:t>
      </w:r>
    </w:p>
    <w:p w14:paraId="473E2095" w14:textId="77777777" w:rsidR="00730790" w:rsidRPr="002A4A12" w:rsidRDefault="00730790" w:rsidP="00917A4D">
      <w:pPr>
        <w:ind w:firstLine="709"/>
        <w:rPr>
          <w:color w:val="000000" w:themeColor="text1"/>
          <w:sz w:val="27"/>
          <w:szCs w:val="27"/>
        </w:rPr>
      </w:pPr>
      <w:r w:rsidRPr="002A4A12">
        <w:rPr>
          <w:color w:val="000000" w:themeColor="text1"/>
          <w:sz w:val="27"/>
          <w:szCs w:val="27"/>
        </w:rPr>
        <w:t>на 9 колонок - 0,35 га;</w:t>
      </w:r>
    </w:p>
    <w:p w14:paraId="3574E0A0" w14:textId="77777777" w:rsidR="00730790" w:rsidRPr="002A4A12" w:rsidRDefault="00730790" w:rsidP="00917A4D">
      <w:pPr>
        <w:ind w:firstLine="709"/>
        <w:rPr>
          <w:color w:val="000000" w:themeColor="text1"/>
          <w:sz w:val="27"/>
          <w:szCs w:val="27"/>
        </w:rPr>
      </w:pPr>
      <w:r w:rsidRPr="002A4A12">
        <w:rPr>
          <w:color w:val="000000" w:themeColor="text1"/>
          <w:sz w:val="27"/>
          <w:szCs w:val="27"/>
        </w:rPr>
        <w:t>на 11 колонок - 0,4 га.</w:t>
      </w:r>
    </w:p>
    <w:p w14:paraId="5FDA3490" w14:textId="77777777" w:rsidR="00730790" w:rsidRPr="002A4A12" w:rsidRDefault="00730790" w:rsidP="00917A4D">
      <w:pPr>
        <w:ind w:firstLine="709"/>
        <w:rPr>
          <w:color w:val="000000" w:themeColor="text1"/>
          <w:sz w:val="27"/>
          <w:szCs w:val="27"/>
        </w:rPr>
      </w:pPr>
      <w:r w:rsidRPr="002A4A12">
        <w:rPr>
          <w:color w:val="000000" w:themeColor="text1"/>
          <w:sz w:val="27"/>
          <w:szCs w:val="27"/>
        </w:rPr>
        <w:t xml:space="preserve">Расстояние от АЗС для легкового автотранспорта, оборудованных системой </w:t>
      </w:r>
      <w:proofErr w:type="spellStart"/>
      <w:r w:rsidRPr="002A4A12">
        <w:rPr>
          <w:color w:val="000000" w:themeColor="text1"/>
          <w:sz w:val="27"/>
          <w:szCs w:val="27"/>
        </w:rPr>
        <w:t>закольцовки</w:t>
      </w:r>
      <w:proofErr w:type="spellEnd"/>
      <w:r w:rsidRPr="002A4A12">
        <w:rPr>
          <w:color w:val="000000" w:themeColor="text1"/>
          <w:sz w:val="27"/>
          <w:szCs w:val="27"/>
        </w:rPr>
        <w:t xml:space="preserve"> паров бензина, </w:t>
      </w:r>
      <w:proofErr w:type="spellStart"/>
      <w:r w:rsidRPr="002A4A12">
        <w:rPr>
          <w:color w:val="000000" w:themeColor="text1"/>
          <w:sz w:val="27"/>
          <w:szCs w:val="27"/>
        </w:rPr>
        <w:t>автогазозаправочных</w:t>
      </w:r>
      <w:proofErr w:type="spellEnd"/>
      <w:r w:rsidRPr="002A4A12">
        <w:rPr>
          <w:color w:val="000000" w:themeColor="text1"/>
          <w:sz w:val="27"/>
          <w:szCs w:val="27"/>
        </w:rPr>
        <w:t xml:space="preserve"> станций с компрессорами внутри помещения с количеством заправок не более 500 автомобилей в сутки без объектов технического обслуживания автомобилей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следует принимать не менее 50 м.</w:t>
      </w:r>
    </w:p>
    <w:p w14:paraId="511F5B5E" w14:textId="77777777" w:rsidR="00730790" w:rsidRPr="002A4A12" w:rsidRDefault="00730790" w:rsidP="00917A4D">
      <w:pPr>
        <w:ind w:firstLine="709"/>
        <w:rPr>
          <w:color w:val="000000" w:themeColor="text1"/>
          <w:sz w:val="27"/>
          <w:szCs w:val="27"/>
        </w:rPr>
      </w:pPr>
      <w:r w:rsidRPr="002A4A12">
        <w:rPr>
          <w:color w:val="000000" w:themeColor="text1"/>
          <w:sz w:val="27"/>
          <w:szCs w:val="27"/>
        </w:rPr>
        <w:t>Расстояние от АЗС для заправки грузового и легкового автотранспорта жидким и газовым топливом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должно быть не менее 100 м.</w:t>
      </w:r>
    </w:p>
    <w:p w14:paraId="3B0103EF" w14:textId="77777777" w:rsidR="00730790" w:rsidRPr="002A4A12" w:rsidRDefault="00730790" w:rsidP="00917A4D">
      <w:pPr>
        <w:ind w:firstLine="709"/>
        <w:rPr>
          <w:color w:val="000000" w:themeColor="text1"/>
          <w:sz w:val="27"/>
          <w:szCs w:val="27"/>
        </w:rPr>
      </w:pPr>
      <w:r w:rsidRPr="002A4A12">
        <w:rPr>
          <w:color w:val="000000" w:themeColor="text1"/>
          <w:sz w:val="27"/>
          <w:szCs w:val="27"/>
        </w:rPr>
        <w:t>Требования к ограждению земельных участков:</w:t>
      </w:r>
    </w:p>
    <w:p w14:paraId="3100B90C" w14:textId="77777777" w:rsidR="00730790" w:rsidRPr="002A4A12" w:rsidRDefault="00730790" w:rsidP="00917A4D">
      <w:pPr>
        <w:ind w:firstLine="709"/>
        <w:rPr>
          <w:color w:val="000000" w:themeColor="text1"/>
          <w:sz w:val="27"/>
          <w:szCs w:val="27"/>
          <w:lang w:eastAsia="zh-CN"/>
        </w:rPr>
      </w:pPr>
      <w:r w:rsidRPr="002A4A12">
        <w:rPr>
          <w:color w:val="000000" w:themeColor="text1"/>
          <w:sz w:val="27"/>
          <w:szCs w:val="27"/>
          <w:lang w:eastAsia="zh-CN"/>
        </w:rPr>
        <w:t>Ограждения следует проектировать только в случаях, когда они требуются по условиям эксплуатации и охраны предприятий, зданий и сооружений, охраняемых автостоянок, спортивных площадок, в декоративных целях для условного разделения элементов территории благоустройства, а также различных лестниц и пандусов.</w:t>
      </w:r>
    </w:p>
    <w:p w14:paraId="03C7D74E" w14:textId="77777777" w:rsidR="00730790" w:rsidRPr="002A4A12" w:rsidRDefault="00730790" w:rsidP="00917A4D">
      <w:pPr>
        <w:ind w:firstLine="709"/>
        <w:rPr>
          <w:color w:val="000000" w:themeColor="text1"/>
          <w:sz w:val="27"/>
          <w:szCs w:val="27"/>
          <w:lang w:eastAsia="zh-CN"/>
        </w:rPr>
      </w:pPr>
      <w:r w:rsidRPr="002A4A12">
        <w:rPr>
          <w:color w:val="000000" w:themeColor="text1"/>
          <w:sz w:val="27"/>
          <w:szCs w:val="27"/>
          <w:lang w:eastAsia="zh-CN"/>
        </w:rPr>
        <w:t>Настоящие Указания не распространяются на проектирование специальных видов ограждений и охранных зон режимных предприятий и объектов, временных ограждений строек.</w:t>
      </w:r>
    </w:p>
    <w:p w14:paraId="249B8BED" w14:textId="77777777" w:rsidR="00730790" w:rsidRPr="002A4A12" w:rsidRDefault="00730790" w:rsidP="00917A4D">
      <w:pPr>
        <w:ind w:firstLine="709"/>
        <w:rPr>
          <w:color w:val="000000" w:themeColor="text1"/>
          <w:sz w:val="27"/>
          <w:szCs w:val="27"/>
        </w:rPr>
      </w:pPr>
      <w:r w:rsidRPr="002A4A12">
        <w:rPr>
          <w:color w:val="000000" w:themeColor="text1"/>
          <w:sz w:val="27"/>
          <w:szCs w:val="27"/>
        </w:rPr>
        <w:t>Ограждения должны быть эстетически привлекательными, иметь устойчивость к загрязнению и запылению и способность к легкой механической очистке.</w:t>
      </w:r>
    </w:p>
    <w:p w14:paraId="7E53CC99" w14:textId="77777777" w:rsidR="00730790" w:rsidRPr="002A4A12" w:rsidRDefault="00730790" w:rsidP="00917A4D">
      <w:pPr>
        <w:ind w:firstLine="709"/>
        <w:rPr>
          <w:color w:val="000000" w:themeColor="text1"/>
          <w:sz w:val="27"/>
          <w:szCs w:val="27"/>
          <w:lang w:eastAsia="zh-CN"/>
        </w:rPr>
      </w:pPr>
      <w:r w:rsidRPr="002A4A12">
        <w:rPr>
          <w:color w:val="000000" w:themeColor="text1"/>
          <w:sz w:val="27"/>
          <w:szCs w:val="27"/>
          <w:lang w:eastAsia="zh-CN"/>
        </w:rPr>
        <w:t>Подземные части оград следует изолировать от воздействия воды и влаги. Сетка и проволока, применяемые для ограждений, должны иметь антикоррозионное покрытие.</w:t>
      </w:r>
    </w:p>
    <w:p w14:paraId="6FDD110D" w14:textId="77777777" w:rsidR="00730790" w:rsidRPr="002A4A12" w:rsidRDefault="00730790" w:rsidP="00917A4D">
      <w:pPr>
        <w:ind w:firstLine="709"/>
        <w:rPr>
          <w:color w:val="000000" w:themeColor="text1"/>
          <w:sz w:val="27"/>
          <w:szCs w:val="27"/>
          <w:lang w:eastAsia="zh-CN"/>
        </w:rPr>
      </w:pPr>
      <w:r w:rsidRPr="002A4A12">
        <w:rPr>
          <w:color w:val="000000" w:themeColor="text1"/>
          <w:sz w:val="27"/>
          <w:szCs w:val="27"/>
          <w:lang w:eastAsia="zh-CN"/>
        </w:rPr>
        <w:t>Высоту и вид ограждения следует принимать:</w:t>
      </w:r>
    </w:p>
    <w:p w14:paraId="0EE40926" w14:textId="60252830" w:rsidR="00730790" w:rsidRPr="002A4A12" w:rsidRDefault="00917A4D" w:rsidP="00917A4D">
      <w:pPr>
        <w:ind w:firstLine="709"/>
        <w:rPr>
          <w:color w:val="000000" w:themeColor="text1"/>
          <w:sz w:val="27"/>
          <w:szCs w:val="27"/>
          <w:lang w:eastAsia="zh-CN"/>
        </w:rPr>
      </w:pPr>
      <w:r w:rsidRPr="002A4A12">
        <w:rPr>
          <w:color w:val="000000" w:themeColor="text1"/>
          <w:sz w:val="27"/>
          <w:szCs w:val="27"/>
          <w:lang w:eastAsia="zh-CN"/>
        </w:rPr>
        <w:t xml:space="preserve">1) </w:t>
      </w:r>
      <w:r w:rsidR="00730790" w:rsidRPr="002A4A12">
        <w:rPr>
          <w:color w:val="000000" w:themeColor="text1"/>
          <w:sz w:val="27"/>
          <w:szCs w:val="27"/>
          <w:lang w:eastAsia="zh-CN"/>
        </w:rPr>
        <w:t>не более 2,0 м, стальная сетка или железобетонное решетчатое;</w:t>
      </w:r>
    </w:p>
    <w:p w14:paraId="5D3FC028" w14:textId="2581F5C6" w:rsidR="00730790" w:rsidRPr="002A4A12" w:rsidRDefault="00917A4D" w:rsidP="00917A4D">
      <w:pPr>
        <w:ind w:firstLine="709"/>
        <w:rPr>
          <w:color w:val="000000" w:themeColor="text1"/>
          <w:sz w:val="27"/>
          <w:szCs w:val="27"/>
          <w:lang w:eastAsia="zh-CN"/>
        </w:rPr>
      </w:pPr>
      <w:r w:rsidRPr="002A4A12">
        <w:rPr>
          <w:color w:val="000000" w:themeColor="text1"/>
          <w:sz w:val="27"/>
          <w:szCs w:val="27"/>
          <w:lang w:eastAsia="zh-CN"/>
        </w:rPr>
        <w:t xml:space="preserve">2) </w:t>
      </w:r>
      <w:r w:rsidR="00730790" w:rsidRPr="002A4A12">
        <w:rPr>
          <w:color w:val="000000" w:themeColor="text1"/>
          <w:sz w:val="27"/>
          <w:szCs w:val="27"/>
          <w:lang w:eastAsia="zh-CN"/>
        </w:rPr>
        <w:t>объекты, ограждаемые по требованиям техники безопасности или по санитарно-гигиеническим требованиям</w:t>
      </w:r>
      <w:proofErr w:type="gramStart"/>
      <w:r w:rsidR="00730790" w:rsidRPr="002A4A12">
        <w:rPr>
          <w:color w:val="000000" w:themeColor="text1"/>
          <w:sz w:val="27"/>
          <w:szCs w:val="27"/>
          <w:lang w:eastAsia="zh-CN"/>
        </w:rPr>
        <w:t xml:space="preserve">   (</w:t>
      </w:r>
      <w:proofErr w:type="gramEnd"/>
      <w:r w:rsidR="00730790" w:rsidRPr="002A4A12">
        <w:rPr>
          <w:color w:val="000000" w:themeColor="text1"/>
          <w:sz w:val="27"/>
          <w:szCs w:val="27"/>
          <w:lang w:eastAsia="zh-CN"/>
        </w:rPr>
        <w:t xml:space="preserve">открытые распределительные устройства,  подстанции, </w:t>
      </w:r>
      <w:proofErr w:type="spellStart"/>
      <w:r w:rsidR="00730790" w:rsidRPr="002A4A12">
        <w:rPr>
          <w:color w:val="000000" w:themeColor="text1"/>
          <w:sz w:val="27"/>
          <w:szCs w:val="27"/>
          <w:lang w:eastAsia="zh-CN"/>
        </w:rPr>
        <w:t>артскважины</w:t>
      </w:r>
      <w:proofErr w:type="spellEnd"/>
      <w:r w:rsidR="00730790" w:rsidRPr="002A4A12">
        <w:rPr>
          <w:color w:val="000000" w:themeColor="text1"/>
          <w:sz w:val="27"/>
          <w:szCs w:val="27"/>
          <w:lang w:eastAsia="zh-CN"/>
        </w:rPr>
        <w:t xml:space="preserve">, водозаборы и т.п.)  - </w:t>
      </w:r>
      <w:proofErr w:type="gramStart"/>
      <w:r w:rsidR="00730790" w:rsidRPr="002A4A12">
        <w:rPr>
          <w:color w:val="000000" w:themeColor="text1"/>
          <w:sz w:val="27"/>
          <w:szCs w:val="27"/>
          <w:lang w:eastAsia="zh-CN"/>
        </w:rPr>
        <w:t>не  менее</w:t>
      </w:r>
      <w:proofErr w:type="gramEnd"/>
      <w:r w:rsidR="00730790" w:rsidRPr="002A4A12">
        <w:rPr>
          <w:color w:val="000000" w:themeColor="text1"/>
          <w:sz w:val="27"/>
          <w:szCs w:val="27"/>
          <w:lang w:eastAsia="zh-CN"/>
        </w:rPr>
        <w:t xml:space="preserve"> 1,6 м, стальная сетка или железобетонное решетчатое;</w:t>
      </w:r>
    </w:p>
    <w:p w14:paraId="71BBB810" w14:textId="6CD52BB7" w:rsidR="00730790" w:rsidRPr="002A4A12" w:rsidRDefault="00917A4D" w:rsidP="00917A4D">
      <w:pPr>
        <w:ind w:firstLine="709"/>
        <w:rPr>
          <w:color w:val="000000" w:themeColor="text1"/>
          <w:sz w:val="27"/>
          <w:szCs w:val="27"/>
          <w:lang w:eastAsia="zh-CN"/>
        </w:rPr>
      </w:pPr>
      <w:r w:rsidRPr="002A4A12">
        <w:rPr>
          <w:color w:val="000000" w:themeColor="text1"/>
          <w:sz w:val="27"/>
          <w:szCs w:val="27"/>
          <w:lang w:eastAsia="zh-CN"/>
        </w:rPr>
        <w:t xml:space="preserve">3) </w:t>
      </w:r>
      <w:r w:rsidR="00730790" w:rsidRPr="002A4A12">
        <w:rPr>
          <w:color w:val="000000" w:themeColor="text1"/>
          <w:sz w:val="27"/>
          <w:szCs w:val="27"/>
          <w:lang w:eastAsia="zh-CN"/>
        </w:rPr>
        <w:t>охраняемые объекты радиовещания и те</w:t>
      </w:r>
      <w:r w:rsidRPr="002A4A12">
        <w:rPr>
          <w:color w:val="000000" w:themeColor="text1"/>
          <w:sz w:val="27"/>
          <w:szCs w:val="27"/>
          <w:lang w:eastAsia="zh-CN"/>
        </w:rPr>
        <w:t>левидения - 2 м, стальная сетка.</w:t>
      </w:r>
    </w:p>
    <w:p w14:paraId="49912F7A" w14:textId="6C128DBB" w:rsidR="00730790" w:rsidRPr="002A4A12" w:rsidRDefault="00730790" w:rsidP="00917A4D">
      <w:pPr>
        <w:ind w:firstLine="709"/>
        <w:rPr>
          <w:color w:val="000000" w:themeColor="text1"/>
          <w:sz w:val="27"/>
          <w:szCs w:val="27"/>
          <w:lang w:eastAsia="zh-CN"/>
        </w:rPr>
      </w:pPr>
      <w:r w:rsidRPr="002A4A12">
        <w:rPr>
          <w:color w:val="000000" w:themeColor="text1"/>
          <w:sz w:val="27"/>
          <w:szCs w:val="27"/>
          <w:lang w:eastAsia="zh-CN"/>
        </w:rPr>
        <w:t>Устройство оград следует выполнять в соответствии со СНиП III-10-</w:t>
      </w:r>
      <w:r w:rsidR="00917A4D" w:rsidRPr="002A4A12">
        <w:rPr>
          <w:color w:val="000000" w:themeColor="text1"/>
          <w:sz w:val="27"/>
          <w:szCs w:val="27"/>
          <w:lang w:eastAsia="zh-CN"/>
        </w:rPr>
        <w:t>75 «Благоустройство территорий»</w:t>
      </w:r>
      <w:r w:rsidRPr="002A4A12">
        <w:rPr>
          <w:color w:val="000000" w:themeColor="text1"/>
          <w:sz w:val="27"/>
          <w:szCs w:val="27"/>
          <w:lang w:eastAsia="zh-CN"/>
        </w:rPr>
        <w:t>.</w:t>
      </w:r>
    </w:p>
    <w:p w14:paraId="61D74A4A" w14:textId="77777777" w:rsidR="008F12DC" w:rsidRPr="002A4A12" w:rsidRDefault="008F12DC" w:rsidP="00917A4D">
      <w:pPr>
        <w:ind w:firstLine="709"/>
        <w:rPr>
          <w:color w:val="000000" w:themeColor="text1"/>
          <w:sz w:val="27"/>
          <w:szCs w:val="27"/>
          <w:lang w:eastAsia="zh-CN"/>
        </w:rPr>
      </w:pPr>
      <w:r w:rsidRPr="002A4A12">
        <w:rPr>
          <w:color w:val="000000" w:themeColor="text1"/>
          <w:sz w:val="27"/>
          <w:szCs w:val="27"/>
          <w:lang w:eastAsia="zh-CN"/>
        </w:rPr>
        <w:t>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w:t>
      </w:r>
    </w:p>
    <w:p w14:paraId="1B49D319" w14:textId="3CE13330" w:rsidR="008F12DC" w:rsidRPr="002A4A12" w:rsidRDefault="003934A8" w:rsidP="00917A4D">
      <w:pPr>
        <w:ind w:firstLine="709"/>
        <w:rPr>
          <w:color w:val="000000" w:themeColor="text1"/>
          <w:sz w:val="27"/>
          <w:szCs w:val="27"/>
          <w:lang w:eastAsia="zh-CN"/>
        </w:rPr>
      </w:pPr>
      <w:r w:rsidRPr="002A4A12">
        <w:rPr>
          <w:color w:val="000000" w:themeColor="text1"/>
          <w:sz w:val="27"/>
          <w:szCs w:val="27"/>
          <w:lang w:eastAsia="zh-CN"/>
        </w:rPr>
        <w:t xml:space="preserve">а) </w:t>
      </w:r>
      <w:r w:rsidR="008F12DC" w:rsidRPr="002A4A12">
        <w:rPr>
          <w:color w:val="000000" w:themeColor="text1"/>
          <w:sz w:val="27"/>
          <w:szCs w:val="27"/>
          <w:lang w:eastAsia="zh-CN"/>
        </w:rPr>
        <w:t>в границах территорий общего пользования;</w:t>
      </w:r>
    </w:p>
    <w:p w14:paraId="7A34343B" w14:textId="184D0C18" w:rsidR="008F12DC" w:rsidRPr="002A4A12" w:rsidRDefault="003934A8" w:rsidP="00917A4D">
      <w:pPr>
        <w:ind w:firstLine="709"/>
        <w:rPr>
          <w:color w:val="000000" w:themeColor="text1"/>
          <w:sz w:val="27"/>
          <w:szCs w:val="27"/>
          <w:lang w:eastAsia="zh-CN"/>
        </w:rPr>
      </w:pPr>
      <w:r w:rsidRPr="002A4A12">
        <w:rPr>
          <w:color w:val="000000" w:themeColor="text1"/>
          <w:sz w:val="27"/>
          <w:szCs w:val="27"/>
          <w:lang w:eastAsia="zh-CN"/>
        </w:rPr>
        <w:lastRenderedPageBreak/>
        <w:t xml:space="preserve">б) </w:t>
      </w:r>
      <w:r w:rsidR="008F12DC" w:rsidRPr="002A4A12">
        <w:rPr>
          <w:color w:val="000000" w:themeColor="text1"/>
          <w:sz w:val="27"/>
          <w:szCs w:val="27"/>
          <w:lang w:eastAsia="zh-CN"/>
        </w:rPr>
        <w:t>предназначенные для размещения линейных объектов и (или) занятые линейными объектами.</w:t>
      </w:r>
    </w:p>
    <w:p w14:paraId="3FC4A695" w14:textId="77777777" w:rsidR="008F12DC" w:rsidRPr="002A4A12" w:rsidRDefault="008F12DC" w:rsidP="00917A4D">
      <w:pPr>
        <w:ind w:firstLine="709"/>
        <w:rPr>
          <w:color w:val="000000" w:themeColor="text1"/>
          <w:sz w:val="27"/>
          <w:szCs w:val="27"/>
          <w:lang w:eastAsia="zh-CN"/>
        </w:rPr>
      </w:pPr>
      <w:r w:rsidRPr="002A4A12">
        <w:rPr>
          <w:color w:val="000000" w:themeColor="text1"/>
          <w:sz w:val="27"/>
          <w:szCs w:val="27"/>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76377260" w14:textId="77777777" w:rsidR="001D0877" w:rsidRPr="002A4A12" w:rsidRDefault="001D0877" w:rsidP="00917A4D">
      <w:pPr>
        <w:ind w:firstLine="709"/>
        <w:rPr>
          <w:color w:val="000000" w:themeColor="text1"/>
          <w:sz w:val="27"/>
          <w:szCs w:val="27"/>
          <w:lang w:eastAsia="zh-CN"/>
        </w:rPr>
      </w:pPr>
      <w:r w:rsidRPr="002A4A12">
        <w:rPr>
          <w:color w:val="000000" w:themeColor="text1"/>
          <w:sz w:val="27"/>
          <w:szCs w:val="27"/>
          <w:lang w:eastAsia="zh-CN"/>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482BBB52" w14:textId="6B4425BE" w:rsidR="00282960" w:rsidRPr="002A4A12" w:rsidRDefault="00B661B4" w:rsidP="00917A4D">
      <w:pPr>
        <w:ind w:firstLine="709"/>
        <w:jc w:val="left"/>
        <w:rPr>
          <w:rFonts w:eastAsia="SimSun"/>
          <w:color w:val="000000" w:themeColor="text1"/>
          <w:sz w:val="27"/>
          <w:szCs w:val="27"/>
          <w:lang w:eastAsia="zh-CN"/>
        </w:rPr>
      </w:pPr>
      <w:r w:rsidRPr="002A4A12">
        <w:rPr>
          <w:rFonts w:eastAsia="SimSun"/>
          <w:color w:val="000000" w:themeColor="text1"/>
          <w:sz w:val="27"/>
          <w:szCs w:val="27"/>
          <w:lang w:eastAsia="zh-CN"/>
        </w:rPr>
        <w:t>Размещение зданий, строений и сооружений возможно при соблюдении требований статей</w:t>
      </w:r>
      <w:r w:rsidR="00F775B7" w:rsidRPr="002A4A12">
        <w:rPr>
          <w:rFonts w:eastAsia="SimSun"/>
          <w:color w:val="000000" w:themeColor="text1"/>
          <w:sz w:val="27"/>
          <w:szCs w:val="27"/>
          <w:lang w:eastAsia="zh-CN"/>
        </w:rPr>
        <w:t xml:space="preserve"> 38, </w:t>
      </w:r>
      <w:r w:rsidR="00D24878" w:rsidRPr="002A4A12">
        <w:rPr>
          <w:rFonts w:eastAsia="SimSun"/>
          <w:color w:val="000000" w:themeColor="text1"/>
          <w:sz w:val="27"/>
          <w:szCs w:val="27"/>
          <w:lang w:eastAsia="zh-CN"/>
        </w:rPr>
        <w:t xml:space="preserve">39,40, 45, 51 </w:t>
      </w:r>
      <w:r w:rsidRPr="002A4A12">
        <w:rPr>
          <w:rFonts w:eastAsia="SimSun"/>
          <w:color w:val="000000" w:themeColor="text1"/>
          <w:sz w:val="27"/>
          <w:szCs w:val="27"/>
          <w:lang w:eastAsia="zh-CN"/>
        </w:rPr>
        <w:t>настоящих Правил.</w:t>
      </w:r>
    </w:p>
    <w:p w14:paraId="3719B56B" w14:textId="48549290" w:rsidR="00E56A80" w:rsidRPr="002A4A12" w:rsidRDefault="00E56A80" w:rsidP="00917A4D">
      <w:pPr>
        <w:suppressAutoHyphens/>
        <w:ind w:firstLine="709"/>
        <w:rPr>
          <w:rFonts w:eastAsia="SimSun"/>
          <w:color w:val="000000" w:themeColor="text1"/>
          <w:sz w:val="27"/>
          <w:szCs w:val="27"/>
          <w:lang w:eastAsia="zh-CN"/>
        </w:rPr>
      </w:pPr>
      <w:r w:rsidRPr="002A4A12">
        <w:rPr>
          <w:rFonts w:eastAsia="SimSun"/>
          <w:color w:val="000000" w:themeColor="text1"/>
          <w:sz w:val="27"/>
          <w:szCs w:val="27"/>
          <w:lang w:eastAsia="zh-CN"/>
        </w:rPr>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w:t>
      </w:r>
      <w:r w:rsidR="00284974" w:rsidRPr="002A4A12">
        <w:rPr>
          <w:rFonts w:eastAsia="SimSun"/>
          <w:color w:val="000000" w:themeColor="text1"/>
          <w:sz w:val="27"/>
          <w:szCs w:val="27"/>
          <w:lang w:eastAsia="zh-CN"/>
        </w:rPr>
        <w:t>.</w:t>
      </w:r>
      <w:r w:rsidRPr="002A4A12">
        <w:rPr>
          <w:rFonts w:eastAsia="SimSun"/>
          <w:color w:val="000000" w:themeColor="text1"/>
          <w:sz w:val="27"/>
          <w:szCs w:val="27"/>
          <w:lang w:eastAsia="zh-CN"/>
        </w:rPr>
        <w:t xml:space="preserve"> № 1300</w:t>
      </w:r>
      <w:r w:rsidR="00995A7E" w:rsidRPr="002A4A12">
        <w:rPr>
          <w:rFonts w:eastAsia="SimSun"/>
          <w:color w:val="000000" w:themeColor="text1"/>
          <w:sz w:val="27"/>
          <w:szCs w:val="27"/>
          <w:lang w:eastAsia="zh-CN"/>
        </w:rPr>
        <w:t xml:space="preserve">                                            </w:t>
      </w:r>
      <w:r w:rsidRPr="002A4A12">
        <w:rPr>
          <w:rFonts w:eastAsia="SimSun"/>
          <w:color w:val="000000" w:themeColor="text1"/>
          <w:sz w:val="27"/>
          <w:szCs w:val="27"/>
          <w:lang w:eastAsia="zh-CN"/>
        </w:rPr>
        <w:t xml:space="preserve">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w:t>
      </w:r>
      <w:r w:rsidR="00995A7E" w:rsidRPr="002A4A12">
        <w:rPr>
          <w:rFonts w:eastAsia="SimSun"/>
          <w:color w:val="000000" w:themeColor="text1"/>
          <w:sz w:val="27"/>
          <w:szCs w:val="27"/>
          <w:lang w:eastAsia="zh-CN"/>
        </w:rPr>
        <w:t>тков и установления сервитутов.</w:t>
      </w:r>
    </w:p>
    <w:p w14:paraId="28AE86C6" w14:textId="77777777" w:rsidR="00995A7E" w:rsidRPr="002A4A12" w:rsidRDefault="00995A7E" w:rsidP="00917A4D">
      <w:pPr>
        <w:suppressAutoHyphens/>
        <w:ind w:firstLine="709"/>
        <w:rPr>
          <w:rFonts w:eastAsia="SimSun"/>
          <w:color w:val="000000" w:themeColor="text1"/>
          <w:sz w:val="27"/>
          <w:szCs w:val="27"/>
          <w:lang w:eastAsia="zh-CN"/>
        </w:rPr>
      </w:pPr>
    </w:p>
    <w:p w14:paraId="50BE08BD" w14:textId="3334C8E0" w:rsidR="00730790" w:rsidRPr="002A4A12" w:rsidRDefault="00730790" w:rsidP="00995A7E">
      <w:pPr>
        <w:pStyle w:val="35"/>
        <w:rPr>
          <w:color w:val="000000" w:themeColor="text1"/>
          <w:sz w:val="27"/>
          <w:szCs w:val="27"/>
        </w:rPr>
      </w:pPr>
      <w:bookmarkStart w:id="87" w:name="_Toc448741301"/>
      <w:bookmarkStart w:id="88" w:name="_Hlk71985021"/>
      <w:r w:rsidRPr="002A4A12">
        <w:rPr>
          <w:color w:val="000000" w:themeColor="text1"/>
          <w:sz w:val="27"/>
          <w:szCs w:val="27"/>
        </w:rPr>
        <w:t>Статья</w:t>
      </w:r>
      <w:r w:rsidR="00DB7D04" w:rsidRPr="002A4A12">
        <w:rPr>
          <w:color w:val="000000" w:themeColor="text1"/>
          <w:sz w:val="27"/>
          <w:szCs w:val="27"/>
        </w:rPr>
        <w:t> </w:t>
      </w:r>
      <w:r w:rsidR="00C408D0" w:rsidRPr="002A4A12">
        <w:rPr>
          <w:color w:val="000000" w:themeColor="text1"/>
          <w:sz w:val="27"/>
          <w:szCs w:val="27"/>
        </w:rPr>
        <w:t>4</w:t>
      </w:r>
      <w:r w:rsidR="00FA460F" w:rsidRPr="002A4A12">
        <w:rPr>
          <w:color w:val="000000" w:themeColor="text1"/>
          <w:sz w:val="27"/>
          <w:szCs w:val="27"/>
        </w:rPr>
        <w:t>6</w:t>
      </w:r>
      <w:r w:rsidRPr="002A4A12">
        <w:rPr>
          <w:color w:val="000000" w:themeColor="text1"/>
          <w:sz w:val="27"/>
          <w:szCs w:val="27"/>
        </w:rPr>
        <w:t>.</w:t>
      </w:r>
      <w:r w:rsidR="00DB7D04" w:rsidRPr="002A4A12">
        <w:rPr>
          <w:color w:val="000000" w:themeColor="text1"/>
          <w:sz w:val="27"/>
          <w:szCs w:val="27"/>
        </w:rPr>
        <w:t> </w:t>
      </w:r>
      <w:r w:rsidRPr="002A4A12">
        <w:rPr>
          <w:color w:val="000000" w:themeColor="text1"/>
          <w:sz w:val="27"/>
          <w:szCs w:val="27"/>
        </w:rPr>
        <w:t>Градостроительные регламенты в отношении земельных участков и объектов капитального строительства, расположенных в пределах зон сельскохозяйственного использования</w:t>
      </w:r>
      <w:bookmarkEnd w:id="87"/>
    </w:p>
    <w:p w14:paraId="25620D3C" w14:textId="77777777" w:rsidR="00730790" w:rsidRPr="002A4A12" w:rsidRDefault="00730790" w:rsidP="009B5B13">
      <w:pPr>
        <w:jc w:val="center"/>
        <w:rPr>
          <w:color w:val="000000" w:themeColor="text1"/>
          <w:sz w:val="27"/>
          <w:szCs w:val="27"/>
          <w:lang w:eastAsia="ru-RU"/>
        </w:rPr>
      </w:pPr>
    </w:p>
    <w:bookmarkEnd w:id="88"/>
    <w:p w14:paraId="77F5035B" w14:textId="77777777" w:rsidR="00917A4D" w:rsidRPr="002A4A12" w:rsidRDefault="00917A4D" w:rsidP="00917A4D">
      <w:pPr>
        <w:ind w:right="-173" w:firstLine="709"/>
        <w:rPr>
          <w:rFonts w:eastAsia="SimSun"/>
          <w:color w:val="000000" w:themeColor="text1"/>
          <w:sz w:val="27"/>
          <w:szCs w:val="27"/>
          <w:lang w:eastAsia="zh-CN"/>
        </w:rPr>
      </w:pPr>
      <w:r w:rsidRPr="002A4A12">
        <w:rPr>
          <w:rFonts w:eastAsia="SimSun"/>
          <w:color w:val="000000" w:themeColor="text1"/>
          <w:sz w:val="27"/>
          <w:szCs w:val="27"/>
          <w:lang w:eastAsia="zh-CN"/>
        </w:rPr>
        <w:t>В квадратных скобках [</w:t>
      </w:r>
      <w:proofErr w:type="gramStart"/>
      <w:r w:rsidRPr="002A4A12">
        <w:rPr>
          <w:rFonts w:eastAsia="SimSun"/>
          <w:color w:val="000000" w:themeColor="text1"/>
          <w:sz w:val="27"/>
          <w:szCs w:val="27"/>
          <w:lang w:eastAsia="zh-CN"/>
        </w:rPr>
        <w:t>…….</w:t>
      </w:r>
      <w:proofErr w:type="gramEnd"/>
      <w:r w:rsidRPr="002A4A12">
        <w:rPr>
          <w:rFonts w:eastAsia="SimSun"/>
          <w:color w:val="000000" w:themeColor="text1"/>
          <w:sz w:val="27"/>
          <w:szCs w:val="27"/>
          <w:lang w:eastAsia="zh-CN"/>
        </w:rPr>
        <w:t xml:space="preserve">] указан  код (числовое обозначение) вида разрешенного использования земельного участка. </w:t>
      </w:r>
    </w:p>
    <w:p w14:paraId="0D8EB46B" w14:textId="661D2153" w:rsidR="00917A4D" w:rsidRPr="002A4A12" w:rsidRDefault="00917A4D" w:rsidP="00917A4D">
      <w:pPr>
        <w:ind w:right="-173" w:firstLine="709"/>
        <w:rPr>
          <w:rFonts w:eastAsia="SimSun"/>
          <w:color w:val="000000" w:themeColor="text1"/>
          <w:sz w:val="27"/>
          <w:szCs w:val="27"/>
          <w:lang w:eastAsia="zh-CN"/>
        </w:rPr>
      </w:pPr>
      <w:r w:rsidRPr="002A4A12">
        <w:rPr>
          <w:rFonts w:eastAsia="SimSun"/>
          <w:color w:val="000000" w:themeColor="text1"/>
          <w:sz w:val="27"/>
          <w:szCs w:val="27"/>
          <w:lang w:eastAsia="zh-CN"/>
        </w:rPr>
        <w:t>Текстовое наименование вида разрешенного использования земельного участка и его код (числовое обозначение) являются равнозначными. (Приказ Федеральной службы государственной регистрации, кадастра и картографии                                     от 10 ноября 2020 г. № П/0412 «Об утверждении классификатора видов разрешенного использования земельных участков»).</w:t>
      </w:r>
    </w:p>
    <w:p w14:paraId="06945070" w14:textId="5F99D863" w:rsidR="003934A8" w:rsidRPr="002A4A12" w:rsidRDefault="003934A8" w:rsidP="00917A4D">
      <w:pPr>
        <w:ind w:right="-173" w:firstLine="709"/>
        <w:rPr>
          <w:rFonts w:eastAsia="SimSun"/>
          <w:color w:val="000000" w:themeColor="text1"/>
          <w:sz w:val="27"/>
          <w:szCs w:val="27"/>
          <w:lang w:eastAsia="zh-CN"/>
        </w:rPr>
      </w:pPr>
    </w:p>
    <w:p w14:paraId="2C0F31FF" w14:textId="69CAE0D8" w:rsidR="00B27879" w:rsidRPr="002A4A12" w:rsidRDefault="00B27879" w:rsidP="00917A4D">
      <w:pPr>
        <w:ind w:right="-173" w:firstLine="709"/>
        <w:rPr>
          <w:rFonts w:eastAsia="SimSun"/>
          <w:color w:val="000000" w:themeColor="text1"/>
          <w:sz w:val="27"/>
          <w:szCs w:val="27"/>
          <w:lang w:eastAsia="zh-CN"/>
        </w:rPr>
      </w:pPr>
    </w:p>
    <w:p w14:paraId="2720B17D" w14:textId="2DD7BE2D" w:rsidR="00B27879" w:rsidRPr="002A4A12" w:rsidRDefault="00B27879" w:rsidP="00917A4D">
      <w:pPr>
        <w:ind w:right="-173" w:firstLine="709"/>
        <w:rPr>
          <w:rFonts w:eastAsia="SimSun"/>
          <w:color w:val="000000" w:themeColor="text1"/>
          <w:sz w:val="27"/>
          <w:szCs w:val="27"/>
          <w:lang w:eastAsia="zh-CN"/>
        </w:rPr>
      </w:pPr>
    </w:p>
    <w:p w14:paraId="48A786A9" w14:textId="77777777" w:rsidR="00B27879" w:rsidRPr="002A4A12" w:rsidRDefault="00B27879" w:rsidP="00917A4D">
      <w:pPr>
        <w:ind w:right="-173" w:firstLine="709"/>
        <w:rPr>
          <w:rFonts w:eastAsia="SimSun"/>
          <w:color w:val="000000" w:themeColor="text1"/>
          <w:sz w:val="27"/>
          <w:szCs w:val="27"/>
          <w:lang w:eastAsia="zh-CN"/>
        </w:rPr>
      </w:pPr>
    </w:p>
    <w:p w14:paraId="68B4F067" w14:textId="7A6E051A" w:rsidR="00730790" w:rsidRPr="002A4A12" w:rsidRDefault="00730790" w:rsidP="003934A8">
      <w:pPr>
        <w:pStyle w:val="afff9"/>
        <w:ind w:firstLine="0"/>
        <w:jc w:val="center"/>
        <w:rPr>
          <w:color w:val="000000" w:themeColor="text1"/>
          <w:sz w:val="27"/>
          <w:szCs w:val="27"/>
        </w:rPr>
      </w:pPr>
      <w:r w:rsidRPr="002A4A12">
        <w:rPr>
          <w:color w:val="000000" w:themeColor="text1"/>
          <w:sz w:val="27"/>
          <w:szCs w:val="27"/>
        </w:rPr>
        <w:lastRenderedPageBreak/>
        <w:t>ЗОНА СЕЛЬСКОХОЗЯЙСТВЕННЫХ УГОДИЙ (СХ-1)</w:t>
      </w:r>
    </w:p>
    <w:p w14:paraId="00779596" w14:textId="77777777" w:rsidR="00730790" w:rsidRPr="002A4A12" w:rsidRDefault="00730790" w:rsidP="00730790">
      <w:pPr>
        <w:rPr>
          <w:color w:val="000000" w:themeColor="text1"/>
          <w:sz w:val="27"/>
          <w:szCs w:val="27"/>
        </w:rPr>
      </w:pPr>
    </w:p>
    <w:p w14:paraId="06B239C4" w14:textId="77777777" w:rsidR="00730790" w:rsidRPr="002A4A12" w:rsidRDefault="00730790" w:rsidP="00F57121">
      <w:pPr>
        <w:ind w:firstLine="709"/>
        <w:rPr>
          <w:color w:val="000000" w:themeColor="text1"/>
          <w:sz w:val="27"/>
          <w:szCs w:val="27"/>
        </w:rPr>
      </w:pPr>
      <w:r w:rsidRPr="002A4A12">
        <w:rPr>
          <w:color w:val="000000" w:themeColor="text1"/>
          <w:sz w:val="27"/>
          <w:szCs w:val="27"/>
        </w:rPr>
        <w:t>Зона СХ-1 предназначена для выращивания сельхозпродукции и выделена для обеспечения правовых условий сохранения сельскохозяйственных угодий, предотвращения их занятия другими видами деятельности при соблюдении нижеследующих видов и параметров разрешенного использования недвижимости.</w:t>
      </w:r>
    </w:p>
    <w:p w14:paraId="7E5ED65D" w14:textId="5EEC5D50" w:rsidR="00730790" w:rsidRPr="002A4A12" w:rsidRDefault="00730790" w:rsidP="00F57121">
      <w:pPr>
        <w:ind w:firstLine="709"/>
        <w:rPr>
          <w:color w:val="000000" w:themeColor="text1"/>
          <w:sz w:val="27"/>
          <w:szCs w:val="27"/>
        </w:rPr>
      </w:pPr>
      <w:r w:rsidRPr="002A4A12">
        <w:rPr>
          <w:color w:val="000000" w:themeColor="text1"/>
          <w:sz w:val="27"/>
          <w:szCs w:val="27"/>
        </w:rPr>
        <w:t>В соответствии с пунктом 6 статьи 36 Градостроительного кодекса Российской Федерации градостроительные регламенты не устанавливаются для сельскохозяйственных угодий в составе земель сельскохозяйственного назначения</w:t>
      </w:r>
      <w:r w:rsidR="00E43E2C" w:rsidRPr="002A4A12">
        <w:rPr>
          <w:color w:val="000000" w:themeColor="text1"/>
          <w:sz w:val="27"/>
          <w:szCs w:val="27"/>
        </w:rPr>
        <w:t>.</w:t>
      </w:r>
    </w:p>
    <w:p w14:paraId="4B7CB211" w14:textId="77777777" w:rsidR="003934A8" w:rsidRPr="002A4A12" w:rsidRDefault="003934A8" w:rsidP="00F57121">
      <w:pPr>
        <w:ind w:firstLine="709"/>
        <w:rPr>
          <w:color w:val="000000" w:themeColor="text1"/>
        </w:rPr>
      </w:pPr>
    </w:p>
    <w:p w14:paraId="3C1867E5" w14:textId="4FC1EAF7" w:rsidR="00730790" w:rsidRPr="002A4A12" w:rsidRDefault="00730790" w:rsidP="003934A8">
      <w:pPr>
        <w:pStyle w:val="afff9"/>
        <w:ind w:firstLine="0"/>
        <w:jc w:val="center"/>
        <w:rPr>
          <w:color w:val="000000" w:themeColor="text1"/>
          <w:sz w:val="27"/>
          <w:szCs w:val="27"/>
        </w:rPr>
      </w:pPr>
      <w:r w:rsidRPr="002A4A12">
        <w:rPr>
          <w:color w:val="000000" w:themeColor="text1"/>
          <w:sz w:val="27"/>
          <w:szCs w:val="27"/>
        </w:rPr>
        <w:t>1. Основные виды и параметры разрешенного использования земельных участков и объектов капитального строительства</w:t>
      </w:r>
    </w:p>
    <w:p w14:paraId="01AE4496" w14:textId="61E523AD" w:rsidR="00683377" w:rsidRPr="002A4A12" w:rsidRDefault="00683377" w:rsidP="00025F91">
      <w:pPr>
        <w:pStyle w:val="afff9"/>
        <w:jc w:val="center"/>
        <w:rPr>
          <w:color w:val="000000" w:themeColor="text1"/>
          <w:sz w:val="27"/>
          <w:szCs w:val="27"/>
        </w:rPr>
      </w:pPr>
    </w:p>
    <w:tbl>
      <w:tblPr>
        <w:tblW w:w="981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81"/>
        <w:gridCol w:w="3260"/>
        <w:gridCol w:w="3969"/>
      </w:tblGrid>
      <w:tr w:rsidR="009B5B13" w:rsidRPr="002A4A12" w14:paraId="3B57C29E" w14:textId="77777777" w:rsidTr="00F2645B">
        <w:trPr>
          <w:trHeight w:val="20"/>
          <w:tblHeader/>
        </w:trPr>
        <w:tc>
          <w:tcPr>
            <w:tcW w:w="2581" w:type="dxa"/>
            <w:tcBorders>
              <w:top w:val="single" w:sz="4" w:space="0" w:color="auto"/>
              <w:left w:val="single" w:sz="4" w:space="0" w:color="auto"/>
              <w:bottom w:val="single" w:sz="4" w:space="0" w:color="auto"/>
              <w:right w:val="single" w:sz="4" w:space="0" w:color="auto"/>
            </w:tcBorders>
          </w:tcPr>
          <w:p w14:paraId="5BC1E191" w14:textId="77777777" w:rsidR="009B5B13" w:rsidRPr="002A4A12" w:rsidRDefault="009B5B13" w:rsidP="00F2645B">
            <w:pPr>
              <w:tabs>
                <w:tab w:val="left" w:pos="2520"/>
              </w:tabs>
              <w:ind w:firstLine="0"/>
              <w:jc w:val="center"/>
              <w:rPr>
                <w:rFonts w:eastAsia="SimSun"/>
                <w:b/>
                <w:color w:val="000000" w:themeColor="text1"/>
                <w:sz w:val="24"/>
                <w:szCs w:val="24"/>
                <w:lang w:eastAsia="zh-CN"/>
              </w:rPr>
            </w:pPr>
            <w:r w:rsidRPr="002A4A12">
              <w:rPr>
                <w:rFonts w:eastAsia="Times New Roman"/>
                <w:b/>
                <w:color w:val="000000" w:themeColor="text1"/>
                <w:sz w:val="24"/>
                <w:szCs w:val="24"/>
                <w:lang w:eastAsia="ru-RU"/>
              </w:rPr>
              <w:t>Наименование вида разрешенного использования земельного участка</w:t>
            </w:r>
          </w:p>
        </w:tc>
        <w:tc>
          <w:tcPr>
            <w:tcW w:w="3260" w:type="dxa"/>
            <w:tcBorders>
              <w:top w:val="single" w:sz="4" w:space="0" w:color="auto"/>
              <w:left w:val="single" w:sz="4" w:space="0" w:color="auto"/>
              <w:bottom w:val="single" w:sz="4" w:space="0" w:color="auto"/>
              <w:right w:val="single" w:sz="4" w:space="0" w:color="auto"/>
            </w:tcBorders>
          </w:tcPr>
          <w:p w14:paraId="37F763F3" w14:textId="77777777" w:rsidR="009B5B13" w:rsidRPr="002A4A12" w:rsidRDefault="009B5B13" w:rsidP="00F2645B">
            <w:pPr>
              <w:tabs>
                <w:tab w:val="left" w:pos="2520"/>
              </w:tabs>
              <w:ind w:firstLine="0"/>
              <w:jc w:val="center"/>
              <w:rPr>
                <w:rFonts w:eastAsia="SimSun"/>
                <w:b/>
                <w:color w:val="000000" w:themeColor="text1"/>
                <w:sz w:val="24"/>
                <w:szCs w:val="24"/>
                <w:lang w:eastAsia="zh-CN"/>
              </w:rPr>
            </w:pPr>
            <w:r w:rsidRPr="002A4A12">
              <w:rPr>
                <w:rFonts w:eastAsia="Times New Roman"/>
                <w:b/>
                <w:color w:val="000000" w:themeColor="text1"/>
                <w:sz w:val="24"/>
                <w:szCs w:val="24"/>
                <w:lang w:eastAsia="ru-RU"/>
              </w:rPr>
              <w:t>Описание вида разрешенного использования земельного участка</w:t>
            </w:r>
          </w:p>
        </w:tc>
        <w:tc>
          <w:tcPr>
            <w:tcW w:w="3969" w:type="dxa"/>
            <w:tcBorders>
              <w:top w:val="single" w:sz="4" w:space="0" w:color="auto"/>
              <w:left w:val="single" w:sz="4" w:space="0" w:color="auto"/>
              <w:bottom w:val="single" w:sz="4" w:space="0" w:color="auto"/>
              <w:right w:val="single" w:sz="4" w:space="0" w:color="auto"/>
            </w:tcBorders>
          </w:tcPr>
          <w:p w14:paraId="28C226D0" w14:textId="77777777" w:rsidR="009B5B13" w:rsidRPr="002A4A12" w:rsidRDefault="009B5B13" w:rsidP="00F2645B">
            <w:pPr>
              <w:tabs>
                <w:tab w:val="left" w:pos="2520"/>
              </w:tabs>
              <w:ind w:firstLine="0"/>
              <w:jc w:val="center"/>
              <w:rPr>
                <w:rFonts w:eastAsia="SimSun"/>
                <w:b/>
                <w:color w:val="000000" w:themeColor="text1"/>
                <w:sz w:val="24"/>
                <w:szCs w:val="24"/>
                <w:lang w:eastAsia="zh-CN"/>
              </w:rPr>
            </w:pPr>
            <w:r w:rsidRPr="002A4A12">
              <w:rPr>
                <w:rFonts w:eastAsia="Times New Roman"/>
                <w:b/>
                <w:color w:val="000000" w:themeColor="text1"/>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2E96A1BB" w14:textId="63C73C67" w:rsidR="009B5B13" w:rsidRPr="002A4A12" w:rsidRDefault="009B5B13" w:rsidP="00025F91">
      <w:pPr>
        <w:pStyle w:val="afff9"/>
        <w:jc w:val="center"/>
        <w:rPr>
          <w:color w:val="000000" w:themeColor="text1"/>
          <w:sz w:val="2"/>
          <w:szCs w:val="2"/>
        </w:rPr>
      </w:pPr>
    </w:p>
    <w:tbl>
      <w:tblPr>
        <w:tblW w:w="981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81"/>
        <w:gridCol w:w="3260"/>
        <w:gridCol w:w="3969"/>
      </w:tblGrid>
      <w:tr w:rsidR="009B5B13" w:rsidRPr="002A4A12" w14:paraId="47C8D2D8" w14:textId="77777777" w:rsidTr="009B5B13">
        <w:trPr>
          <w:trHeight w:val="20"/>
          <w:tblHeader/>
        </w:trPr>
        <w:tc>
          <w:tcPr>
            <w:tcW w:w="2581" w:type="dxa"/>
          </w:tcPr>
          <w:p w14:paraId="75AAC130" w14:textId="04379946" w:rsidR="009B5B13" w:rsidRPr="002A4A12" w:rsidRDefault="009B5B13" w:rsidP="009B5B13">
            <w:pPr>
              <w:keepLines/>
              <w:overflowPunct w:val="0"/>
              <w:autoSpaceDE w:val="0"/>
              <w:autoSpaceDN w:val="0"/>
              <w:adjustRightInd w:val="0"/>
              <w:ind w:firstLine="173"/>
              <w:jc w:val="center"/>
              <w:rPr>
                <w:rFonts w:eastAsia="SimSun"/>
                <w:color w:val="000000" w:themeColor="text1"/>
                <w:sz w:val="24"/>
                <w:szCs w:val="24"/>
                <w:lang w:eastAsia="zh-CN"/>
              </w:rPr>
            </w:pPr>
            <w:r w:rsidRPr="002A4A12">
              <w:rPr>
                <w:rFonts w:eastAsia="SimSun"/>
                <w:color w:val="000000" w:themeColor="text1"/>
                <w:sz w:val="24"/>
                <w:szCs w:val="24"/>
                <w:lang w:eastAsia="zh-CN"/>
              </w:rPr>
              <w:t>1</w:t>
            </w:r>
          </w:p>
        </w:tc>
        <w:tc>
          <w:tcPr>
            <w:tcW w:w="3260" w:type="dxa"/>
          </w:tcPr>
          <w:p w14:paraId="32C24DD1" w14:textId="63FFBE1C" w:rsidR="009B5B13" w:rsidRPr="002A4A12" w:rsidRDefault="009B5B13" w:rsidP="009B5B13">
            <w:pPr>
              <w:keepLines/>
              <w:overflowPunct w:val="0"/>
              <w:autoSpaceDE w:val="0"/>
              <w:autoSpaceDN w:val="0"/>
              <w:adjustRightInd w:val="0"/>
              <w:ind w:firstLine="173"/>
              <w:jc w:val="center"/>
              <w:rPr>
                <w:rFonts w:eastAsia="SimSun"/>
                <w:color w:val="000000" w:themeColor="text1"/>
                <w:sz w:val="24"/>
                <w:szCs w:val="24"/>
                <w:lang w:eastAsia="zh-CN"/>
              </w:rPr>
            </w:pPr>
            <w:r w:rsidRPr="002A4A12">
              <w:rPr>
                <w:rFonts w:eastAsia="SimSun"/>
                <w:color w:val="000000" w:themeColor="text1"/>
                <w:sz w:val="24"/>
                <w:szCs w:val="24"/>
                <w:lang w:eastAsia="zh-CN"/>
              </w:rPr>
              <w:t>2</w:t>
            </w:r>
          </w:p>
        </w:tc>
        <w:tc>
          <w:tcPr>
            <w:tcW w:w="3969" w:type="dxa"/>
            <w:vAlign w:val="center"/>
          </w:tcPr>
          <w:p w14:paraId="63301CAC" w14:textId="652D3467" w:rsidR="009B5B13" w:rsidRPr="002A4A12" w:rsidRDefault="009B5B13" w:rsidP="009B5B13">
            <w:pPr>
              <w:widowControl w:val="0"/>
              <w:suppressAutoHyphens/>
              <w:autoSpaceDE w:val="0"/>
              <w:ind w:firstLine="173"/>
              <w:jc w:val="center"/>
              <w:rPr>
                <w:rFonts w:eastAsia="SimSun"/>
                <w:color w:val="000000" w:themeColor="text1"/>
                <w:sz w:val="24"/>
                <w:szCs w:val="24"/>
                <w:lang w:eastAsia="zh-CN"/>
              </w:rPr>
            </w:pPr>
            <w:r w:rsidRPr="002A4A12">
              <w:rPr>
                <w:rFonts w:eastAsia="SimSun"/>
                <w:color w:val="000000" w:themeColor="text1"/>
                <w:sz w:val="24"/>
                <w:szCs w:val="24"/>
                <w:lang w:eastAsia="zh-CN"/>
              </w:rPr>
              <w:t>3</w:t>
            </w:r>
          </w:p>
        </w:tc>
      </w:tr>
      <w:tr w:rsidR="00683377" w:rsidRPr="002A4A12" w14:paraId="0340E9AB" w14:textId="77777777" w:rsidTr="009B5B13">
        <w:trPr>
          <w:trHeight w:val="20"/>
        </w:trPr>
        <w:tc>
          <w:tcPr>
            <w:tcW w:w="2581" w:type="dxa"/>
          </w:tcPr>
          <w:p w14:paraId="1623C672" w14:textId="77777777" w:rsidR="00683377" w:rsidRPr="002A4A12" w:rsidRDefault="00683377" w:rsidP="009B5B13">
            <w:pPr>
              <w:keepLines/>
              <w:overflowPunct w:val="0"/>
              <w:autoSpaceDE w:val="0"/>
              <w:autoSpaceDN w:val="0"/>
              <w:adjustRightInd w:val="0"/>
              <w:ind w:firstLine="173"/>
              <w:rPr>
                <w:rFonts w:eastAsia="SimSun"/>
                <w:color w:val="000000" w:themeColor="text1"/>
                <w:sz w:val="24"/>
                <w:szCs w:val="24"/>
                <w:lang w:eastAsia="zh-CN"/>
              </w:rPr>
            </w:pPr>
            <w:r w:rsidRPr="002A4A12">
              <w:rPr>
                <w:rFonts w:eastAsia="SimSun"/>
                <w:color w:val="000000" w:themeColor="text1"/>
                <w:sz w:val="24"/>
                <w:szCs w:val="24"/>
                <w:lang w:val="en-US" w:eastAsia="zh-CN"/>
              </w:rPr>
              <w:t xml:space="preserve">[1.1] - </w:t>
            </w:r>
            <w:r w:rsidRPr="002A4A12">
              <w:rPr>
                <w:rFonts w:eastAsia="SimSun"/>
                <w:color w:val="000000" w:themeColor="text1"/>
                <w:sz w:val="24"/>
                <w:szCs w:val="24"/>
                <w:lang w:eastAsia="zh-CN"/>
              </w:rPr>
              <w:t>Растениеводство</w:t>
            </w:r>
          </w:p>
        </w:tc>
        <w:tc>
          <w:tcPr>
            <w:tcW w:w="3260" w:type="dxa"/>
          </w:tcPr>
          <w:p w14:paraId="7580C26D" w14:textId="77777777" w:rsidR="00683377" w:rsidRPr="002A4A12" w:rsidRDefault="00683377" w:rsidP="009B5B13">
            <w:pPr>
              <w:keepLines/>
              <w:overflowPunct w:val="0"/>
              <w:autoSpaceDE w:val="0"/>
              <w:autoSpaceDN w:val="0"/>
              <w:adjustRightInd w:val="0"/>
              <w:ind w:firstLine="33"/>
              <w:rPr>
                <w:rFonts w:eastAsia="SimSun"/>
                <w:color w:val="000000" w:themeColor="text1"/>
                <w:sz w:val="24"/>
                <w:szCs w:val="24"/>
                <w:lang w:eastAsia="zh-CN"/>
              </w:rPr>
            </w:pPr>
            <w:r w:rsidRPr="002A4A12">
              <w:rPr>
                <w:rFonts w:eastAsia="SimSun"/>
                <w:color w:val="000000" w:themeColor="text1"/>
                <w:sz w:val="24"/>
                <w:szCs w:val="24"/>
                <w:lang w:eastAsia="zh-CN"/>
              </w:rPr>
              <w:t>Осуществление хозяйственной деятельности, связанной с выращиванием сельскохозяйственных культур.</w:t>
            </w:r>
          </w:p>
          <w:p w14:paraId="67AFC695" w14:textId="77777777" w:rsidR="00683377" w:rsidRPr="002A4A12" w:rsidRDefault="00683377" w:rsidP="009B5B13">
            <w:pPr>
              <w:keepLines/>
              <w:overflowPunct w:val="0"/>
              <w:autoSpaceDE w:val="0"/>
              <w:autoSpaceDN w:val="0"/>
              <w:adjustRightInd w:val="0"/>
              <w:ind w:firstLine="33"/>
              <w:rPr>
                <w:rFonts w:eastAsia="SimSun"/>
                <w:color w:val="000000" w:themeColor="text1"/>
                <w:sz w:val="24"/>
                <w:szCs w:val="24"/>
                <w:lang w:eastAsia="zh-CN"/>
              </w:rPr>
            </w:pPr>
            <w:r w:rsidRPr="002A4A12">
              <w:rPr>
                <w:rFonts w:eastAsia="SimSun"/>
                <w:color w:val="000000" w:themeColor="text1"/>
                <w:sz w:val="24"/>
                <w:szCs w:val="24"/>
                <w:lang w:eastAsia="zh-CN"/>
              </w:rPr>
              <w:t>Содержание данного вида разрешенного использования включает в себя содержание видов разрешенного использования с </w:t>
            </w:r>
            <w:hyperlink r:id="rId143" w:anchor="block_1012" w:history="1">
              <w:r w:rsidRPr="002A4A12">
                <w:rPr>
                  <w:rFonts w:eastAsia="SimSun"/>
                  <w:color w:val="000000" w:themeColor="text1"/>
                  <w:sz w:val="24"/>
                  <w:szCs w:val="24"/>
                  <w:lang w:eastAsia="zh-CN"/>
                </w:rPr>
                <w:t>кодами 1.2 - 1.6</w:t>
              </w:r>
            </w:hyperlink>
          </w:p>
        </w:tc>
        <w:tc>
          <w:tcPr>
            <w:tcW w:w="3969" w:type="dxa"/>
          </w:tcPr>
          <w:p w14:paraId="5D622D0D" w14:textId="533EBB52" w:rsidR="00683377" w:rsidRPr="002A4A12" w:rsidRDefault="00683377" w:rsidP="009B5B13">
            <w:pPr>
              <w:widowControl w:val="0"/>
              <w:suppressAutoHyphens/>
              <w:autoSpaceDE w:val="0"/>
              <w:ind w:firstLine="0"/>
              <w:rPr>
                <w:rFonts w:eastAsia="SimSun"/>
                <w:color w:val="000000" w:themeColor="text1"/>
                <w:sz w:val="24"/>
                <w:szCs w:val="24"/>
                <w:lang w:eastAsia="zh-CN"/>
              </w:rPr>
            </w:pPr>
            <w:r w:rsidRPr="002A4A12">
              <w:rPr>
                <w:rFonts w:eastAsia="SimSun"/>
                <w:color w:val="000000" w:themeColor="text1"/>
                <w:sz w:val="24"/>
                <w:szCs w:val="24"/>
                <w:lang w:eastAsia="zh-CN"/>
              </w:rPr>
              <w:t>Минимальная/максимальная площадь земельных участков, предназначенных для сельскохозяйственного использования в черте населенного пункта - 300 кв. м/ 2500000 кв. м.</w:t>
            </w:r>
          </w:p>
          <w:p w14:paraId="1A672D48" w14:textId="77777777" w:rsidR="00683377" w:rsidRPr="002A4A12" w:rsidRDefault="00683377" w:rsidP="009B5B13">
            <w:pPr>
              <w:keepLines/>
              <w:overflowPunct w:val="0"/>
              <w:autoSpaceDE w:val="0"/>
              <w:autoSpaceDN w:val="0"/>
              <w:adjustRightInd w:val="0"/>
              <w:ind w:firstLine="0"/>
              <w:rPr>
                <w:rFonts w:eastAsia="Times New Roman"/>
                <w:color w:val="000000" w:themeColor="text1"/>
                <w:sz w:val="24"/>
                <w:szCs w:val="24"/>
                <w:lang w:eastAsia="ru-RU"/>
              </w:rPr>
            </w:pPr>
            <w:r w:rsidRPr="002A4A12">
              <w:rPr>
                <w:rFonts w:eastAsia="SimSun"/>
                <w:color w:val="000000" w:themeColor="text1"/>
                <w:sz w:val="24"/>
                <w:szCs w:val="24"/>
                <w:lang w:eastAsia="zh-CN"/>
              </w:rPr>
              <w:t>Строительство объектов капитального строительства не предусмотрено</w:t>
            </w:r>
          </w:p>
        </w:tc>
      </w:tr>
      <w:tr w:rsidR="00683377" w:rsidRPr="002A4A12" w14:paraId="1607DF86" w14:textId="77777777" w:rsidTr="00341E55">
        <w:trPr>
          <w:trHeight w:val="380"/>
        </w:trPr>
        <w:tc>
          <w:tcPr>
            <w:tcW w:w="2581" w:type="dxa"/>
          </w:tcPr>
          <w:p w14:paraId="6C50F5AC" w14:textId="77777777" w:rsidR="00683377" w:rsidRPr="002A4A12" w:rsidRDefault="00683377" w:rsidP="009B5B13">
            <w:pPr>
              <w:spacing w:before="100" w:beforeAutospacing="1" w:after="100" w:afterAutospacing="1"/>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[1.2] - Выращивание зерновых и иных сельскохозяйственных культур</w:t>
            </w:r>
          </w:p>
        </w:tc>
        <w:tc>
          <w:tcPr>
            <w:tcW w:w="3260" w:type="dxa"/>
          </w:tcPr>
          <w:p w14:paraId="78EDBC4C" w14:textId="77777777" w:rsidR="00683377" w:rsidRPr="002A4A12" w:rsidRDefault="00683377" w:rsidP="009B5B13">
            <w:pPr>
              <w:spacing w:before="100" w:beforeAutospacing="1" w:after="100" w:afterAutospacing="1"/>
              <w:ind w:firstLine="33"/>
              <w:rPr>
                <w:rFonts w:eastAsia="Times New Roman"/>
                <w:color w:val="000000" w:themeColor="text1"/>
                <w:sz w:val="24"/>
                <w:szCs w:val="24"/>
                <w:lang w:eastAsia="ru-RU"/>
              </w:rPr>
            </w:pPr>
            <w:r w:rsidRPr="002A4A12">
              <w:rPr>
                <w:rFonts w:eastAsia="Times New Roman"/>
                <w:color w:val="000000" w:themeColor="text1"/>
                <w:sz w:val="24"/>
                <w:szCs w:val="24"/>
                <w:lang w:eastAsia="ru-RU"/>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3969" w:type="dxa"/>
          </w:tcPr>
          <w:p w14:paraId="535DA745" w14:textId="77777777" w:rsidR="00683377" w:rsidRPr="002A4A12" w:rsidRDefault="00683377" w:rsidP="009B5B13">
            <w:pPr>
              <w:widowControl w:val="0"/>
              <w:suppressAutoHyphens/>
              <w:autoSpaceDE w:val="0"/>
              <w:ind w:firstLine="0"/>
              <w:rPr>
                <w:rFonts w:eastAsia="SimSun"/>
                <w:color w:val="000000" w:themeColor="text1"/>
                <w:sz w:val="24"/>
                <w:szCs w:val="24"/>
                <w:lang w:eastAsia="zh-CN"/>
              </w:rPr>
            </w:pPr>
            <w:r w:rsidRPr="002A4A12">
              <w:rPr>
                <w:rFonts w:eastAsia="SimSun"/>
                <w:color w:val="000000" w:themeColor="text1"/>
                <w:sz w:val="24"/>
                <w:szCs w:val="24"/>
                <w:lang w:eastAsia="zh-CN"/>
              </w:rPr>
              <w:t xml:space="preserve">Минимальная/максимальная площадь земельных участков, предназначенных для сельскохозяйственного использования в черте населенного пункта - 300 кв. м/ 2500000 кв. м. </w:t>
            </w:r>
          </w:p>
          <w:p w14:paraId="4AE6DF0D" w14:textId="77777777" w:rsidR="00683377" w:rsidRPr="002A4A12" w:rsidRDefault="00683377" w:rsidP="009B5B13">
            <w:pPr>
              <w:keepLines/>
              <w:overflowPunct w:val="0"/>
              <w:autoSpaceDE w:val="0"/>
              <w:autoSpaceDN w:val="0"/>
              <w:adjustRightInd w:val="0"/>
              <w:ind w:firstLine="0"/>
              <w:rPr>
                <w:rFonts w:eastAsia="SimSun"/>
                <w:color w:val="000000" w:themeColor="text1"/>
                <w:sz w:val="24"/>
                <w:szCs w:val="24"/>
                <w:lang w:eastAsia="zh-CN"/>
              </w:rPr>
            </w:pPr>
            <w:r w:rsidRPr="002A4A12">
              <w:rPr>
                <w:rFonts w:eastAsia="SimSun"/>
                <w:color w:val="000000" w:themeColor="text1"/>
                <w:sz w:val="24"/>
                <w:szCs w:val="24"/>
                <w:lang w:eastAsia="zh-CN"/>
              </w:rPr>
              <w:t>Строительство объектов капитального строительства не предусмотрено</w:t>
            </w:r>
          </w:p>
        </w:tc>
      </w:tr>
      <w:tr w:rsidR="00683377" w:rsidRPr="002A4A12" w14:paraId="5FFA8863" w14:textId="77777777" w:rsidTr="003934A8">
        <w:trPr>
          <w:trHeight w:val="20"/>
        </w:trPr>
        <w:tc>
          <w:tcPr>
            <w:tcW w:w="2581" w:type="dxa"/>
          </w:tcPr>
          <w:p w14:paraId="4716DD70" w14:textId="77777777" w:rsidR="00683377" w:rsidRPr="002A4A12" w:rsidRDefault="00683377" w:rsidP="009B5B13">
            <w:pPr>
              <w:spacing w:before="100" w:beforeAutospacing="1" w:after="100" w:afterAutospacing="1"/>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[1.3] - Овощеводство</w:t>
            </w:r>
          </w:p>
        </w:tc>
        <w:tc>
          <w:tcPr>
            <w:tcW w:w="3260" w:type="dxa"/>
          </w:tcPr>
          <w:p w14:paraId="5339EFA6" w14:textId="77777777" w:rsidR="00683377" w:rsidRPr="002A4A12" w:rsidRDefault="00683377" w:rsidP="009B5B13">
            <w:pPr>
              <w:spacing w:before="100" w:beforeAutospacing="1" w:after="100" w:afterAutospacing="1"/>
              <w:ind w:firstLine="33"/>
              <w:rPr>
                <w:rFonts w:eastAsia="Times New Roman"/>
                <w:color w:val="000000" w:themeColor="text1"/>
                <w:sz w:val="24"/>
                <w:szCs w:val="24"/>
                <w:lang w:eastAsia="ru-RU"/>
              </w:rPr>
            </w:pPr>
            <w:r w:rsidRPr="002A4A12">
              <w:rPr>
                <w:rFonts w:eastAsia="Times New Roman"/>
                <w:color w:val="000000" w:themeColor="text1"/>
                <w:sz w:val="24"/>
                <w:szCs w:val="24"/>
                <w:lang w:eastAsia="ru-RU"/>
              </w:rPr>
              <w:t xml:space="preserve">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w:t>
            </w:r>
            <w:r w:rsidRPr="002A4A12">
              <w:rPr>
                <w:rFonts w:eastAsia="Times New Roman"/>
                <w:color w:val="000000" w:themeColor="text1"/>
                <w:sz w:val="24"/>
                <w:szCs w:val="24"/>
                <w:lang w:eastAsia="ru-RU"/>
              </w:rPr>
              <w:lastRenderedPageBreak/>
              <w:t>культур, в том числе с использованием теплиц</w:t>
            </w:r>
          </w:p>
        </w:tc>
        <w:tc>
          <w:tcPr>
            <w:tcW w:w="3969" w:type="dxa"/>
          </w:tcPr>
          <w:p w14:paraId="70AB8499" w14:textId="48DA7DE6" w:rsidR="00683377" w:rsidRPr="002A4A12" w:rsidRDefault="00683377" w:rsidP="003934A8">
            <w:pPr>
              <w:widowControl w:val="0"/>
              <w:suppressAutoHyphens/>
              <w:autoSpaceDE w:val="0"/>
              <w:ind w:firstLine="0"/>
              <w:rPr>
                <w:rFonts w:eastAsia="SimSun"/>
                <w:color w:val="000000" w:themeColor="text1"/>
                <w:sz w:val="24"/>
                <w:szCs w:val="24"/>
                <w:lang w:eastAsia="zh-CN"/>
              </w:rPr>
            </w:pPr>
            <w:r w:rsidRPr="002A4A12">
              <w:rPr>
                <w:rFonts w:eastAsia="SimSun"/>
                <w:color w:val="000000" w:themeColor="text1"/>
                <w:sz w:val="24"/>
                <w:szCs w:val="24"/>
                <w:lang w:eastAsia="zh-CN"/>
              </w:rPr>
              <w:lastRenderedPageBreak/>
              <w:t>Минимальная/максимальная площадь земельных участков, предназначенных для сельскохозяйственного использования в черте населенного пункта - 300 кв. м/ 2500000 кв. м.</w:t>
            </w:r>
          </w:p>
          <w:p w14:paraId="7F0AE4DA" w14:textId="77777777" w:rsidR="00683377" w:rsidRPr="002A4A12" w:rsidRDefault="00683377" w:rsidP="003934A8">
            <w:pPr>
              <w:keepLines/>
              <w:overflowPunct w:val="0"/>
              <w:autoSpaceDE w:val="0"/>
              <w:autoSpaceDN w:val="0"/>
              <w:adjustRightInd w:val="0"/>
              <w:ind w:firstLine="0"/>
              <w:rPr>
                <w:rFonts w:eastAsia="SimSun"/>
                <w:color w:val="000000" w:themeColor="text1"/>
                <w:sz w:val="24"/>
                <w:szCs w:val="24"/>
                <w:lang w:eastAsia="zh-CN"/>
              </w:rPr>
            </w:pPr>
            <w:r w:rsidRPr="002A4A12">
              <w:rPr>
                <w:rFonts w:eastAsia="SimSun"/>
                <w:color w:val="000000" w:themeColor="text1"/>
                <w:sz w:val="24"/>
                <w:szCs w:val="24"/>
                <w:lang w:eastAsia="zh-CN"/>
              </w:rPr>
              <w:t>Строительство объектов капитального строительства не предусмотрено</w:t>
            </w:r>
          </w:p>
        </w:tc>
      </w:tr>
      <w:tr w:rsidR="00683377" w:rsidRPr="002A4A12" w14:paraId="21B70294" w14:textId="77777777" w:rsidTr="00683377">
        <w:trPr>
          <w:trHeight w:val="20"/>
        </w:trPr>
        <w:tc>
          <w:tcPr>
            <w:tcW w:w="2581" w:type="dxa"/>
          </w:tcPr>
          <w:p w14:paraId="294F2E49" w14:textId="77777777" w:rsidR="00683377" w:rsidRPr="002A4A12" w:rsidRDefault="00683377" w:rsidP="009B5B13">
            <w:pPr>
              <w:spacing w:before="100" w:beforeAutospacing="1" w:after="100" w:afterAutospacing="1"/>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lastRenderedPageBreak/>
              <w:t>[1.4] - Выращивание тонизирующих, лекарственных, цветочных культур</w:t>
            </w:r>
          </w:p>
        </w:tc>
        <w:tc>
          <w:tcPr>
            <w:tcW w:w="3260" w:type="dxa"/>
          </w:tcPr>
          <w:p w14:paraId="5DAF64B5" w14:textId="77777777" w:rsidR="00683377" w:rsidRPr="002A4A12" w:rsidRDefault="00683377" w:rsidP="009B5B13">
            <w:pPr>
              <w:spacing w:before="100" w:beforeAutospacing="1" w:after="100" w:afterAutospacing="1"/>
              <w:ind w:firstLine="33"/>
              <w:rPr>
                <w:rFonts w:eastAsia="Times New Roman"/>
                <w:color w:val="000000" w:themeColor="text1"/>
                <w:sz w:val="24"/>
                <w:szCs w:val="24"/>
                <w:lang w:eastAsia="ru-RU"/>
              </w:rPr>
            </w:pPr>
            <w:r w:rsidRPr="002A4A12">
              <w:rPr>
                <w:rFonts w:eastAsia="Times New Roman"/>
                <w:color w:val="000000" w:themeColor="text1"/>
                <w:sz w:val="24"/>
                <w:szCs w:val="24"/>
                <w:lang w:eastAsia="ru-RU"/>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3969" w:type="dxa"/>
            <w:vAlign w:val="center"/>
          </w:tcPr>
          <w:p w14:paraId="2CB76AD1" w14:textId="77777777" w:rsidR="00683377" w:rsidRPr="002A4A12" w:rsidRDefault="00683377" w:rsidP="009B5B13">
            <w:pPr>
              <w:widowControl w:val="0"/>
              <w:suppressAutoHyphens/>
              <w:autoSpaceDE w:val="0"/>
              <w:ind w:firstLine="0"/>
              <w:rPr>
                <w:rFonts w:eastAsia="SimSun"/>
                <w:color w:val="000000" w:themeColor="text1"/>
                <w:sz w:val="24"/>
                <w:szCs w:val="24"/>
                <w:lang w:eastAsia="zh-CN"/>
              </w:rPr>
            </w:pPr>
            <w:r w:rsidRPr="002A4A12">
              <w:rPr>
                <w:rFonts w:eastAsia="SimSun"/>
                <w:color w:val="000000" w:themeColor="text1"/>
                <w:sz w:val="24"/>
                <w:szCs w:val="24"/>
                <w:lang w:eastAsia="zh-CN"/>
              </w:rPr>
              <w:t xml:space="preserve">Минимальная/максимальная площадь земельных участков, предназначенных для сельскохозяйственного использования в черте населенного пункта - 300 кв. м/ 2500000 кв. м </w:t>
            </w:r>
          </w:p>
          <w:p w14:paraId="13899F75" w14:textId="77777777" w:rsidR="00683377" w:rsidRPr="002A4A12" w:rsidRDefault="00683377" w:rsidP="009B5B13">
            <w:pPr>
              <w:keepLines/>
              <w:overflowPunct w:val="0"/>
              <w:autoSpaceDE w:val="0"/>
              <w:autoSpaceDN w:val="0"/>
              <w:adjustRightInd w:val="0"/>
              <w:ind w:firstLine="0"/>
              <w:rPr>
                <w:rFonts w:eastAsia="SimSun"/>
                <w:color w:val="000000" w:themeColor="text1"/>
                <w:sz w:val="24"/>
                <w:szCs w:val="24"/>
                <w:lang w:eastAsia="zh-CN"/>
              </w:rPr>
            </w:pPr>
            <w:r w:rsidRPr="002A4A12">
              <w:rPr>
                <w:rFonts w:eastAsia="SimSun"/>
                <w:color w:val="000000" w:themeColor="text1"/>
                <w:sz w:val="24"/>
                <w:szCs w:val="24"/>
                <w:lang w:eastAsia="zh-CN"/>
              </w:rPr>
              <w:t>Строительство объектов капитального строительства не предусмотрено</w:t>
            </w:r>
          </w:p>
        </w:tc>
      </w:tr>
      <w:tr w:rsidR="00683377" w:rsidRPr="002A4A12" w14:paraId="13CCE2E4" w14:textId="77777777" w:rsidTr="00683377">
        <w:trPr>
          <w:trHeight w:val="20"/>
        </w:trPr>
        <w:tc>
          <w:tcPr>
            <w:tcW w:w="2581" w:type="dxa"/>
          </w:tcPr>
          <w:p w14:paraId="04EAAEA7" w14:textId="77777777" w:rsidR="00683377" w:rsidRPr="002A4A12" w:rsidRDefault="00683377" w:rsidP="009B5B13">
            <w:pPr>
              <w:spacing w:before="100" w:beforeAutospacing="1" w:after="100" w:afterAutospacing="1"/>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[1.5] - Садоводство</w:t>
            </w:r>
          </w:p>
        </w:tc>
        <w:tc>
          <w:tcPr>
            <w:tcW w:w="3260" w:type="dxa"/>
          </w:tcPr>
          <w:p w14:paraId="3A3AE9B3" w14:textId="77777777" w:rsidR="00683377" w:rsidRPr="002A4A12" w:rsidRDefault="00683377" w:rsidP="009B5B13">
            <w:pPr>
              <w:spacing w:before="100" w:beforeAutospacing="1" w:after="100" w:afterAutospacing="1"/>
              <w:ind w:firstLine="33"/>
              <w:rPr>
                <w:rFonts w:eastAsia="Times New Roman"/>
                <w:color w:val="000000" w:themeColor="text1"/>
                <w:sz w:val="24"/>
                <w:szCs w:val="24"/>
                <w:lang w:eastAsia="ru-RU"/>
              </w:rPr>
            </w:pPr>
            <w:r w:rsidRPr="002A4A12">
              <w:rPr>
                <w:rFonts w:eastAsia="Times New Roman"/>
                <w:color w:val="000000" w:themeColor="text1"/>
                <w:sz w:val="24"/>
                <w:szCs w:val="24"/>
                <w:lang w:eastAsia="ru-RU"/>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3969" w:type="dxa"/>
            <w:vAlign w:val="center"/>
          </w:tcPr>
          <w:p w14:paraId="0124583D" w14:textId="2BE2D05F" w:rsidR="00683377" w:rsidRPr="002A4A12" w:rsidRDefault="00683377" w:rsidP="009B5B13">
            <w:pPr>
              <w:widowControl w:val="0"/>
              <w:suppressAutoHyphens/>
              <w:autoSpaceDE w:val="0"/>
              <w:ind w:firstLine="0"/>
              <w:rPr>
                <w:rFonts w:eastAsia="SimSun"/>
                <w:color w:val="000000" w:themeColor="text1"/>
                <w:sz w:val="24"/>
                <w:szCs w:val="24"/>
                <w:lang w:eastAsia="zh-CN"/>
              </w:rPr>
            </w:pPr>
            <w:r w:rsidRPr="002A4A12">
              <w:rPr>
                <w:rFonts w:eastAsia="SimSun"/>
                <w:color w:val="000000" w:themeColor="text1"/>
                <w:sz w:val="24"/>
                <w:szCs w:val="24"/>
                <w:lang w:eastAsia="zh-CN"/>
              </w:rPr>
              <w:t xml:space="preserve">Минимальная/максимальная площадь земельных участков, предназначенных для сельскохозяйственного использования в черте населенного пункта - 300 кв. м/ 2500000 кв. м. </w:t>
            </w:r>
          </w:p>
          <w:p w14:paraId="41443C3B" w14:textId="77777777" w:rsidR="001B4F56" w:rsidRPr="002A4A12" w:rsidRDefault="001B4F56" w:rsidP="001B4F56">
            <w:pPr>
              <w:keepLines/>
              <w:suppressAutoHyphens/>
              <w:overflowPunct w:val="0"/>
              <w:autoSpaceDE w:val="0"/>
              <w:ind w:firstLine="0"/>
              <w:textAlignment w:val="baseline"/>
              <w:rPr>
                <w:rFonts w:eastAsia="SimSun"/>
                <w:color w:val="000000" w:themeColor="text1"/>
                <w:sz w:val="24"/>
                <w:szCs w:val="24"/>
                <w:lang w:eastAsia="zh-CN"/>
              </w:rPr>
            </w:pPr>
            <w:r w:rsidRPr="002A4A12">
              <w:rPr>
                <w:rFonts w:eastAsia="SimSun"/>
                <w:color w:val="000000" w:themeColor="text1"/>
                <w:sz w:val="24"/>
                <w:szCs w:val="24"/>
                <w:lang w:eastAsia="zh-CN"/>
              </w:rPr>
              <w:t>Минимальная ширина земельного участка вдоль фронта улицы (проезда) – 12 м.</w:t>
            </w:r>
          </w:p>
          <w:p w14:paraId="6A59D853" w14:textId="77777777" w:rsidR="00683377" w:rsidRPr="002A4A12" w:rsidRDefault="00683377" w:rsidP="009B5B13">
            <w:pPr>
              <w:keepLines/>
              <w:overflowPunct w:val="0"/>
              <w:autoSpaceDE w:val="0"/>
              <w:autoSpaceDN w:val="0"/>
              <w:adjustRightInd w:val="0"/>
              <w:ind w:firstLine="0"/>
              <w:rPr>
                <w:rFonts w:eastAsia="Times New Roman"/>
                <w:color w:val="000000" w:themeColor="text1"/>
                <w:sz w:val="24"/>
                <w:szCs w:val="24"/>
                <w:lang w:eastAsia="ru-RU"/>
              </w:rPr>
            </w:pPr>
            <w:r w:rsidRPr="002A4A12">
              <w:rPr>
                <w:rFonts w:eastAsia="SimSun"/>
                <w:color w:val="000000" w:themeColor="text1"/>
                <w:sz w:val="24"/>
                <w:szCs w:val="24"/>
                <w:lang w:eastAsia="zh-CN"/>
              </w:rPr>
              <w:t>Строительство объектов капитального строительства не предусмотрено</w:t>
            </w:r>
          </w:p>
        </w:tc>
      </w:tr>
      <w:tr w:rsidR="0040693B" w:rsidRPr="002A4A12" w14:paraId="726B707B" w14:textId="77777777" w:rsidTr="00683377">
        <w:trPr>
          <w:trHeight w:val="20"/>
        </w:trPr>
        <w:tc>
          <w:tcPr>
            <w:tcW w:w="2581" w:type="dxa"/>
          </w:tcPr>
          <w:p w14:paraId="58ADF30F" w14:textId="7C7D5A22" w:rsidR="0040693B" w:rsidRPr="002A4A12" w:rsidRDefault="0040693B" w:rsidP="0040693B">
            <w:pPr>
              <w:spacing w:before="100" w:beforeAutospacing="1" w:after="100" w:afterAutospacing="1"/>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[1.5.1] - Виноградарство</w:t>
            </w:r>
          </w:p>
        </w:tc>
        <w:tc>
          <w:tcPr>
            <w:tcW w:w="3260" w:type="dxa"/>
          </w:tcPr>
          <w:p w14:paraId="24527113" w14:textId="5EE7D281" w:rsidR="0040693B" w:rsidRPr="002A4A12" w:rsidRDefault="0040693B" w:rsidP="0040693B">
            <w:pPr>
              <w:spacing w:before="100" w:beforeAutospacing="1" w:after="100" w:afterAutospacing="1"/>
              <w:ind w:firstLine="33"/>
              <w:rPr>
                <w:rFonts w:eastAsia="Times New Roman"/>
                <w:color w:val="000000" w:themeColor="text1"/>
                <w:sz w:val="24"/>
                <w:szCs w:val="24"/>
                <w:lang w:eastAsia="ru-RU"/>
              </w:rPr>
            </w:pPr>
            <w:r w:rsidRPr="002A4A12">
              <w:rPr>
                <w:rFonts w:eastAsia="Times New Roman"/>
                <w:color w:val="000000" w:themeColor="text1"/>
                <w:sz w:val="24"/>
                <w:szCs w:val="24"/>
                <w:lang w:eastAsia="ru-RU"/>
              </w:rPr>
              <w:t xml:space="preserve">Возделывание винограда на </w:t>
            </w:r>
            <w:proofErr w:type="spellStart"/>
            <w:r w:rsidRPr="002A4A12">
              <w:rPr>
                <w:rFonts w:eastAsia="Times New Roman"/>
                <w:color w:val="000000" w:themeColor="text1"/>
                <w:sz w:val="24"/>
                <w:szCs w:val="24"/>
                <w:lang w:eastAsia="ru-RU"/>
              </w:rPr>
              <w:t>виноградопригодных</w:t>
            </w:r>
            <w:proofErr w:type="spellEnd"/>
            <w:r w:rsidRPr="002A4A12">
              <w:rPr>
                <w:rFonts w:eastAsia="Times New Roman"/>
                <w:color w:val="000000" w:themeColor="text1"/>
                <w:sz w:val="24"/>
                <w:szCs w:val="24"/>
                <w:lang w:eastAsia="ru-RU"/>
              </w:rPr>
              <w:t xml:space="preserve"> землях</w:t>
            </w:r>
          </w:p>
        </w:tc>
        <w:tc>
          <w:tcPr>
            <w:tcW w:w="3969" w:type="dxa"/>
            <w:vAlign w:val="center"/>
          </w:tcPr>
          <w:p w14:paraId="29C53468" w14:textId="77777777" w:rsidR="0040693B" w:rsidRPr="002A4A12" w:rsidRDefault="0040693B" w:rsidP="0040693B">
            <w:pPr>
              <w:widowControl w:val="0"/>
              <w:suppressAutoHyphens/>
              <w:autoSpaceDE w:val="0"/>
              <w:ind w:firstLine="0"/>
              <w:rPr>
                <w:rFonts w:eastAsia="SimSun"/>
                <w:color w:val="000000" w:themeColor="text1"/>
                <w:sz w:val="24"/>
                <w:szCs w:val="24"/>
                <w:lang w:eastAsia="zh-CN"/>
              </w:rPr>
            </w:pPr>
            <w:r w:rsidRPr="002A4A12">
              <w:rPr>
                <w:rFonts w:eastAsia="SimSun"/>
                <w:color w:val="000000" w:themeColor="text1"/>
                <w:sz w:val="24"/>
                <w:szCs w:val="24"/>
                <w:lang w:eastAsia="zh-CN"/>
              </w:rPr>
              <w:t xml:space="preserve">Минимальная/максимальная площадь земельных участков, предназначенных для сельскохозяйственного использования в черте населенного пункта - 300 кв. м/ 2500000 кв. м. </w:t>
            </w:r>
          </w:p>
          <w:p w14:paraId="09C8AB97" w14:textId="0D7847DC" w:rsidR="0040693B" w:rsidRPr="002A4A12" w:rsidRDefault="0040693B" w:rsidP="0040693B">
            <w:pPr>
              <w:widowControl w:val="0"/>
              <w:suppressAutoHyphens/>
              <w:autoSpaceDE w:val="0"/>
              <w:ind w:firstLine="0"/>
              <w:rPr>
                <w:rFonts w:eastAsia="SimSun"/>
                <w:color w:val="000000" w:themeColor="text1"/>
                <w:sz w:val="24"/>
                <w:szCs w:val="24"/>
                <w:lang w:eastAsia="zh-CN"/>
              </w:rPr>
            </w:pPr>
            <w:r w:rsidRPr="002A4A12">
              <w:rPr>
                <w:rFonts w:eastAsia="SimSun"/>
                <w:color w:val="000000" w:themeColor="text1"/>
                <w:sz w:val="24"/>
                <w:szCs w:val="24"/>
                <w:lang w:eastAsia="zh-CN"/>
              </w:rPr>
              <w:t>Строительство объектов капитального строительства не предусмотрено</w:t>
            </w:r>
          </w:p>
        </w:tc>
      </w:tr>
      <w:tr w:rsidR="00683377" w:rsidRPr="002A4A12" w14:paraId="0683888A" w14:textId="77777777" w:rsidTr="00683377">
        <w:trPr>
          <w:trHeight w:val="20"/>
        </w:trPr>
        <w:tc>
          <w:tcPr>
            <w:tcW w:w="2581" w:type="dxa"/>
          </w:tcPr>
          <w:p w14:paraId="3628F1A3" w14:textId="77777777" w:rsidR="00683377" w:rsidRPr="002A4A12" w:rsidRDefault="00683377" w:rsidP="009B5B13">
            <w:pPr>
              <w:spacing w:before="100" w:beforeAutospacing="1" w:after="100" w:afterAutospacing="1"/>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[1.6] - Выращивание льна и конопли</w:t>
            </w:r>
          </w:p>
        </w:tc>
        <w:tc>
          <w:tcPr>
            <w:tcW w:w="3260" w:type="dxa"/>
          </w:tcPr>
          <w:p w14:paraId="5BCAC584" w14:textId="77777777" w:rsidR="00683377" w:rsidRPr="002A4A12" w:rsidRDefault="00683377" w:rsidP="009B5B13">
            <w:pPr>
              <w:spacing w:before="100" w:beforeAutospacing="1" w:after="100" w:afterAutospacing="1"/>
              <w:ind w:firstLine="33"/>
              <w:rPr>
                <w:rFonts w:eastAsia="Times New Roman"/>
                <w:color w:val="000000" w:themeColor="text1"/>
                <w:sz w:val="24"/>
                <w:szCs w:val="24"/>
                <w:lang w:eastAsia="ru-RU"/>
              </w:rPr>
            </w:pPr>
            <w:r w:rsidRPr="002A4A12">
              <w:rPr>
                <w:rFonts w:eastAsia="Times New Roman"/>
                <w:color w:val="000000" w:themeColor="text1"/>
                <w:sz w:val="24"/>
                <w:szCs w:val="24"/>
                <w:lang w:eastAsia="ru-RU"/>
              </w:rPr>
              <w:t>Осуществление хозяйственной деятельности, в том числе на сельскохозяйственных угодьях, связанной с выращиванием льна, конопли</w:t>
            </w:r>
          </w:p>
        </w:tc>
        <w:tc>
          <w:tcPr>
            <w:tcW w:w="3969" w:type="dxa"/>
            <w:vAlign w:val="center"/>
          </w:tcPr>
          <w:p w14:paraId="0D0847DA" w14:textId="2AD234D5" w:rsidR="00683377" w:rsidRPr="002A4A12" w:rsidRDefault="00683377" w:rsidP="009B5B13">
            <w:pPr>
              <w:widowControl w:val="0"/>
              <w:suppressAutoHyphens/>
              <w:autoSpaceDE w:val="0"/>
              <w:ind w:firstLine="0"/>
              <w:rPr>
                <w:rFonts w:eastAsia="SimSun"/>
                <w:color w:val="000000" w:themeColor="text1"/>
                <w:sz w:val="24"/>
                <w:szCs w:val="24"/>
                <w:lang w:eastAsia="zh-CN"/>
              </w:rPr>
            </w:pPr>
            <w:r w:rsidRPr="002A4A12">
              <w:rPr>
                <w:rFonts w:eastAsia="SimSun"/>
                <w:color w:val="000000" w:themeColor="text1"/>
                <w:sz w:val="24"/>
                <w:szCs w:val="24"/>
                <w:lang w:eastAsia="zh-CN"/>
              </w:rPr>
              <w:t xml:space="preserve">Минимальная/максимальная площадь земельных участков, предназначенных для сельскохозяйственного использования в черте населенного пункта - 300 кв. м/ 2500000 кв. м. </w:t>
            </w:r>
          </w:p>
          <w:p w14:paraId="11B92315" w14:textId="77777777" w:rsidR="00683377" w:rsidRPr="002A4A12" w:rsidRDefault="00683377" w:rsidP="009B5B13">
            <w:pPr>
              <w:keepLines/>
              <w:overflowPunct w:val="0"/>
              <w:autoSpaceDE w:val="0"/>
              <w:autoSpaceDN w:val="0"/>
              <w:adjustRightInd w:val="0"/>
              <w:ind w:firstLine="0"/>
              <w:rPr>
                <w:rFonts w:eastAsia="Times New Roman"/>
                <w:color w:val="000000" w:themeColor="text1"/>
                <w:sz w:val="24"/>
                <w:szCs w:val="24"/>
                <w:lang w:eastAsia="ru-RU"/>
              </w:rPr>
            </w:pPr>
            <w:r w:rsidRPr="002A4A12">
              <w:rPr>
                <w:rFonts w:eastAsia="SimSun"/>
                <w:color w:val="000000" w:themeColor="text1"/>
                <w:sz w:val="24"/>
                <w:szCs w:val="24"/>
                <w:lang w:eastAsia="zh-CN"/>
              </w:rPr>
              <w:t>Строительство объектов капитального строительства не предусмотрено</w:t>
            </w:r>
          </w:p>
        </w:tc>
      </w:tr>
      <w:tr w:rsidR="00683377" w:rsidRPr="002A4A12" w14:paraId="3FFDCC9A" w14:textId="77777777" w:rsidTr="009B5B13">
        <w:trPr>
          <w:trHeight w:val="20"/>
        </w:trPr>
        <w:tc>
          <w:tcPr>
            <w:tcW w:w="2581" w:type="dxa"/>
          </w:tcPr>
          <w:p w14:paraId="4CF2B79A" w14:textId="36D45CEF" w:rsidR="00683377" w:rsidRPr="002A4A12" w:rsidRDefault="00683377" w:rsidP="009B5B13">
            <w:pPr>
              <w:spacing w:before="100" w:beforeAutospacing="1" w:after="100" w:afterAutospacing="1"/>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 xml:space="preserve">[1.19] </w:t>
            </w:r>
            <w:r w:rsidR="00F57121" w:rsidRPr="002A4A12">
              <w:rPr>
                <w:rFonts w:eastAsia="Times New Roman"/>
                <w:color w:val="000000" w:themeColor="text1"/>
                <w:sz w:val="24"/>
                <w:szCs w:val="24"/>
                <w:lang w:eastAsia="ru-RU"/>
              </w:rPr>
              <w:t>–</w:t>
            </w:r>
            <w:r w:rsidRPr="002A4A12">
              <w:rPr>
                <w:rFonts w:eastAsia="Times New Roman"/>
                <w:color w:val="000000" w:themeColor="text1"/>
                <w:sz w:val="24"/>
                <w:szCs w:val="24"/>
                <w:lang w:eastAsia="ru-RU"/>
              </w:rPr>
              <w:t xml:space="preserve"> Сенокошение</w:t>
            </w:r>
          </w:p>
          <w:p w14:paraId="338D30AA" w14:textId="77777777" w:rsidR="00F57121" w:rsidRPr="002A4A12" w:rsidRDefault="00F57121" w:rsidP="009B5B13">
            <w:pPr>
              <w:spacing w:before="100" w:beforeAutospacing="1" w:after="100" w:afterAutospacing="1"/>
              <w:ind w:firstLine="0"/>
              <w:rPr>
                <w:rFonts w:eastAsia="Times New Roman"/>
                <w:color w:val="000000" w:themeColor="text1"/>
                <w:sz w:val="24"/>
                <w:szCs w:val="24"/>
                <w:lang w:eastAsia="ru-RU"/>
              </w:rPr>
            </w:pPr>
          </w:p>
          <w:p w14:paraId="105B60B8" w14:textId="77777777" w:rsidR="00F57121" w:rsidRPr="002A4A12" w:rsidRDefault="00F57121" w:rsidP="009B5B13">
            <w:pPr>
              <w:spacing w:before="100" w:beforeAutospacing="1" w:after="100" w:afterAutospacing="1"/>
              <w:ind w:firstLine="0"/>
              <w:rPr>
                <w:rFonts w:eastAsia="Times New Roman"/>
                <w:color w:val="000000" w:themeColor="text1"/>
                <w:sz w:val="24"/>
                <w:szCs w:val="24"/>
                <w:lang w:eastAsia="ru-RU"/>
              </w:rPr>
            </w:pPr>
          </w:p>
          <w:p w14:paraId="1754951E" w14:textId="77777777" w:rsidR="00F57121" w:rsidRPr="002A4A12" w:rsidRDefault="00F57121" w:rsidP="009B5B13">
            <w:pPr>
              <w:spacing w:before="100" w:beforeAutospacing="1" w:after="100" w:afterAutospacing="1"/>
              <w:ind w:firstLine="0"/>
              <w:rPr>
                <w:rFonts w:eastAsia="Times New Roman"/>
                <w:color w:val="000000" w:themeColor="text1"/>
                <w:sz w:val="24"/>
                <w:szCs w:val="24"/>
                <w:lang w:eastAsia="ru-RU"/>
              </w:rPr>
            </w:pPr>
          </w:p>
          <w:p w14:paraId="05B04C79" w14:textId="77777777" w:rsidR="00F57121" w:rsidRPr="002A4A12" w:rsidRDefault="00F57121" w:rsidP="009B5B13">
            <w:pPr>
              <w:spacing w:before="100" w:beforeAutospacing="1" w:after="100" w:afterAutospacing="1"/>
              <w:ind w:firstLine="0"/>
              <w:rPr>
                <w:rFonts w:eastAsia="Times New Roman"/>
                <w:color w:val="000000" w:themeColor="text1"/>
                <w:sz w:val="24"/>
                <w:szCs w:val="24"/>
                <w:lang w:eastAsia="ru-RU"/>
              </w:rPr>
            </w:pPr>
          </w:p>
          <w:p w14:paraId="5B533561" w14:textId="77777777" w:rsidR="00F57121" w:rsidRPr="002A4A12" w:rsidRDefault="00F57121" w:rsidP="009B5B13">
            <w:pPr>
              <w:spacing w:before="100" w:beforeAutospacing="1" w:after="100" w:afterAutospacing="1"/>
              <w:ind w:firstLine="0"/>
              <w:rPr>
                <w:rFonts w:eastAsia="Times New Roman"/>
                <w:color w:val="000000" w:themeColor="text1"/>
                <w:sz w:val="24"/>
                <w:szCs w:val="24"/>
                <w:lang w:eastAsia="ru-RU"/>
              </w:rPr>
            </w:pPr>
          </w:p>
          <w:p w14:paraId="7F19DA8A" w14:textId="6160D834" w:rsidR="00F57121" w:rsidRPr="002A4A12" w:rsidRDefault="00F57121" w:rsidP="009B5B13">
            <w:pPr>
              <w:spacing w:before="100" w:beforeAutospacing="1" w:after="100" w:afterAutospacing="1"/>
              <w:ind w:firstLine="0"/>
              <w:rPr>
                <w:rFonts w:eastAsia="Times New Roman"/>
                <w:color w:val="000000" w:themeColor="text1"/>
                <w:sz w:val="24"/>
                <w:szCs w:val="24"/>
                <w:lang w:eastAsia="ru-RU"/>
              </w:rPr>
            </w:pPr>
          </w:p>
        </w:tc>
        <w:tc>
          <w:tcPr>
            <w:tcW w:w="3260" w:type="dxa"/>
          </w:tcPr>
          <w:p w14:paraId="1DE1DA1E" w14:textId="77777777" w:rsidR="00683377" w:rsidRPr="002A4A12" w:rsidRDefault="00683377" w:rsidP="009B5B13">
            <w:pPr>
              <w:spacing w:before="100" w:beforeAutospacing="1" w:after="100" w:afterAutospacing="1"/>
              <w:ind w:firstLine="33"/>
              <w:rPr>
                <w:rFonts w:eastAsia="Times New Roman"/>
                <w:color w:val="000000" w:themeColor="text1"/>
                <w:sz w:val="24"/>
                <w:szCs w:val="24"/>
                <w:lang w:eastAsia="ru-RU"/>
              </w:rPr>
            </w:pPr>
            <w:r w:rsidRPr="002A4A12">
              <w:rPr>
                <w:rFonts w:eastAsia="Times New Roman"/>
                <w:color w:val="000000" w:themeColor="text1"/>
                <w:sz w:val="24"/>
                <w:szCs w:val="24"/>
                <w:lang w:eastAsia="ru-RU"/>
              </w:rPr>
              <w:lastRenderedPageBreak/>
              <w:t>Кошение трав, сбор и заготовка сена</w:t>
            </w:r>
          </w:p>
        </w:tc>
        <w:tc>
          <w:tcPr>
            <w:tcW w:w="3969" w:type="dxa"/>
          </w:tcPr>
          <w:p w14:paraId="7C797FA5" w14:textId="25D99410" w:rsidR="00683377" w:rsidRPr="002A4A12" w:rsidRDefault="00683377" w:rsidP="009B5B13">
            <w:pPr>
              <w:keepLines/>
              <w:overflowPunct w:val="0"/>
              <w:autoSpaceDE w:val="0"/>
              <w:autoSpaceDN w:val="0"/>
              <w:adjustRightInd w:val="0"/>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Регламенты не устанавливаются.</w:t>
            </w:r>
          </w:p>
          <w:p w14:paraId="2711ED40" w14:textId="35D63854" w:rsidR="00F57121" w:rsidRPr="002A4A12" w:rsidRDefault="00F57121" w:rsidP="009B5B13">
            <w:pPr>
              <w:keepLines/>
              <w:overflowPunct w:val="0"/>
              <w:autoSpaceDE w:val="0"/>
              <w:autoSpaceDN w:val="0"/>
              <w:adjustRightInd w:val="0"/>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w:t>
            </w:r>
          </w:p>
          <w:p w14:paraId="697DE353" w14:textId="0F4AEA67" w:rsidR="00341E55" w:rsidRPr="002A4A12" w:rsidRDefault="00F57121" w:rsidP="009B5B13">
            <w:pPr>
              <w:keepLines/>
              <w:overflowPunct w:val="0"/>
              <w:autoSpaceDE w:val="0"/>
              <w:autoSpaceDN w:val="0"/>
              <w:adjustRightInd w:val="0"/>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lastRenderedPageBreak/>
              <w:t xml:space="preserve">уполномоченными органами </w:t>
            </w:r>
            <w:r w:rsidR="00341E55" w:rsidRPr="002A4A12">
              <w:rPr>
                <w:rFonts w:eastAsia="Times New Roman"/>
                <w:color w:val="000000" w:themeColor="text1"/>
                <w:sz w:val="24"/>
                <w:szCs w:val="24"/>
                <w:lang w:eastAsia="ru-RU"/>
              </w:rPr>
              <w:t xml:space="preserve">исполнительной власти субъектов Российской Федерации или </w:t>
            </w:r>
          </w:p>
          <w:p w14:paraId="570DF1C7" w14:textId="43408620" w:rsidR="00341E55" w:rsidRPr="002A4A12" w:rsidRDefault="00341E55" w:rsidP="009B5B13">
            <w:pPr>
              <w:keepLines/>
              <w:overflowPunct w:val="0"/>
              <w:autoSpaceDE w:val="0"/>
              <w:autoSpaceDN w:val="0"/>
              <w:adjustRightInd w:val="0"/>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уполномоченными органами местного самоуправления в</w:t>
            </w:r>
          </w:p>
          <w:p w14:paraId="5C22D979" w14:textId="1D6660F4" w:rsidR="00683377" w:rsidRPr="002A4A12" w:rsidRDefault="00683377" w:rsidP="009B5B13">
            <w:pPr>
              <w:keepLines/>
              <w:overflowPunct w:val="0"/>
              <w:autoSpaceDE w:val="0"/>
              <w:autoSpaceDN w:val="0"/>
              <w:adjustRightInd w:val="0"/>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соответствии с федеральными законами</w:t>
            </w:r>
          </w:p>
        </w:tc>
      </w:tr>
      <w:tr w:rsidR="00683377" w:rsidRPr="002A4A12" w14:paraId="13C36E73" w14:textId="77777777" w:rsidTr="009B5B13">
        <w:trPr>
          <w:trHeight w:val="70"/>
        </w:trPr>
        <w:tc>
          <w:tcPr>
            <w:tcW w:w="2581" w:type="dxa"/>
          </w:tcPr>
          <w:p w14:paraId="069EFB07" w14:textId="77777777" w:rsidR="00683377" w:rsidRPr="002A4A12" w:rsidRDefault="00683377" w:rsidP="009B5B13">
            <w:pPr>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lastRenderedPageBreak/>
              <w:t>[1.20] - Выпас</w:t>
            </w:r>
          </w:p>
          <w:p w14:paraId="1C10EF2C" w14:textId="77777777" w:rsidR="00683377" w:rsidRPr="002A4A12" w:rsidRDefault="00683377" w:rsidP="009B5B13">
            <w:pPr>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сельскохозяйственных</w:t>
            </w:r>
          </w:p>
          <w:p w14:paraId="50B4243B" w14:textId="77777777" w:rsidR="00683377" w:rsidRPr="002A4A12" w:rsidRDefault="00683377" w:rsidP="009B5B13">
            <w:pPr>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животных</w:t>
            </w:r>
          </w:p>
        </w:tc>
        <w:tc>
          <w:tcPr>
            <w:tcW w:w="3260" w:type="dxa"/>
          </w:tcPr>
          <w:p w14:paraId="29DEBC95" w14:textId="77777777" w:rsidR="00683377" w:rsidRPr="002A4A12" w:rsidRDefault="00683377" w:rsidP="009B5B13">
            <w:pPr>
              <w:spacing w:before="100" w:beforeAutospacing="1" w:after="100" w:afterAutospacing="1"/>
              <w:ind w:firstLine="33"/>
              <w:rPr>
                <w:rFonts w:eastAsia="Times New Roman"/>
                <w:color w:val="000000" w:themeColor="text1"/>
                <w:sz w:val="24"/>
                <w:szCs w:val="24"/>
                <w:lang w:eastAsia="ru-RU"/>
              </w:rPr>
            </w:pPr>
            <w:r w:rsidRPr="002A4A12">
              <w:rPr>
                <w:rFonts w:eastAsia="Times New Roman"/>
                <w:color w:val="000000" w:themeColor="text1"/>
                <w:sz w:val="24"/>
                <w:szCs w:val="24"/>
                <w:lang w:eastAsia="ru-RU"/>
              </w:rPr>
              <w:t>Выпас сельскохозяйственных животных</w:t>
            </w:r>
          </w:p>
        </w:tc>
        <w:tc>
          <w:tcPr>
            <w:tcW w:w="3969" w:type="dxa"/>
            <w:vAlign w:val="center"/>
          </w:tcPr>
          <w:p w14:paraId="60F56F1A" w14:textId="77777777" w:rsidR="00683377" w:rsidRPr="002A4A12" w:rsidRDefault="00683377" w:rsidP="009B5B13">
            <w:pPr>
              <w:widowControl w:val="0"/>
              <w:suppressAutoHyphens/>
              <w:autoSpaceDE w:val="0"/>
              <w:ind w:firstLine="0"/>
              <w:rPr>
                <w:rFonts w:eastAsia="SimSun"/>
                <w:color w:val="000000" w:themeColor="text1"/>
                <w:sz w:val="24"/>
                <w:szCs w:val="24"/>
                <w:lang w:eastAsia="zh-CN"/>
              </w:rPr>
            </w:pPr>
            <w:r w:rsidRPr="002A4A12">
              <w:rPr>
                <w:rFonts w:eastAsia="SimSun"/>
                <w:color w:val="000000" w:themeColor="text1"/>
                <w:sz w:val="24"/>
                <w:szCs w:val="24"/>
                <w:lang w:eastAsia="zh-CN"/>
              </w:rPr>
              <w:t xml:space="preserve">Минимальная/максимальная площадь земельных участков, предназначенных для сельскохозяйственного использования в черте населенного пункта - 300 кв. м/ 2500000 кв. м. </w:t>
            </w:r>
          </w:p>
          <w:p w14:paraId="42B42385" w14:textId="77777777" w:rsidR="00683377" w:rsidRPr="002A4A12" w:rsidRDefault="00683377" w:rsidP="009B5B13">
            <w:pPr>
              <w:keepLines/>
              <w:overflowPunct w:val="0"/>
              <w:autoSpaceDE w:val="0"/>
              <w:autoSpaceDN w:val="0"/>
              <w:adjustRightInd w:val="0"/>
              <w:ind w:firstLine="0"/>
              <w:rPr>
                <w:rFonts w:eastAsia="SimSun"/>
                <w:color w:val="000000" w:themeColor="text1"/>
                <w:sz w:val="24"/>
                <w:szCs w:val="24"/>
                <w:lang w:eastAsia="zh-CN"/>
              </w:rPr>
            </w:pPr>
            <w:r w:rsidRPr="002A4A12">
              <w:rPr>
                <w:rFonts w:eastAsia="SimSun"/>
                <w:color w:val="000000" w:themeColor="text1"/>
                <w:sz w:val="24"/>
                <w:szCs w:val="24"/>
                <w:lang w:eastAsia="zh-CN"/>
              </w:rPr>
              <w:t>Строительство объектов капитального строительства не предусмотрено</w:t>
            </w:r>
          </w:p>
        </w:tc>
      </w:tr>
    </w:tbl>
    <w:p w14:paraId="65FC5546" w14:textId="774DBEDE" w:rsidR="00683377" w:rsidRPr="002A4A12" w:rsidRDefault="00683377" w:rsidP="00025F91">
      <w:pPr>
        <w:pStyle w:val="afff9"/>
        <w:jc w:val="center"/>
        <w:rPr>
          <w:color w:val="000000" w:themeColor="text1"/>
          <w:sz w:val="27"/>
          <w:szCs w:val="27"/>
        </w:rPr>
      </w:pPr>
    </w:p>
    <w:p w14:paraId="0BA0FE67" w14:textId="7485A371" w:rsidR="00341E55" w:rsidRPr="002A4A12" w:rsidRDefault="00727159" w:rsidP="003934A8">
      <w:pPr>
        <w:pStyle w:val="afff9"/>
        <w:ind w:firstLine="0"/>
        <w:jc w:val="center"/>
        <w:rPr>
          <w:color w:val="000000" w:themeColor="text1"/>
          <w:sz w:val="27"/>
          <w:szCs w:val="27"/>
        </w:rPr>
      </w:pPr>
      <w:r w:rsidRPr="002A4A12">
        <w:rPr>
          <w:color w:val="000000" w:themeColor="text1"/>
          <w:sz w:val="27"/>
          <w:szCs w:val="27"/>
        </w:rPr>
        <w:t>2. </w:t>
      </w:r>
      <w:r w:rsidR="00730790" w:rsidRPr="002A4A12">
        <w:rPr>
          <w:color w:val="000000" w:themeColor="text1"/>
          <w:sz w:val="27"/>
          <w:szCs w:val="27"/>
        </w:rPr>
        <w:t>Условно разрешенные виды и параметры разрешенного</w:t>
      </w:r>
    </w:p>
    <w:p w14:paraId="42462CF7" w14:textId="2509311A" w:rsidR="00730790" w:rsidRPr="002A4A12" w:rsidRDefault="00730790" w:rsidP="003934A8">
      <w:pPr>
        <w:pStyle w:val="afff9"/>
        <w:ind w:firstLine="0"/>
        <w:jc w:val="center"/>
        <w:rPr>
          <w:color w:val="000000" w:themeColor="text1"/>
          <w:sz w:val="27"/>
          <w:szCs w:val="27"/>
        </w:rPr>
      </w:pPr>
      <w:r w:rsidRPr="002A4A12">
        <w:rPr>
          <w:color w:val="000000" w:themeColor="text1"/>
          <w:sz w:val="27"/>
          <w:szCs w:val="27"/>
        </w:rPr>
        <w:t>использования земельных участков</w:t>
      </w:r>
      <w:r w:rsidR="00F775B7" w:rsidRPr="002A4A12">
        <w:rPr>
          <w:color w:val="000000" w:themeColor="text1"/>
          <w:sz w:val="27"/>
          <w:szCs w:val="27"/>
        </w:rPr>
        <w:t xml:space="preserve"> </w:t>
      </w:r>
      <w:r w:rsidRPr="002A4A12">
        <w:rPr>
          <w:color w:val="000000" w:themeColor="text1"/>
          <w:sz w:val="27"/>
          <w:szCs w:val="27"/>
        </w:rPr>
        <w:t>и объектов капитального строительства</w:t>
      </w:r>
    </w:p>
    <w:p w14:paraId="6CAD6BD7" w14:textId="12403367" w:rsidR="009B5B13" w:rsidRPr="002A4A12" w:rsidRDefault="009B5B13" w:rsidP="003934A8">
      <w:pPr>
        <w:pStyle w:val="afff9"/>
        <w:jc w:val="center"/>
        <w:rPr>
          <w:color w:val="000000" w:themeColor="text1"/>
          <w:sz w:val="27"/>
          <w:szCs w:val="27"/>
        </w:rPr>
      </w:pPr>
    </w:p>
    <w:p w14:paraId="4400C40B" w14:textId="6C6DBABA" w:rsidR="009B5B13" w:rsidRPr="002A4A12" w:rsidRDefault="009B5B13" w:rsidP="00025F91">
      <w:pPr>
        <w:pStyle w:val="afff9"/>
        <w:jc w:val="center"/>
        <w:rPr>
          <w:color w:val="000000" w:themeColor="text1"/>
          <w:sz w:val="2"/>
          <w:szCs w:val="2"/>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4"/>
        <w:gridCol w:w="3402"/>
        <w:gridCol w:w="3543"/>
      </w:tblGrid>
      <w:tr w:rsidR="007A0A6A" w:rsidRPr="002A4A12" w14:paraId="1A15D211" w14:textId="77777777" w:rsidTr="0076292B">
        <w:trPr>
          <w:trHeight w:val="20"/>
        </w:trPr>
        <w:tc>
          <w:tcPr>
            <w:tcW w:w="2694" w:type="dxa"/>
            <w:tcBorders>
              <w:top w:val="single" w:sz="4" w:space="0" w:color="auto"/>
              <w:left w:val="single" w:sz="4" w:space="0" w:color="auto"/>
              <w:bottom w:val="single" w:sz="4" w:space="0" w:color="auto"/>
              <w:right w:val="single" w:sz="4" w:space="0" w:color="auto"/>
            </w:tcBorders>
          </w:tcPr>
          <w:p w14:paraId="0F866118" w14:textId="1CEF43F8" w:rsidR="007A0A6A" w:rsidRPr="002A4A12" w:rsidRDefault="007A0A6A" w:rsidP="007A0A6A">
            <w:pPr>
              <w:spacing w:before="100" w:beforeAutospacing="1" w:after="100" w:afterAutospacing="1"/>
              <w:ind w:firstLine="0"/>
              <w:jc w:val="center"/>
              <w:rPr>
                <w:rFonts w:eastAsia="Times New Roman"/>
                <w:color w:val="000000" w:themeColor="text1"/>
                <w:sz w:val="24"/>
                <w:szCs w:val="24"/>
                <w:lang w:eastAsia="ru-RU"/>
              </w:rPr>
            </w:pPr>
            <w:r w:rsidRPr="002A4A12">
              <w:rPr>
                <w:rFonts w:eastAsia="Times New Roman"/>
                <w:b/>
                <w:color w:val="000000" w:themeColor="text1"/>
                <w:sz w:val="24"/>
                <w:szCs w:val="24"/>
                <w:lang w:eastAsia="ru-RU"/>
              </w:rPr>
              <w:t>Наименование вида разрешенного использования земельного участка</w:t>
            </w:r>
          </w:p>
        </w:tc>
        <w:tc>
          <w:tcPr>
            <w:tcW w:w="3402" w:type="dxa"/>
            <w:tcBorders>
              <w:top w:val="single" w:sz="4" w:space="0" w:color="auto"/>
              <w:left w:val="single" w:sz="4" w:space="0" w:color="auto"/>
              <w:bottom w:val="single" w:sz="4" w:space="0" w:color="auto"/>
              <w:right w:val="single" w:sz="4" w:space="0" w:color="auto"/>
            </w:tcBorders>
          </w:tcPr>
          <w:p w14:paraId="314781B4" w14:textId="220F34CC" w:rsidR="007A0A6A" w:rsidRPr="002A4A12" w:rsidRDefault="007A0A6A" w:rsidP="007A0A6A">
            <w:pPr>
              <w:spacing w:before="100" w:beforeAutospacing="1" w:after="100" w:afterAutospacing="1"/>
              <w:ind w:firstLine="0"/>
              <w:jc w:val="center"/>
              <w:rPr>
                <w:rFonts w:eastAsia="Times New Roman"/>
                <w:color w:val="000000" w:themeColor="text1"/>
                <w:sz w:val="24"/>
                <w:szCs w:val="24"/>
                <w:lang w:eastAsia="ru-RU"/>
              </w:rPr>
            </w:pPr>
            <w:r w:rsidRPr="002A4A12">
              <w:rPr>
                <w:rFonts w:eastAsia="Times New Roman"/>
                <w:b/>
                <w:color w:val="000000" w:themeColor="text1"/>
                <w:sz w:val="24"/>
                <w:szCs w:val="24"/>
                <w:lang w:eastAsia="ru-RU"/>
              </w:rPr>
              <w:t>Описание вида разрешенного использования земельного участка</w:t>
            </w:r>
          </w:p>
        </w:tc>
        <w:tc>
          <w:tcPr>
            <w:tcW w:w="3543" w:type="dxa"/>
            <w:tcBorders>
              <w:top w:val="single" w:sz="4" w:space="0" w:color="auto"/>
              <w:left w:val="single" w:sz="4" w:space="0" w:color="auto"/>
              <w:bottom w:val="single" w:sz="4" w:space="0" w:color="auto"/>
              <w:right w:val="single" w:sz="4" w:space="0" w:color="auto"/>
            </w:tcBorders>
          </w:tcPr>
          <w:p w14:paraId="1F47A1C5" w14:textId="3C693653" w:rsidR="007A0A6A" w:rsidRPr="002A4A12" w:rsidRDefault="007A0A6A" w:rsidP="007A0A6A">
            <w:pPr>
              <w:spacing w:before="100" w:beforeAutospacing="1" w:after="100" w:afterAutospacing="1"/>
              <w:ind w:firstLine="0"/>
              <w:jc w:val="center"/>
              <w:rPr>
                <w:rFonts w:eastAsia="Times New Roman"/>
                <w:color w:val="000000" w:themeColor="text1"/>
                <w:sz w:val="24"/>
                <w:szCs w:val="24"/>
                <w:lang w:eastAsia="ru-RU"/>
              </w:rPr>
            </w:pPr>
            <w:r w:rsidRPr="002A4A12">
              <w:rPr>
                <w:rFonts w:eastAsia="Times New Roman"/>
                <w:b/>
                <w:color w:val="000000" w:themeColor="text1"/>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B5B13" w:rsidRPr="002A4A12" w14:paraId="4F787E4A" w14:textId="77777777" w:rsidTr="00341E55">
        <w:trPr>
          <w:trHeight w:val="20"/>
        </w:trPr>
        <w:tc>
          <w:tcPr>
            <w:tcW w:w="2694" w:type="dxa"/>
          </w:tcPr>
          <w:p w14:paraId="2A2C308B" w14:textId="5C91B838" w:rsidR="009B5B13" w:rsidRPr="002A4A12" w:rsidRDefault="009B5B13" w:rsidP="00341E55">
            <w:pPr>
              <w:spacing w:before="100" w:beforeAutospacing="1" w:after="100" w:afterAutospacing="1"/>
              <w:ind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1</w:t>
            </w:r>
          </w:p>
        </w:tc>
        <w:tc>
          <w:tcPr>
            <w:tcW w:w="3402" w:type="dxa"/>
          </w:tcPr>
          <w:p w14:paraId="7C4F0887" w14:textId="5D55264A" w:rsidR="009B5B13" w:rsidRPr="002A4A12" w:rsidRDefault="009B5B13" w:rsidP="00341E55">
            <w:pPr>
              <w:spacing w:before="100" w:beforeAutospacing="1" w:after="100" w:afterAutospacing="1"/>
              <w:ind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2</w:t>
            </w:r>
          </w:p>
        </w:tc>
        <w:tc>
          <w:tcPr>
            <w:tcW w:w="3543" w:type="dxa"/>
          </w:tcPr>
          <w:p w14:paraId="7F07208B" w14:textId="26AADEF1" w:rsidR="009B5B13" w:rsidRPr="002A4A12" w:rsidRDefault="009B5B13" w:rsidP="00341E55">
            <w:pPr>
              <w:spacing w:before="100" w:beforeAutospacing="1" w:after="100" w:afterAutospacing="1"/>
              <w:ind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3</w:t>
            </w:r>
          </w:p>
        </w:tc>
      </w:tr>
      <w:tr w:rsidR="00341E55" w:rsidRPr="002A4A12" w14:paraId="2F14C3E1" w14:textId="77777777" w:rsidTr="00341E55">
        <w:trPr>
          <w:trHeight w:val="20"/>
        </w:trPr>
        <w:tc>
          <w:tcPr>
            <w:tcW w:w="2694" w:type="dxa"/>
          </w:tcPr>
          <w:p w14:paraId="3A034871" w14:textId="77777777" w:rsidR="00341E55" w:rsidRPr="002A4A12" w:rsidRDefault="00341E55" w:rsidP="00341E55">
            <w:pPr>
              <w:spacing w:before="100" w:beforeAutospacing="1" w:after="100" w:afterAutospacing="1"/>
              <w:ind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Не подлежит установлению</w:t>
            </w:r>
          </w:p>
        </w:tc>
        <w:tc>
          <w:tcPr>
            <w:tcW w:w="3402" w:type="dxa"/>
          </w:tcPr>
          <w:p w14:paraId="2AFEF503" w14:textId="77777777" w:rsidR="00341E55" w:rsidRPr="002A4A12" w:rsidRDefault="00341E55" w:rsidP="00341E55">
            <w:pPr>
              <w:spacing w:before="100" w:beforeAutospacing="1" w:after="100" w:afterAutospacing="1"/>
              <w:ind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Не подлежит установлению</w:t>
            </w:r>
          </w:p>
        </w:tc>
        <w:tc>
          <w:tcPr>
            <w:tcW w:w="3543" w:type="dxa"/>
          </w:tcPr>
          <w:p w14:paraId="120A4564" w14:textId="77777777" w:rsidR="00341E55" w:rsidRPr="002A4A12" w:rsidRDefault="00341E55" w:rsidP="00341E55">
            <w:pPr>
              <w:spacing w:before="100" w:beforeAutospacing="1" w:after="100" w:afterAutospacing="1"/>
              <w:ind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Не подлежит установлению</w:t>
            </w:r>
          </w:p>
        </w:tc>
      </w:tr>
    </w:tbl>
    <w:p w14:paraId="1937DA3F" w14:textId="02C5F8F3" w:rsidR="00025F91" w:rsidRPr="002A4A12" w:rsidRDefault="00025F91" w:rsidP="00025F91">
      <w:pPr>
        <w:pStyle w:val="afff9"/>
        <w:jc w:val="center"/>
        <w:rPr>
          <w:color w:val="000000" w:themeColor="text1"/>
        </w:rPr>
      </w:pPr>
    </w:p>
    <w:p w14:paraId="7668F9F7" w14:textId="578E03F4" w:rsidR="00730790" w:rsidRPr="002A4A12" w:rsidRDefault="00730790" w:rsidP="00F57121">
      <w:pPr>
        <w:pStyle w:val="afff9"/>
        <w:ind w:firstLine="0"/>
        <w:jc w:val="center"/>
        <w:rPr>
          <w:color w:val="000000" w:themeColor="text1"/>
          <w:sz w:val="27"/>
          <w:szCs w:val="27"/>
        </w:rPr>
      </w:pPr>
      <w:r w:rsidRPr="002A4A12">
        <w:rPr>
          <w:color w:val="000000" w:themeColor="text1"/>
          <w:sz w:val="27"/>
          <w:szCs w:val="27"/>
        </w:rPr>
        <w:t>3. Вспомогательные виды и параметры разрешенного использования земельных участков</w:t>
      </w:r>
      <w:r w:rsidR="00F775B7" w:rsidRPr="002A4A12">
        <w:rPr>
          <w:color w:val="000000" w:themeColor="text1"/>
          <w:sz w:val="27"/>
          <w:szCs w:val="27"/>
        </w:rPr>
        <w:t xml:space="preserve"> </w:t>
      </w:r>
      <w:r w:rsidRPr="002A4A12">
        <w:rPr>
          <w:color w:val="000000" w:themeColor="text1"/>
          <w:sz w:val="27"/>
          <w:szCs w:val="27"/>
        </w:rPr>
        <w:t>и объектов капитального строительства</w:t>
      </w:r>
    </w:p>
    <w:p w14:paraId="344A61B5" w14:textId="589CD2A2" w:rsidR="00025F91" w:rsidRPr="002A4A12" w:rsidRDefault="00025F91" w:rsidP="00F57121">
      <w:pPr>
        <w:pStyle w:val="afff9"/>
        <w:jc w:val="center"/>
        <w:rPr>
          <w:color w:val="000000" w:themeColor="text1"/>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0"/>
        <w:gridCol w:w="4248"/>
      </w:tblGrid>
      <w:tr w:rsidR="0072420E" w:rsidRPr="002A4A12" w14:paraId="4F726C50" w14:textId="77777777" w:rsidTr="00F2645B">
        <w:trPr>
          <w:trHeight w:val="552"/>
          <w:tblHeader/>
        </w:trPr>
        <w:tc>
          <w:tcPr>
            <w:tcW w:w="2794" w:type="pct"/>
          </w:tcPr>
          <w:p w14:paraId="1787969C" w14:textId="77777777" w:rsidR="0072420E" w:rsidRPr="002A4A12" w:rsidRDefault="0072420E" w:rsidP="00F2645B">
            <w:pPr>
              <w:pStyle w:val="aff9"/>
              <w:jc w:val="center"/>
              <w:rPr>
                <w:color w:val="000000" w:themeColor="text1"/>
              </w:rPr>
            </w:pPr>
            <w:r w:rsidRPr="002A4A12">
              <w:rPr>
                <w:color w:val="000000" w:themeColor="text1"/>
              </w:rPr>
              <w:t>Виды разрешенного использования земельных участков и объектов капитального строительства</w:t>
            </w:r>
          </w:p>
        </w:tc>
        <w:tc>
          <w:tcPr>
            <w:tcW w:w="2206" w:type="pct"/>
            <w:vAlign w:val="center"/>
          </w:tcPr>
          <w:p w14:paraId="47A992D2" w14:textId="77777777" w:rsidR="0072420E" w:rsidRPr="002A4A12" w:rsidRDefault="0072420E" w:rsidP="00F2645B">
            <w:pPr>
              <w:pStyle w:val="aff9"/>
              <w:jc w:val="center"/>
              <w:rPr>
                <w:color w:val="000000" w:themeColor="text1"/>
                <w:szCs w:val="20"/>
              </w:rPr>
            </w:pPr>
            <w:r w:rsidRPr="002A4A12">
              <w:rPr>
                <w:color w:val="000000" w:themeColor="text1"/>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0F0EB403" w14:textId="5D66DE0D" w:rsidR="0072420E" w:rsidRPr="002A4A12" w:rsidRDefault="0072420E" w:rsidP="0072420E">
      <w:pPr>
        <w:pStyle w:val="afff9"/>
        <w:jc w:val="center"/>
        <w:rPr>
          <w:color w:val="000000" w:themeColor="text1"/>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0"/>
        <w:gridCol w:w="4248"/>
      </w:tblGrid>
      <w:tr w:rsidR="009B5B13" w:rsidRPr="002A4A12" w14:paraId="00D977AA" w14:textId="77777777" w:rsidTr="0072420E">
        <w:trPr>
          <w:trHeight w:hRule="exact" w:val="284"/>
          <w:tblHeader/>
        </w:trPr>
        <w:tc>
          <w:tcPr>
            <w:tcW w:w="2794" w:type="pct"/>
          </w:tcPr>
          <w:p w14:paraId="632E29A1" w14:textId="31D05F65" w:rsidR="009B5B13" w:rsidRPr="002A4A12" w:rsidRDefault="009B5B13" w:rsidP="009B5B13">
            <w:pPr>
              <w:tabs>
                <w:tab w:val="left" w:pos="2520"/>
              </w:tabs>
              <w:ind w:firstLine="426"/>
              <w:jc w:val="center"/>
              <w:rPr>
                <w:rFonts w:eastAsia="SimSun"/>
                <w:color w:val="000000" w:themeColor="text1"/>
                <w:sz w:val="24"/>
                <w:szCs w:val="24"/>
                <w:lang w:eastAsia="zh-CN"/>
              </w:rPr>
            </w:pPr>
            <w:r w:rsidRPr="002A4A12">
              <w:rPr>
                <w:rFonts w:eastAsia="SimSun"/>
                <w:color w:val="000000" w:themeColor="text1"/>
                <w:sz w:val="24"/>
                <w:szCs w:val="24"/>
                <w:lang w:eastAsia="zh-CN"/>
              </w:rPr>
              <w:t>1</w:t>
            </w:r>
          </w:p>
        </w:tc>
        <w:tc>
          <w:tcPr>
            <w:tcW w:w="2206" w:type="pct"/>
          </w:tcPr>
          <w:p w14:paraId="7CFFEAA3" w14:textId="21E866BC" w:rsidR="009B5B13" w:rsidRPr="002A4A12" w:rsidRDefault="009B5B13" w:rsidP="009B5B13">
            <w:pPr>
              <w:keepLines/>
              <w:overflowPunct w:val="0"/>
              <w:autoSpaceDE w:val="0"/>
              <w:autoSpaceDN w:val="0"/>
              <w:adjustRightInd w:val="0"/>
              <w:ind w:firstLine="456"/>
              <w:jc w:val="center"/>
              <w:rPr>
                <w:rFonts w:eastAsia="SimSun"/>
                <w:color w:val="000000" w:themeColor="text1"/>
                <w:sz w:val="24"/>
                <w:szCs w:val="24"/>
                <w:lang w:eastAsia="zh-CN"/>
              </w:rPr>
            </w:pPr>
            <w:r w:rsidRPr="002A4A12">
              <w:rPr>
                <w:rFonts w:eastAsia="SimSun"/>
                <w:color w:val="000000" w:themeColor="text1"/>
                <w:sz w:val="24"/>
                <w:szCs w:val="24"/>
                <w:lang w:eastAsia="zh-CN"/>
              </w:rPr>
              <w:t>2</w:t>
            </w:r>
          </w:p>
        </w:tc>
      </w:tr>
      <w:tr w:rsidR="007D10A5" w:rsidRPr="002A4A12" w14:paraId="203E409E" w14:textId="77777777" w:rsidTr="00BE4677">
        <w:trPr>
          <w:trHeight w:val="841"/>
        </w:trPr>
        <w:tc>
          <w:tcPr>
            <w:tcW w:w="2794" w:type="pct"/>
          </w:tcPr>
          <w:p w14:paraId="41B0B6A2" w14:textId="77777777" w:rsidR="007D10A5" w:rsidRPr="002A4A12" w:rsidRDefault="007D10A5" w:rsidP="009B5B13">
            <w:pPr>
              <w:tabs>
                <w:tab w:val="left" w:pos="2520"/>
              </w:tabs>
              <w:ind w:firstLine="22"/>
              <w:rPr>
                <w:rFonts w:eastAsia="SimSun"/>
                <w:color w:val="000000" w:themeColor="text1"/>
                <w:sz w:val="24"/>
                <w:szCs w:val="24"/>
                <w:lang w:eastAsia="zh-CN"/>
              </w:rPr>
            </w:pPr>
            <w:bookmarkStart w:id="89" w:name="_Hlk64384715"/>
            <w:r w:rsidRPr="002A4A12">
              <w:rPr>
                <w:rFonts w:eastAsia="SimSun"/>
                <w:color w:val="000000" w:themeColor="text1"/>
                <w:sz w:val="24"/>
                <w:szCs w:val="24"/>
                <w:lang w:eastAsia="zh-CN"/>
              </w:rPr>
              <w:t>Виды разрешенного использования земельных участков - аналогичны</w:t>
            </w:r>
            <w:r w:rsidRPr="002A4A12">
              <w:rPr>
                <w:rFonts w:eastAsia="Times New Roman"/>
                <w:color w:val="000000" w:themeColor="text1"/>
                <w:sz w:val="24"/>
                <w:szCs w:val="24"/>
                <w:lang w:eastAsia="ru-RU"/>
              </w:rPr>
              <w:t xml:space="preserve"> видам разрешенного использования земельных участков</w:t>
            </w:r>
            <w:r w:rsidRPr="002A4A12">
              <w:rPr>
                <w:rFonts w:eastAsia="SimSun"/>
                <w:color w:val="000000" w:themeColor="text1"/>
                <w:sz w:val="24"/>
                <w:szCs w:val="24"/>
                <w:lang w:eastAsia="zh-CN"/>
              </w:rPr>
              <w:t xml:space="preserve"> с основными и условно разрешенными видами использования;</w:t>
            </w:r>
          </w:p>
          <w:p w14:paraId="335B40A4" w14:textId="77777777" w:rsidR="007D10A5" w:rsidRPr="002A4A12" w:rsidRDefault="007D10A5" w:rsidP="009B5B13">
            <w:pPr>
              <w:tabs>
                <w:tab w:val="left" w:pos="2520"/>
              </w:tabs>
              <w:ind w:firstLine="22"/>
              <w:rPr>
                <w:rFonts w:eastAsia="SimSun"/>
                <w:color w:val="000000" w:themeColor="text1"/>
                <w:sz w:val="24"/>
                <w:szCs w:val="24"/>
                <w:lang w:eastAsia="zh-CN"/>
              </w:rPr>
            </w:pPr>
            <w:r w:rsidRPr="002A4A12">
              <w:rPr>
                <w:rFonts w:eastAsia="SimSun"/>
                <w:color w:val="000000" w:themeColor="text1"/>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4ECB9A9C" w14:textId="77777777" w:rsidR="007D10A5" w:rsidRPr="002A4A12" w:rsidRDefault="007D10A5" w:rsidP="008C7D18">
            <w:pPr>
              <w:tabs>
                <w:tab w:val="left" w:pos="2520"/>
              </w:tabs>
              <w:ind w:firstLine="0"/>
              <w:rPr>
                <w:rFonts w:eastAsia="SimSun"/>
                <w:color w:val="000000" w:themeColor="text1"/>
                <w:sz w:val="24"/>
                <w:szCs w:val="24"/>
                <w:lang w:eastAsia="zh-CN"/>
              </w:rPr>
            </w:pPr>
            <w:r w:rsidRPr="002A4A12">
              <w:rPr>
                <w:rFonts w:eastAsia="SimSun"/>
                <w:color w:val="000000" w:themeColor="text1"/>
                <w:sz w:val="24"/>
                <w:szCs w:val="24"/>
                <w:lang w:eastAsia="zh-CN"/>
              </w:rPr>
              <w:lastRenderedPageBreak/>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73F73400" w14:textId="4E441807" w:rsidR="007D10A5" w:rsidRPr="002A4A12" w:rsidRDefault="007D10A5" w:rsidP="008C7D18">
            <w:pPr>
              <w:tabs>
                <w:tab w:val="left" w:pos="2520"/>
              </w:tabs>
              <w:ind w:firstLine="0"/>
              <w:rPr>
                <w:rFonts w:eastAsia="SimSun"/>
                <w:color w:val="000000" w:themeColor="text1"/>
                <w:sz w:val="24"/>
                <w:szCs w:val="24"/>
                <w:lang w:eastAsia="zh-CN"/>
              </w:rPr>
            </w:pPr>
            <w:r w:rsidRPr="002A4A12">
              <w:rPr>
                <w:rFonts w:eastAsia="SimSun"/>
                <w:color w:val="000000" w:themeColor="text1"/>
                <w:sz w:val="24"/>
                <w:szCs w:val="24"/>
                <w:lang w:eastAsia="zh-CN"/>
              </w:rPr>
              <w:t xml:space="preserve">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6D92E254" w14:textId="5AADBB5A" w:rsidR="007D10A5" w:rsidRPr="002A4A12" w:rsidRDefault="007D10A5" w:rsidP="008C7D18">
            <w:pPr>
              <w:tabs>
                <w:tab w:val="left" w:pos="2520"/>
              </w:tabs>
              <w:ind w:firstLine="0"/>
              <w:rPr>
                <w:rFonts w:eastAsia="SimSun"/>
                <w:color w:val="000000" w:themeColor="text1"/>
                <w:sz w:val="24"/>
                <w:szCs w:val="24"/>
                <w:lang w:eastAsia="zh-CN"/>
              </w:rPr>
            </w:pPr>
            <w:r w:rsidRPr="002A4A12">
              <w:rPr>
                <w:rFonts w:eastAsia="SimSun"/>
                <w:color w:val="000000" w:themeColor="text1"/>
                <w:sz w:val="24"/>
                <w:szCs w:val="24"/>
                <w:lang w:eastAsia="zh-CN"/>
              </w:rPr>
              <w:t>проезды общего пользования;</w:t>
            </w:r>
          </w:p>
          <w:p w14:paraId="370193F2" w14:textId="2BA141A9" w:rsidR="007D10A5" w:rsidRPr="002A4A12" w:rsidRDefault="007D10A5" w:rsidP="008C7D18">
            <w:pPr>
              <w:tabs>
                <w:tab w:val="left" w:pos="2520"/>
              </w:tabs>
              <w:ind w:firstLine="0"/>
              <w:rPr>
                <w:rFonts w:eastAsia="SimSun"/>
                <w:color w:val="000000" w:themeColor="text1"/>
                <w:sz w:val="24"/>
                <w:szCs w:val="24"/>
                <w:lang w:eastAsia="zh-CN"/>
              </w:rPr>
            </w:pPr>
            <w:r w:rsidRPr="002A4A12">
              <w:rPr>
                <w:rFonts w:eastAsia="SimSun"/>
                <w:color w:val="000000" w:themeColor="text1"/>
                <w:sz w:val="24"/>
                <w:szCs w:val="24"/>
                <w:lang w:eastAsia="zh-CN"/>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52958640" w14:textId="61BF051B" w:rsidR="007D10A5" w:rsidRPr="002A4A12" w:rsidRDefault="007D10A5" w:rsidP="008C7D18">
            <w:pPr>
              <w:tabs>
                <w:tab w:val="left" w:pos="2520"/>
              </w:tabs>
              <w:ind w:firstLine="0"/>
              <w:rPr>
                <w:rFonts w:eastAsia="SimSun"/>
                <w:color w:val="000000" w:themeColor="text1"/>
                <w:sz w:val="24"/>
                <w:szCs w:val="24"/>
                <w:lang w:eastAsia="zh-CN"/>
              </w:rPr>
            </w:pPr>
            <w:r w:rsidRPr="002A4A12">
              <w:rPr>
                <w:rFonts w:eastAsia="SimSun"/>
                <w:color w:val="000000" w:themeColor="text1"/>
                <w:sz w:val="24"/>
                <w:szCs w:val="24"/>
                <w:lang w:eastAsia="zh-CN"/>
              </w:rPr>
              <w:t>благоустроенные, в том числе озелененные территории, детские площадки, площадки для отдыха, спортивных занятий;</w:t>
            </w:r>
          </w:p>
          <w:p w14:paraId="4D4C2F33" w14:textId="3D863647" w:rsidR="007D10A5" w:rsidRPr="002A4A12" w:rsidRDefault="007D10A5" w:rsidP="008C7D18">
            <w:pPr>
              <w:tabs>
                <w:tab w:val="left" w:pos="2520"/>
              </w:tabs>
              <w:ind w:firstLine="0"/>
              <w:rPr>
                <w:rFonts w:eastAsia="SimSun"/>
                <w:color w:val="000000" w:themeColor="text1"/>
                <w:sz w:val="24"/>
                <w:szCs w:val="24"/>
                <w:lang w:eastAsia="zh-CN"/>
              </w:rPr>
            </w:pPr>
            <w:r w:rsidRPr="002A4A12">
              <w:rPr>
                <w:rFonts w:eastAsia="SimSun"/>
                <w:color w:val="000000" w:themeColor="text1"/>
                <w:sz w:val="24"/>
                <w:szCs w:val="24"/>
                <w:lang w:eastAsia="zh-CN"/>
              </w:rPr>
              <w:t xml:space="preserve">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7EBB8B38" w14:textId="0A42F2B5" w:rsidR="007D10A5" w:rsidRPr="002A4A12" w:rsidRDefault="007D10A5" w:rsidP="008C7D18">
            <w:pPr>
              <w:tabs>
                <w:tab w:val="left" w:pos="2520"/>
              </w:tabs>
              <w:ind w:firstLine="0"/>
              <w:rPr>
                <w:rFonts w:eastAsia="SimSun"/>
                <w:color w:val="000000" w:themeColor="text1"/>
                <w:sz w:val="24"/>
                <w:szCs w:val="24"/>
                <w:lang w:eastAsia="zh-CN"/>
              </w:rPr>
            </w:pPr>
            <w:r w:rsidRPr="002A4A12">
              <w:rPr>
                <w:rFonts w:eastAsia="SimSun"/>
                <w:color w:val="000000" w:themeColor="text1"/>
                <w:sz w:val="24"/>
                <w:szCs w:val="24"/>
                <w:lang w:eastAsia="zh-CN"/>
              </w:rPr>
              <w:t>площадки хозяйственные, в том числе площадки для мусоросборников и выгула собак;</w:t>
            </w:r>
          </w:p>
          <w:p w14:paraId="7BD8DF6C" w14:textId="2F9ADF65" w:rsidR="007D10A5" w:rsidRPr="002A4A12" w:rsidRDefault="007D10A5" w:rsidP="008C7D18">
            <w:pPr>
              <w:tabs>
                <w:tab w:val="left" w:pos="2520"/>
              </w:tabs>
              <w:ind w:firstLine="0"/>
              <w:rPr>
                <w:rFonts w:eastAsia="SimSun"/>
                <w:color w:val="000000" w:themeColor="text1"/>
                <w:sz w:val="24"/>
                <w:szCs w:val="24"/>
                <w:lang w:eastAsia="zh-CN"/>
              </w:rPr>
            </w:pPr>
            <w:r w:rsidRPr="002A4A12">
              <w:rPr>
                <w:rFonts w:eastAsia="SimSun"/>
                <w:color w:val="000000" w:themeColor="text1"/>
                <w:sz w:val="24"/>
                <w:szCs w:val="24"/>
                <w:lang w:eastAsia="zh-CN"/>
              </w:rPr>
              <w:t>общественные туалеты, надворные туалеты, гидронепроницаемые выгребы, септики;</w:t>
            </w:r>
          </w:p>
          <w:p w14:paraId="4A002AA5" w14:textId="5EC07BC7" w:rsidR="007D10A5" w:rsidRPr="002A4A12" w:rsidRDefault="007D10A5" w:rsidP="008C7D18">
            <w:pPr>
              <w:ind w:firstLine="0"/>
              <w:rPr>
                <w:rFonts w:eastAsia="SimSun"/>
                <w:color w:val="000000" w:themeColor="text1"/>
                <w:sz w:val="24"/>
                <w:lang w:eastAsia="zh-CN"/>
              </w:rPr>
            </w:pPr>
            <w:r w:rsidRPr="002A4A12">
              <w:rPr>
                <w:rFonts w:eastAsia="SimSun"/>
                <w:color w:val="000000" w:themeColor="text1"/>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2206" w:type="pct"/>
          </w:tcPr>
          <w:p w14:paraId="0370D1E3" w14:textId="77777777" w:rsidR="007D10A5" w:rsidRPr="002A4A12" w:rsidRDefault="007D10A5" w:rsidP="009B5B13">
            <w:pPr>
              <w:keepLines/>
              <w:overflowPunct w:val="0"/>
              <w:autoSpaceDE w:val="0"/>
              <w:autoSpaceDN w:val="0"/>
              <w:adjustRightInd w:val="0"/>
              <w:ind w:firstLine="40"/>
              <w:rPr>
                <w:rFonts w:eastAsia="SimSun"/>
                <w:color w:val="000000" w:themeColor="text1"/>
                <w:sz w:val="24"/>
                <w:szCs w:val="24"/>
                <w:lang w:eastAsia="zh-CN"/>
              </w:rPr>
            </w:pPr>
            <w:r w:rsidRPr="002A4A12">
              <w:rPr>
                <w:rFonts w:eastAsia="SimSun"/>
                <w:color w:val="000000" w:themeColor="text1"/>
                <w:sz w:val="24"/>
                <w:szCs w:val="24"/>
                <w:lang w:eastAsia="zh-CN"/>
              </w:rPr>
              <w:lastRenderedPageBreak/>
              <w:t xml:space="preserve">Минимальная площадь земельных участков - 1 кв. м. </w:t>
            </w:r>
          </w:p>
          <w:p w14:paraId="1A30B20E" w14:textId="77777777" w:rsidR="007D10A5" w:rsidRPr="002A4A12" w:rsidRDefault="007D10A5" w:rsidP="009B5B13">
            <w:pPr>
              <w:keepLines/>
              <w:overflowPunct w:val="0"/>
              <w:autoSpaceDE w:val="0"/>
              <w:autoSpaceDN w:val="0"/>
              <w:adjustRightInd w:val="0"/>
              <w:ind w:firstLine="40"/>
              <w:rPr>
                <w:rFonts w:eastAsia="SimSun"/>
                <w:color w:val="000000" w:themeColor="text1"/>
                <w:sz w:val="24"/>
                <w:szCs w:val="24"/>
                <w:lang w:eastAsia="zh-CN"/>
              </w:rPr>
            </w:pPr>
            <w:r w:rsidRPr="002A4A12">
              <w:rPr>
                <w:rFonts w:eastAsia="SimSun"/>
                <w:color w:val="000000" w:themeColor="text1"/>
                <w:sz w:val="24"/>
                <w:szCs w:val="24"/>
                <w:lang w:eastAsia="zh-CN"/>
              </w:rPr>
              <w:lastRenderedPageBreak/>
              <w:t xml:space="preserve">Максимальная </w:t>
            </w:r>
            <w:proofErr w:type="gramStart"/>
            <w:r w:rsidRPr="002A4A12">
              <w:rPr>
                <w:rFonts w:eastAsia="SimSun"/>
                <w:color w:val="000000" w:themeColor="text1"/>
                <w:sz w:val="24"/>
                <w:szCs w:val="24"/>
                <w:lang w:eastAsia="zh-CN"/>
              </w:rPr>
              <w:t>площадь  земельного</w:t>
            </w:r>
            <w:proofErr w:type="gramEnd"/>
            <w:r w:rsidRPr="002A4A12">
              <w:rPr>
                <w:rFonts w:eastAsia="SimSun"/>
                <w:color w:val="000000" w:themeColor="text1"/>
                <w:sz w:val="24"/>
                <w:szCs w:val="24"/>
                <w:lang w:eastAsia="zh-CN"/>
              </w:rPr>
              <w:t xml:space="preserve">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592B8C97" w14:textId="77777777" w:rsidR="007D10A5" w:rsidRPr="002A4A12" w:rsidRDefault="007D10A5" w:rsidP="009B5B13">
            <w:pPr>
              <w:keepLines/>
              <w:overflowPunct w:val="0"/>
              <w:autoSpaceDE w:val="0"/>
              <w:autoSpaceDN w:val="0"/>
              <w:adjustRightInd w:val="0"/>
              <w:ind w:firstLine="40"/>
              <w:rPr>
                <w:rFonts w:eastAsia="SimSun"/>
                <w:color w:val="000000" w:themeColor="text1"/>
                <w:sz w:val="24"/>
                <w:szCs w:val="24"/>
                <w:lang w:eastAsia="zh-CN"/>
              </w:rPr>
            </w:pPr>
            <w:r w:rsidRPr="002A4A12">
              <w:rPr>
                <w:rFonts w:eastAsia="SimSun"/>
                <w:color w:val="000000" w:themeColor="text1"/>
                <w:sz w:val="24"/>
                <w:szCs w:val="24"/>
                <w:lang w:eastAsia="zh-CN"/>
              </w:rPr>
              <w:t>Минимальная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76BD5DF6" w14:textId="77777777" w:rsidR="007D10A5" w:rsidRPr="002A4A12" w:rsidRDefault="007D10A5" w:rsidP="009B5B13">
            <w:pPr>
              <w:keepLines/>
              <w:overflowPunct w:val="0"/>
              <w:autoSpaceDE w:val="0"/>
              <w:autoSpaceDN w:val="0"/>
              <w:adjustRightInd w:val="0"/>
              <w:ind w:firstLine="40"/>
              <w:rPr>
                <w:rFonts w:eastAsia="Times New Roman"/>
                <w:color w:val="000000" w:themeColor="text1"/>
                <w:sz w:val="24"/>
                <w:szCs w:val="24"/>
                <w:lang w:eastAsia="ru-RU"/>
              </w:rPr>
            </w:pPr>
            <w:r w:rsidRPr="002A4A12">
              <w:rPr>
                <w:rFonts w:eastAsia="SimSun"/>
                <w:color w:val="000000" w:themeColor="text1"/>
                <w:sz w:val="24"/>
                <w:szCs w:val="24"/>
                <w:lang w:eastAsia="zh-CN"/>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w:t>
            </w:r>
            <w:proofErr w:type="gramStart"/>
            <w:r w:rsidRPr="002A4A12">
              <w:rPr>
                <w:rFonts w:eastAsia="SimSun"/>
                <w:color w:val="000000" w:themeColor="text1"/>
                <w:sz w:val="24"/>
                <w:szCs w:val="24"/>
                <w:lang w:eastAsia="zh-CN"/>
              </w:rPr>
              <w:t>использования,  с</w:t>
            </w:r>
            <w:proofErr w:type="gramEnd"/>
            <w:r w:rsidRPr="002A4A12">
              <w:rPr>
                <w:rFonts w:eastAsia="SimSun"/>
                <w:color w:val="000000" w:themeColor="text1"/>
                <w:sz w:val="24"/>
                <w:szCs w:val="24"/>
                <w:lang w:eastAsia="zh-CN"/>
              </w:rPr>
              <w:t xml:space="preserve"> обязательным условием применения понижающего коэффициента 0,5 </w:t>
            </w:r>
          </w:p>
          <w:p w14:paraId="59CA8FCA" w14:textId="77777777" w:rsidR="007D10A5" w:rsidRPr="002A4A12" w:rsidRDefault="007D10A5" w:rsidP="009B5B13">
            <w:pPr>
              <w:keepLines/>
              <w:overflowPunct w:val="0"/>
              <w:autoSpaceDE w:val="0"/>
              <w:autoSpaceDN w:val="0"/>
              <w:adjustRightInd w:val="0"/>
              <w:ind w:firstLine="40"/>
              <w:rPr>
                <w:rFonts w:eastAsia="Times New Roman"/>
                <w:color w:val="000000" w:themeColor="text1"/>
                <w:sz w:val="24"/>
                <w:szCs w:val="24"/>
                <w:lang w:eastAsia="ru-RU"/>
              </w:rPr>
            </w:pPr>
            <w:r w:rsidRPr="002A4A12">
              <w:rPr>
                <w:rFonts w:eastAsia="Times New Roman"/>
                <w:color w:val="000000" w:themeColor="text1"/>
                <w:sz w:val="24"/>
                <w:szCs w:val="24"/>
                <w:lang w:eastAsia="ru-RU"/>
              </w:rPr>
              <w:t>Минимальные отступы от границ земельных участков - 1 м.</w:t>
            </w:r>
          </w:p>
          <w:p w14:paraId="4AFB281A" w14:textId="77777777" w:rsidR="007D10A5" w:rsidRPr="002A4A12" w:rsidRDefault="007D10A5" w:rsidP="009B5B13">
            <w:pPr>
              <w:keepLines/>
              <w:tabs>
                <w:tab w:val="left" w:pos="-6204"/>
              </w:tabs>
              <w:overflowPunct w:val="0"/>
              <w:autoSpaceDE w:val="0"/>
              <w:autoSpaceDN w:val="0"/>
              <w:adjustRightInd w:val="0"/>
              <w:ind w:firstLine="40"/>
              <w:rPr>
                <w:rFonts w:eastAsia="SimSun"/>
                <w:color w:val="000000" w:themeColor="text1"/>
                <w:sz w:val="24"/>
                <w:szCs w:val="24"/>
                <w:lang w:eastAsia="zh-CN"/>
              </w:rPr>
            </w:pPr>
            <w:r w:rsidRPr="002A4A12">
              <w:rPr>
                <w:rFonts w:eastAsia="SimSun"/>
                <w:color w:val="000000" w:themeColor="text1"/>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bookmarkEnd w:id="89"/>
    </w:tbl>
    <w:p w14:paraId="0F41B8B4" w14:textId="77777777" w:rsidR="007D10A5" w:rsidRPr="002A4A12" w:rsidRDefault="007D10A5" w:rsidP="00727159">
      <w:pPr>
        <w:rPr>
          <w:rFonts w:eastAsia="SimSun"/>
          <w:color w:val="000000" w:themeColor="text1"/>
          <w:sz w:val="27"/>
          <w:szCs w:val="27"/>
        </w:rPr>
      </w:pPr>
    </w:p>
    <w:p w14:paraId="675799EB" w14:textId="77777777" w:rsidR="00730790" w:rsidRPr="002A4A12" w:rsidRDefault="00730790" w:rsidP="009B5B13">
      <w:pPr>
        <w:ind w:firstLine="709"/>
        <w:rPr>
          <w:color w:val="000000" w:themeColor="text1"/>
          <w:sz w:val="27"/>
          <w:szCs w:val="27"/>
        </w:rPr>
      </w:pPr>
      <w:r w:rsidRPr="002A4A12">
        <w:rPr>
          <w:color w:val="000000" w:themeColor="text1"/>
          <w:sz w:val="27"/>
          <w:szCs w:val="27"/>
        </w:rPr>
        <w:t>Градостроительные регламенты не устанавливаются для сельскохозяйственных угодий в составе земель сельскохозяйственного назначения.</w:t>
      </w:r>
    </w:p>
    <w:p w14:paraId="26B8C5FB" w14:textId="77777777" w:rsidR="00730790" w:rsidRPr="002A4A12" w:rsidRDefault="00730790" w:rsidP="009B5B13">
      <w:pPr>
        <w:ind w:firstLine="709"/>
        <w:rPr>
          <w:color w:val="000000" w:themeColor="text1"/>
          <w:sz w:val="27"/>
          <w:szCs w:val="27"/>
        </w:rPr>
      </w:pPr>
      <w:r w:rsidRPr="002A4A12">
        <w:rPr>
          <w:color w:val="000000" w:themeColor="text1"/>
          <w:sz w:val="27"/>
          <w:szCs w:val="27"/>
        </w:rPr>
        <w:t>Сельскохозяйственные сооружения, являющиеся источниками выделения в окружающую среду производственных вредностей, должны отделяться санитарно-защитными зонами от жилых и общественных зданий.</w:t>
      </w:r>
    </w:p>
    <w:p w14:paraId="19900075" w14:textId="77777777" w:rsidR="00730790" w:rsidRPr="002A4A12" w:rsidRDefault="00730790" w:rsidP="009B5B13">
      <w:pPr>
        <w:ind w:firstLine="709"/>
        <w:rPr>
          <w:color w:val="000000" w:themeColor="text1"/>
          <w:sz w:val="27"/>
          <w:szCs w:val="27"/>
        </w:rPr>
      </w:pPr>
      <w:r w:rsidRPr="002A4A12">
        <w:rPr>
          <w:color w:val="000000" w:themeColor="text1"/>
          <w:sz w:val="27"/>
          <w:szCs w:val="27"/>
        </w:rPr>
        <w:t>Территории санитарно-защитных зон из землепользования не изымаются и должны быть максимально использованы для нужд сельского хозяйства.</w:t>
      </w:r>
    </w:p>
    <w:p w14:paraId="446E4CEA" w14:textId="77777777" w:rsidR="00730790" w:rsidRPr="002A4A12" w:rsidRDefault="00730790" w:rsidP="009B5B13">
      <w:pPr>
        <w:ind w:firstLine="709"/>
        <w:rPr>
          <w:color w:val="000000" w:themeColor="text1"/>
          <w:sz w:val="27"/>
          <w:szCs w:val="27"/>
        </w:rPr>
      </w:pPr>
      <w:r w:rsidRPr="002A4A12">
        <w:rPr>
          <w:color w:val="000000" w:themeColor="text1"/>
          <w:sz w:val="27"/>
          <w:szCs w:val="27"/>
        </w:rPr>
        <w:t>В санитарно-защитных зонах допускается размещать склады (хранилища) зерна, фруктов, овощей и картофеля, питомники растений.</w:t>
      </w:r>
    </w:p>
    <w:p w14:paraId="568980A0" w14:textId="77777777" w:rsidR="00730790" w:rsidRPr="002A4A12" w:rsidRDefault="00730790" w:rsidP="009B5B13">
      <w:pPr>
        <w:ind w:firstLine="709"/>
        <w:rPr>
          <w:color w:val="000000" w:themeColor="text1"/>
          <w:sz w:val="27"/>
          <w:szCs w:val="27"/>
        </w:rPr>
      </w:pPr>
      <w:r w:rsidRPr="002A4A12">
        <w:rPr>
          <w:color w:val="000000" w:themeColor="text1"/>
          <w:sz w:val="27"/>
          <w:szCs w:val="27"/>
        </w:rPr>
        <w:t xml:space="preserve">На границе санитарно-защитных зон шириной более 100 м со стороны селитебной зоны должна предусматриваться полоса древесно-кустарниковых </w:t>
      </w:r>
      <w:r w:rsidRPr="002A4A12">
        <w:rPr>
          <w:color w:val="000000" w:themeColor="text1"/>
          <w:sz w:val="27"/>
          <w:szCs w:val="27"/>
        </w:rPr>
        <w:lastRenderedPageBreak/>
        <w:t>насаждений шириной не менее 30 м, а при ширине зоны от 50 до 100 м - полоса шириной не менее 10 м.</w:t>
      </w:r>
    </w:p>
    <w:p w14:paraId="74186F3C" w14:textId="77777777" w:rsidR="00721F25" w:rsidRPr="002A4A12" w:rsidRDefault="00730790" w:rsidP="009B5B13">
      <w:pPr>
        <w:ind w:firstLine="709"/>
        <w:rPr>
          <w:color w:val="000000" w:themeColor="text1"/>
          <w:sz w:val="27"/>
          <w:szCs w:val="27"/>
          <w:lang w:eastAsia="ru-RU"/>
        </w:rPr>
      </w:pPr>
      <w:r w:rsidRPr="002A4A12">
        <w:rPr>
          <w:color w:val="000000" w:themeColor="text1"/>
          <w:sz w:val="27"/>
          <w:szCs w:val="27"/>
        </w:rPr>
        <w:t xml:space="preserve">При подготовке схемы планировочной организации земельного участка с размещением объектов капитального строительства, отступы от границ земельного участка до объектов основного и вспомогательного назначения должны соответствовать требованиям технических регламентов, строительных норм и правил, </w:t>
      </w:r>
      <w:proofErr w:type="gramStart"/>
      <w:r w:rsidRPr="002A4A12">
        <w:rPr>
          <w:color w:val="000000" w:themeColor="text1"/>
          <w:sz w:val="27"/>
          <w:szCs w:val="27"/>
        </w:rPr>
        <w:t>других нормативных документов</w:t>
      </w:r>
      <w:proofErr w:type="gramEnd"/>
      <w:r w:rsidRPr="002A4A12">
        <w:rPr>
          <w:color w:val="000000" w:themeColor="text1"/>
          <w:sz w:val="27"/>
          <w:szCs w:val="27"/>
        </w:rPr>
        <w:t xml:space="preserve"> действующих на территории Российской Федерации.</w:t>
      </w:r>
    </w:p>
    <w:p w14:paraId="68704D53" w14:textId="77777777" w:rsidR="00FF612C" w:rsidRPr="002A4A12" w:rsidRDefault="00FF612C" w:rsidP="009B5B13">
      <w:pPr>
        <w:ind w:firstLine="709"/>
        <w:rPr>
          <w:color w:val="000000" w:themeColor="text1"/>
          <w:sz w:val="27"/>
          <w:szCs w:val="27"/>
          <w:lang w:eastAsia="zh-CN"/>
        </w:rPr>
      </w:pPr>
      <w:r w:rsidRPr="002A4A12">
        <w:rPr>
          <w:color w:val="000000" w:themeColor="text1"/>
          <w:sz w:val="27"/>
          <w:szCs w:val="27"/>
          <w:lang w:eastAsia="zh-CN"/>
        </w:rPr>
        <w:t>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w:t>
      </w:r>
    </w:p>
    <w:p w14:paraId="37536529" w14:textId="1164B30C" w:rsidR="00FF612C" w:rsidRPr="002A4A12" w:rsidRDefault="0072420E" w:rsidP="009B5B13">
      <w:pPr>
        <w:ind w:firstLine="709"/>
        <w:rPr>
          <w:color w:val="000000" w:themeColor="text1"/>
          <w:sz w:val="27"/>
          <w:szCs w:val="27"/>
          <w:lang w:eastAsia="zh-CN"/>
        </w:rPr>
      </w:pPr>
      <w:r w:rsidRPr="002A4A12">
        <w:rPr>
          <w:color w:val="000000" w:themeColor="text1"/>
          <w:sz w:val="27"/>
          <w:szCs w:val="27"/>
          <w:lang w:eastAsia="zh-CN"/>
        </w:rPr>
        <w:t xml:space="preserve">1) </w:t>
      </w:r>
      <w:r w:rsidR="00FF612C" w:rsidRPr="002A4A12">
        <w:rPr>
          <w:color w:val="000000" w:themeColor="text1"/>
          <w:sz w:val="27"/>
          <w:szCs w:val="27"/>
          <w:lang w:eastAsia="zh-CN"/>
        </w:rPr>
        <w:t>в границах территорий общего пользования;</w:t>
      </w:r>
    </w:p>
    <w:p w14:paraId="155CA0FA" w14:textId="136B2B31" w:rsidR="00FF612C" w:rsidRPr="002A4A12" w:rsidRDefault="0072420E" w:rsidP="009B5B13">
      <w:pPr>
        <w:ind w:firstLine="709"/>
        <w:rPr>
          <w:color w:val="000000" w:themeColor="text1"/>
          <w:sz w:val="27"/>
          <w:szCs w:val="27"/>
          <w:lang w:eastAsia="zh-CN"/>
        </w:rPr>
      </w:pPr>
      <w:r w:rsidRPr="002A4A12">
        <w:rPr>
          <w:color w:val="000000" w:themeColor="text1"/>
          <w:sz w:val="27"/>
          <w:szCs w:val="27"/>
          <w:lang w:eastAsia="zh-CN"/>
        </w:rPr>
        <w:t xml:space="preserve">2) </w:t>
      </w:r>
      <w:r w:rsidR="00FF612C" w:rsidRPr="002A4A12">
        <w:rPr>
          <w:color w:val="000000" w:themeColor="text1"/>
          <w:sz w:val="27"/>
          <w:szCs w:val="27"/>
          <w:lang w:eastAsia="zh-CN"/>
        </w:rPr>
        <w:t>предназначенные для размещения линейных объектов и (или) занятые линейными объектами.</w:t>
      </w:r>
    </w:p>
    <w:p w14:paraId="1D984A73" w14:textId="77777777" w:rsidR="00FF612C" w:rsidRPr="002A4A12" w:rsidRDefault="00FF612C" w:rsidP="009B5B13">
      <w:pPr>
        <w:ind w:firstLine="709"/>
        <w:rPr>
          <w:color w:val="000000" w:themeColor="text1"/>
          <w:sz w:val="27"/>
          <w:szCs w:val="27"/>
          <w:lang w:eastAsia="zh-CN"/>
        </w:rPr>
      </w:pPr>
      <w:r w:rsidRPr="002A4A12">
        <w:rPr>
          <w:color w:val="000000" w:themeColor="text1"/>
          <w:sz w:val="27"/>
          <w:szCs w:val="27"/>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766CD705" w14:textId="77777777" w:rsidR="001D0877" w:rsidRPr="002A4A12" w:rsidRDefault="001D0877" w:rsidP="009B5B13">
      <w:pPr>
        <w:ind w:firstLine="709"/>
        <w:rPr>
          <w:color w:val="000000" w:themeColor="text1"/>
          <w:sz w:val="27"/>
          <w:szCs w:val="27"/>
          <w:lang w:eastAsia="zh-CN"/>
        </w:rPr>
      </w:pPr>
      <w:bookmarkStart w:id="90" w:name="_Hlk38552836"/>
      <w:r w:rsidRPr="002A4A12">
        <w:rPr>
          <w:color w:val="000000" w:themeColor="text1"/>
          <w:sz w:val="27"/>
          <w:szCs w:val="27"/>
          <w:lang w:eastAsia="zh-CN"/>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bookmarkEnd w:id="90"/>
    <w:p w14:paraId="4881D254" w14:textId="64E2F73C" w:rsidR="00FF612C" w:rsidRPr="002A4A12" w:rsidRDefault="00FF612C" w:rsidP="009B5B13">
      <w:pPr>
        <w:ind w:firstLine="709"/>
        <w:jc w:val="left"/>
        <w:rPr>
          <w:rFonts w:eastAsia="SimSun"/>
          <w:color w:val="000000" w:themeColor="text1"/>
          <w:sz w:val="27"/>
          <w:szCs w:val="27"/>
          <w:lang w:eastAsia="zh-CN"/>
        </w:rPr>
      </w:pPr>
      <w:r w:rsidRPr="002A4A12">
        <w:rPr>
          <w:rFonts w:eastAsia="SimSun"/>
          <w:color w:val="000000" w:themeColor="text1"/>
          <w:sz w:val="27"/>
          <w:szCs w:val="27"/>
          <w:lang w:eastAsia="zh-CN"/>
        </w:rPr>
        <w:t xml:space="preserve">Размещение зданий, строений и сооружений возможно при соблюдении требований статей </w:t>
      </w:r>
      <w:r w:rsidR="00F775B7" w:rsidRPr="002A4A12">
        <w:rPr>
          <w:rFonts w:eastAsia="SimSun"/>
          <w:color w:val="000000" w:themeColor="text1"/>
          <w:sz w:val="27"/>
          <w:szCs w:val="27"/>
          <w:lang w:eastAsia="zh-CN"/>
        </w:rPr>
        <w:t xml:space="preserve">38, </w:t>
      </w:r>
      <w:r w:rsidR="00537267" w:rsidRPr="002A4A12">
        <w:rPr>
          <w:rFonts w:eastAsia="SimSun"/>
          <w:color w:val="000000" w:themeColor="text1"/>
          <w:sz w:val="27"/>
          <w:szCs w:val="27"/>
          <w:lang w:eastAsia="zh-CN"/>
        </w:rPr>
        <w:t xml:space="preserve">39,40, 46, </w:t>
      </w:r>
      <w:proofErr w:type="gramStart"/>
      <w:r w:rsidR="00537267" w:rsidRPr="002A4A12">
        <w:rPr>
          <w:rFonts w:eastAsia="SimSun"/>
          <w:color w:val="000000" w:themeColor="text1"/>
          <w:sz w:val="27"/>
          <w:szCs w:val="27"/>
          <w:lang w:eastAsia="zh-CN"/>
        </w:rPr>
        <w:t xml:space="preserve">51 </w:t>
      </w:r>
      <w:r w:rsidRPr="002A4A12">
        <w:rPr>
          <w:rFonts w:eastAsia="SimSun"/>
          <w:color w:val="000000" w:themeColor="text1"/>
          <w:sz w:val="27"/>
          <w:szCs w:val="27"/>
          <w:lang w:eastAsia="zh-CN"/>
        </w:rPr>
        <w:t xml:space="preserve"> настоящих</w:t>
      </w:r>
      <w:proofErr w:type="gramEnd"/>
      <w:r w:rsidRPr="002A4A12">
        <w:rPr>
          <w:rFonts w:eastAsia="SimSun"/>
          <w:color w:val="000000" w:themeColor="text1"/>
          <w:sz w:val="27"/>
          <w:szCs w:val="27"/>
          <w:lang w:eastAsia="zh-CN"/>
        </w:rPr>
        <w:t xml:space="preserve"> Правил.</w:t>
      </w:r>
    </w:p>
    <w:p w14:paraId="1BD97BA9" w14:textId="7CBF4D31" w:rsidR="00E56A80" w:rsidRPr="002A4A12" w:rsidRDefault="00E56A80" w:rsidP="009B5B13">
      <w:pPr>
        <w:suppressAutoHyphens/>
        <w:ind w:firstLine="709"/>
        <w:rPr>
          <w:rFonts w:eastAsia="SimSun"/>
          <w:color w:val="000000" w:themeColor="text1"/>
          <w:sz w:val="27"/>
          <w:szCs w:val="27"/>
          <w:lang w:eastAsia="zh-CN"/>
        </w:rPr>
      </w:pPr>
      <w:r w:rsidRPr="002A4A12">
        <w:rPr>
          <w:rFonts w:eastAsia="SimSun"/>
          <w:color w:val="000000" w:themeColor="text1"/>
          <w:sz w:val="27"/>
          <w:szCs w:val="27"/>
          <w:lang w:eastAsia="zh-CN"/>
        </w:rPr>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w:t>
      </w:r>
      <w:r w:rsidR="00284974" w:rsidRPr="002A4A12">
        <w:rPr>
          <w:rFonts w:eastAsia="SimSun"/>
          <w:color w:val="000000" w:themeColor="text1"/>
          <w:sz w:val="27"/>
          <w:szCs w:val="27"/>
          <w:lang w:eastAsia="zh-CN"/>
        </w:rPr>
        <w:t>.</w:t>
      </w:r>
      <w:r w:rsidRPr="002A4A12">
        <w:rPr>
          <w:rFonts w:eastAsia="SimSun"/>
          <w:color w:val="000000" w:themeColor="text1"/>
          <w:sz w:val="27"/>
          <w:szCs w:val="27"/>
          <w:lang w:eastAsia="zh-CN"/>
        </w:rPr>
        <w:t xml:space="preserve">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w:t>
      </w:r>
      <w:r w:rsidR="00F57121" w:rsidRPr="002A4A12">
        <w:rPr>
          <w:rFonts w:eastAsia="SimSun"/>
          <w:color w:val="000000" w:themeColor="text1"/>
          <w:sz w:val="27"/>
          <w:szCs w:val="27"/>
          <w:lang w:eastAsia="zh-CN"/>
        </w:rPr>
        <w:t>тков и установления сервитутов.</w:t>
      </w:r>
    </w:p>
    <w:p w14:paraId="52015ABE" w14:textId="19B6EF8D" w:rsidR="00F57121" w:rsidRPr="002A4A12" w:rsidRDefault="00F57121" w:rsidP="009B5B13">
      <w:pPr>
        <w:suppressAutoHyphens/>
        <w:ind w:firstLine="709"/>
        <w:rPr>
          <w:rFonts w:eastAsia="SimSun"/>
          <w:color w:val="000000" w:themeColor="text1"/>
          <w:sz w:val="27"/>
          <w:szCs w:val="27"/>
          <w:lang w:eastAsia="zh-CN"/>
        </w:rPr>
      </w:pPr>
    </w:p>
    <w:p w14:paraId="2C52195B" w14:textId="5351C03F" w:rsidR="00661775" w:rsidRPr="002A4A12" w:rsidRDefault="00661775" w:rsidP="00F57121">
      <w:pPr>
        <w:pStyle w:val="35"/>
        <w:rPr>
          <w:color w:val="000000" w:themeColor="text1"/>
          <w:sz w:val="27"/>
          <w:szCs w:val="27"/>
        </w:rPr>
      </w:pPr>
      <w:bookmarkStart w:id="91" w:name="_Toc448741302"/>
      <w:r w:rsidRPr="002A4A12">
        <w:rPr>
          <w:color w:val="000000" w:themeColor="text1"/>
          <w:sz w:val="27"/>
          <w:szCs w:val="27"/>
        </w:rPr>
        <w:t>Статья</w:t>
      </w:r>
      <w:r w:rsidR="004236E6" w:rsidRPr="002A4A12">
        <w:rPr>
          <w:color w:val="000000" w:themeColor="text1"/>
          <w:sz w:val="27"/>
          <w:szCs w:val="27"/>
        </w:rPr>
        <w:t> 4</w:t>
      </w:r>
      <w:r w:rsidR="00FA460F" w:rsidRPr="002A4A12">
        <w:rPr>
          <w:color w:val="000000" w:themeColor="text1"/>
          <w:sz w:val="27"/>
          <w:szCs w:val="27"/>
        </w:rPr>
        <w:t>7</w:t>
      </w:r>
      <w:r w:rsidRPr="002A4A12">
        <w:rPr>
          <w:color w:val="000000" w:themeColor="text1"/>
          <w:sz w:val="27"/>
          <w:szCs w:val="27"/>
        </w:rPr>
        <w:t>. </w:t>
      </w:r>
      <w:bookmarkStart w:id="92" w:name="_Hlk71985518"/>
      <w:r w:rsidRPr="002A4A12">
        <w:rPr>
          <w:color w:val="000000" w:themeColor="text1"/>
          <w:sz w:val="27"/>
          <w:szCs w:val="27"/>
        </w:rPr>
        <w:t>Градостроительные регламенты</w:t>
      </w:r>
      <w:r w:rsidR="00F57121" w:rsidRPr="002A4A12">
        <w:rPr>
          <w:color w:val="000000" w:themeColor="text1"/>
          <w:sz w:val="27"/>
          <w:szCs w:val="27"/>
        </w:rPr>
        <w:t xml:space="preserve"> в отношении земельных участков </w:t>
      </w:r>
      <w:r w:rsidRPr="002A4A12">
        <w:rPr>
          <w:color w:val="000000" w:themeColor="text1"/>
          <w:sz w:val="27"/>
          <w:szCs w:val="27"/>
        </w:rPr>
        <w:t>и объектов капитального строительства, расположенных в пределах</w:t>
      </w:r>
      <w:r w:rsidR="00F57121" w:rsidRPr="002A4A12">
        <w:rPr>
          <w:color w:val="000000" w:themeColor="text1"/>
          <w:sz w:val="27"/>
          <w:szCs w:val="27"/>
        </w:rPr>
        <w:t xml:space="preserve">                                  </w:t>
      </w:r>
      <w:r w:rsidRPr="002A4A12">
        <w:rPr>
          <w:color w:val="000000" w:themeColor="text1"/>
          <w:sz w:val="27"/>
          <w:szCs w:val="27"/>
        </w:rPr>
        <w:t xml:space="preserve"> зон рекреационного назначения</w:t>
      </w:r>
      <w:bookmarkEnd w:id="91"/>
      <w:bookmarkEnd w:id="92"/>
    </w:p>
    <w:p w14:paraId="64A37D11" w14:textId="77777777" w:rsidR="00661775" w:rsidRPr="002A4A12" w:rsidRDefault="00661775" w:rsidP="00661775">
      <w:pPr>
        <w:rPr>
          <w:color w:val="000000" w:themeColor="text1"/>
          <w:sz w:val="27"/>
          <w:szCs w:val="27"/>
        </w:rPr>
      </w:pPr>
    </w:p>
    <w:p w14:paraId="78BEE626" w14:textId="77777777" w:rsidR="0072420E" w:rsidRPr="002A4A12" w:rsidRDefault="0072420E" w:rsidP="0072420E">
      <w:pPr>
        <w:pStyle w:val="afff9"/>
        <w:ind w:firstLine="709"/>
        <w:rPr>
          <w:rFonts w:eastAsia="Calibri"/>
          <w:b w:val="0"/>
          <w:color w:val="000000" w:themeColor="text1"/>
          <w:sz w:val="27"/>
          <w:szCs w:val="27"/>
        </w:rPr>
      </w:pPr>
      <w:r w:rsidRPr="002A4A12">
        <w:rPr>
          <w:rFonts w:eastAsia="Calibri"/>
          <w:b w:val="0"/>
          <w:color w:val="000000" w:themeColor="text1"/>
          <w:sz w:val="27"/>
          <w:szCs w:val="27"/>
        </w:rPr>
        <w:t>В квадратных скобках [</w:t>
      </w:r>
      <w:proofErr w:type="gramStart"/>
      <w:r w:rsidRPr="002A4A12">
        <w:rPr>
          <w:rFonts w:eastAsia="Calibri"/>
          <w:b w:val="0"/>
          <w:color w:val="000000" w:themeColor="text1"/>
          <w:sz w:val="27"/>
          <w:szCs w:val="27"/>
        </w:rPr>
        <w:t>…….</w:t>
      </w:r>
      <w:proofErr w:type="gramEnd"/>
      <w:r w:rsidRPr="002A4A12">
        <w:rPr>
          <w:rFonts w:eastAsia="Calibri"/>
          <w:b w:val="0"/>
          <w:color w:val="000000" w:themeColor="text1"/>
          <w:sz w:val="27"/>
          <w:szCs w:val="27"/>
        </w:rPr>
        <w:t xml:space="preserve">] указан код (числовое обозначение) вида разрешенного использования земельного участка. </w:t>
      </w:r>
    </w:p>
    <w:p w14:paraId="544561D9" w14:textId="523F8740" w:rsidR="0072420E" w:rsidRPr="002A4A12" w:rsidRDefault="0072420E" w:rsidP="0072420E">
      <w:pPr>
        <w:pStyle w:val="afff9"/>
        <w:ind w:firstLine="709"/>
        <w:rPr>
          <w:color w:val="000000" w:themeColor="text1"/>
          <w:sz w:val="27"/>
          <w:szCs w:val="27"/>
        </w:rPr>
      </w:pPr>
      <w:r w:rsidRPr="002A4A12">
        <w:rPr>
          <w:rFonts w:eastAsia="Calibri"/>
          <w:b w:val="0"/>
          <w:color w:val="000000" w:themeColor="text1"/>
          <w:sz w:val="27"/>
          <w:szCs w:val="27"/>
        </w:rPr>
        <w:t>Текстовое наименование вида разрешенного использования земельного участка и его код (числовое обозначение) являются равнозначными. (Приказ Федеральной службы государственной регистрации, кадастра и картографии                    от 10 ноября 2020 г. № П/0412 «Об утверждении классификатора видов разрешенного использования земельных участков»).</w:t>
      </w:r>
    </w:p>
    <w:p w14:paraId="26AAF4C3" w14:textId="0B763E45" w:rsidR="00661775" w:rsidRPr="002A4A12" w:rsidRDefault="0072420E" w:rsidP="00F57121">
      <w:pPr>
        <w:pStyle w:val="afff9"/>
        <w:ind w:firstLine="0"/>
        <w:jc w:val="center"/>
        <w:rPr>
          <w:color w:val="000000" w:themeColor="text1"/>
          <w:sz w:val="27"/>
          <w:szCs w:val="27"/>
        </w:rPr>
      </w:pPr>
      <w:r w:rsidRPr="002A4A12">
        <w:rPr>
          <w:color w:val="000000" w:themeColor="text1"/>
          <w:sz w:val="27"/>
          <w:szCs w:val="27"/>
        </w:rPr>
        <w:t>З</w:t>
      </w:r>
      <w:r w:rsidR="00661775" w:rsidRPr="002A4A12">
        <w:rPr>
          <w:color w:val="000000" w:themeColor="text1"/>
          <w:sz w:val="27"/>
          <w:szCs w:val="27"/>
        </w:rPr>
        <w:t>ОНА РЕКРЕАЦИОННОГО НАЗНАЧЕНИЯ (Р)</w:t>
      </w:r>
    </w:p>
    <w:p w14:paraId="077CB0D7" w14:textId="77777777" w:rsidR="00E43E2C" w:rsidRPr="002A4A12" w:rsidRDefault="00E43E2C" w:rsidP="00F368F1">
      <w:pPr>
        <w:pStyle w:val="afff9"/>
        <w:jc w:val="center"/>
        <w:rPr>
          <w:color w:val="000000" w:themeColor="text1"/>
          <w:sz w:val="27"/>
          <w:szCs w:val="27"/>
        </w:rPr>
      </w:pPr>
    </w:p>
    <w:p w14:paraId="5598CCF8" w14:textId="77777777" w:rsidR="00661775" w:rsidRPr="002A4A12" w:rsidRDefault="00661775" w:rsidP="0072420E">
      <w:pPr>
        <w:ind w:firstLine="709"/>
        <w:rPr>
          <w:color w:val="000000" w:themeColor="text1"/>
          <w:sz w:val="27"/>
          <w:szCs w:val="27"/>
        </w:rPr>
      </w:pPr>
      <w:r w:rsidRPr="002A4A12">
        <w:rPr>
          <w:color w:val="000000" w:themeColor="text1"/>
          <w:sz w:val="27"/>
          <w:szCs w:val="27"/>
        </w:rPr>
        <w:t>Зона предназначена для сохранения природного ландшафта, экологически чистой окружающей среды, а также для организации отдыха и досуга населения. Хозяйственная деятельность на территории зоны осуществляется в соответствии с режимом, установленным для лесов зеленой зоны, на основе лесного законодательства; допускается строительство обслуживающих культурно-развлекательных объектов, спортивных сооружений и комплексов, связанных с выполнением рекреационных функций территории.</w:t>
      </w:r>
    </w:p>
    <w:p w14:paraId="61FC2E04" w14:textId="77777777" w:rsidR="00661775" w:rsidRPr="002A4A12" w:rsidRDefault="00661775" w:rsidP="0072420E">
      <w:pPr>
        <w:ind w:firstLine="709"/>
        <w:rPr>
          <w:color w:val="000000" w:themeColor="text1"/>
          <w:sz w:val="27"/>
          <w:szCs w:val="27"/>
        </w:rPr>
      </w:pPr>
      <w:r w:rsidRPr="002A4A12">
        <w:rPr>
          <w:color w:val="000000" w:themeColor="text1"/>
          <w:sz w:val="27"/>
          <w:szCs w:val="27"/>
        </w:rPr>
        <w:t>Представленные ниже градостроительные регламенты могут быть распространены на земельные участки в составе данной зоны Р только в случае, когда части территорий общего пользования переведены в установленном порядке на основании проектов планировки (установления красных линий) из состава территорий общего пользования в иные территории, на которые распространяется действие градостроительных регламентов.</w:t>
      </w:r>
    </w:p>
    <w:p w14:paraId="227E4D2F" w14:textId="77777777" w:rsidR="00661775" w:rsidRPr="002A4A12" w:rsidRDefault="00661775" w:rsidP="0072420E">
      <w:pPr>
        <w:ind w:firstLine="709"/>
        <w:rPr>
          <w:color w:val="000000" w:themeColor="text1"/>
          <w:sz w:val="27"/>
          <w:szCs w:val="27"/>
          <w:lang w:eastAsia="ru-RU"/>
        </w:rPr>
      </w:pPr>
      <w:r w:rsidRPr="002A4A12">
        <w:rPr>
          <w:color w:val="000000" w:themeColor="text1"/>
          <w:sz w:val="27"/>
          <w:szCs w:val="27"/>
        </w:rPr>
        <w:t>В иных случаях – применительно к частям территории в пределах данной зоны Р, которые относятся к территории общего пользования, отграниченной от иных территорий красными линиями, градостроительный регламент не распространяется и их использование определяется уполномоченными органами в индивидуальном порядке в соответствии с целевым назначением</w:t>
      </w:r>
    </w:p>
    <w:p w14:paraId="6263D5F8" w14:textId="1D34FFE9" w:rsidR="00A56A2E" w:rsidRPr="002A4A12" w:rsidRDefault="00A56A2E" w:rsidP="0072420E">
      <w:pPr>
        <w:pStyle w:val="afff9"/>
        <w:ind w:firstLine="709"/>
        <w:jc w:val="center"/>
        <w:rPr>
          <w:color w:val="000000" w:themeColor="text1"/>
          <w:sz w:val="27"/>
          <w:szCs w:val="27"/>
        </w:rPr>
      </w:pPr>
    </w:p>
    <w:p w14:paraId="2B147964" w14:textId="77777777" w:rsidR="00E70D81" w:rsidRPr="002A4A12" w:rsidRDefault="00727159" w:rsidP="0072420E">
      <w:pPr>
        <w:pStyle w:val="afff9"/>
        <w:ind w:firstLine="709"/>
        <w:jc w:val="center"/>
        <w:rPr>
          <w:color w:val="000000" w:themeColor="text1"/>
        </w:rPr>
      </w:pPr>
      <w:r w:rsidRPr="002A4A12">
        <w:rPr>
          <w:color w:val="000000" w:themeColor="text1"/>
        </w:rPr>
        <w:t>1. </w:t>
      </w:r>
      <w:r w:rsidR="00661775" w:rsidRPr="002A4A12">
        <w:rPr>
          <w:color w:val="000000" w:themeColor="text1"/>
        </w:rPr>
        <w:t xml:space="preserve">Основные виды и параметры разрешенного использования земельных участков и объектов </w:t>
      </w:r>
    </w:p>
    <w:p w14:paraId="4B81B331" w14:textId="7A24032A" w:rsidR="00661775" w:rsidRPr="002A4A12" w:rsidRDefault="00661775" w:rsidP="0072420E">
      <w:pPr>
        <w:pStyle w:val="afff9"/>
        <w:ind w:firstLine="709"/>
        <w:jc w:val="center"/>
        <w:rPr>
          <w:color w:val="000000" w:themeColor="text1"/>
        </w:rPr>
      </w:pPr>
      <w:r w:rsidRPr="002A4A12">
        <w:rPr>
          <w:color w:val="000000" w:themeColor="text1"/>
        </w:rPr>
        <w:t>капитального строительства</w:t>
      </w:r>
    </w:p>
    <w:p w14:paraId="529A63A8" w14:textId="7D43B77C" w:rsidR="00341E55" w:rsidRPr="002A4A12" w:rsidRDefault="00341E55" w:rsidP="00025F91">
      <w:pPr>
        <w:pStyle w:val="afff9"/>
        <w:jc w:val="center"/>
        <w:rPr>
          <w:color w:val="000000" w:themeColor="text1"/>
          <w:sz w:val="27"/>
          <w:szCs w:val="27"/>
        </w:rPr>
      </w:pPr>
    </w:p>
    <w:tbl>
      <w:tblPr>
        <w:tblW w:w="981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39"/>
        <w:gridCol w:w="3261"/>
        <w:gridCol w:w="4110"/>
      </w:tblGrid>
      <w:tr w:rsidR="0072420E" w:rsidRPr="002A4A12" w14:paraId="7A10E96E" w14:textId="77777777" w:rsidTr="0001180A">
        <w:trPr>
          <w:trHeight w:val="20"/>
          <w:tblHeader/>
        </w:trPr>
        <w:tc>
          <w:tcPr>
            <w:tcW w:w="2439" w:type="dxa"/>
            <w:tcBorders>
              <w:top w:val="single" w:sz="4" w:space="0" w:color="auto"/>
              <w:left w:val="single" w:sz="4" w:space="0" w:color="auto"/>
              <w:bottom w:val="single" w:sz="4" w:space="0" w:color="auto"/>
              <w:right w:val="single" w:sz="4" w:space="0" w:color="auto"/>
            </w:tcBorders>
          </w:tcPr>
          <w:p w14:paraId="0AD5414A" w14:textId="77777777" w:rsidR="0072420E" w:rsidRPr="002A4A12" w:rsidRDefault="0072420E" w:rsidP="0072420E">
            <w:pPr>
              <w:tabs>
                <w:tab w:val="left" w:pos="2520"/>
              </w:tabs>
              <w:ind w:firstLine="0"/>
              <w:jc w:val="center"/>
              <w:rPr>
                <w:rFonts w:eastAsia="SimSun"/>
                <w:b/>
                <w:color w:val="000000" w:themeColor="text1"/>
                <w:sz w:val="24"/>
                <w:szCs w:val="24"/>
                <w:lang w:eastAsia="zh-CN"/>
              </w:rPr>
            </w:pPr>
            <w:r w:rsidRPr="002A4A12">
              <w:rPr>
                <w:rFonts w:eastAsia="Times New Roman"/>
                <w:b/>
                <w:color w:val="000000" w:themeColor="text1"/>
                <w:sz w:val="24"/>
                <w:szCs w:val="24"/>
                <w:lang w:eastAsia="ru-RU"/>
              </w:rPr>
              <w:t>Наименование вида разрешенного использования земельного участка</w:t>
            </w:r>
          </w:p>
        </w:tc>
        <w:tc>
          <w:tcPr>
            <w:tcW w:w="3261" w:type="dxa"/>
            <w:tcBorders>
              <w:top w:val="single" w:sz="4" w:space="0" w:color="auto"/>
              <w:left w:val="single" w:sz="4" w:space="0" w:color="auto"/>
              <w:bottom w:val="single" w:sz="4" w:space="0" w:color="auto"/>
              <w:right w:val="single" w:sz="4" w:space="0" w:color="auto"/>
            </w:tcBorders>
          </w:tcPr>
          <w:p w14:paraId="32366257" w14:textId="77777777" w:rsidR="0072420E" w:rsidRPr="002A4A12" w:rsidRDefault="0072420E" w:rsidP="0072420E">
            <w:pPr>
              <w:tabs>
                <w:tab w:val="left" w:pos="2520"/>
              </w:tabs>
              <w:ind w:firstLine="0"/>
              <w:jc w:val="center"/>
              <w:rPr>
                <w:rFonts w:eastAsia="SimSun"/>
                <w:b/>
                <w:color w:val="000000" w:themeColor="text1"/>
                <w:sz w:val="24"/>
                <w:szCs w:val="24"/>
                <w:lang w:eastAsia="zh-CN"/>
              </w:rPr>
            </w:pPr>
            <w:r w:rsidRPr="002A4A12">
              <w:rPr>
                <w:rFonts w:eastAsia="Times New Roman"/>
                <w:b/>
                <w:color w:val="000000" w:themeColor="text1"/>
                <w:sz w:val="24"/>
                <w:szCs w:val="24"/>
                <w:lang w:eastAsia="ru-RU"/>
              </w:rPr>
              <w:t>Описание вида разрешенного использования земельного участка</w:t>
            </w:r>
          </w:p>
        </w:tc>
        <w:tc>
          <w:tcPr>
            <w:tcW w:w="4110" w:type="dxa"/>
            <w:tcBorders>
              <w:top w:val="single" w:sz="4" w:space="0" w:color="auto"/>
              <w:left w:val="single" w:sz="4" w:space="0" w:color="auto"/>
              <w:bottom w:val="single" w:sz="4" w:space="0" w:color="auto"/>
              <w:right w:val="single" w:sz="4" w:space="0" w:color="auto"/>
            </w:tcBorders>
          </w:tcPr>
          <w:p w14:paraId="6B676EC2" w14:textId="77777777" w:rsidR="0072420E" w:rsidRPr="002A4A12" w:rsidRDefault="0072420E" w:rsidP="0072420E">
            <w:pPr>
              <w:tabs>
                <w:tab w:val="left" w:pos="2520"/>
              </w:tabs>
              <w:ind w:firstLine="0"/>
              <w:jc w:val="center"/>
              <w:rPr>
                <w:rFonts w:eastAsia="SimSun"/>
                <w:b/>
                <w:color w:val="000000" w:themeColor="text1"/>
                <w:sz w:val="24"/>
                <w:szCs w:val="24"/>
                <w:lang w:eastAsia="zh-CN"/>
              </w:rPr>
            </w:pPr>
            <w:r w:rsidRPr="002A4A12">
              <w:rPr>
                <w:rFonts w:eastAsia="Times New Roman"/>
                <w:b/>
                <w:color w:val="000000" w:themeColor="text1"/>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29E31426" w14:textId="0788B247" w:rsidR="0072420E" w:rsidRPr="002A4A12" w:rsidRDefault="0072420E" w:rsidP="00025F91">
      <w:pPr>
        <w:pStyle w:val="afff9"/>
        <w:jc w:val="center"/>
        <w:rPr>
          <w:color w:val="000000" w:themeColor="text1"/>
          <w:sz w:val="2"/>
          <w:szCs w:val="2"/>
        </w:rPr>
      </w:pPr>
    </w:p>
    <w:tbl>
      <w:tblPr>
        <w:tblW w:w="981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39"/>
        <w:gridCol w:w="3261"/>
        <w:gridCol w:w="4110"/>
      </w:tblGrid>
      <w:tr w:rsidR="0072420E" w:rsidRPr="002A4A12" w14:paraId="0DA0FDA3" w14:textId="77777777" w:rsidTr="0001180A">
        <w:trPr>
          <w:trHeight w:val="20"/>
          <w:tblHeader/>
        </w:trPr>
        <w:tc>
          <w:tcPr>
            <w:tcW w:w="2439" w:type="dxa"/>
          </w:tcPr>
          <w:p w14:paraId="273E5617" w14:textId="742F08DD" w:rsidR="0072420E" w:rsidRPr="002A4A12" w:rsidRDefault="0072420E" w:rsidP="0072420E">
            <w:pPr>
              <w:spacing w:before="100" w:beforeAutospacing="1" w:after="100" w:afterAutospacing="1"/>
              <w:ind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1</w:t>
            </w:r>
          </w:p>
        </w:tc>
        <w:tc>
          <w:tcPr>
            <w:tcW w:w="3261" w:type="dxa"/>
          </w:tcPr>
          <w:p w14:paraId="1D797CF0" w14:textId="4B73FE65" w:rsidR="0072420E" w:rsidRPr="002A4A12" w:rsidRDefault="0072420E" w:rsidP="0072420E">
            <w:pPr>
              <w:spacing w:before="100" w:beforeAutospacing="1" w:after="100" w:afterAutospacing="1"/>
              <w:ind w:firstLine="322"/>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2</w:t>
            </w:r>
          </w:p>
        </w:tc>
        <w:tc>
          <w:tcPr>
            <w:tcW w:w="4110" w:type="dxa"/>
          </w:tcPr>
          <w:p w14:paraId="58BAB43A" w14:textId="339E9809" w:rsidR="0072420E" w:rsidRPr="002A4A12" w:rsidRDefault="0072420E" w:rsidP="0072420E">
            <w:pPr>
              <w:autoSpaceDN w:val="0"/>
              <w:ind w:firstLine="173"/>
              <w:jc w:val="center"/>
              <w:rPr>
                <w:rFonts w:eastAsia="SimSun"/>
                <w:color w:val="000000" w:themeColor="text1"/>
                <w:sz w:val="24"/>
                <w:szCs w:val="24"/>
                <w:lang w:eastAsia="zh-CN"/>
              </w:rPr>
            </w:pPr>
            <w:r w:rsidRPr="002A4A12">
              <w:rPr>
                <w:rFonts w:eastAsia="SimSun"/>
                <w:color w:val="000000" w:themeColor="text1"/>
                <w:sz w:val="24"/>
                <w:szCs w:val="24"/>
                <w:lang w:eastAsia="zh-CN"/>
              </w:rPr>
              <w:t>3</w:t>
            </w:r>
          </w:p>
        </w:tc>
      </w:tr>
      <w:tr w:rsidR="00341E55" w:rsidRPr="002A4A12" w14:paraId="1E5C092B" w14:textId="77777777" w:rsidTr="0001180A">
        <w:trPr>
          <w:trHeight w:val="20"/>
        </w:trPr>
        <w:tc>
          <w:tcPr>
            <w:tcW w:w="2439" w:type="dxa"/>
          </w:tcPr>
          <w:p w14:paraId="472176A2" w14:textId="77777777" w:rsidR="00341E55" w:rsidRPr="002A4A12" w:rsidRDefault="00341E55" w:rsidP="0072420E">
            <w:pPr>
              <w:spacing w:before="100" w:beforeAutospacing="1" w:after="100" w:afterAutospacing="1"/>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[3.6.2] - Парки культуры и отдыха</w:t>
            </w:r>
          </w:p>
        </w:tc>
        <w:tc>
          <w:tcPr>
            <w:tcW w:w="3261" w:type="dxa"/>
          </w:tcPr>
          <w:p w14:paraId="69D0F16D" w14:textId="77777777" w:rsidR="00341E55" w:rsidRPr="002A4A12" w:rsidRDefault="00341E55" w:rsidP="0072420E">
            <w:pPr>
              <w:spacing w:before="100" w:beforeAutospacing="1" w:after="100" w:afterAutospacing="1"/>
              <w:ind w:firstLine="33"/>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парков культуры и отдыха</w:t>
            </w:r>
          </w:p>
        </w:tc>
        <w:tc>
          <w:tcPr>
            <w:tcW w:w="4110" w:type="dxa"/>
          </w:tcPr>
          <w:p w14:paraId="2AF23EBF" w14:textId="77777777" w:rsidR="0001180A" w:rsidRPr="002A4A12" w:rsidRDefault="00341E55" w:rsidP="0072420E">
            <w:pPr>
              <w:autoSpaceDN w:val="0"/>
              <w:ind w:firstLine="0"/>
              <w:rPr>
                <w:rFonts w:eastAsia="SimSun"/>
                <w:color w:val="000000" w:themeColor="text1"/>
                <w:sz w:val="24"/>
                <w:szCs w:val="24"/>
                <w:lang w:eastAsia="zh-CN"/>
              </w:rPr>
            </w:pPr>
            <w:r w:rsidRPr="002A4A12">
              <w:rPr>
                <w:rFonts w:eastAsia="SimSun"/>
                <w:color w:val="000000" w:themeColor="text1"/>
                <w:sz w:val="24"/>
                <w:szCs w:val="24"/>
                <w:lang w:eastAsia="zh-CN"/>
              </w:rPr>
              <w:t>Минимальная</w:t>
            </w:r>
            <w:r w:rsidR="00F57121" w:rsidRPr="002A4A12">
              <w:rPr>
                <w:rFonts w:eastAsia="SimSun"/>
                <w:color w:val="000000" w:themeColor="text1"/>
                <w:sz w:val="24"/>
                <w:szCs w:val="24"/>
                <w:lang w:eastAsia="zh-CN"/>
              </w:rPr>
              <w:t xml:space="preserve"> площадь земельных участков – 10 кв.</w:t>
            </w:r>
            <w:r w:rsidR="0001180A" w:rsidRPr="002A4A12">
              <w:rPr>
                <w:rFonts w:eastAsia="SimSun"/>
                <w:color w:val="000000" w:themeColor="text1"/>
                <w:sz w:val="24"/>
                <w:szCs w:val="24"/>
                <w:lang w:eastAsia="zh-CN"/>
              </w:rPr>
              <w:t xml:space="preserve"> </w:t>
            </w:r>
            <w:r w:rsidR="00F57121" w:rsidRPr="002A4A12">
              <w:rPr>
                <w:rFonts w:eastAsia="SimSun"/>
                <w:color w:val="000000" w:themeColor="text1"/>
                <w:sz w:val="24"/>
                <w:szCs w:val="24"/>
                <w:lang w:eastAsia="zh-CN"/>
              </w:rPr>
              <w:t xml:space="preserve">м. </w:t>
            </w:r>
          </w:p>
          <w:p w14:paraId="0FCAD4DE" w14:textId="1C415606" w:rsidR="00341E55" w:rsidRPr="002A4A12" w:rsidRDefault="00F57121" w:rsidP="0072420E">
            <w:pPr>
              <w:autoSpaceDN w:val="0"/>
              <w:ind w:firstLine="0"/>
              <w:rPr>
                <w:rFonts w:eastAsia="SimSun"/>
                <w:color w:val="000000" w:themeColor="text1"/>
                <w:sz w:val="24"/>
                <w:szCs w:val="24"/>
                <w:lang w:eastAsia="zh-CN"/>
              </w:rPr>
            </w:pPr>
            <w:r w:rsidRPr="002A4A12">
              <w:rPr>
                <w:rFonts w:eastAsia="SimSun"/>
                <w:color w:val="000000" w:themeColor="text1"/>
                <w:sz w:val="24"/>
                <w:szCs w:val="24"/>
                <w:lang w:eastAsia="zh-CN"/>
              </w:rPr>
              <w:t>М</w:t>
            </w:r>
            <w:r w:rsidR="00341E55" w:rsidRPr="002A4A12">
              <w:rPr>
                <w:rFonts w:eastAsia="SimSun"/>
                <w:color w:val="000000" w:themeColor="text1"/>
                <w:sz w:val="24"/>
                <w:szCs w:val="24"/>
                <w:lang w:eastAsia="zh-CN"/>
              </w:rPr>
              <w:t>аксимальная п</w:t>
            </w:r>
            <w:r w:rsidRPr="002A4A12">
              <w:rPr>
                <w:rFonts w:eastAsia="SimSun"/>
                <w:color w:val="000000" w:themeColor="text1"/>
                <w:sz w:val="24"/>
                <w:szCs w:val="24"/>
                <w:lang w:eastAsia="zh-CN"/>
              </w:rPr>
              <w:t xml:space="preserve">лощадь земельных участков – </w:t>
            </w:r>
            <w:r w:rsidR="00341E55" w:rsidRPr="002A4A12">
              <w:rPr>
                <w:rFonts w:eastAsia="SimSun"/>
                <w:color w:val="000000" w:themeColor="text1"/>
                <w:sz w:val="24"/>
                <w:szCs w:val="24"/>
                <w:lang w:eastAsia="zh-CN"/>
              </w:rPr>
              <w:t>50000 кв. м</w:t>
            </w:r>
            <w:r w:rsidR="0001180A" w:rsidRPr="002A4A12">
              <w:rPr>
                <w:rFonts w:eastAsia="SimSun"/>
                <w:color w:val="000000" w:themeColor="text1"/>
                <w:sz w:val="24"/>
                <w:szCs w:val="24"/>
                <w:lang w:eastAsia="zh-CN"/>
              </w:rPr>
              <w:t>.</w:t>
            </w:r>
          </w:p>
          <w:p w14:paraId="7354FC32" w14:textId="77777777" w:rsidR="00341E55" w:rsidRPr="002A4A12" w:rsidRDefault="00341E55" w:rsidP="0072420E">
            <w:pPr>
              <w:ind w:firstLine="0"/>
              <w:rPr>
                <w:rFonts w:eastAsia="SimSun"/>
                <w:color w:val="000000" w:themeColor="text1"/>
                <w:sz w:val="24"/>
                <w:szCs w:val="24"/>
                <w:lang w:eastAsia="zh-CN"/>
              </w:rPr>
            </w:pPr>
            <w:r w:rsidRPr="002A4A12">
              <w:rPr>
                <w:rFonts w:eastAsia="Times New Roman"/>
                <w:color w:val="000000" w:themeColor="text1"/>
                <w:sz w:val="24"/>
                <w:szCs w:val="24"/>
                <w:lang w:eastAsia="ru-RU"/>
              </w:rPr>
              <w:t>Строительство объектов капитального строительства не предусмотрено</w:t>
            </w:r>
          </w:p>
        </w:tc>
      </w:tr>
      <w:tr w:rsidR="0001180A" w:rsidRPr="002A4A12" w14:paraId="3A57292E" w14:textId="77777777" w:rsidTr="0001180A">
        <w:trPr>
          <w:trHeight w:val="20"/>
        </w:trPr>
        <w:tc>
          <w:tcPr>
            <w:tcW w:w="2439" w:type="dxa"/>
            <w:tcBorders>
              <w:top w:val="single" w:sz="4" w:space="0" w:color="auto"/>
              <w:left w:val="single" w:sz="4" w:space="0" w:color="auto"/>
              <w:bottom w:val="single" w:sz="4" w:space="0" w:color="auto"/>
              <w:right w:val="single" w:sz="4" w:space="0" w:color="auto"/>
            </w:tcBorders>
          </w:tcPr>
          <w:p w14:paraId="39A3CB66" w14:textId="3F30FFFA" w:rsidR="0001180A" w:rsidRPr="002A4A12" w:rsidRDefault="0001180A" w:rsidP="0001180A">
            <w:pPr>
              <w:spacing w:before="100" w:beforeAutospacing="1" w:after="100" w:afterAutospacing="1"/>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lastRenderedPageBreak/>
              <w:t>[5.1.3] - Площадки для занятий спортом</w:t>
            </w:r>
          </w:p>
        </w:tc>
        <w:tc>
          <w:tcPr>
            <w:tcW w:w="3261" w:type="dxa"/>
          </w:tcPr>
          <w:p w14:paraId="5BBEEDE2" w14:textId="55D8EE7D" w:rsidR="0001180A" w:rsidRPr="002A4A12" w:rsidRDefault="0001180A" w:rsidP="0001180A">
            <w:pPr>
              <w:spacing w:before="100" w:beforeAutospacing="1" w:after="100" w:afterAutospacing="1"/>
              <w:ind w:firstLine="33"/>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4110" w:type="dxa"/>
            <w:tcBorders>
              <w:top w:val="single" w:sz="4" w:space="0" w:color="auto"/>
              <w:left w:val="single" w:sz="4" w:space="0" w:color="auto"/>
              <w:bottom w:val="single" w:sz="4" w:space="0" w:color="auto"/>
              <w:right w:val="single" w:sz="4" w:space="0" w:color="auto"/>
            </w:tcBorders>
          </w:tcPr>
          <w:p w14:paraId="7E4214FD" w14:textId="77777777" w:rsidR="0001180A" w:rsidRPr="002A4A12" w:rsidRDefault="0001180A" w:rsidP="0001180A">
            <w:pPr>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Минимальная площадь земельных участков – 50 кв. м.</w:t>
            </w:r>
          </w:p>
          <w:p w14:paraId="482C171C" w14:textId="77777777" w:rsidR="0001180A" w:rsidRPr="002A4A12" w:rsidRDefault="0001180A" w:rsidP="0001180A">
            <w:pPr>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Максимальная площадь земельных участков - 10000 кв. м.</w:t>
            </w:r>
          </w:p>
          <w:p w14:paraId="46B8CB2C" w14:textId="5E7F67E9" w:rsidR="0001180A" w:rsidRPr="002A4A12" w:rsidRDefault="0001180A" w:rsidP="0001180A">
            <w:pPr>
              <w:autoSpaceDN w:val="0"/>
              <w:ind w:firstLine="0"/>
              <w:rPr>
                <w:rFonts w:eastAsia="SimSun"/>
                <w:color w:val="000000" w:themeColor="text1"/>
                <w:sz w:val="24"/>
                <w:szCs w:val="24"/>
                <w:lang w:eastAsia="zh-CN"/>
              </w:rPr>
            </w:pPr>
            <w:r w:rsidRPr="002A4A12">
              <w:rPr>
                <w:rFonts w:eastAsia="SimSun"/>
                <w:color w:val="000000" w:themeColor="text1"/>
                <w:sz w:val="24"/>
                <w:szCs w:val="24"/>
                <w:lang w:eastAsia="zh-CN"/>
              </w:rPr>
              <w:t>Строительство объектов капитального строительства не предусмотрено</w:t>
            </w:r>
          </w:p>
        </w:tc>
      </w:tr>
      <w:tr w:rsidR="0001180A" w:rsidRPr="002A4A12" w14:paraId="5DAC1A8F" w14:textId="77777777" w:rsidTr="00EC6F86">
        <w:trPr>
          <w:trHeight w:val="20"/>
        </w:trPr>
        <w:tc>
          <w:tcPr>
            <w:tcW w:w="2439" w:type="dxa"/>
            <w:tcBorders>
              <w:top w:val="single" w:sz="6" w:space="0" w:color="000000"/>
              <w:left w:val="single" w:sz="6" w:space="0" w:color="000000"/>
              <w:bottom w:val="single" w:sz="6" w:space="0" w:color="000000"/>
              <w:right w:val="single" w:sz="6" w:space="0" w:color="000000"/>
            </w:tcBorders>
            <w:shd w:val="clear" w:color="auto" w:fill="auto"/>
          </w:tcPr>
          <w:p w14:paraId="03D15797" w14:textId="759519AB" w:rsidR="0001180A" w:rsidRPr="002A4A12" w:rsidRDefault="0001180A" w:rsidP="0001180A">
            <w:pPr>
              <w:spacing w:before="100" w:beforeAutospacing="1" w:after="100" w:afterAutospacing="1"/>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[5.1.5] - Водный спорт</w:t>
            </w:r>
          </w:p>
        </w:tc>
        <w:tc>
          <w:tcPr>
            <w:tcW w:w="3261" w:type="dxa"/>
            <w:tcBorders>
              <w:top w:val="single" w:sz="6" w:space="0" w:color="000000"/>
              <w:left w:val="single" w:sz="6" w:space="0" w:color="000000"/>
              <w:bottom w:val="single" w:sz="6" w:space="0" w:color="000000"/>
              <w:right w:val="single" w:sz="6" w:space="0" w:color="000000"/>
            </w:tcBorders>
            <w:shd w:val="clear" w:color="auto" w:fill="auto"/>
          </w:tcPr>
          <w:p w14:paraId="1119E3B8" w14:textId="27A80AA6" w:rsidR="0001180A" w:rsidRPr="002A4A12" w:rsidRDefault="0001180A" w:rsidP="0001180A">
            <w:pPr>
              <w:spacing w:before="100" w:beforeAutospacing="1" w:after="100" w:afterAutospacing="1"/>
              <w:ind w:firstLine="33"/>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4110" w:type="dxa"/>
            <w:tcBorders>
              <w:top w:val="single" w:sz="4" w:space="0" w:color="auto"/>
              <w:left w:val="single" w:sz="4" w:space="0" w:color="auto"/>
              <w:bottom w:val="single" w:sz="4" w:space="0" w:color="auto"/>
              <w:right w:val="single" w:sz="4" w:space="0" w:color="auto"/>
            </w:tcBorders>
          </w:tcPr>
          <w:p w14:paraId="24F45D77" w14:textId="77777777" w:rsidR="0001180A" w:rsidRPr="002A4A12" w:rsidRDefault="0001180A" w:rsidP="0001180A">
            <w:pPr>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Минимальная площадь земельных участков – 50 кв. м.</w:t>
            </w:r>
          </w:p>
          <w:p w14:paraId="4DB26D0E" w14:textId="77777777" w:rsidR="0001180A" w:rsidRPr="002A4A12" w:rsidRDefault="0001180A" w:rsidP="0001180A">
            <w:pPr>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Максимальная площадь земельных участков - 10000 кв. м.</w:t>
            </w:r>
          </w:p>
          <w:p w14:paraId="2941D599" w14:textId="510E8F39" w:rsidR="0001180A" w:rsidRPr="002A4A12" w:rsidRDefault="0001180A" w:rsidP="0001180A">
            <w:pPr>
              <w:ind w:firstLine="0"/>
              <w:rPr>
                <w:rFonts w:eastAsia="Times New Roman"/>
                <w:color w:val="000000" w:themeColor="text1"/>
                <w:sz w:val="24"/>
                <w:szCs w:val="24"/>
                <w:lang w:eastAsia="ru-RU"/>
              </w:rPr>
            </w:pPr>
            <w:r w:rsidRPr="002A4A12">
              <w:rPr>
                <w:rFonts w:eastAsia="SimSun"/>
                <w:color w:val="000000" w:themeColor="text1"/>
                <w:sz w:val="24"/>
                <w:szCs w:val="24"/>
                <w:lang w:eastAsia="zh-CN"/>
              </w:rPr>
              <w:t>Строительство объектов капитального строительства не предусмотрено</w:t>
            </w:r>
          </w:p>
        </w:tc>
      </w:tr>
      <w:tr w:rsidR="004538DE" w:rsidRPr="002A4A12" w14:paraId="39AB65EE" w14:textId="77777777" w:rsidTr="0001180A">
        <w:trPr>
          <w:trHeight w:val="20"/>
        </w:trPr>
        <w:tc>
          <w:tcPr>
            <w:tcW w:w="2439" w:type="dxa"/>
          </w:tcPr>
          <w:p w14:paraId="0032BC08" w14:textId="580AE82A" w:rsidR="004538DE" w:rsidRPr="002A4A12" w:rsidRDefault="004538DE" w:rsidP="004538DE">
            <w:pPr>
              <w:spacing w:before="100" w:beforeAutospacing="1" w:after="100" w:afterAutospacing="1"/>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[5.3] - Охота и рыбалка</w:t>
            </w:r>
          </w:p>
        </w:tc>
        <w:tc>
          <w:tcPr>
            <w:tcW w:w="3261" w:type="dxa"/>
            <w:tcBorders>
              <w:top w:val="single" w:sz="6" w:space="0" w:color="000000"/>
              <w:left w:val="single" w:sz="6" w:space="0" w:color="000000"/>
              <w:bottom w:val="single" w:sz="6" w:space="0" w:color="000000"/>
              <w:right w:val="single" w:sz="6" w:space="0" w:color="000000"/>
            </w:tcBorders>
            <w:shd w:val="clear" w:color="auto" w:fill="auto"/>
          </w:tcPr>
          <w:p w14:paraId="3564396D" w14:textId="37CCEFB2" w:rsidR="004538DE" w:rsidRPr="002A4A12" w:rsidRDefault="004538DE" w:rsidP="004538DE">
            <w:pPr>
              <w:spacing w:before="100" w:beforeAutospacing="1" w:after="100" w:afterAutospacing="1"/>
              <w:ind w:firstLine="33"/>
              <w:rPr>
                <w:rFonts w:eastAsia="Times New Roman"/>
                <w:color w:val="000000" w:themeColor="text1"/>
                <w:sz w:val="24"/>
                <w:szCs w:val="24"/>
                <w:lang w:eastAsia="ru-RU"/>
              </w:rPr>
            </w:pPr>
            <w:r w:rsidRPr="002A4A12">
              <w:rPr>
                <w:rFonts w:eastAsia="Times New Roman"/>
                <w:color w:val="000000" w:themeColor="text1"/>
                <w:sz w:val="24"/>
                <w:szCs w:val="24"/>
                <w:lang w:eastAsia="ru-RU"/>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4110" w:type="dxa"/>
            <w:tcBorders>
              <w:top w:val="single" w:sz="6" w:space="0" w:color="000000"/>
              <w:left w:val="single" w:sz="6" w:space="0" w:color="000000"/>
              <w:bottom w:val="single" w:sz="6" w:space="0" w:color="000000"/>
              <w:right w:val="single" w:sz="6" w:space="0" w:color="000000"/>
            </w:tcBorders>
            <w:shd w:val="clear" w:color="auto" w:fill="auto"/>
          </w:tcPr>
          <w:p w14:paraId="66EAF8B8" w14:textId="4B548A3B" w:rsidR="00116D4E" w:rsidRPr="002A4A12" w:rsidRDefault="00116D4E" w:rsidP="00116D4E">
            <w:pPr>
              <w:ind w:firstLine="0"/>
              <w:jc w:val="left"/>
              <w:rPr>
                <w:rFonts w:eastAsia="Times New Roman"/>
                <w:color w:val="000000" w:themeColor="text1"/>
                <w:sz w:val="24"/>
                <w:szCs w:val="24"/>
                <w:lang w:eastAsia="ru-RU"/>
              </w:rPr>
            </w:pPr>
            <w:r w:rsidRPr="002A4A12">
              <w:rPr>
                <w:rFonts w:eastAsia="Times New Roman"/>
                <w:color w:val="000000" w:themeColor="text1"/>
                <w:sz w:val="24"/>
                <w:szCs w:val="24"/>
                <w:lang w:eastAsia="ru-RU"/>
              </w:rPr>
              <w:t>Минимальная площадь земельного</w:t>
            </w:r>
            <w:r w:rsidR="0001180A" w:rsidRPr="002A4A12">
              <w:rPr>
                <w:rFonts w:eastAsia="Times New Roman"/>
                <w:color w:val="000000" w:themeColor="text1"/>
                <w:sz w:val="24"/>
                <w:szCs w:val="24"/>
                <w:lang w:eastAsia="ru-RU"/>
              </w:rPr>
              <w:t xml:space="preserve"> участка –  </w:t>
            </w:r>
            <w:r w:rsidRPr="002A4A12">
              <w:rPr>
                <w:rFonts w:eastAsia="Times New Roman"/>
                <w:color w:val="000000" w:themeColor="text1"/>
                <w:sz w:val="24"/>
                <w:szCs w:val="24"/>
                <w:lang w:eastAsia="ru-RU"/>
              </w:rPr>
              <w:t>600 кв. м.</w:t>
            </w:r>
          </w:p>
          <w:p w14:paraId="5F54946B" w14:textId="4BABE9E0" w:rsidR="00116D4E" w:rsidRPr="002A4A12" w:rsidRDefault="00116D4E" w:rsidP="00116D4E">
            <w:pPr>
              <w:ind w:firstLine="0"/>
              <w:jc w:val="left"/>
              <w:rPr>
                <w:rFonts w:eastAsia="Times New Roman"/>
                <w:color w:val="000000" w:themeColor="text1"/>
                <w:sz w:val="24"/>
                <w:szCs w:val="24"/>
                <w:lang w:eastAsia="ru-RU"/>
              </w:rPr>
            </w:pPr>
            <w:r w:rsidRPr="002A4A12">
              <w:rPr>
                <w:rFonts w:eastAsia="Times New Roman"/>
                <w:color w:val="000000" w:themeColor="text1"/>
                <w:sz w:val="24"/>
                <w:szCs w:val="24"/>
                <w:lang w:eastAsia="ru-RU"/>
              </w:rPr>
              <w:t>Максимальная площадь земельного участка - 1500000 кв. м.</w:t>
            </w:r>
          </w:p>
          <w:p w14:paraId="1D380BB9" w14:textId="4BDC7DE4" w:rsidR="0001180A" w:rsidRPr="002A4A12" w:rsidRDefault="0001180A" w:rsidP="00116D4E">
            <w:pPr>
              <w:ind w:firstLine="0"/>
              <w:jc w:val="left"/>
              <w:rPr>
                <w:rFonts w:eastAsia="Times New Roman"/>
                <w:color w:val="000000" w:themeColor="text1"/>
                <w:sz w:val="24"/>
                <w:szCs w:val="24"/>
                <w:lang w:eastAsia="ru-RU"/>
              </w:rPr>
            </w:pPr>
            <w:r w:rsidRPr="002A4A12">
              <w:rPr>
                <w:rFonts w:eastAsia="Times New Roman"/>
                <w:color w:val="000000" w:themeColor="text1"/>
                <w:sz w:val="24"/>
                <w:szCs w:val="24"/>
                <w:lang w:eastAsia="ru-RU"/>
              </w:rPr>
              <w:t>Количество этажей зданий - 3</w:t>
            </w:r>
          </w:p>
          <w:p w14:paraId="4ACEA416" w14:textId="6268CABD" w:rsidR="00116D4E" w:rsidRPr="002A4A12" w:rsidRDefault="00116D4E" w:rsidP="00116D4E">
            <w:pPr>
              <w:ind w:firstLine="0"/>
              <w:jc w:val="left"/>
              <w:rPr>
                <w:rFonts w:eastAsia="Times New Roman"/>
                <w:color w:val="000000" w:themeColor="text1"/>
                <w:sz w:val="24"/>
                <w:szCs w:val="24"/>
                <w:lang w:eastAsia="ru-RU"/>
              </w:rPr>
            </w:pPr>
            <w:r w:rsidRPr="002A4A12">
              <w:rPr>
                <w:rFonts w:eastAsia="Times New Roman"/>
                <w:color w:val="000000" w:themeColor="text1"/>
                <w:sz w:val="24"/>
                <w:szCs w:val="24"/>
                <w:lang w:eastAsia="ru-RU"/>
              </w:rPr>
              <w:t xml:space="preserve">Максимальная высота зданий </w:t>
            </w:r>
            <w:r w:rsidR="0001180A" w:rsidRPr="002A4A12">
              <w:rPr>
                <w:rFonts w:eastAsia="Times New Roman"/>
                <w:color w:val="000000" w:themeColor="text1"/>
                <w:sz w:val="24"/>
                <w:szCs w:val="24"/>
                <w:lang w:eastAsia="ru-RU"/>
              </w:rPr>
              <w:t>и сооружений от уровня земли - 12</w:t>
            </w:r>
            <w:r w:rsidRPr="002A4A12">
              <w:rPr>
                <w:rFonts w:eastAsia="Times New Roman"/>
                <w:color w:val="000000" w:themeColor="text1"/>
                <w:sz w:val="24"/>
                <w:szCs w:val="24"/>
                <w:lang w:eastAsia="ru-RU"/>
              </w:rPr>
              <w:t xml:space="preserve"> м.</w:t>
            </w:r>
          </w:p>
          <w:p w14:paraId="6936AF17" w14:textId="5694430A" w:rsidR="0001180A" w:rsidRPr="002A4A12" w:rsidRDefault="0001180A" w:rsidP="00116D4E">
            <w:pPr>
              <w:ind w:firstLine="0"/>
              <w:jc w:val="left"/>
              <w:rPr>
                <w:rFonts w:eastAsia="Times New Roman"/>
                <w:color w:val="000000" w:themeColor="text1"/>
                <w:sz w:val="24"/>
                <w:szCs w:val="24"/>
                <w:lang w:eastAsia="ru-RU"/>
              </w:rPr>
            </w:pPr>
            <w:r w:rsidRPr="002A4A12">
              <w:rPr>
                <w:rFonts w:eastAsia="Times New Roman"/>
                <w:color w:val="000000" w:themeColor="text1"/>
                <w:sz w:val="24"/>
                <w:szCs w:val="24"/>
                <w:lang w:eastAsia="ru-RU"/>
              </w:rPr>
              <w:t>Минимальный отступ строений от красной линии – 5 м.</w:t>
            </w:r>
          </w:p>
          <w:p w14:paraId="7479CA50" w14:textId="77777777" w:rsidR="00116D4E" w:rsidRPr="002A4A12" w:rsidRDefault="00116D4E" w:rsidP="00116D4E">
            <w:pPr>
              <w:ind w:firstLine="0"/>
              <w:jc w:val="left"/>
              <w:rPr>
                <w:rFonts w:eastAsia="Times New Roman"/>
                <w:color w:val="000000" w:themeColor="text1"/>
                <w:sz w:val="24"/>
                <w:szCs w:val="24"/>
                <w:lang w:eastAsia="ru-RU"/>
              </w:rPr>
            </w:pPr>
            <w:r w:rsidRPr="002A4A12">
              <w:rPr>
                <w:rFonts w:eastAsia="Times New Roman"/>
                <w:color w:val="000000" w:themeColor="text1"/>
                <w:sz w:val="24"/>
                <w:szCs w:val="24"/>
                <w:lang w:eastAsia="ru-RU"/>
              </w:rPr>
              <w:t>Минимальный отступ строений и сооружений от границ участка - 3 м.</w:t>
            </w:r>
          </w:p>
          <w:p w14:paraId="60FBDF1E" w14:textId="2577FCF7" w:rsidR="004538DE" w:rsidRPr="002A4A12" w:rsidRDefault="00116D4E" w:rsidP="00116D4E">
            <w:pPr>
              <w:autoSpaceDN w:val="0"/>
              <w:ind w:firstLine="0"/>
              <w:rPr>
                <w:rFonts w:eastAsia="SimSun"/>
                <w:color w:val="000000" w:themeColor="text1"/>
                <w:sz w:val="24"/>
                <w:szCs w:val="24"/>
                <w:lang w:eastAsia="zh-CN"/>
              </w:rPr>
            </w:pPr>
            <w:r w:rsidRPr="002A4A12">
              <w:rPr>
                <w:color w:val="000000" w:themeColor="text1"/>
                <w:sz w:val="24"/>
                <w:szCs w:val="24"/>
              </w:rPr>
              <w:t>Ма</w:t>
            </w:r>
            <w:r w:rsidR="0001180A" w:rsidRPr="002A4A12">
              <w:rPr>
                <w:color w:val="000000" w:themeColor="text1"/>
                <w:sz w:val="24"/>
                <w:szCs w:val="24"/>
              </w:rPr>
              <w:t>ксимальный процент застройки - 5</w:t>
            </w:r>
            <w:r w:rsidRPr="002A4A12">
              <w:rPr>
                <w:color w:val="000000" w:themeColor="text1"/>
                <w:sz w:val="24"/>
                <w:szCs w:val="24"/>
              </w:rPr>
              <w:t>0 %</w:t>
            </w:r>
          </w:p>
        </w:tc>
      </w:tr>
      <w:tr w:rsidR="004538DE" w:rsidRPr="002A4A12" w14:paraId="7A4F3EE5" w14:textId="77777777" w:rsidTr="0001180A">
        <w:trPr>
          <w:trHeight w:val="20"/>
        </w:trPr>
        <w:tc>
          <w:tcPr>
            <w:tcW w:w="2439" w:type="dxa"/>
          </w:tcPr>
          <w:p w14:paraId="4BD88BF7" w14:textId="77777777" w:rsidR="004538DE" w:rsidRPr="002A4A12" w:rsidRDefault="004538DE" w:rsidP="004538DE">
            <w:pPr>
              <w:spacing w:before="100" w:beforeAutospacing="1" w:after="100" w:afterAutospacing="1"/>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[9.0] - Деятельность по особой охране и изучению природы</w:t>
            </w:r>
          </w:p>
        </w:tc>
        <w:tc>
          <w:tcPr>
            <w:tcW w:w="3261" w:type="dxa"/>
          </w:tcPr>
          <w:p w14:paraId="4D7E584C" w14:textId="77777777" w:rsidR="004538DE" w:rsidRPr="002A4A12" w:rsidRDefault="004538DE" w:rsidP="004538DE">
            <w:pPr>
              <w:spacing w:before="100" w:beforeAutospacing="1" w:after="100" w:afterAutospacing="1"/>
              <w:ind w:firstLine="33"/>
              <w:rPr>
                <w:rFonts w:eastAsia="Times New Roman"/>
                <w:color w:val="000000" w:themeColor="text1"/>
                <w:sz w:val="24"/>
                <w:szCs w:val="24"/>
                <w:lang w:eastAsia="ru-RU"/>
              </w:rPr>
            </w:pPr>
            <w:r w:rsidRPr="002A4A12">
              <w:rPr>
                <w:rFonts w:eastAsia="Times New Roman"/>
                <w:color w:val="000000" w:themeColor="text1"/>
                <w:sz w:val="24"/>
                <w:szCs w:val="24"/>
                <w:lang w:eastAsia="ru-RU"/>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4110" w:type="dxa"/>
          </w:tcPr>
          <w:p w14:paraId="6BB87E9B" w14:textId="77777777" w:rsidR="004538DE" w:rsidRPr="002A4A12" w:rsidRDefault="004538DE" w:rsidP="004538DE">
            <w:pPr>
              <w:ind w:firstLine="0"/>
              <w:rPr>
                <w:rFonts w:eastAsia="SimSun"/>
                <w:color w:val="000000" w:themeColor="text1"/>
                <w:sz w:val="24"/>
                <w:szCs w:val="24"/>
                <w:lang w:eastAsia="zh-CN"/>
              </w:rPr>
            </w:pPr>
            <w:r w:rsidRPr="002A4A12">
              <w:rPr>
                <w:rFonts w:eastAsia="SimSun"/>
                <w:color w:val="000000" w:themeColor="text1"/>
                <w:sz w:val="24"/>
                <w:szCs w:val="24"/>
                <w:lang w:eastAsia="zh-CN"/>
              </w:rPr>
              <w:t xml:space="preserve">Минимальная площадь земельных </w:t>
            </w:r>
            <w:proofErr w:type="gramStart"/>
            <w:r w:rsidRPr="002A4A12">
              <w:rPr>
                <w:rFonts w:eastAsia="SimSun"/>
                <w:color w:val="000000" w:themeColor="text1"/>
                <w:sz w:val="24"/>
                <w:szCs w:val="24"/>
                <w:lang w:eastAsia="zh-CN"/>
              </w:rPr>
              <w:t>участков  –</w:t>
            </w:r>
            <w:proofErr w:type="gramEnd"/>
            <w:r w:rsidRPr="002A4A12">
              <w:rPr>
                <w:rFonts w:eastAsia="SimSun"/>
                <w:color w:val="000000" w:themeColor="text1"/>
                <w:sz w:val="24"/>
                <w:szCs w:val="24"/>
                <w:lang w:eastAsia="zh-CN"/>
              </w:rPr>
              <w:t xml:space="preserve"> 100 кв. м.</w:t>
            </w:r>
          </w:p>
          <w:p w14:paraId="030E4616" w14:textId="1F03479C" w:rsidR="004538DE" w:rsidRPr="002A4A12" w:rsidRDefault="004538DE" w:rsidP="004538DE">
            <w:pPr>
              <w:ind w:firstLine="0"/>
              <w:rPr>
                <w:rFonts w:eastAsia="SimSun"/>
                <w:color w:val="000000" w:themeColor="text1"/>
                <w:sz w:val="24"/>
                <w:szCs w:val="24"/>
                <w:lang w:eastAsia="zh-CN"/>
              </w:rPr>
            </w:pPr>
            <w:r w:rsidRPr="002A4A12">
              <w:rPr>
                <w:rFonts w:eastAsia="Times New Roman"/>
                <w:bCs/>
                <w:color w:val="000000" w:themeColor="text1"/>
                <w:sz w:val="24"/>
                <w:szCs w:val="24"/>
                <w:lang w:eastAsia="ru-RU"/>
              </w:rPr>
              <w:t xml:space="preserve">Максимальная площадь земельных </w:t>
            </w:r>
            <w:proofErr w:type="gramStart"/>
            <w:r w:rsidRPr="002A4A12">
              <w:rPr>
                <w:rFonts w:eastAsia="Times New Roman"/>
                <w:bCs/>
                <w:color w:val="000000" w:themeColor="text1"/>
                <w:sz w:val="24"/>
                <w:szCs w:val="24"/>
                <w:lang w:eastAsia="ru-RU"/>
              </w:rPr>
              <w:t>участков  не</w:t>
            </w:r>
            <w:proofErr w:type="gramEnd"/>
            <w:r w:rsidRPr="002A4A12">
              <w:rPr>
                <w:rFonts w:eastAsia="Times New Roman"/>
                <w:bCs/>
                <w:color w:val="000000" w:themeColor="text1"/>
                <w:sz w:val="24"/>
                <w:szCs w:val="24"/>
                <w:lang w:eastAsia="ru-RU"/>
              </w:rPr>
              <w:t xml:space="preserve"> подлежит ограничению.</w:t>
            </w:r>
          </w:p>
          <w:p w14:paraId="55A371BD" w14:textId="77777777" w:rsidR="004538DE" w:rsidRPr="002A4A12" w:rsidRDefault="004538DE" w:rsidP="004538DE">
            <w:pPr>
              <w:ind w:firstLine="0"/>
              <w:rPr>
                <w:rFonts w:eastAsia="SimSun"/>
                <w:color w:val="000000" w:themeColor="text1"/>
                <w:sz w:val="24"/>
                <w:szCs w:val="24"/>
                <w:lang w:eastAsia="zh-CN"/>
              </w:rPr>
            </w:pPr>
            <w:r w:rsidRPr="002A4A12">
              <w:rPr>
                <w:rFonts w:eastAsia="Times New Roman"/>
                <w:color w:val="000000" w:themeColor="text1"/>
                <w:sz w:val="24"/>
                <w:szCs w:val="24"/>
                <w:lang w:eastAsia="ru-RU"/>
              </w:rPr>
              <w:t>Строительство объектов капитального строительства не предусмотрено</w:t>
            </w:r>
          </w:p>
        </w:tc>
      </w:tr>
      <w:tr w:rsidR="004538DE" w:rsidRPr="002A4A12" w14:paraId="2EDF9841" w14:textId="77777777" w:rsidTr="0001180A">
        <w:trPr>
          <w:trHeight w:val="20"/>
        </w:trPr>
        <w:tc>
          <w:tcPr>
            <w:tcW w:w="2439" w:type="dxa"/>
          </w:tcPr>
          <w:p w14:paraId="4D2CC2DD" w14:textId="77777777" w:rsidR="004538DE" w:rsidRPr="002A4A12" w:rsidRDefault="004538DE" w:rsidP="004538DE">
            <w:pPr>
              <w:spacing w:before="100" w:beforeAutospacing="1" w:after="100" w:afterAutospacing="1"/>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[9.1] - Охрана природных территорий</w:t>
            </w:r>
          </w:p>
        </w:tc>
        <w:tc>
          <w:tcPr>
            <w:tcW w:w="3261" w:type="dxa"/>
          </w:tcPr>
          <w:p w14:paraId="493C72E0" w14:textId="77777777" w:rsidR="004538DE" w:rsidRPr="002A4A12" w:rsidRDefault="004538DE" w:rsidP="004538DE">
            <w:pPr>
              <w:spacing w:before="100" w:beforeAutospacing="1" w:after="100" w:afterAutospacing="1"/>
              <w:ind w:firstLine="33"/>
              <w:rPr>
                <w:rFonts w:eastAsia="Times New Roman"/>
                <w:color w:val="000000" w:themeColor="text1"/>
                <w:sz w:val="24"/>
                <w:szCs w:val="24"/>
                <w:lang w:eastAsia="ru-RU"/>
              </w:rPr>
            </w:pPr>
            <w:r w:rsidRPr="002A4A12">
              <w:rPr>
                <w:rFonts w:eastAsia="Times New Roman"/>
                <w:color w:val="000000" w:themeColor="text1"/>
                <w:sz w:val="24"/>
                <w:szCs w:val="24"/>
                <w:lang w:eastAsia="ru-RU"/>
              </w:rPr>
              <w:t xml:space="preserve">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w:t>
            </w:r>
            <w:r w:rsidRPr="002A4A12">
              <w:rPr>
                <w:rFonts w:eastAsia="Times New Roman"/>
                <w:color w:val="000000" w:themeColor="text1"/>
                <w:sz w:val="24"/>
                <w:szCs w:val="24"/>
                <w:lang w:eastAsia="ru-RU"/>
              </w:rPr>
              <w:lastRenderedPageBreak/>
              <w:t>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4110" w:type="dxa"/>
          </w:tcPr>
          <w:p w14:paraId="6B8F3258" w14:textId="77777777" w:rsidR="004538DE" w:rsidRPr="002A4A12" w:rsidRDefault="004538DE" w:rsidP="004538DE">
            <w:pPr>
              <w:ind w:firstLine="0"/>
              <w:rPr>
                <w:rFonts w:eastAsia="SimSun"/>
                <w:color w:val="000000" w:themeColor="text1"/>
                <w:sz w:val="24"/>
                <w:szCs w:val="24"/>
                <w:lang w:eastAsia="zh-CN"/>
              </w:rPr>
            </w:pPr>
            <w:r w:rsidRPr="002A4A12">
              <w:rPr>
                <w:rFonts w:eastAsia="SimSun"/>
                <w:color w:val="000000" w:themeColor="text1"/>
                <w:sz w:val="24"/>
                <w:szCs w:val="24"/>
                <w:lang w:eastAsia="zh-CN"/>
              </w:rPr>
              <w:lastRenderedPageBreak/>
              <w:t xml:space="preserve">Минимальная площадь земельных </w:t>
            </w:r>
            <w:proofErr w:type="gramStart"/>
            <w:r w:rsidRPr="002A4A12">
              <w:rPr>
                <w:rFonts w:eastAsia="SimSun"/>
                <w:color w:val="000000" w:themeColor="text1"/>
                <w:sz w:val="24"/>
                <w:szCs w:val="24"/>
                <w:lang w:eastAsia="zh-CN"/>
              </w:rPr>
              <w:t>участков  –</w:t>
            </w:r>
            <w:proofErr w:type="gramEnd"/>
            <w:r w:rsidRPr="002A4A12">
              <w:rPr>
                <w:rFonts w:eastAsia="SimSun"/>
                <w:color w:val="000000" w:themeColor="text1"/>
                <w:sz w:val="24"/>
                <w:szCs w:val="24"/>
                <w:lang w:eastAsia="zh-CN"/>
              </w:rPr>
              <w:t xml:space="preserve"> 100 кв. м.</w:t>
            </w:r>
          </w:p>
          <w:p w14:paraId="4D646BC9" w14:textId="77777777" w:rsidR="004538DE" w:rsidRPr="002A4A12" w:rsidRDefault="004538DE" w:rsidP="004538DE">
            <w:pPr>
              <w:ind w:firstLine="0"/>
              <w:rPr>
                <w:rFonts w:eastAsia="SimSun"/>
                <w:color w:val="000000" w:themeColor="text1"/>
                <w:sz w:val="24"/>
                <w:szCs w:val="24"/>
                <w:lang w:eastAsia="zh-CN"/>
              </w:rPr>
            </w:pPr>
            <w:r w:rsidRPr="002A4A12">
              <w:rPr>
                <w:rFonts w:eastAsia="SimSun"/>
                <w:color w:val="000000" w:themeColor="text1"/>
                <w:sz w:val="24"/>
                <w:szCs w:val="24"/>
                <w:lang w:eastAsia="zh-CN"/>
              </w:rPr>
              <w:t xml:space="preserve">Максимальная площадь земельных </w:t>
            </w:r>
            <w:proofErr w:type="gramStart"/>
            <w:r w:rsidRPr="002A4A12">
              <w:rPr>
                <w:rFonts w:eastAsia="SimSun"/>
                <w:color w:val="000000" w:themeColor="text1"/>
                <w:sz w:val="24"/>
                <w:szCs w:val="24"/>
                <w:lang w:eastAsia="zh-CN"/>
              </w:rPr>
              <w:t>участков  не</w:t>
            </w:r>
            <w:proofErr w:type="gramEnd"/>
            <w:r w:rsidRPr="002A4A12">
              <w:rPr>
                <w:rFonts w:eastAsia="SimSun"/>
                <w:color w:val="000000" w:themeColor="text1"/>
                <w:sz w:val="24"/>
                <w:szCs w:val="24"/>
                <w:lang w:eastAsia="zh-CN"/>
              </w:rPr>
              <w:t xml:space="preserve"> подлежит ограничению.</w:t>
            </w:r>
          </w:p>
          <w:p w14:paraId="0B2BEAE9" w14:textId="45EDC326" w:rsidR="004538DE" w:rsidRPr="002A4A12" w:rsidRDefault="004538DE" w:rsidP="004538DE">
            <w:pPr>
              <w:ind w:firstLine="0"/>
              <w:rPr>
                <w:rFonts w:eastAsia="SimSun"/>
                <w:color w:val="000000" w:themeColor="text1"/>
                <w:sz w:val="24"/>
                <w:szCs w:val="24"/>
                <w:lang w:eastAsia="zh-CN"/>
              </w:rPr>
            </w:pPr>
            <w:r w:rsidRPr="002A4A12">
              <w:rPr>
                <w:rFonts w:eastAsia="Times New Roman"/>
                <w:color w:val="000000" w:themeColor="text1"/>
                <w:sz w:val="24"/>
                <w:szCs w:val="24"/>
                <w:lang w:eastAsia="ru-RU"/>
              </w:rPr>
              <w:t>Строительство объектов капитального строительства не предусмотрено</w:t>
            </w:r>
          </w:p>
        </w:tc>
      </w:tr>
      <w:tr w:rsidR="004538DE" w:rsidRPr="002A4A12" w14:paraId="65371FCD" w14:textId="77777777" w:rsidTr="0001180A">
        <w:trPr>
          <w:trHeight w:val="20"/>
        </w:trPr>
        <w:tc>
          <w:tcPr>
            <w:tcW w:w="2439" w:type="dxa"/>
            <w:tcBorders>
              <w:top w:val="single" w:sz="6" w:space="0" w:color="000000"/>
              <w:left w:val="single" w:sz="6" w:space="0" w:color="000000"/>
              <w:bottom w:val="nil"/>
              <w:right w:val="single" w:sz="6" w:space="0" w:color="000000"/>
            </w:tcBorders>
            <w:shd w:val="clear" w:color="auto" w:fill="auto"/>
          </w:tcPr>
          <w:p w14:paraId="31AA9882" w14:textId="6AAFE5AF" w:rsidR="004538DE" w:rsidRPr="002A4A12" w:rsidRDefault="004538DE" w:rsidP="004538DE">
            <w:pPr>
              <w:spacing w:before="100" w:beforeAutospacing="1" w:after="100" w:afterAutospacing="1"/>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lastRenderedPageBreak/>
              <w:t>[9.1.1] - Сохранение и репродукция редких и (или) находящихся под угрозой исчезновения видов животных</w:t>
            </w:r>
          </w:p>
        </w:tc>
        <w:tc>
          <w:tcPr>
            <w:tcW w:w="3261" w:type="dxa"/>
            <w:tcBorders>
              <w:top w:val="single" w:sz="6" w:space="0" w:color="000000"/>
              <w:left w:val="single" w:sz="6" w:space="0" w:color="000000"/>
              <w:bottom w:val="nil"/>
              <w:right w:val="single" w:sz="6" w:space="0" w:color="000000"/>
            </w:tcBorders>
            <w:shd w:val="clear" w:color="auto" w:fill="auto"/>
          </w:tcPr>
          <w:p w14:paraId="78A971F0" w14:textId="0C1C43AF" w:rsidR="004538DE" w:rsidRPr="002A4A12" w:rsidRDefault="004538DE" w:rsidP="004538DE">
            <w:pPr>
              <w:spacing w:before="100" w:beforeAutospacing="1" w:after="100" w:afterAutospacing="1"/>
              <w:ind w:firstLine="33"/>
              <w:rPr>
                <w:rFonts w:eastAsia="Times New Roman"/>
                <w:color w:val="000000" w:themeColor="text1"/>
                <w:sz w:val="24"/>
                <w:szCs w:val="24"/>
                <w:lang w:eastAsia="ru-RU"/>
              </w:rPr>
            </w:pPr>
            <w:r w:rsidRPr="002A4A12">
              <w:rPr>
                <w:rFonts w:eastAsia="Times New Roman"/>
                <w:color w:val="000000" w:themeColor="text1"/>
                <w:sz w:val="24"/>
                <w:szCs w:val="24"/>
                <w:lang w:eastAsia="ru-RU"/>
              </w:rPr>
              <w:t>Осуществление хозяйственной деятельности, связанной с сохранением и репродукцией редких и (или) находящихся под угрозой исчезновения видов животных; размещение зданий, сооружений, используемых для содержания и (или) репродукции редких и (или) находящихся под угрозой исчезновения видов животных</w:t>
            </w:r>
          </w:p>
        </w:tc>
        <w:tc>
          <w:tcPr>
            <w:tcW w:w="4110" w:type="dxa"/>
          </w:tcPr>
          <w:p w14:paraId="33CA6A99" w14:textId="77777777" w:rsidR="004538DE" w:rsidRPr="002A4A12" w:rsidRDefault="004538DE" w:rsidP="004538DE">
            <w:pPr>
              <w:ind w:firstLine="0"/>
              <w:rPr>
                <w:rFonts w:eastAsia="SimSun"/>
                <w:color w:val="000000" w:themeColor="text1"/>
                <w:sz w:val="24"/>
                <w:szCs w:val="24"/>
                <w:lang w:eastAsia="zh-CN"/>
              </w:rPr>
            </w:pPr>
            <w:r w:rsidRPr="002A4A12">
              <w:rPr>
                <w:rFonts w:eastAsia="SimSun"/>
                <w:color w:val="000000" w:themeColor="text1"/>
                <w:sz w:val="24"/>
                <w:szCs w:val="24"/>
                <w:lang w:eastAsia="zh-CN"/>
              </w:rPr>
              <w:t xml:space="preserve">Минимальная площадь земельных </w:t>
            </w:r>
            <w:proofErr w:type="gramStart"/>
            <w:r w:rsidRPr="002A4A12">
              <w:rPr>
                <w:rFonts w:eastAsia="SimSun"/>
                <w:color w:val="000000" w:themeColor="text1"/>
                <w:sz w:val="24"/>
                <w:szCs w:val="24"/>
                <w:lang w:eastAsia="zh-CN"/>
              </w:rPr>
              <w:t>участков  –</w:t>
            </w:r>
            <w:proofErr w:type="gramEnd"/>
            <w:r w:rsidRPr="002A4A12">
              <w:rPr>
                <w:rFonts w:eastAsia="SimSun"/>
                <w:color w:val="000000" w:themeColor="text1"/>
                <w:sz w:val="24"/>
                <w:szCs w:val="24"/>
                <w:lang w:eastAsia="zh-CN"/>
              </w:rPr>
              <w:t xml:space="preserve"> 100 кв. м.</w:t>
            </w:r>
          </w:p>
          <w:p w14:paraId="7768485F" w14:textId="59CF8E4B" w:rsidR="004538DE" w:rsidRPr="002A4A12" w:rsidRDefault="004538DE" w:rsidP="004538DE">
            <w:pPr>
              <w:ind w:firstLine="0"/>
              <w:rPr>
                <w:rFonts w:eastAsia="Times New Roman"/>
                <w:bCs/>
                <w:color w:val="000000" w:themeColor="text1"/>
                <w:sz w:val="24"/>
                <w:szCs w:val="24"/>
                <w:lang w:eastAsia="ru-RU"/>
              </w:rPr>
            </w:pPr>
            <w:r w:rsidRPr="002A4A12">
              <w:rPr>
                <w:rFonts w:eastAsia="Times New Roman"/>
                <w:bCs/>
                <w:color w:val="000000" w:themeColor="text1"/>
                <w:sz w:val="24"/>
                <w:szCs w:val="24"/>
                <w:lang w:eastAsia="ru-RU"/>
              </w:rPr>
              <w:t xml:space="preserve">Максимальная площадь земельных </w:t>
            </w:r>
            <w:proofErr w:type="gramStart"/>
            <w:r w:rsidRPr="002A4A12">
              <w:rPr>
                <w:rFonts w:eastAsia="Times New Roman"/>
                <w:bCs/>
                <w:color w:val="000000" w:themeColor="text1"/>
                <w:sz w:val="24"/>
                <w:szCs w:val="24"/>
                <w:lang w:eastAsia="ru-RU"/>
              </w:rPr>
              <w:t>участков  не</w:t>
            </w:r>
            <w:proofErr w:type="gramEnd"/>
            <w:r w:rsidRPr="002A4A12">
              <w:rPr>
                <w:rFonts w:eastAsia="Times New Roman"/>
                <w:bCs/>
                <w:color w:val="000000" w:themeColor="text1"/>
                <w:sz w:val="24"/>
                <w:szCs w:val="24"/>
                <w:lang w:eastAsia="ru-RU"/>
              </w:rPr>
              <w:t xml:space="preserve"> подлежит ограничению.</w:t>
            </w:r>
          </w:p>
          <w:p w14:paraId="0A92A8AB" w14:textId="24E6D7A2" w:rsidR="004538DE" w:rsidRPr="002A4A12" w:rsidRDefault="004538DE" w:rsidP="004538DE">
            <w:pPr>
              <w:ind w:firstLine="0"/>
              <w:rPr>
                <w:rFonts w:eastAsia="SimSun"/>
                <w:color w:val="000000" w:themeColor="text1"/>
                <w:sz w:val="24"/>
                <w:szCs w:val="24"/>
                <w:lang w:eastAsia="zh-CN"/>
              </w:rPr>
            </w:pPr>
            <w:r w:rsidRPr="002A4A12">
              <w:rPr>
                <w:rFonts w:eastAsia="SimSun"/>
                <w:color w:val="000000" w:themeColor="text1"/>
                <w:sz w:val="24"/>
                <w:szCs w:val="24"/>
                <w:lang w:eastAsia="zh-CN"/>
              </w:rPr>
              <w:t>Строительство объектов капитального строительства не предусмотрено</w:t>
            </w:r>
          </w:p>
          <w:p w14:paraId="178505AB" w14:textId="00756C5A" w:rsidR="004538DE" w:rsidRPr="002A4A12" w:rsidRDefault="004538DE" w:rsidP="004538DE">
            <w:pPr>
              <w:ind w:firstLine="0"/>
              <w:rPr>
                <w:rFonts w:eastAsia="SimSun"/>
                <w:color w:val="000000" w:themeColor="text1"/>
                <w:sz w:val="24"/>
                <w:szCs w:val="24"/>
                <w:lang w:eastAsia="zh-CN"/>
              </w:rPr>
            </w:pPr>
          </w:p>
        </w:tc>
      </w:tr>
      <w:tr w:rsidR="004538DE" w:rsidRPr="002A4A12" w14:paraId="5A5B0B0E" w14:textId="77777777" w:rsidTr="0001180A">
        <w:trPr>
          <w:trHeight w:val="20"/>
        </w:trPr>
        <w:tc>
          <w:tcPr>
            <w:tcW w:w="2439" w:type="dxa"/>
          </w:tcPr>
          <w:p w14:paraId="52E0C483" w14:textId="77777777" w:rsidR="004538DE" w:rsidRPr="002A4A12" w:rsidRDefault="004538DE" w:rsidP="004538DE">
            <w:pPr>
              <w:spacing w:before="100" w:beforeAutospacing="1" w:after="100" w:afterAutospacing="1"/>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[12.0.1] -</w:t>
            </w:r>
            <w:r w:rsidRPr="002A4A12">
              <w:rPr>
                <w:rFonts w:eastAsia="Times New Roman"/>
                <w:color w:val="000000" w:themeColor="text1"/>
                <w:sz w:val="24"/>
                <w:szCs w:val="24"/>
                <w:lang w:val="en-US" w:eastAsia="ru-RU"/>
              </w:rPr>
              <w:t xml:space="preserve"> </w:t>
            </w:r>
            <w:r w:rsidRPr="002A4A12">
              <w:rPr>
                <w:rFonts w:eastAsia="Times New Roman"/>
                <w:color w:val="000000" w:themeColor="text1"/>
                <w:sz w:val="24"/>
                <w:szCs w:val="24"/>
                <w:lang w:eastAsia="ru-RU"/>
              </w:rPr>
              <w:t>Улично-дорожная сеть</w:t>
            </w:r>
          </w:p>
        </w:tc>
        <w:tc>
          <w:tcPr>
            <w:tcW w:w="3261" w:type="dxa"/>
          </w:tcPr>
          <w:p w14:paraId="13DFB9B2" w14:textId="77777777" w:rsidR="004538DE" w:rsidRPr="002A4A12" w:rsidRDefault="004538DE" w:rsidP="004538DE">
            <w:pPr>
              <w:spacing w:before="100" w:beforeAutospacing="1" w:after="100" w:afterAutospacing="1"/>
              <w:ind w:firstLine="33"/>
              <w:rPr>
                <w:rFonts w:eastAsia="Times New Roman"/>
                <w:color w:val="000000" w:themeColor="text1"/>
                <w:sz w:val="24"/>
                <w:szCs w:val="24"/>
                <w:lang w:eastAsia="ru-RU"/>
              </w:rPr>
            </w:pPr>
            <w:r w:rsidRPr="002A4A12">
              <w:rPr>
                <w:rFonts w:eastAsia="Times New Roman"/>
                <w:color w:val="000000" w:themeColor="text1"/>
                <w:sz w:val="24"/>
                <w:szCs w:val="24"/>
                <w:lang w:eastAsia="ru-RU"/>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2A4A12">
              <w:rPr>
                <w:rFonts w:eastAsia="Times New Roman"/>
                <w:color w:val="000000" w:themeColor="text1"/>
                <w:sz w:val="24"/>
                <w:szCs w:val="24"/>
                <w:lang w:eastAsia="ru-RU"/>
              </w:rPr>
              <w:t>велотранспортной</w:t>
            </w:r>
            <w:proofErr w:type="spellEnd"/>
            <w:r w:rsidRPr="002A4A12">
              <w:rPr>
                <w:rFonts w:eastAsia="Times New Roman"/>
                <w:color w:val="000000" w:themeColor="text1"/>
                <w:sz w:val="24"/>
                <w:szCs w:val="24"/>
                <w:lang w:eastAsia="ru-RU"/>
              </w:rPr>
              <w:t xml:space="preserve"> и инженерной инфраструктуры;</w:t>
            </w:r>
          </w:p>
          <w:p w14:paraId="08E3AEEB" w14:textId="77777777" w:rsidR="004538DE" w:rsidRPr="002A4A12" w:rsidRDefault="004538DE" w:rsidP="004538DE">
            <w:pPr>
              <w:spacing w:before="100" w:beforeAutospacing="1" w:after="100" w:afterAutospacing="1"/>
              <w:ind w:firstLine="33"/>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144" w:anchor="/document/70736874/entry/10271" w:history="1">
              <w:r w:rsidRPr="002A4A12">
                <w:rPr>
                  <w:rFonts w:eastAsia="Times New Roman"/>
                  <w:color w:val="000000" w:themeColor="text1"/>
                  <w:sz w:val="24"/>
                  <w:szCs w:val="24"/>
                  <w:lang w:eastAsia="ru-RU"/>
                </w:rPr>
                <w:t>кодами 2.7.1</w:t>
              </w:r>
            </w:hyperlink>
            <w:r w:rsidRPr="002A4A12">
              <w:rPr>
                <w:rFonts w:eastAsia="Times New Roman"/>
                <w:color w:val="000000" w:themeColor="text1"/>
                <w:sz w:val="24"/>
                <w:szCs w:val="24"/>
                <w:lang w:eastAsia="ru-RU"/>
              </w:rPr>
              <w:t>, </w:t>
            </w:r>
            <w:hyperlink r:id="rId145" w:anchor="/document/70736874/entry/1049" w:history="1">
              <w:r w:rsidRPr="002A4A12">
                <w:rPr>
                  <w:rFonts w:eastAsia="Times New Roman"/>
                  <w:color w:val="000000" w:themeColor="text1"/>
                  <w:sz w:val="24"/>
                  <w:szCs w:val="24"/>
                  <w:lang w:eastAsia="ru-RU"/>
                </w:rPr>
                <w:t>4.9</w:t>
              </w:r>
            </w:hyperlink>
            <w:r w:rsidRPr="002A4A12">
              <w:rPr>
                <w:rFonts w:eastAsia="Times New Roman"/>
                <w:color w:val="000000" w:themeColor="text1"/>
                <w:sz w:val="24"/>
                <w:szCs w:val="24"/>
                <w:lang w:eastAsia="ru-RU"/>
              </w:rPr>
              <w:t>, </w:t>
            </w:r>
            <w:hyperlink r:id="rId146" w:anchor="/document/70736874/entry/1723" w:history="1">
              <w:r w:rsidRPr="002A4A12">
                <w:rPr>
                  <w:rFonts w:eastAsia="Times New Roman"/>
                  <w:color w:val="000000" w:themeColor="text1"/>
                  <w:sz w:val="24"/>
                  <w:szCs w:val="24"/>
                  <w:lang w:eastAsia="ru-RU"/>
                </w:rPr>
                <w:t>7.2.3</w:t>
              </w:r>
            </w:hyperlink>
            <w:r w:rsidRPr="002A4A12">
              <w:rPr>
                <w:rFonts w:eastAsia="Times New Roman"/>
                <w:color w:val="000000" w:themeColor="text1"/>
                <w:sz w:val="24"/>
                <w:szCs w:val="24"/>
                <w:lang w:eastAsia="ru-RU"/>
              </w:rPr>
              <w:t>, а также некапитальных сооружений, предназначенных для охраны транспортных средств</w:t>
            </w:r>
          </w:p>
        </w:tc>
        <w:tc>
          <w:tcPr>
            <w:tcW w:w="4110" w:type="dxa"/>
          </w:tcPr>
          <w:p w14:paraId="21BA2B44" w14:textId="77777777" w:rsidR="004538DE" w:rsidRPr="002A4A12" w:rsidRDefault="004538DE" w:rsidP="004538DE">
            <w:pPr>
              <w:keepLines/>
              <w:overflowPunct w:val="0"/>
              <w:autoSpaceDE w:val="0"/>
              <w:autoSpaceDN w:val="0"/>
              <w:adjustRightInd w:val="0"/>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Регламенты не устанавливаются.</w:t>
            </w:r>
          </w:p>
          <w:p w14:paraId="7E1A8486" w14:textId="77777777" w:rsidR="004538DE" w:rsidRPr="002A4A12" w:rsidRDefault="004538DE" w:rsidP="004538DE">
            <w:pPr>
              <w:keepLines/>
              <w:overflowPunct w:val="0"/>
              <w:autoSpaceDE w:val="0"/>
              <w:autoSpaceDN w:val="0"/>
              <w:adjustRightInd w:val="0"/>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02B7A2A7" w14:textId="77777777" w:rsidR="00341E55" w:rsidRPr="002A4A12" w:rsidRDefault="00341E55" w:rsidP="00341E55">
      <w:pPr>
        <w:widowControl w:val="0"/>
        <w:ind w:firstLine="426"/>
        <w:jc w:val="center"/>
        <w:rPr>
          <w:rFonts w:eastAsia="Times New Roman"/>
          <w:b/>
          <w:color w:val="000000" w:themeColor="text1"/>
          <w:sz w:val="27"/>
          <w:szCs w:val="27"/>
          <w:lang w:eastAsia="ru-RU"/>
        </w:rPr>
      </w:pPr>
      <w:r w:rsidRPr="002A4A12">
        <w:rPr>
          <w:rFonts w:eastAsia="Times New Roman"/>
          <w:b/>
          <w:color w:val="000000" w:themeColor="text1"/>
          <w:sz w:val="27"/>
          <w:szCs w:val="27"/>
          <w:lang w:eastAsia="ru-RU"/>
        </w:rPr>
        <w:lastRenderedPageBreak/>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59E78E4D" w14:textId="70B564FB" w:rsidR="00341E55" w:rsidRPr="002A4A12" w:rsidRDefault="00341E55" w:rsidP="00341E55">
      <w:pPr>
        <w:widowControl w:val="0"/>
        <w:ind w:firstLine="426"/>
        <w:jc w:val="center"/>
        <w:rPr>
          <w:rFonts w:eastAsia="Times New Roman"/>
          <w:b/>
          <w:color w:val="000000" w:themeColor="text1"/>
          <w:sz w:val="27"/>
          <w:szCs w:val="27"/>
          <w:lang w:eastAsia="ru-RU"/>
        </w:rPr>
      </w:pPr>
    </w:p>
    <w:tbl>
      <w:tblPr>
        <w:tblW w:w="9810"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439"/>
        <w:gridCol w:w="3402"/>
        <w:gridCol w:w="3969"/>
      </w:tblGrid>
      <w:tr w:rsidR="0057654C" w:rsidRPr="002A4A12" w14:paraId="015963B0" w14:textId="77777777" w:rsidTr="00EA6ED0">
        <w:trPr>
          <w:trHeight w:val="20"/>
          <w:tblHeader/>
        </w:trPr>
        <w:tc>
          <w:tcPr>
            <w:tcW w:w="2439" w:type="dxa"/>
            <w:tcBorders>
              <w:top w:val="single" w:sz="4" w:space="0" w:color="auto"/>
              <w:left w:val="single" w:sz="4" w:space="0" w:color="auto"/>
              <w:bottom w:val="single" w:sz="4" w:space="0" w:color="auto"/>
              <w:right w:val="single" w:sz="4" w:space="0" w:color="auto"/>
            </w:tcBorders>
          </w:tcPr>
          <w:p w14:paraId="3C94E247" w14:textId="77777777" w:rsidR="0057654C" w:rsidRPr="002A4A12" w:rsidRDefault="0057654C" w:rsidP="00F2645B">
            <w:pPr>
              <w:tabs>
                <w:tab w:val="left" w:pos="2520"/>
              </w:tabs>
              <w:ind w:firstLine="0"/>
              <w:jc w:val="center"/>
              <w:rPr>
                <w:rFonts w:eastAsia="SimSun"/>
                <w:b/>
                <w:color w:val="000000" w:themeColor="text1"/>
                <w:sz w:val="24"/>
                <w:szCs w:val="24"/>
                <w:lang w:eastAsia="zh-CN"/>
              </w:rPr>
            </w:pPr>
            <w:r w:rsidRPr="002A4A12">
              <w:rPr>
                <w:rFonts w:eastAsia="Times New Roman"/>
                <w:b/>
                <w:color w:val="000000" w:themeColor="text1"/>
                <w:sz w:val="24"/>
                <w:szCs w:val="24"/>
                <w:lang w:eastAsia="ru-RU"/>
              </w:rPr>
              <w:t>Наименование вида разрешенного использования земельного участка</w:t>
            </w:r>
          </w:p>
        </w:tc>
        <w:tc>
          <w:tcPr>
            <w:tcW w:w="3402" w:type="dxa"/>
            <w:tcBorders>
              <w:top w:val="single" w:sz="4" w:space="0" w:color="auto"/>
              <w:left w:val="single" w:sz="4" w:space="0" w:color="auto"/>
              <w:bottom w:val="single" w:sz="4" w:space="0" w:color="auto"/>
              <w:right w:val="single" w:sz="4" w:space="0" w:color="auto"/>
            </w:tcBorders>
          </w:tcPr>
          <w:p w14:paraId="36B982A7" w14:textId="77777777" w:rsidR="0057654C" w:rsidRPr="002A4A12" w:rsidRDefault="0057654C" w:rsidP="00F2645B">
            <w:pPr>
              <w:tabs>
                <w:tab w:val="left" w:pos="2520"/>
              </w:tabs>
              <w:ind w:firstLine="0"/>
              <w:jc w:val="center"/>
              <w:rPr>
                <w:rFonts w:eastAsia="SimSun"/>
                <w:b/>
                <w:color w:val="000000" w:themeColor="text1"/>
                <w:sz w:val="24"/>
                <w:szCs w:val="24"/>
                <w:lang w:eastAsia="zh-CN"/>
              </w:rPr>
            </w:pPr>
            <w:r w:rsidRPr="002A4A12">
              <w:rPr>
                <w:rFonts w:eastAsia="Times New Roman"/>
                <w:b/>
                <w:color w:val="000000" w:themeColor="text1"/>
                <w:sz w:val="24"/>
                <w:szCs w:val="24"/>
                <w:lang w:eastAsia="ru-RU"/>
              </w:rPr>
              <w:t>Описание вида разрешенного использования земельного участка</w:t>
            </w:r>
          </w:p>
        </w:tc>
        <w:tc>
          <w:tcPr>
            <w:tcW w:w="3969" w:type="dxa"/>
            <w:tcBorders>
              <w:top w:val="single" w:sz="4" w:space="0" w:color="auto"/>
              <w:left w:val="single" w:sz="4" w:space="0" w:color="auto"/>
              <w:bottom w:val="single" w:sz="4" w:space="0" w:color="auto"/>
              <w:right w:val="single" w:sz="4" w:space="0" w:color="auto"/>
            </w:tcBorders>
          </w:tcPr>
          <w:p w14:paraId="05D617BD" w14:textId="77777777" w:rsidR="0057654C" w:rsidRPr="002A4A12" w:rsidRDefault="0057654C" w:rsidP="00F2645B">
            <w:pPr>
              <w:tabs>
                <w:tab w:val="left" w:pos="2520"/>
              </w:tabs>
              <w:ind w:firstLine="0"/>
              <w:jc w:val="center"/>
              <w:rPr>
                <w:rFonts w:eastAsia="SimSun"/>
                <w:b/>
                <w:color w:val="000000" w:themeColor="text1"/>
                <w:sz w:val="24"/>
                <w:szCs w:val="24"/>
                <w:lang w:eastAsia="zh-CN"/>
              </w:rPr>
            </w:pPr>
            <w:r w:rsidRPr="002A4A12">
              <w:rPr>
                <w:rFonts w:eastAsia="Times New Roman"/>
                <w:b/>
                <w:color w:val="000000" w:themeColor="text1"/>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79EFE877" w14:textId="03B62408" w:rsidR="0057654C" w:rsidRPr="002A4A12" w:rsidRDefault="0057654C" w:rsidP="00341E55">
      <w:pPr>
        <w:widowControl w:val="0"/>
        <w:ind w:firstLine="426"/>
        <w:jc w:val="center"/>
        <w:rPr>
          <w:rFonts w:eastAsia="Times New Roman"/>
          <w:b/>
          <w:color w:val="000000" w:themeColor="text1"/>
          <w:sz w:val="2"/>
          <w:szCs w:val="2"/>
          <w:lang w:eastAsia="ru-RU"/>
        </w:rPr>
      </w:pPr>
    </w:p>
    <w:tbl>
      <w:tblPr>
        <w:tblW w:w="9810"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439"/>
        <w:gridCol w:w="3402"/>
        <w:gridCol w:w="3969"/>
      </w:tblGrid>
      <w:tr w:rsidR="0072420E" w:rsidRPr="002A4A12" w14:paraId="516B1077" w14:textId="77777777" w:rsidTr="00EA6ED0">
        <w:trPr>
          <w:trHeight w:val="20"/>
          <w:tblHeader/>
        </w:trPr>
        <w:tc>
          <w:tcPr>
            <w:tcW w:w="2439" w:type="dxa"/>
            <w:tcBorders>
              <w:top w:val="single" w:sz="4" w:space="0" w:color="auto"/>
              <w:left w:val="single" w:sz="4" w:space="0" w:color="auto"/>
              <w:bottom w:val="single" w:sz="4" w:space="0" w:color="auto"/>
              <w:right w:val="single" w:sz="4" w:space="0" w:color="auto"/>
            </w:tcBorders>
          </w:tcPr>
          <w:p w14:paraId="0739131A" w14:textId="136379FA" w:rsidR="0072420E" w:rsidRPr="002A4A12" w:rsidRDefault="0072420E" w:rsidP="0072420E">
            <w:pPr>
              <w:ind w:firstLine="0"/>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1</w:t>
            </w:r>
          </w:p>
        </w:tc>
        <w:tc>
          <w:tcPr>
            <w:tcW w:w="3402" w:type="dxa"/>
          </w:tcPr>
          <w:p w14:paraId="339E798E" w14:textId="6A4B3001" w:rsidR="0072420E" w:rsidRPr="002A4A12" w:rsidRDefault="0072420E" w:rsidP="0072420E">
            <w:pPr>
              <w:ind w:firstLine="175"/>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2</w:t>
            </w:r>
          </w:p>
        </w:tc>
        <w:tc>
          <w:tcPr>
            <w:tcW w:w="3969" w:type="dxa"/>
            <w:tcBorders>
              <w:top w:val="single" w:sz="4" w:space="0" w:color="auto"/>
              <w:left w:val="single" w:sz="4" w:space="0" w:color="auto"/>
              <w:bottom w:val="single" w:sz="4" w:space="0" w:color="auto"/>
              <w:right w:val="single" w:sz="4" w:space="0" w:color="auto"/>
            </w:tcBorders>
          </w:tcPr>
          <w:p w14:paraId="61A9FD66" w14:textId="617D7B71" w:rsidR="0072420E" w:rsidRPr="002A4A12" w:rsidRDefault="0072420E" w:rsidP="0072420E">
            <w:pPr>
              <w:ind w:firstLine="177"/>
              <w:jc w:val="center"/>
              <w:rPr>
                <w:rFonts w:eastAsia="Times New Roman"/>
                <w:color w:val="000000" w:themeColor="text1"/>
                <w:sz w:val="24"/>
                <w:szCs w:val="24"/>
                <w:lang w:eastAsia="ru-RU"/>
              </w:rPr>
            </w:pPr>
            <w:r w:rsidRPr="002A4A12">
              <w:rPr>
                <w:rFonts w:eastAsia="Times New Roman"/>
                <w:color w:val="000000" w:themeColor="text1"/>
                <w:sz w:val="24"/>
                <w:szCs w:val="24"/>
                <w:lang w:eastAsia="ru-RU"/>
              </w:rPr>
              <w:t>3</w:t>
            </w:r>
          </w:p>
        </w:tc>
      </w:tr>
      <w:tr w:rsidR="00341E55" w:rsidRPr="002A4A12" w14:paraId="5DC377BD" w14:textId="77777777" w:rsidTr="00EA6ED0">
        <w:trPr>
          <w:trHeight w:val="20"/>
        </w:trPr>
        <w:tc>
          <w:tcPr>
            <w:tcW w:w="2439" w:type="dxa"/>
            <w:tcBorders>
              <w:top w:val="single" w:sz="4" w:space="0" w:color="auto"/>
              <w:left w:val="single" w:sz="4" w:space="0" w:color="auto"/>
              <w:bottom w:val="single" w:sz="4" w:space="0" w:color="auto"/>
              <w:right w:val="single" w:sz="4" w:space="0" w:color="auto"/>
            </w:tcBorders>
          </w:tcPr>
          <w:p w14:paraId="3A62CE57" w14:textId="77777777" w:rsidR="00341E55" w:rsidRPr="002A4A12" w:rsidRDefault="00341E55" w:rsidP="0057654C">
            <w:pPr>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[5.1.2] - Обеспечение занятий спортом в помещениях</w:t>
            </w:r>
          </w:p>
        </w:tc>
        <w:tc>
          <w:tcPr>
            <w:tcW w:w="3402" w:type="dxa"/>
          </w:tcPr>
          <w:p w14:paraId="7B92B386" w14:textId="77777777" w:rsidR="00341E55" w:rsidRPr="002A4A12" w:rsidRDefault="00341E55" w:rsidP="0057654C">
            <w:pPr>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спортивных клубов, спортивных залов, бассейнов, физкультурно-оздоровительных комплексов в зданиях и сооружениях</w:t>
            </w:r>
          </w:p>
        </w:tc>
        <w:tc>
          <w:tcPr>
            <w:tcW w:w="3969" w:type="dxa"/>
            <w:tcBorders>
              <w:top w:val="single" w:sz="4" w:space="0" w:color="auto"/>
              <w:left w:val="single" w:sz="4" w:space="0" w:color="auto"/>
              <w:bottom w:val="single" w:sz="4" w:space="0" w:color="auto"/>
              <w:right w:val="single" w:sz="4" w:space="0" w:color="auto"/>
            </w:tcBorders>
          </w:tcPr>
          <w:p w14:paraId="2E89E7F6" w14:textId="0ED8DC77" w:rsidR="00EA6ED0" w:rsidRPr="002A4A12" w:rsidRDefault="00341E55" w:rsidP="0057654C">
            <w:pPr>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 xml:space="preserve">Минимальная </w:t>
            </w:r>
            <w:r w:rsidR="00EA6ED0" w:rsidRPr="002A4A12">
              <w:rPr>
                <w:rFonts w:eastAsia="Times New Roman"/>
                <w:color w:val="000000" w:themeColor="text1"/>
                <w:sz w:val="24"/>
                <w:szCs w:val="24"/>
                <w:lang w:eastAsia="ru-RU"/>
              </w:rPr>
              <w:t>площадь земельных участков – 50 кв. м.</w:t>
            </w:r>
          </w:p>
          <w:p w14:paraId="45FE064D" w14:textId="436B9F82" w:rsidR="00341E55" w:rsidRPr="002A4A12" w:rsidRDefault="00EA6ED0" w:rsidP="0057654C">
            <w:pPr>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 xml:space="preserve">Максимальная площадь земельных участков - </w:t>
            </w:r>
            <w:r w:rsidR="00341E55" w:rsidRPr="002A4A12">
              <w:rPr>
                <w:rFonts w:eastAsia="Times New Roman"/>
                <w:color w:val="000000" w:themeColor="text1"/>
                <w:sz w:val="24"/>
                <w:szCs w:val="24"/>
                <w:lang w:eastAsia="ru-RU"/>
              </w:rPr>
              <w:t>10000 кв. м.</w:t>
            </w:r>
          </w:p>
          <w:p w14:paraId="3D44A418" w14:textId="6792567F" w:rsidR="00341E55" w:rsidRPr="002A4A12" w:rsidRDefault="00341E55" w:rsidP="0057654C">
            <w:pPr>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Минимальные отступы от границ земельных участков - 3 м.</w:t>
            </w:r>
          </w:p>
          <w:p w14:paraId="0D580AAF" w14:textId="4BEF2416" w:rsidR="00341E55" w:rsidRPr="002A4A12" w:rsidRDefault="00341E55" w:rsidP="0057654C">
            <w:pPr>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Максимальное количество надземных этажей зданий –                       3 этажа (включая мансардный этаж).</w:t>
            </w:r>
          </w:p>
          <w:p w14:paraId="059E8683" w14:textId="77777777" w:rsidR="00341E55" w:rsidRPr="002A4A12" w:rsidRDefault="00341E55" w:rsidP="0057654C">
            <w:pPr>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Максимальный процент застройки в границах земельного участка – 50%</w:t>
            </w:r>
          </w:p>
          <w:p w14:paraId="2D9B0624" w14:textId="77777777" w:rsidR="00341E55" w:rsidRPr="002A4A12" w:rsidRDefault="00341E55" w:rsidP="0057654C">
            <w:pPr>
              <w:keepLines/>
              <w:suppressAutoHyphens/>
              <w:overflowPunct w:val="0"/>
              <w:autoSpaceDE w:val="0"/>
              <w:autoSpaceDN w:val="0"/>
              <w:adjustRightInd w:val="0"/>
              <w:ind w:firstLine="0"/>
              <w:textAlignment w:val="baseline"/>
              <w:rPr>
                <w:rFonts w:eastAsia="SimSun"/>
                <w:color w:val="000000" w:themeColor="text1"/>
                <w:sz w:val="24"/>
                <w:szCs w:val="24"/>
                <w:lang w:eastAsia="zh-CN"/>
              </w:rPr>
            </w:pPr>
            <w:r w:rsidRPr="002A4A12">
              <w:rPr>
                <w:rFonts w:eastAsia="SimSun"/>
                <w:color w:val="000000" w:themeColor="text1"/>
                <w:sz w:val="24"/>
                <w:szCs w:val="24"/>
                <w:lang w:eastAsia="zh-CN"/>
              </w:rPr>
              <w:t>Минимальный процент озеленения земельного участка – 30 %.</w:t>
            </w:r>
          </w:p>
          <w:p w14:paraId="2F474F8C" w14:textId="77777777" w:rsidR="00341E55" w:rsidRPr="002A4A12" w:rsidRDefault="00341E55" w:rsidP="0057654C">
            <w:pPr>
              <w:ind w:firstLine="0"/>
              <w:rPr>
                <w:rFonts w:eastAsia="Times New Roman"/>
                <w:color w:val="000000" w:themeColor="text1"/>
                <w:sz w:val="24"/>
                <w:szCs w:val="24"/>
                <w:lang w:eastAsia="ru-RU"/>
              </w:rPr>
            </w:pPr>
            <w:r w:rsidRPr="002A4A12">
              <w:rPr>
                <w:rFonts w:eastAsia="SimSun"/>
                <w:color w:val="000000" w:themeColor="text1"/>
                <w:sz w:val="24"/>
                <w:szCs w:val="24"/>
                <w:lang w:eastAsia="zh-CN"/>
              </w:rPr>
              <w:t>Процент застройки подземной части не регламентируется</w:t>
            </w:r>
          </w:p>
        </w:tc>
      </w:tr>
      <w:tr w:rsidR="00341E55" w:rsidRPr="002A4A12" w14:paraId="349C5ECC" w14:textId="77777777" w:rsidTr="00EA6ED0">
        <w:trPr>
          <w:trHeight w:val="20"/>
        </w:trPr>
        <w:tc>
          <w:tcPr>
            <w:tcW w:w="2439" w:type="dxa"/>
            <w:tcBorders>
              <w:top w:val="single" w:sz="4" w:space="0" w:color="auto"/>
              <w:left w:val="single" w:sz="4" w:space="0" w:color="auto"/>
              <w:bottom w:val="single" w:sz="4" w:space="0" w:color="auto"/>
              <w:right w:val="single" w:sz="4" w:space="0" w:color="auto"/>
            </w:tcBorders>
          </w:tcPr>
          <w:p w14:paraId="2ED56B3F" w14:textId="77777777" w:rsidR="00341E55" w:rsidRPr="002A4A12" w:rsidRDefault="00341E55" w:rsidP="0057654C">
            <w:pPr>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[5.1.3] - Площадки для занятий спортом</w:t>
            </w:r>
          </w:p>
        </w:tc>
        <w:tc>
          <w:tcPr>
            <w:tcW w:w="3402" w:type="dxa"/>
          </w:tcPr>
          <w:p w14:paraId="4C8024B5" w14:textId="77777777" w:rsidR="00341E55" w:rsidRPr="002A4A12" w:rsidRDefault="00341E55" w:rsidP="0057654C">
            <w:pPr>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3969" w:type="dxa"/>
            <w:tcBorders>
              <w:top w:val="single" w:sz="4" w:space="0" w:color="auto"/>
              <w:left w:val="single" w:sz="4" w:space="0" w:color="auto"/>
              <w:bottom w:val="single" w:sz="4" w:space="0" w:color="auto"/>
              <w:right w:val="single" w:sz="4" w:space="0" w:color="auto"/>
            </w:tcBorders>
          </w:tcPr>
          <w:p w14:paraId="6ACD2530" w14:textId="77777777" w:rsidR="00EA6ED0" w:rsidRPr="002A4A12" w:rsidRDefault="00EA6ED0" w:rsidP="00EA6ED0">
            <w:pPr>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Минимальная площадь земельных участков – 50 кв. м.</w:t>
            </w:r>
          </w:p>
          <w:p w14:paraId="6B4DFC53" w14:textId="77777777" w:rsidR="00EA6ED0" w:rsidRPr="002A4A12" w:rsidRDefault="00EA6ED0" w:rsidP="00EA6ED0">
            <w:pPr>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Максимальная площадь земельных участков - 10000 кв. м.</w:t>
            </w:r>
          </w:p>
          <w:p w14:paraId="6C9BEB3C" w14:textId="08D4EB27" w:rsidR="00341E55" w:rsidRPr="002A4A12" w:rsidRDefault="00341E55" w:rsidP="00EA6ED0">
            <w:pPr>
              <w:ind w:firstLine="0"/>
              <w:rPr>
                <w:rFonts w:eastAsia="Times New Roman"/>
                <w:color w:val="000000" w:themeColor="text1"/>
                <w:sz w:val="24"/>
                <w:szCs w:val="24"/>
                <w:lang w:eastAsia="ru-RU"/>
              </w:rPr>
            </w:pPr>
            <w:r w:rsidRPr="002A4A12">
              <w:rPr>
                <w:rFonts w:eastAsia="SimSun"/>
                <w:color w:val="000000" w:themeColor="text1"/>
                <w:sz w:val="24"/>
                <w:szCs w:val="24"/>
                <w:lang w:eastAsia="zh-CN"/>
              </w:rPr>
              <w:t>Строительство объектов капитального строительства не предусмотрено</w:t>
            </w:r>
          </w:p>
        </w:tc>
      </w:tr>
      <w:tr w:rsidR="00341E55" w:rsidRPr="002A4A12" w14:paraId="026DBC39" w14:textId="77777777" w:rsidTr="00EA6ED0">
        <w:trPr>
          <w:trHeight w:val="20"/>
        </w:trPr>
        <w:tc>
          <w:tcPr>
            <w:tcW w:w="2439" w:type="dxa"/>
          </w:tcPr>
          <w:p w14:paraId="6DED97A4" w14:textId="77777777" w:rsidR="00341E55" w:rsidRPr="002A4A12" w:rsidRDefault="00341E55" w:rsidP="0057654C">
            <w:pPr>
              <w:spacing w:before="100" w:beforeAutospacing="1" w:after="100" w:afterAutospacing="1"/>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[5.2] - Природно-познавательный туризм</w:t>
            </w:r>
          </w:p>
        </w:tc>
        <w:tc>
          <w:tcPr>
            <w:tcW w:w="3402" w:type="dxa"/>
          </w:tcPr>
          <w:p w14:paraId="4EDF5F1F" w14:textId="77777777" w:rsidR="00341E55" w:rsidRPr="002A4A12" w:rsidRDefault="00341E55" w:rsidP="00EA6ED0">
            <w:pPr>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14:paraId="6A50FB81" w14:textId="77777777" w:rsidR="00341E55" w:rsidRPr="002A4A12" w:rsidRDefault="00341E55" w:rsidP="00EA6ED0">
            <w:pPr>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 xml:space="preserve">осуществление необходимых природоохранных и </w:t>
            </w:r>
            <w:proofErr w:type="spellStart"/>
            <w:r w:rsidRPr="002A4A12">
              <w:rPr>
                <w:rFonts w:eastAsia="Times New Roman"/>
                <w:color w:val="000000" w:themeColor="text1"/>
                <w:sz w:val="24"/>
                <w:szCs w:val="24"/>
                <w:lang w:eastAsia="ru-RU"/>
              </w:rPr>
              <w:t>природовосстановительных</w:t>
            </w:r>
            <w:proofErr w:type="spellEnd"/>
            <w:r w:rsidRPr="002A4A12">
              <w:rPr>
                <w:rFonts w:eastAsia="Times New Roman"/>
                <w:color w:val="000000" w:themeColor="text1"/>
                <w:sz w:val="24"/>
                <w:szCs w:val="24"/>
                <w:lang w:eastAsia="ru-RU"/>
              </w:rPr>
              <w:t xml:space="preserve"> мероприятий</w:t>
            </w:r>
          </w:p>
        </w:tc>
        <w:tc>
          <w:tcPr>
            <w:tcW w:w="3969" w:type="dxa"/>
            <w:vAlign w:val="center"/>
          </w:tcPr>
          <w:p w14:paraId="733602A3" w14:textId="77777777" w:rsidR="00EA6ED0" w:rsidRPr="002A4A12" w:rsidRDefault="00EA6ED0" w:rsidP="0057654C">
            <w:pPr>
              <w:autoSpaceDN w:val="0"/>
              <w:ind w:firstLine="0"/>
              <w:rPr>
                <w:rFonts w:eastAsia="SimSun"/>
                <w:color w:val="000000" w:themeColor="text1"/>
                <w:sz w:val="24"/>
                <w:szCs w:val="24"/>
                <w:lang w:eastAsia="zh-CN"/>
              </w:rPr>
            </w:pPr>
            <w:r w:rsidRPr="002A4A12">
              <w:rPr>
                <w:rFonts w:eastAsia="SimSun"/>
                <w:color w:val="000000" w:themeColor="text1"/>
                <w:sz w:val="24"/>
                <w:szCs w:val="24"/>
                <w:lang w:eastAsia="zh-CN"/>
              </w:rPr>
              <w:t>Минимальная площадь земельных участков - – 10 кв. м.</w:t>
            </w:r>
          </w:p>
          <w:p w14:paraId="3FCD7C80" w14:textId="017F70B0" w:rsidR="00341E55" w:rsidRPr="002A4A12" w:rsidRDefault="00EA6ED0" w:rsidP="0057654C">
            <w:pPr>
              <w:autoSpaceDN w:val="0"/>
              <w:ind w:firstLine="0"/>
              <w:rPr>
                <w:rFonts w:eastAsia="SimSun"/>
                <w:color w:val="000000" w:themeColor="text1"/>
                <w:sz w:val="24"/>
                <w:szCs w:val="24"/>
                <w:lang w:eastAsia="zh-CN"/>
              </w:rPr>
            </w:pPr>
            <w:r w:rsidRPr="002A4A12">
              <w:rPr>
                <w:rFonts w:eastAsia="Times New Roman"/>
                <w:bCs/>
                <w:color w:val="000000" w:themeColor="text1"/>
                <w:sz w:val="24"/>
                <w:szCs w:val="24"/>
                <w:lang w:eastAsia="ru-RU"/>
              </w:rPr>
              <w:t xml:space="preserve">Максимальная площадь земельных участков - </w:t>
            </w:r>
            <w:r w:rsidR="00341E55" w:rsidRPr="002A4A12">
              <w:rPr>
                <w:rFonts w:eastAsia="Times New Roman"/>
                <w:bCs/>
                <w:color w:val="000000" w:themeColor="text1"/>
                <w:sz w:val="24"/>
                <w:szCs w:val="24"/>
                <w:lang w:eastAsia="ru-RU"/>
              </w:rPr>
              <w:t>500</w:t>
            </w:r>
            <w:r w:rsidR="001F100E" w:rsidRPr="002A4A12">
              <w:rPr>
                <w:rFonts w:eastAsia="Times New Roman"/>
                <w:bCs/>
                <w:color w:val="000000" w:themeColor="text1"/>
                <w:sz w:val="24"/>
                <w:szCs w:val="24"/>
                <w:lang w:eastAsia="ru-RU"/>
              </w:rPr>
              <w:t>0</w:t>
            </w:r>
            <w:r w:rsidR="00341E55" w:rsidRPr="002A4A12">
              <w:rPr>
                <w:rFonts w:eastAsia="Times New Roman"/>
                <w:bCs/>
                <w:color w:val="000000" w:themeColor="text1"/>
                <w:sz w:val="24"/>
                <w:szCs w:val="24"/>
                <w:lang w:eastAsia="ru-RU"/>
              </w:rPr>
              <w:t>00 кв. м.</w:t>
            </w:r>
          </w:p>
          <w:p w14:paraId="492DFEE9" w14:textId="77777777" w:rsidR="00341E55" w:rsidRPr="002A4A12" w:rsidRDefault="00341E55" w:rsidP="0057654C">
            <w:pPr>
              <w:autoSpaceDN w:val="0"/>
              <w:ind w:firstLine="0"/>
              <w:rPr>
                <w:rFonts w:eastAsia="SimSun"/>
                <w:color w:val="000000" w:themeColor="text1"/>
                <w:sz w:val="24"/>
                <w:szCs w:val="24"/>
                <w:lang w:eastAsia="zh-CN"/>
              </w:rPr>
            </w:pPr>
            <w:r w:rsidRPr="002A4A12">
              <w:rPr>
                <w:rFonts w:eastAsia="Times New Roman"/>
                <w:color w:val="000000" w:themeColor="text1"/>
                <w:sz w:val="24"/>
                <w:szCs w:val="24"/>
                <w:lang w:eastAsia="ru-RU"/>
              </w:rPr>
              <w:t>Минимальные отступы от границ земельных участков - 3 м.</w:t>
            </w:r>
          </w:p>
          <w:p w14:paraId="04990445" w14:textId="3B8C123D" w:rsidR="00341E55" w:rsidRPr="002A4A12" w:rsidRDefault="00341E55" w:rsidP="0057654C">
            <w:pPr>
              <w:autoSpaceDN w:val="0"/>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Максимальное количество на</w:t>
            </w:r>
            <w:r w:rsidR="00EA6ED0" w:rsidRPr="002A4A12">
              <w:rPr>
                <w:rFonts w:eastAsia="SimSun"/>
                <w:color w:val="000000" w:themeColor="text1"/>
                <w:sz w:val="24"/>
                <w:szCs w:val="24"/>
                <w:lang w:eastAsia="zh-CN"/>
              </w:rPr>
              <w:t xml:space="preserve">дземных этажей зданий – </w:t>
            </w:r>
            <w:r w:rsidRPr="002A4A12">
              <w:rPr>
                <w:rFonts w:eastAsia="SimSun"/>
                <w:color w:val="000000" w:themeColor="text1"/>
                <w:sz w:val="24"/>
                <w:szCs w:val="24"/>
                <w:lang w:eastAsia="zh-CN"/>
              </w:rPr>
              <w:t>2 этажа (включая мансардный этаж).</w:t>
            </w:r>
          </w:p>
          <w:p w14:paraId="7D457373" w14:textId="77777777" w:rsidR="00341E55" w:rsidRPr="002A4A12" w:rsidRDefault="00341E55" w:rsidP="0057654C">
            <w:pPr>
              <w:autoSpaceDN w:val="0"/>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Максимальная высота строений, сооружений от уровня земли - 15 м.</w:t>
            </w:r>
          </w:p>
          <w:p w14:paraId="6C6AFF4E" w14:textId="77777777" w:rsidR="00341E55" w:rsidRPr="002A4A12" w:rsidRDefault="00341E55" w:rsidP="0057654C">
            <w:pPr>
              <w:autoSpaceDN w:val="0"/>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Максимальный процент застройки в границах земельного участка – 60%</w:t>
            </w:r>
          </w:p>
          <w:p w14:paraId="5FD14F57" w14:textId="77777777" w:rsidR="00341E55" w:rsidRPr="002A4A12" w:rsidRDefault="00341E55" w:rsidP="0057654C">
            <w:pPr>
              <w:keepLines/>
              <w:suppressAutoHyphens/>
              <w:overflowPunct w:val="0"/>
              <w:autoSpaceDE w:val="0"/>
              <w:autoSpaceDN w:val="0"/>
              <w:adjustRightInd w:val="0"/>
              <w:ind w:firstLine="0"/>
              <w:textAlignment w:val="baseline"/>
              <w:rPr>
                <w:rFonts w:eastAsia="SimSun"/>
                <w:color w:val="000000" w:themeColor="text1"/>
                <w:sz w:val="24"/>
                <w:szCs w:val="24"/>
                <w:lang w:eastAsia="zh-CN"/>
              </w:rPr>
            </w:pPr>
            <w:r w:rsidRPr="002A4A12">
              <w:rPr>
                <w:rFonts w:eastAsia="SimSun"/>
                <w:color w:val="000000" w:themeColor="text1"/>
                <w:sz w:val="24"/>
                <w:szCs w:val="24"/>
                <w:lang w:eastAsia="zh-CN"/>
              </w:rPr>
              <w:t>Минимальный процент озеленения земельного участка – 30 %.</w:t>
            </w:r>
          </w:p>
          <w:p w14:paraId="7BDDAE1E" w14:textId="77777777" w:rsidR="00341E55" w:rsidRPr="002A4A12" w:rsidRDefault="00341E55" w:rsidP="0057654C">
            <w:pPr>
              <w:autoSpaceDN w:val="0"/>
              <w:ind w:firstLine="0"/>
              <w:rPr>
                <w:rFonts w:eastAsia="SimSun"/>
                <w:color w:val="000000" w:themeColor="text1"/>
                <w:sz w:val="24"/>
                <w:szCs w:val="24"/>
                <w:lang w:eastAsia="zh-CN"/>
              </w:rPr>
            </w:pPr>
            <w:r w:rsidRPr="002A4A12">
              <w:rPr>
                <w:rFonts w:eastAsia="SimSun"/>
                <w:color w:val="000000" w:themeColor="text1"/>
                <w:sz w:val="24"/>
                <w:szCs w:val="24"/>
                <w:lang w:eastAsia="zh-CN"/>
              </w:rPr>
              <w:lastRenderedPageBreak/>
              <w:t>Процент застройки подземной части не регламентируется</w:t>
            </w:r>
          </w:p>
        </w:tc>
      </w:tr>
      <w:tr w:rsidR="00341E55" w:rsidRPr="002A4A12" w14:paraId="6D586BD7" w14:textId="77777777" w:rsidTr="00EA6ED0">
        <w:trPr>
          <w:trHeight w:val="20"/>
        </w:trPr>
        <w:tc>
          <w:tcPr>
            <w:tcW w:w="2439" w:type="dxa"/>
            <w:tcBorders>
              <w:top w:val="single" w:sz="4" w:space="0" w:color="auto"/>
              <w:bottom w:val="single" w:sz="4" w:space="0" w:color="auto"/>
            </w:tcBorders>
            <w:shd w:val="clear" w:color="auto" w:fill="auto"/>
          </w:tcPr>
          <w:p w14:paraId="00024E8E" w14:textId="77777777" w:rsidR="00341E55" w:rsidRPr="002A4A12" w:rsidRDefault="00341E55" w:rsidP="0057654C">
            <w:pPr>
              <w:spacing w:before="100" w:beforeAutospacing="1" w:after="100" w:afterAutospacing="1"/>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lastRenderedPageBreak/>
              <w:t>[12.0.2] - Благоустройство территории</w:t>
            </w:r>
          </w:p>
        </w:tc>
        <w:tc>
          <w:tcPr>
            <w:tcW w:w="3402" w:type="dxa"/>
            <w:tcBorders>
              <w:top w:val="single" w:sz="4" w:space="0" w:color="auto"/>
              <w:bottom w:val="single" w:sz="4" w:space="0" w:color="auto"/>
            </w:tcBorders>
            <w:shd w:val="clear" w:color="auto" w:fill="auto"/>
          </w:tcPr>
          <w:p w14:paraId="738C406D" w14:textId="77777777" w:rsidR="00341E55" w:rsidRPr="002A4A12" w:rsidRDefault="00341E55" w:rsidP="0057654C">
            <w:pPr>
              <w:spacing w:before="100" w:beforeAutospacing="1" w:after="100" w:afterAutospacing="1"/>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969" w:type="dxa"/>
            <w:shd w:val="clear" w:color="auto" w:fill="auto"/>
          </w:tcPr>
          <w:p w14:paraId="66908132" w14:textId="0393D570" w:rsidR="00341E55" w:rsidRPr="002A4A12" w:rsidRDefault="00341E55" w:rsidP="0057654C">
            <w:pPr>
              <w:keepLines/>
              <w:overflowPunct w:val="0"/>
              <w:autoSpaceDE w:val="0"/>
              <w:autoSpaceDN w:val="0"/>
              <w:adjustRightInd w:val="0"/>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Регламенты не устанавливаются.</w:t>
            </w:r>
          </w:p>
          <w:p w14:paraId="596FDC6A" w14:textId="15C086B3" w:rsidR="009A2CB6" w:rsidRPr="002A4A12" w:rsidRDefault="009A2CB6" w:rsidP="0057654C">
            <w:pPr>
              <w:keepLines/>
              <w:overflowPunct w:val="0"/>
              <w:autoSpaceDE w:val="0"/>
              <w:autoSpaceDN w:val="0"/>
              <w:adjustRightInd w:val="0"/>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w:t>
            </w:r>
          </w:p>
          <w:p w14:paraId="50B93CA5" w14:textId="15FC31BC" w:rsidR="00341E55" w:rsidRPr="002A4A12" w:rsidRDefault="00341E55" w:rsidP="0057654C">
            <w:pPr>
              <w:keepLines/>
              <w:overflowPunct w:val="0"/>
              <w:autoSpaceDE w:val="0"/>
              <w:autoSpaceDN w:val="0"/>
              <w:adjustRightInd w:val="0"/>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25CC6DBD" w14:textId="07EE188C" w:rsidR="007B0ACA" w:rsidRPr="002A4A12" w:rsidRDefault="007B0ACA" w:rsidP="007B0ACA">
      <w:pPr>
        <w:widowControl w:val="0"/>
        <w:ind w:firstLine="426"/>
        <w:jc w:val="center"/>
        <w:rPr>
          <w:rFonts w:eastAsia="Times New Roman"/>
          <w:b/>
          <w:color w:val="000000" w:themeColor="text1"/>
          <w:sz w:val="27"/>
          <w:szCs w:val="27"/>
          <w:lang w:eastAsia="ru-RU"/>
        </w:rPr>
      </w:pPr>
    </w:p>
    <w:p w14:paraId="28566694" w14:textId="6F073BF3" w:rsidR="009A2CB6" w:rsidRPr="002A4A12" w:rsidRDefault="009A2CB6" w:rsidP="00EA6ED0">
      <w:pPr>
        <w:widowControl w:val="0"/>
        <w:ind w:firstLine="0"/>
        <w:jc w:val="center"/>
        <w:rPr>
          <w:rFonts w:eastAsia="Times New Roman"/>
          <w:b/>
          <w:color w:val="000000" w:themeColor="text1"/>
          <w:sz w:val="27"/>
          <w:szCs w:val="27"/>
          <w:lang w:eastAsia="ru-RU"/>
        </w:rPr>
      </w:pPr>
      <w:r w:rsidRPr="002A4A12">
        <w:rPr>
          <w:rFonts w:eastAsia="SimSun"/>
          <w:b/>
          <w:color w:val="000000" w:themeColor="text1"/>
          <w:sz w:val="27"/>
          <w:szCs w:val="27"/>
          <w:lang w:eastAsia="zh-CN"/>
        </w:rPr>
        <w:t>Вспомогательные виды разрешенного использования земельных участков и объектов капитального строительства</w:t>
      </w:r>
    </w:p>
    <w:p w14:paraId="543077A5" w14:textId="7A8E0260" w:rsidR="00341E55" w:rsidRPr="002A4A12" w:rsidRDefault="00341E55" w:rsidP="007B0ACA">
      <w:pPr>
        <w:widowControl w:val="0"/>
        <w:ind w:firstLine="426"/>
        <w:jc w:val="center"/>
        <w:rPr>
          <w:rFonts w:eastAsia="Times New Roman"/>
          <w:b/>
          <w:color w:val="000000" w:themeColor="text1"/>
          <w:sz w:val="27"/>
          <w:szCs w:val="27"/>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0"/>
        <w:gridCol w:w="4248"/>
      </w:tblGrid>
      <w:tr w:rsidR="0057654C" w:rsidRPr="002A4A12" w14:paraId="5EBE4A81" w14:textId="77777777" w:rsidTr="00F2645B">
        <w:trPr>
          <w:trHeight w:val="552"/>
          <w:tblHeader/>
        </w:trPr>
        <w:tc>
          <w:tcPr>
            <w:tcW w:w="2794" w:type="pct"/>
          </w:tcPr>
          <w:p w14:paraId="7C2407BC" w14:textId="77777777" w:rsidR="0057654C" w:rsidRPr="002A4A12" w:rsidRDefault="0057654C" w:rsidP="00F2645B">
            <w:pPr>
              <w:pStyle w:val="aff9"/>
              <w:jc w:val="center"/>
              <w:rPr>
                <w:color w:val="000000" w:themeColor="text1"/>
              </w:rPr>
            </w:pPr>
            <w:r w:rsidRPr="002A4A12">
              <w:rPr>
                <w:color w:val="000000" w:themeColor="text1"/>
              </w:rPr>
              <w:t>Виды разрешенного использования земельных участков и объектов капитального строительства</w:t>
            </w:r>
          </w:p>
        </w:tc>
        <w:tc>
          <w:tcPr>
            <w:tcW w:w="2206" w:type="pct"/>
            <w:vAlign w:val="center"/>
          </w:tcPr>
          <w:p w14:paraId="0D49AEA9" w14:textId="77777777" w:rsidR="0057654C" w:rsidRPr="002A4A12" w:rsidRDefault="0057654C" w:rsidP="00F2645B">
            <w:pPr>
              <w:pStyle w:val="aff9"/>
              <w:jc w:val="center"/>
              <w:rPr>
                <w:color w:val="000000" w:themeColor="text1"/>
                <w:szCs w:val="20"/>
              </w:rPr>
            </w:pPr>
            <w:r w:rsidRPr="002A4A12">
              <w:rPr>
                <w:color w:val="000000" w:themeColor="text1"/>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34FE210D" w14:textId="1446B316" w:rsidR="0057654C" w:rsidRPr="002A4A12" w:rsidRDefault="0057654C" w:rsidP="007B0ACA">
      <w:pPr>
        <w:widowControl w:val="0"/>
        <w:ind w:firstLine="426"/>
        <w:jc w:val="center"/>
        <w:rPr>
          <w:rFonts w:eastAsia="Times New Roman"/>
          <w:b/>
          <w:color w:val="000000" w:themeColor="text1"/>
          <w:sz w:val="2"/>
          <w:szCs w:val="2"/>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0"/>
        <w:gridCol w:w="4248"/>
      </w:tblGrid>
      <w:tr w:rsidR="0057654C" w:rsidRPr="002A4A12" w14:paraId="43637E7D" w14:textId="77777777" w:rsidTr="0057654C">
        <w:trPr>
          <w:cantSplit/>
          <w:trHeight w:hRule="exact" w:val="284"/>
          <w:tblHeader/>
        </w:trPr>
        <w:tc>
          <w:tcPr>
            <w:tcW w:w="2794" w:type="pct"/>
          </w:tcPr>
          <w:p w14:paraId="2085284E" w14:textId="5AF8660A" w:rsidR="0057654C" w:rsidRPr="002A4A12" w:rsidRDefault="0057654C" w:rsidP="0057654C">
            <w:pPr>
              <w:tabs>
                <w:tab w:val="left" w:pos="2520"/>
              </w:tabs>
              <w:ind w:firstLine="426"/>
              <w:jc w:val="center"/>
              <w:rPr>
                <w:rFonts w:eastAsia="SimSun"/>
                <w:color w:val="000000" w:themeColor="text1"/>
                <w:sz w:val="24"/>
                <w:szCs w:val="24"/>
                <w:lang w:eastAsia="zh-CN"/>
              </w:rPr>
            </w:pPr>
            <w:r w:rsidRPr="002A4A12">
              <w:rPr>
                <w:rFonts w:eastAsia="SimSun"/>
                <w:color w:val="000000" w:themeColor="text1"/>
                <w:sz w:val="24"/>
                <w:szCs w:val="24"/>
                <w:lang w:eastAsia="zh-CN"/>
              </w:rPr>
              <w:t>1</w:t>
            </w:r>
          </w:p>
        </w:tc>
        <w:tc>
          <w:tcPr>
            <w:tcW w:w="2206" w:type="pct"/>
          </w:tcPr>
          <w:p w14:paraId="2F67FD0C" w14:textId="066F654E" w:rsidR="0057654C" w:rsidRPr="002A4A12" w:rsidRDefault="0057654C" w:rsidP="0057654C">
            <w:pPr>
              <w:keepLines/>
              <w:overflowPunct w:val="0"/>
              <w:autoSpaceDE w:val="0"/>
              <w:autoSpaceDN w:val="0"/>
              <w:adjustRightInd w:val="0"/>
              <w:ind w:firstLine="456"/>
              <w:jc w:val="center"/>
              <w:rPr>
                <w:rFonts w:eastAsia="SimSun"/>
                <w:color w:val="000000" w:themeColor="text1"/>
                <w:sz w:val="24"/>
                <w:szCs w:val="24"/>
                <w:lang w:eastAsia="zh-CN"/>
              </w:rPr>
            </w:pPr>
            <w:r w:rsidRPr="002A4A12">
              <w:rPr>
                <w:rFonts w:eastAsia="SimSun"/>
                <w:color w:val="000000" w:themeColor="text1"/>
                <w:sz w:val="24"/>
                <w:szCs w:val="24"/>
                <w:lang w:eastAsia="zh-CN"/>
              </w:rPr>
              <w:t>2</w:t>
            </w:r>
          </w:p>
        </w:tc>
      </w:tr>
      <w:tr w:rsidR="009A2CB6" w:rsidRPr="002A4A12" w14:paraId="7C3A28F4" w14:textId="77777777" w:rsidTr="00607C36">
        <w:trPr>
          <w:trHeight w:val="841"/>
        </w:trPr>
        <w:tc>
          <w:tcPr>
            <w:tcW w:w="2794" w:type="pct"/>
          </w:tcPr>
          <w:p w14:paraId="47853F2F" w14:textId="77777777" w:rsidR="009A2CB6" w:rsidRPr="002A4A12" w:rsidRDefault="009A2CB6" w:rsidP="0057654C">
            <w:pPr>
              <w:tabs>
                <w:tab w:val="left" w:pos="2520"/>
              </w:tabs>
              <w:ind w:firstLine="22"/>
              <w:rPr>
                <w:rFonts w:eastAsia="SimSun"/>
                <w:color w:val="000000" w:themeColor="text1"/>
                <w:sz w:val="24"/>
                <w:szCs w:val="24"/>
                <w:lang w:eastAsia="zh-CN"/>
              </w:rPr>
            </w:pPr>
            <w:r w:rsidRPr="002A4A12">
              <w:rPr>
                <w:rFonts w:eastAsia="SimSun"/>
                <w:color w:val="000000" w:themeColor="text1"/>
                <w:sz w:val="24"/>
                <w:szCs w:val="24"/>
                <w:lang w:eastAsia="zh-CN"/>
              </w:rPr>
              <w:t>Виды разрешенного использования земельных участков - аналогичны</w:t>
            </w:r>
            <w:r w:rsidRPr="002A4A12">
              <w:rPr>
                <w:rFonts w:eastAsia="Times New Roman"/>
                <w:color w:val="000000" w:themeColor="text1"/>
                <w:sz w:val="24"/>
                <w:szCs w:val="24"/>
                <w:lang w:eastAsia="ru-RU"/>
              </w:rPr>
              <w:t xml:space="preserve"> видам разрешенного использования земельных участков</w:t>
            </w:r>
            <w:r w:rsidRPr="002A4A12">
              <w:rPr>
                <w:rFonts w:eastAsia="SimSun"/>
                <w:color w:val="000000" w:themeColor="text1"/>
                <w:sz w:val="24"/>
                <w:szCs w:val="24"/>
                <w:lang w:eastAsia="zh-CN"/>
              </w:rPr>
              <w:t xml:space="preserve"> с основными и условно разрешенными видами использования;</w:t>
            </w:r>
          </w:p>
          <w:p w14:paraId="5DD5B8B4" w14:textId="77777777" w:rsidR="009A2CB6" w:rsidRPr="002A4A12" w:rsidRDefault="009A2CB6" w:rsidP="0057654C">
            <w:pPr>
              <w:tabs>
                <w:tab w:val="left" w:pos="2520"/>
              </w:tabs>
              <w:ind w:firstLine="22"/>
              <w:rPr>
                <w:rFonts w:eastAsia="SimSun"/>
                <w:color w:val="000000" w:themeColor="text1"/>
                <w:sz w:val="24"/>
                <w:szCs w:val="24"/>
                <w:lang w:eastAsia="zh-CN"/>
              </w:rPr>
            </w:pPr>
            <w:r w:rsidRPr="002A4A12">
              <w:rPr>
                <w:rFonts w:eastAsia="SimSun"/>
                <w:color w:val="000000" w:themeColor="text1"/>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6B1BA7EE" w14:textId="77777777" w:rsidR="009A2CB6" w:rsidRPr="002A4A12" w:rsidRDefault="009A2CB6" w:rsidP="0057654C">
            <w:pPr>
              <w:tabs>
                <w:tab w:val="left" w:pos="2520"/>
              </w:tabs>
              <w:ind w:firstLine="22"/>
              <w:rPr>
                <w:rFonts w:eastAsia="SimSun"/>
                <w:color w:val="000000" w:themeColor="text1"/>
                <w:sz w:val="24"/>
                <w:szCs w:val="24"/>
                <w:lang w:eastAsia="zh-CN"/>
              </w:rPr>
            </w:pPr>
            <w:r w:rsidRPr="002A4A12">
              <w:rPr>
                <w:rFonts w:eastAsia="SimSun"/>
                <w:color w:val="000000" w:themeColor="text1"/>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1F064DCC" w14:textId="4F4290F7" w:rsidR="009A2CB6" w:rsidRPr="002A4A12" w:rsidRDefault="009A2CB6" w:rsidP="003934A8">
            <w:pPr>
              <w:tabs>
                <w:tab w:val="left" w:pos="2520"/>
              </w:tabs>
              <w:ind w:firstLine="164"/>
              <w:rPr>
                <w:rFonts w:eastAsia="SimSun"/>
                <w:color w:val="000000" w:themeColor="text1"/>
                <w:sz w:val="24"/>
                <w:szCs w:val="24"/>
                <w:lang w:eastAsia="zh-CN"/>
              </w:rPr>
            </w:pPr>
            <w:r w:rsidRPr="002A4A12">
              <w:rPr>
                <w:rFonts w:eastAsia="SimSun"/>
                <w:color w:val="000000" w:themeColor="text1"/>
                <w:sz w:val="24"/>
                <w:szCs w:val="24"/>
                <w:lang w:eastAsia="zh-CN"/>
              </w:rPr>
              <w:t xml:space="preserve">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w:t>
            </w:r>
            <w:r w:rsidRPr="002A4A12">
              <w:rPr>
                <w:rFonts w:eastAsia="SimSun"/>
                <w:color w:val="000000" w:themeColor="text1"/>
                <w:sz w:val="24"/>
                <w:szCs w:val="24"/>
                <w:lang w:eastAsia="zh-CN"/>
              </w:rPr>
              <w:lastRenderedPageBreak/>
              <w:t xml:space="preserve">условно разрешенных, а также иных вспомогательных видов использования; </w:t>
            </w:r>
          </w:p>
          <w:p w14:paraId="4FE35A28" w14:textId="36D2F799" w:rsidR="009A2CB6" w:rsidRPr="002A4A12" w:rsidRDefault="009A2CB6" w:rsidP="003934A8">
            <w:pPr>
              <w:tabs>
                <w:tab w:val="left" w:pos="2520"/>
              </w:tabs>
              <w:ind w:firstLine="164"/>
              <w:rPr>
                <w:rFonts w:eastAsia="SimSun"/>
                <w:color w:val="000000" w:themeColor="text1"/>
                <w:sz w:val="24"/>
                <w:szCs w:val="24"/>
                <w:lang w:eastAsia="zh-CN"/>
              </w:rPr>
            </w:pPr>
            <w:r w:rsidRPr="002A4A12">
              <w:rPr>
                <w:rFonts w:eastAsia="SimSun"/>
                <w:color w:val="000000" w:themeColor="text1"/>
                <w:sz w:val="24"/>
                <w:szCs w:val="24"/>
                <w:lang w:eastAsia="zh-CN"/>
              </w:rPr>
              <w:t>проезды общего пользования;</w:t>
            </w:r>
          </w:p>
          <w:p w14:paraId="6006A292" w14:textId="2910A5BA" w:rsidR="009A2CB6" w:rsidRPr="002A4A12" w:rsidRDefault="009A2CB6" w:rsidP="003934A8">
            <w:pPr>
              <w:tabs>
                <w:tab w:val="left" w:pos="2520"/>
              </w:tabs>
              <w:ind w:firstLine="164"/>
              <w:rPr>
                <w:rFonts w:eastAsia="SimSun"/>
                <w:color w:val="000000" w:themeColor="text1"/>
                <w:sz w:val="24"/>
                <w:szCs w:val="24"/>
                <w:lang w:eastAsia="zh-CN"/>
              </w:rPr>
            </w:pPr>
            <w:r w:rsidRPr="002A4A12">
              <w:rPr>
                <w:rFonts w:eastAsia="SimSun"/>
                <w:color w:val="000000" w:themeColor="text1"/>
                <w:sz w:val="24"/>
                <w:szCs w:val="24"/>
                <w:lang w:eastAsia="zh-CN"/>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7997A668" w14:textId="2EF7A269" w:rsidR="009A2CB6" w:rsidRPr="002A4A12" w:rsidRDefault="009A2CB6" w:rsidP="003934A8">
            <w:pPr>
              <w:tabs>
                <w:tab w:val="left" w:pos="2520"/>
              </w:tabs>
              <w:ind w:firstLine="164"/>
              <w:rPr>
                <w:rFonts w:eastAsia="SimSun"/>
                <w:color w:val="000000" w:themeColor="text1"/>
                <w:sz w:val="24"/>
                <w:szCs w:val="24"/>
                <w:lang w:eastAsia="zh-CN"/>
              </w:rPr>
            </w:pPr>
            <w:r w:rsidRPr="002A4A12">
              <w:rPr>
                <w:rFonts w:eastAsia="SimSun"/>
                <w:color w:val="000000" w:themeColor="text1"/>
                <w:sz w:val="24"/>
                <w:szCs w:val="24"/>
                <w:lang w:eastAsia="zh-CN"/>
              </w:rPr>
              <w:t>благоустроенные, в том числе озелененные территории, детские площадки, площадки для отдыха, спортивных занятий;</w:t>
            </w:r>
          </w:p>
          <w:p w14:paraId="49D7EF26" w14:textId="043E9991" w:rsidR="009A2CB6" w:rsidRPr="002A4A12" w:rsidRDefault="009A2CB6" w:rsidP="003934A8">
            <w:pPr>
              <w:tabs>
                <w:tab w:val="left" w:pos="2520"/>
              </w:tabs>
              <w:ind w:firstLine="164"/>
              <w:rPr>
                <w:rFonts w:eastAsia="SimSun"/>
                <w:color w:val="000000" w:themeColor="text1"/>
                <w:sz w:val="24"/>
                <w:szCs w:val="24"/>
                <w:lang w:eastAsia="zh-CN"/>
              </w:rPr>
            </w:pPr>
            <w:r w:rsidRPr="002A4A12">
              <w:rPr>
                <w:rFonts w:eastAsia="SimSun"/>
                <w:color w:val="000000" w:themeColor="text1"/>
                <w:sz w:val="24"/>
                <w:szCs w:val="24"/>
                <w:lang w:eastAsia="zh-CN"/>
              </w:rPr>
              <w:t xml:space="preserve">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7BFE58F2" w14:textId="76AEDEE4" w:rsidR="009A2CB6" w:rsidRPr="002A4A12" w:rsidRDefault="009A2CB6" w:rsidP="003934A8">
            <w:pPr>
              <w:tabs>
                <w:tab w:val="left" w:pos="2520"/>
              </w:tabs>
              <w:ind w:firstLine="164"/>
              <w:rPr>
                <w:rFonts w:eastAsia="SimSun"/>
                <w:color w:val="000000" w:themeColor="text1"/>
                <w:sz w:val="24"/>
                <w:szCs w:val="24"/>
                <w:lang w:eastAsia="zh-CN"/>
              </w:rPr>
            </w:pPr>
            <w:r w:rsidRPr="002A4A12">
              <w:rPr>
                <w:rFonts w:eastAsia="SimSun"/>
                <w:color w:val="000000" w:themeColor="text1"/>
                <w:sz w:val="24"/>
                <w:szCs w:val="24"/>
                <w:lang w:eastAsia="zh-CN"/>
              </w:rPr>
              <w:t>площадки хозяйственные, в том числе площадки для мусоросборников и выгула собак;</w:t>
            </w:r>
          </w:p>
          <w:p w14:paraId="15A03DE3" w14:textId="0BF3027B" w:rsidR="009A2CB6" w:rsidRPr="002A4A12" w:rsidRDefault="009A2CB6" w:rsidP="003934A8">
            <w:pPr>
              <w:ind w:firstLine="164"/>
              <w:rPr>
                <w:rFonts w:eastAsia="SimSun"/>
                <w:color w:val="000000" w:themeColor="text1"/>
                <w:sz w:val="24"/>
                <w:lang w:eastAsia="zh-CN"/>
              </w:rPr>
            </w:pPr>
            <w:r w:rsidRPr="002A4A12">
              <w:rPr>
                <w:rFonts w:eastAsia="SimSun"/>
                <w:color w:val="000000" w:themeColor="text1"/>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2206" w:type="pct"/>
          </w:tcPr>
          <w:p w14:paraId="3F72ED27" w14:textId="77777777" w:rsidR="009A2CB6" w:rsidRPr="002A4A12" w:rsidRDefault="009A2CB6" w:rsidP="0057654C">
            <w:pPr>
              <w:keepLines/>
              <w:overflowPunct w:val="0"/>
              <w:autoSpaceDE w:val="0"/>
              <w:autoSpaceDN w:val="0"/>
              <w:adjustRightInd w:val="0"/>
              <w:ind w:firstLine="0"/>
              <w:rPr>
                <w:rFonts w:eastAsia="SimSun"/>
                <w:color w:val="000000" w:themeColor="text1"/>
                <w:sz w:val="24"/>
                <w:szCs w:val="24"/>
                <w:lang w:eastAsia="zh-CN"/>
              </w:rPr>
            </w:pPr>
            <w:r w:rsidRPr="002A4A12">
              <w:rPr>
                <w:rFonts w:eastAsia="SimSun"/>
                <w:color w:val="000000" w:themeColor="text1"/>
                <w:sz w:val="24"/>
                <w:szCs w:val="24"/>
                <w:lang w:eastAsia="zh-CN"/>
              </w:rPr>
              <w:lastRenderedPageBreak/>
              <w:t xml:space="preserve">Минимальная площадь земельных участков - 1 кв. м. </w:t>
            </w:r>
          </w:p>
          <w:p w14:paraId="3700DA25" w14:textId="77777777" w:rsidR="009A2CB6" w:rsidRPr="002A4A12" w:rsidRDefault="009A2CB6" w:rsidP="0057654C">
            <w:pPr>
              <w:keepLines/>
              <w:overflowPunct w:val="0"/>
              <w:autoSpaceDE w:val="0"/>
              <w:autoSpaceDN w:val="0"/>
              <w:adjustRightInd w:val="0"/>
              <w:ind w:firstLine="0"/>
              <w:rPr>
                <w:rFonts w:eastAsia="SimSun"/>
                <w:color w:val="000000" w:themeColor="text1"/>
                <w:sz w:val="24"/>
                <w:szCs w:val="24"/>
                <w:lang w:eastAsia="zh-CN"/>
              </w:rPr>
            </w:pPr>
            <w:r w:rsidRPr="002A4A12">
              <w:rPr>
                <w:rFonts w:eastAsia="SimSun"/>
                <w:color w:val="000000" w:themeColor="text1"/>
                <w:sz w:val="24"/>
                <w:szCs w:val="24"/>
                <w:lang w:eastAsia="zh-CN"/>
              </w:rPr>
              <w:t xml:space="preserve">Максимальная </w:t>
            </w:r>
            <w:proofErr w:type="gramStart"/>
            <w:r w:rsidRPr="002A4A12">
              <w:rPr>
                <w:rFonts w:eastAsia="SimSun"/>
                <w:color w:val="000000" w:themeColor="text1"/>
                <w:sz w:val="24"/>
                <w:szCs w:val="24"/>
                <w:lang w:eastAsia="zh-CN"/>
              </w:rPr>
              <w:t>площадь  земельного</w:t>
            </w:r>
            <w:proofErr w:type="gramEnd"/>
            <w:r w:rsidRPr="002A4A12">
              <w:rPr>
                <w:rFonts w:eastAsia="SimSun"/>
                <w:color w:val="000000" w:themeColor="text1"/>
                <w:sz w:val="24"/>
                <w:szCs w:val="24"/>
                <w:lang w:eastAsia="zh-CN"/>
              </w:rPr>
              <w:t xml:space="preserve">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36BD8347" w14:textId="77777777" w:rsidR="009A2CB6" w:rsidRPr="002A4A12" w:rsidRDefault="009A2CB6" w:rsidP="0057654C">
            <w:pPr>
              <w:keepLines/>
              <w:overflowPunct w:val="0"/>
              <w:autoSpaceDE w:val="0"/>
              <w:autoSpaceDN w:val="0"/>
              <w:adjustRightInd w:val="0"/>
              <w:ind w:firstLine="0"/>
              <w:rPr>
                <w:rFonts w:eastAsia="SimSun"/>
                <w:color w:val="000000" w:themeColor="text1"/>
                <w:sz w:val="24"/>
                <w:szCs w:val="24"/>
                <w:lang w:eastAsia="zh-CN"/>
              </w:rPr>
            </w:pPr>
            <w:r w:rsidRPr="002A4A12">
              <w:rPr>
                <w:rFonts w:eastAsia="SimSun"/>
                <w:color w:val="000000" w:themeColor="text1"/>
                <w:sz w:val="24"/>
                <w:szCs w:val="24"/>
                <w:lang w:eastAsia="zh-CN"/>
              </w:rPr>
              <w:t>Минимальная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1F61F95C" w14:textId="77777777" w:rsidR="009A2CB6" w:rsidRPr="002A4A12" w:rsidRDefault="009A2CB6" w:rsidP="0057654C">
            <w:pPr>
              <w:keepLines/>
              <w:overflowPunct w:val="0"/>
              <w:autoSpaceDE w:val="0"/>
              <w:autoSpaceDN w:val="0"/>
              <w:adjustRightInd w:val="0"/>
              <w:ind w:firstLine="0"/>
              <w:rPr>
                <w:rFonts w:eastAsia="Times New Roman"/>
                <w:color w:val="000000" w:themeColor="text1"/>
                <w:sz w:val="24"/>
                <w:szCs w:val="24"/>
                <w:lang w:eastAsia="ru-RU"/>
              </w:rPr>
            </w:pPr>
            <w:r w:rsidRPr="002A4A12">
              <w:rPr>
                <w:rFonts w:eastAsia="SimSun"/>
                <w:color w:val="000000" w:themeColor="text1"/>
                <w:sz w:val="24"/>
                <w:szCs w:val="24"/>
                <w:lang w:eastAsia="zh-CN"/>
              </w:rPr>
              <w:lastRenderedPageBreak/>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w:t>
            </w:r>
            <w:proofErr w:type="gramStart"/>
            <w:r w:rsidRPr="002A4A12">
              <w:rPr>
                <w:rFonts w:eastAsia="SimSun"/>
                <w:color w:val="000000" w:themeColor="text1"/>
                <w:sz w:val="24"/>
                <w:szCs w:val="24"/>
                <w:lang w:eastAsia="zh-CN"/>
              </w:rPr>
              <w:t>использования,  с</w:t>
            </w:r>
            <w:proofErr w:type="gramEnd"/>
            <w:r w:rsidRPr="002A4A12">
              <w:rPr>
                <w:rFonts w:eastAsia="SimSun"/>
                <w:color w:val="000000" w:themeColor="text1"/>
                <w:sz w:val="24"/>
                <w:szCs w:val="24"/>
                <w:lang w:eastAsia="zh-CN"/>
              </w:rPr>
              <w:t xml:space="preserve"> обязательным условием применения понижающего коэффициента 0,5 </w:t>
            </w:r>
          </w:p>
          <w:p w14:paraId="0CA80B9A" w14:textId="77777777" w:rsidR="009A2CB6" w:rsidRPr="002A4A12" w:rsidRDefault="009A2CB6" w:rsidP="0057654C">
            <w:pPr>
              <w:keepLines/>
              <w:overflowPunct w:val="0"/>
              <w:autoSpaceDE w:val="0"/>
              <w:autoSpaceDN w:val="0"/>
              <w:adjustRightInd w:val="0"/>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Минимальные отступы от границ земельных участков - 1 м.</w:t>
            </w:r>
          </w:p>
          <w:p w14:paraId="25D1C9DF" w14:textId="77777777" w:rsidR="009A2CB6" w:rsidRPr="002A4A12" w:rsidRDefault="009A2CB6" w:rsidP="0057654C">
            <w:pPr>
              <w:keepLines/>
              <w:tabs>
                <w:tab w:val="left" w:pos="-6204"/>
              </w:tabs>
              <w:overflowPunct w:val="0"/>
              <w:autoSpaceDE w:val="0"/>
              <w:autoSpaceDN w:val="0"/>
              <w:adjustRightInd w:val="0"/>
              <w:ind w:firstLine="0"/>
              <w:rPr>
                <w:rFonts w:eastAsia="SimSun"/>
                <w:color w:val="000000" w:themeColor="text1"/>
                <w:sz w:val="24"/>
                <w:szCs w:val="24"/>
                <w:lang w:eastAsia="zh-CN"/>
              </w:rPr>
            </w:pPr>
            <w:r w:rsidRPr="002A4A12">
              <w:rPr>
                <w:rFonts w:eastAsia="SimSun"/>
                <w:color w:val="000000" w:themeColor="text1"/>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14:paraId="05223335" w14:textId="77777777" w:rsidR="009A2CB6" w:rsidRPr="002A4A12" w:rsidRDefault="009A2CB6" w:rsidP="00D048FE">
      <w:pPr>
        <w:tabs>
          <w:tab w:val="left" w:pos="709"/>
        </w:tabs>
        <w:rPr>
          <w:rFonts w:eastAsia="SimSun"/>
          <w:bCs/>
          <w:color w:val="000000" w:themeColor="text1"/>
          <w:sz w:val="27"/>
          <w:szCs w:val="27"/>
        </w:rPr>
      </w:pPr>
    </w:p>
    <w:p w14:paraId="21DC94C7" w14:textId="684DA0E4" w:rsidR="00D048FE" w:rsidRPr="002A4A12" w:rsidRDefault="00D048FE" w:rsidP="00EA6ED0">
      <w:pPr>
        <w:tabs>
          <w:tab w:val="left" w:pos="709"/>
        </w:tabs>
        <w:ind w:firstLine="709"/>
        <w:rPr>
          <w:rFonts w:eastAsia="SimSun"/>
          <w:b/>
          <w:bCs/>
          <w:color w:val="000000" w:themeColor="text1"/>
          <w:sz w:val="27"/>
          <w:szCs w:val="27"/>
        </w:rPr>
      </w:pPr>
      <w:r w:rsidRPr="002A4A12">
        <w:rPr>
          <w:rFonts w:eastAsia="SimSun"/>
          <w:b/>
          <w:bCs/>
          <w:color w:val="000000" w:themeColor="text1"/>
          <w:sz w:val="27"/>
          <w:szCs w:val="27"/>
        </w:rPr>
        <w:t>Ограничения использования земельных участков и объектов капитального строительства:</w:t>
      </w:r>
    </w:p>
    <w:p w14:paraId="264465DE" w14:textId="77777777" w:rsidR="00D048FE" w:rsidRPr="002A4A12" w:rsidRDefault="00D048FE" w:rsidP="00EA6ED0">
      <w:pPr>
        <w:tabs>
          <w:tab w:val="left" w:pos="709"/>
        </w:tabs>
        <w:ind w:firstLine="709"/>
        <w:rPr>
          <w:rFonts w:eastAsia="SimSun"/>
          <w:bCs/>
          <w:color w:val="000000" w:themeColor="text1"/>
          <w:sz w:val="27"/>
          <w:szCs w:val="27"/>
        </w:rPr>
      </w:pPr>
      <w:r w:rsidRPr="002A4A12">
        <w:rPr>
          <w:rFonts w:eastAsia="SimSun"/>
          <w:bCs/>
          <w:color w:val="000000" w:themeColor="text1"/>
          <w:sz w:val="27"/>
          <w:szCs w:val="27"/>
        </w:rPr>
        <w:t>Расстояние до красной линии:</w:t>
      </w:r>
    </w:p>
    <w:p w14:paraId="2904CBBE" w14:textId="77777777" w:rsidR="00D048FE" w:rsidRPr="002A4A12" w:rsidRDefault="00D048FE" w:rsidP="00EA6ED0">
      <w:pPr>
        <w:tabs>
          <w:tab w:val="left" w:pos="709"/>
        </w:tabs>
        <w:ind w:firstLine="709"/>
        <w:rPr>
          <w:rFonts w:eastAsia="SimSun"/>
          <w:bCs/>
          <w:color w:val="000000" w:themeColor="text1"/>
          <w:sz w:val="27"/>
          <w:szCs w:val="27"/>
        </w:rPr>
      </w:pPr>
      <w:r w:rsidRPr="002A4A12">
        <w:rPr>
          <w:rFonts w:eastAsia="SimSun"/>
          <w:bCs/>
          <w:color w:val="000000" w:themeColor="text1"/>
          <w:sz w:val="27"/>
          <w:szCs w:val="27"/>
        </w:rPr>
        <w:t xml:space="preserve">1) улиц, от общественных </w:t>
      </w:r>
      <w:proofErr w:type="gramStart"/>
      <w:r w:rsidRPr="002A4A12">
        <w:rPr>
          <w:rFonts w:eastAsia="SimSun"/>
          <w:bCs/>
          <w:color w:val="000000" w:themeColor="text1"/>
          <w:sz w:val="27"/>
          <w:szCs w:val="27"/>
        </w:rPr>
        <w:t>зданий  –</w:t>
      </w:r>
      <w:proofErr w:type="gramEnd"/>
      <w:r w:rsidRPr="002A4A12">
        <w:rPr>
          <w:rFonts w:eastAsia="SimSun"/>
          <w:bCs/>
          <w:color w:val="000000" w:themeColor="text1"/>
          <w:sz w:val="27"/>
          <w:szCs w:val="27"/>
        </w:rPr>
        <w:t xml:space="preserve"> 5 м;</w:t>
      </w:r>
    </w:p>
    <w:p w14:paraId="3809068D" w14:textId="77777777" w:rsidR="00D048FE" w:rsidRPr="002A4A12" w:rsidRDefault="00D048FE" w:rsidP="00EA6ED0">
      <w:pPr>
        <w:tabs>
          <w:tab w:val="left" w:pos="709"/>
        </w:tabs>
        <w:ind w:firstLine="709"/>
        <w:rPr>
          <w:rFonts w:eastAsia="SimSun"/>
          <w:bCs/>
          <w:color w:val="000000" w:themeColor="text1"/>
          <w:sz w:val="27"/>
          <w:szCs w:val="27"/>
        </w:rPr>
      </w:pPr>
      <w:r w:rsidRPr="002A4A12">
        <w:rPr>
          <w:rFonts w:eastAsia="SimSun"/>
          <w:bCs/>
          <w:color w:val="000000" w:themeColor="text1"/>
          <w:sz w:val="27"/>
          <w:szCs w:val="27"/>
        </w:rPr>
        <w:t>2) проездов, от общественных зданий – 3 м;</w:t>
      </w:r>
    </w:p>
    <w:p w14:paraId="4D4D107C" w14:textId="77777777" w:rsidR="00D048FE" w:rsidRPr="002A4A12" w:rsidRDefault="00D048FE" w:rsidP="00EA6ED0">
      <w:pPr>
        <w:tabs>
          <w:tab w:val="left" w:pos="709"/>
        </w:tabs>
        <w:ind w:firstLine="709"/>
        <w:rPr>
          <w:rFonts w:eastAsia="SimSun"/>
          <w:bCs/>
          <w:color w:val="000000" w:themeColor="text1"/>
          <w:sz w:val="27"/>
          <w:szCs w:val="27"/>
        </w:rPr>
      </w:pPr>
      <w:r w:rsidRPr="002A4A12">
        <w:rPr>
          <w:rFonts w:eastAsia="SimSun"/>
          <w:bCs/>
          <w:color w:val="000000" w:themeColor="text1"/>
          <w:sz w:val="27"/>
          <w:szCs w:val="27"/>
        </w:rPr>
        <w:t>3) от остальных зданий и сооружений - 5 м.</w:t>
      </w:r>
    </w:p>
    <w:p w14:paraId="207E46E8" w14:textId="77777777" w:rsidR="00D048FE" w:rsidRPr="002A4A12" w:rsidRDefault="00D048FE" w:rsidP="00EA6ED0">
      <w:pPr>
        <w:tabs>
          <w:tab w:val="left" w:pos="709"/>
        </w:tabs>
        <w:ind w:firstLine="709"/>
        <w:rPr>
          <w:rFonts w:eastAsia="SimSun"/>
          <w:bCs/>
          <w:color w:val="000000" w:themeColor="text1"/>
          <w:sz w:val="27"/>
          <w:szCs w:val="27"/>
        </w:rPr>
      </w:pPr>
      <w:r w:rsidRPr="002A4A12">
        <w:rPr>
          <w:rFonts w:eastAsia="SimSun"/>
          <w:bCs/>
          <w:color w:val="000000" w:themeColor="text1"/>
          <w:sz w:val="27"/>
          <w:szCs w:val="27"/>
        </w:rPr>
        <w:t>Вспомогательные строения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участков.</w:t>
      </w:r>
    </w:p>
    <w:p w14:paraId="2772EE4D" w14:textId="77777777" w:rsidR="00D048FE" w:rsidRPr="002A4A12" w:rsidRDefault="00D048FE" w:rsidP="00EA6ED0">
      <w:pPr>
        <w:tabs>
          <w:tab w:val="left" w:pos="709"/>
        </w:tabs>
        <w:ind w:firstLine="709"/>
        <w:rPr>
          <w:rFonts w:eastAsia="SimSun"/>
          <w:bCs/>
          <w:color w:val="000000" w:themeColor="text1"/>
          <w:sz w:val="27"/>
          <w:szCs w:val="27"/>
        </w:rPr>
      </w:pPr>
      <w:r w:rsidRPr="002A4A12">
        <w:rPr>
          <w:rFonts w:eastAsia="SimSun"/>
          <w:bCs/>
          <w:color w:val="000000" w:themeColor="text1"/>
          <w:sz w:val="27"/>
          <w:szCs w:val="27"/>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 земельным участком ограждения должны быть полностью проветриваемыми и высотой не более 2,0 м. </w:t>
      </w:r>
    </w:p>
    <w:p w14:paraId="7F2CC667" w14:textId="77777777" w:rsidR="00D048FE" w:rsidRPr="002A4A12" w:rsidRDefault="00D048FE" w:rsidP="00EA6ED0">
      <w:pPr>
        <w:tabs>
          <w:tab w:val="left" w:pos="709"/>
        </w:tabs>
        <w:ind w:firstLine="709"/>
        <w:rPr>
          <w:rFonts w:eastAsia="SimSun"/>
          <w:bCs/>
          <w:color w:val="000000" w:themeColor="text1"/>
          <w:sz w:val="27"/>
          <w:szCs w:val="27"/>
        </w:rPr>
      </w:pPr>
      <w:r w:rsidRPr="002A4A12">
        <w:rPr>
          <w:rFonts w:eastAsia="SimSun"/>
          <w:bCs/>
          <w:color w:val="000000" w:themeColor="text1"/>
          <w:sz w:val="27"/>
          <w:szCs w:val="27"/>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73C453BA" w14:textId="77777777" w:rsidR="00D048FE" w:rsidRPr="002A4A12" w:rsidRDefault="00D048FE" w:rsidP="00EA6ED0">
      <w:pPr>
        <w:tabs>
          <w:tab w:val="left" w:pos="709"/>
        </w:tabs>
        <w:ind w:firstLine="709"/>
        <w:rPr>
          <w:rFonts w:eastAsia="SimSun"/>
          <w:bCs/>
          <w:color w:val="000000" w:themeColor="text1"/>
          <w:sz w:val="27"/>
          <w:szCs w:val="27"/>
        </w:rPr>
      </w:pPr>
      <w:r w:rsidRPr="002A4A12">
        <w:rPr>
          <w:rFonts w:eastAsia="SimSun"/>
          <w:bCs/>
          <w:color w:val="000000" w:themeColor="text1"/>
          <w:sz w:val="27"/>
          <w:szCs w:val="27"/>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4DCCFF94" w14:textId="77777777" w:rsidR="00D048FE" w:rsidRPr="002A4A12" w:rsidRDefault="00D048FE" w:rsidP="00EA6ED0">
      <w:pPr>
        <w:tabs>
          <w:tab w:val="left" w:pos="709"/>
        </w:tabs>
        <w:ind w:firstLine="709"/>
        <w:rPr>
          <w:rFonts w:eastAsia="SimSun"/>
          <w:bCs/>
          <w:color w:val="000000" w:themeColor="text1"/>
          <w:sz w:val="27"/>
          <w:szCs w:val="27"/>
        </w:rPr>
      </w:pPr>
      <w:r w:rsidRPr="002A4A12">
        <w:rPr>
          <w:rFonts w:eastAsia="SimSun"/>
          <w:bCs/>
          <w:color w:val="000000" w:themeColor="text1"/>
          <w:sz w:val="27"/>
          <w:szCs w:val="27"/>
        </w:rPr>
        <w:t xml:space="preserve">В случае если земельный участок или объект капитального строительства находится в границах зоны с особыми условиями использования территорий, на них </w:t>
      </w:r>
      <w:r w:rsidRPr="002A4A12">
        <w:rPr>
          <w:rFonts w:eastAsia="SimSun"/>
          <w:bCs/>
          <w:color w:val="000000" w:themeColor="text1"/>
          <w:sz w:val="27"/>
          <w:szCs w:val="27"/>
        </w:rPr>
        <w:lastRenderedPageBreak/>
        <w:t>устанавливаются ограничения использования в соответствии с законодательством Российской Федерации.</w:t>
      </w:r>
    </w:p>
    <w:p w14:paraId="4C75B817" w14:textId="77777777" w:rsidR="00D048FE" w:rsidRPr="002A4A12" w:rsidRDefault="00D048FE" w:rsidP="00EA6ED0">
      <w:pPr>
        <w:tabs>
          <w:tab w:val="left" w:pos="709"/>
        </w:tabs>
        <w:ind w:firstLine="709"/>
        <w:rPr>
          <w:rFonts w:eastAsia="SimSun"/>
          <w:bCs/>
          <w:color w:val="000000" w:themeColor="text1"/>
          <w:sz w:val="27"/>
          <w:szCs w:val="27"/>
        </w:rPr>
      </w:pPr>
      <w:r w:rsidRPr="002A4A12">
        <w:rPr>
          <w:rFonts w:eastAsia="SimSun"/>
          <w:bCs/>
          <w:color w:val="000000" w:themeColor="text1"/>
          <w:sz w:val="27"/>
          <w:szCs w:val="27"/>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14:paraId="2CD5A12B" w14:textId="77777777" w:rsidR="00E56A80" w:rsidRPr="002A4A12" w:rsidRDefault="00E56A80" w:rsidP="00EA6ED0">
      <w:pPr>
        <w:ind w:firstLine="709"/>
        <w:rPr>
          <w:rFonts w:eastAsia="SimSun"/>
          <w:bCs/>
          <w:iCs/>
          <w:color w:val="000000" w:themeColor="text1"/>
          <w:sz w:val="27"/>
          <w:szCs w:val="27"/>
          <w:lang w:eastAsia="zh-CN"/>
        </w:rPr>
      </w:pPr>
      <w:bookmarkStart w:id="93" w:name="_Hlk64292486"/>
      <w:bookmarkStart w:id="94" w:name="_Toc448741303"/>
      <w:r w:rsidRPr="002A4A12">
        <w:rPr>
          <w:rFonts w:eastAsia="SimSun"/>
          <w:bCs/>
          <w:iCs/>
          <w:color w:val="000000" w:themeColor="text1"/>
          <w:sz w:val="27"/>
          <w:szCs w:val="27"/>
          <w:lang w:eastAsia="zh-CN"/>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1A94B641" w14:textId="77777777" w:rsidR="00E56A80" w:rsidRPr="002A4A12" w:rsidRDefault="00E56A80" w:rsidP="00EA6ED0">
      <w:pPr>
        <w:ind w:firstLine="709"/>
        <w:rPr>
          <w:rFonts w:eastAsia="SimSun"/>
          <w:bCs/>
          <w:iCs/>
          <w:color w:val="000000" w:themeColor="text1"/>
          <w:sz w:val="27"/>
          <w:szCs w:val="27"/>
          <w:lang w:eastAsia="zh-CN"/>
        </w:rPr>
      </w:pPr>
      <w:r w:rsidRPr="002A4A12">
        <w:rPr>
          <w:rFonts w:eastAsia="SimSun"/>
          <w:bCs/>
          <w:iCs/>
          <w:color w:val="000000" w:themeColor="text1"/>
          <w:sz w:val="27"/>
          <w:szCs w:val="27"/>
          <w:lang w:eastAsia="zh-CN"/>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и подтопления;</w:t>
      </w:r>
    </w:p>
    <w:p w14:paraId="5620A7F7" w14:textId="77777777" w:rsidR="00E56A80" w:rsidRPr="002A4A12" w:rsidRDefault="00E56A80" w:rsidP="00EA6ED0">
      <w:pPr>
        <w:ind w:firstLine="709"/>
        <w:rPr>
          <w:rFonts w:eastAsia="SimSun"/>
          <w:bCs/>
          <w:iCs/>
          <w:color w:val="000000" w:themeColor="text1"/>
          <w:sz w:val="27"/>
          <w:szCs w:val="27"/>
          <w:lang w:eastAsia="zh-CN"/>
        </w:rPr>
      </w:pPr>
      <w:r w:rsidRPr="002A4A12">
        <w:rPr>
          <w:rFonts w:eastAsia="SimSun"/>
          <w:bCs/>
          <w:iCs/>
          <w:color w:val="000000" w:themeColor="text1"/>
          <w:sz w:val="27"/>
          <w:szCs w:val="27"/>
          <w:lang w:eastAsia="zh-CN"/>
        </w:rPr>
        <w:t>2) использование сточных вод в целях регулирования плодородия почв;</w:t>
      </w:r>
    </w:p>
    <w:p w14:paraId="3DD88C17" w14:textId="77777777" w:rsidR="00E56A80" w:rsidRPr="002A4A12" w:rsidRDefault="00E56A80" w:rsidP="00EA6ED0">
      <w:pPr>
        <w:ind w:firstLine="709"/>
        <w:rPr>
          <w:rFonts w:eastAsia="SimSun"/>
          <w:bCs/>
          <w:iCs/>
          <w:color w:val="000000" w:themeColor="text1"/>
          <w:sz w:val="27"/>
          <w:szCs w:val="27"/>
          <w:lang w:eastAsia="zh-CN"/>
        </w:rPr>
      </w:pPr>
      <w:r w:rsidRPr="002A4A12">
        <w:rPr>
          <w:rFonts w:eastAsia="SimSun"/>
          <w:bCs/>
          <w:iCs/>
          <w:color w:val="000000" w:themeColor="text1"/>
          <w:sz w:val="27"/>
          <w:szCs w:val="27"/>
          <w:lang w:eastAsia="zh-CN"/>
        </w:rPr>
        <w:t>3)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378334A2" w14:textId="77777777" w:rsidR="00E56A80" w:rsidRPr="002A4A12" w:rsidRDefault="00E56A80" w:rsidP="00EA6ED0">
      <w:pPr>
        <w:ind w:firstLine="709"/>
        <w:rPr>
          <w:rFonts w:eastAsia="SimSun"/>
          <w:bCs/>
          <w:iCs/>
          <w:color w:val="000000" w:themeColor="text1"/>
          <w:sz w:val="27"/>
          <w:szCs w:val="27"/>
          <w:lang w:eastAsia="zh-CN"/>
        </w:rPr>
      </w:pPr>
      <w:r w:rsidRPr="002A4A12">
        <w:rPr>
          <w:rFonts w:eastAsia="SimSun"/>
          <w:bCs/>
          <w:iCs/>
          <w:color w:val="000000" w:themeColor="text1"/>
          <w:sz w:val="27"/>
          <w:szCs w:val="27"/>
          <w:lang w:eastAsia="zh-CN"/>
        </w:rPr>
        <w:t>4) осуществление авиационных мер по борьбе с вредными организмами.</w:t>
      </w:r>
    </w:p>
    <w:bookmarkEnd w:id="93"/>
    <w:p w14:paraId="47D5C5BC" w14:textId="531FE4C5" w:rsidR="00FF612C" w:rsidRPr="002A4A12" w:rsidRDefault="00FF612C" w:rsidP="00EA6ED0">
      <w:pPr>
        <w:ind w:firstLine="709"/>
        <w:rPr>
          <w:color w:val="000000" w:themeColor="text1"/>
          <w:sz w:val="27"/>
          <w:szCs w:val="27"/>
          <w:lang w:eastAsia="zh-CN"/>
        </w:rPr>
      </w:pPr>
      <w:r w:rsidRPr="002A4A12">
        <w:rPr>
          <w:color w:val="000000" w:themeColor="text1"/>
          <w:sz w:val="27"/>
          <w:szCs w:val="27"/>
          <w:lang w:eastAsia="zh-CN"/>
        </w:rPr>
        <w:t>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w:t>
      </w:r>
    </w:p>
    <w:p w14:paraId="6F0F9D0D" w14:textId="267F917A" w:rsidR="00FF612C" w:rsidRPr="002A4A12" w:rsidRDefault="0057654C" w:rsidP="00EA6ED0">
      <w:pPr>
        <w:ind w:firstLine="709"/>
        <w:rPr>
          <w:color w:val="000000" w:themeColor="text1"/>
          <w:sz w:val="27"/>
          <w:szCs w:val="27"/>
          <w:lang w:eastAsia="zh-CN"/>
        </w:rPr>
      </w:pPr>
      <w:r w:rsidRPr="002A4A12">
        <w:rPr>
          <w:color w:val="000000" w:themeColor="text1"/>
          <w:sz w:val="27"/>
          <w:szCs w:val="27"/>
          <w:lang w:eastAsia="zh-CN"/>
        </w:rPr>
        <w:t xml:space="preserve">1) </w:t>
      </w:r>
      <w:r w:rsidR="00FF612C" w:rsidRPr="002A4A12">
        <w:rPr>
          <w:color w:val="000000" w:themeColor="text1"/>
          <w:sz w:val="27"/>
          <w:szCs w:val="27"/>
          <w:lang w:eastAsia="zh-CN"/>
        </w:rPr>
        <w:t>в границах территорий общего пользования;</w:t>
      </w:r>
    </w:p>
    <w:p w14:paraId="4509012C" w14:textId="1E85F992" w:rsidR="00FF612C" w:rsidRPr="002A4A12" w:rsidRDefault="0057654C" w:rsidP="00EA6ED0">
      <w:pPr>
        <w:ind w:firstLine="709"/>
        <w:rPr>
          <w:color w:val="000000" w:themeColor="text1"/>
          <w:sz w:val="27"/>
          <w:szCs w:val="27"/>
          <w:lang w:eastAsia="zh-CN"/>
        </w:rPr>
      </w:pPr>
      <w:r w:rsidRPr="002A4A12">
        <w:rPr>
          <w:color w:val="000000" w:themeColor="text1"/>
          <w:sz w:val="27"/>
          <w:szCs w:val="27"/>
          <w:lang w:eastAsia="zh-CN"/>
        </w:rPr>
        <w:t xml:space="preserve">2) </w:t>
      </w:r>
      <w:r w:rsidR="00FF612C" w:rsidRPr="002A4A12">
        <w:rPr>
          <w:color w:val="000000" w:themeColor="text1"/>
          <w:sz w:val="27"/>
          <w:szCs w:val="27"/>
          <w:lang w:eastAsia="zh-CN"/>
        </w:rPr>
        <w:t>предназначенные для размещения линейных объектов и (или) занятые линейными объектами.</w:t>
      </w:r>
    </w:p>
    <w:p w14:paraId="057EBBCC" w14:textId="77777777" w:rsidR="00FF612C" w:rsidRPr="002A4A12" w:rsidRDefault="00FF612C" w:rsidP="00EA6ED0">
      <w:pPr>
        <w:ind w:firstLine="709"/>
        <w:rPr>
          <w:color w:val="000000" w:themeColor="text1"/>
          <w:sz w:val="27"/>
          <w:szCs w:val="27"/>
          <w:lang w:eastAsia="zh-CN"/>
        </w:rPr>
      </w:pPr>
      <w:r w:rsidRPr="002A4A12">
        <w:rPr>
          <w:color w:val="000000" w:themeColor="text1"/>
          <w:sz w:val="27"/>
          <w:szCs w:val="27"/>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69F7272C" w14:textId="77777777" w:rsidR="001D0877" w:rsidRPr="002A4A12" w:rsidRDefault="001D0877" w:rsidP="00EA6ED0">
      <w:pPr>
        <w:ind w:firstLine="709"/>
        <w:rPr>
          <w:color w:val="000000" w:themeColor="text1"/>
          <w:sz w:val="27"/>
          <w:szCs w:val="27"/>
          <w:lang w:eastAsia="zh-CN"/>
        </w:rPr>
      </w:pPr>
      <w:r w:rsidRPr="002A4A12">
        <w:rPr>
          <w:color w:val="000000" w:themeColor="text1"/>
          <w:sz w:val="27"/>
          <w:szCs w:val="27"/>
          <w:lang w:eastAsia="zh-CN"/>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49A6A750" w14:textId="31BC0EA4" w:rsidR="00FF612C" w:rsidRPr="002A4A12" w:rsidRDefault="00FF612C" w:rsidP="00EA6ED0">
      <w:pPr>
        <w:ind w:firstLine="709"/>
        <w:rPr>
          <w:rFonts w:eastAsia="SimSun"/>
          <w:color w:val="000000" w:themeColor="text1"/>
          <w:sz w:val="27"/>
          <w:szCs w:val="27"/>
          <w:lang w:eastAsia="zh-CN"/>
        </w:rPr>
      </w:pPr>
      <w:r w:rsidRPr="002A4A12">
        <w:rPr>
          <w:rFonts w:eastAsia="SimSun"/>
          <w:color w:val="000000" w:themeColor="text1"/>
          <w:sz w:val="27"/>
          <w:szCs w:val="27"/>
          <w:lang w:eastAsia="zh-CN"/>
        </w:rPr>
        <w:t xml:space="preserve">Размещение зданий, строений и сооружений возможно при соблюдении требований статей </w:t>
      </w:r>
      <w:r w:rsidR="00F775B7" w:rsidRPr="002A4A12">
        <w:rPr>
          <w:rFonts w:eastAsia="SimSun"/>
          <w:color w:val="000000" w:themeColor="text1"/>
          <w:sz w:val="27"/>
          <w:szCs w:val="27"/>
          <w:lang w:eastAsia="zh-CN"/>
        </w:rPr>
        <w:t xml:space="preserve">38, </w:t>
      </w:r>
      <w:r w:rsidR="00D24878" w:rsidRPr="002A4A12">
        <w:rPr>
          <w:rFonts w:eastAsia="SimSun"/>
          <w:color w:val="000000" w:themeColor="text1"/>
          <w:sz w:val="27"/>
          <w:szCs w:val="27"/>
          <w:lang w:eastAsia="zh-CN"/>
        </w:rPr>
        <w:t>39,</w:t>
      </w:r>
      <w:r w:rsidR="00F775B7" w:rsidRPr="002A4A12">
        <w:rPr>
          <w:rFonts w:eastAsia="SimSun"/>
          <w:color w:val="000000" w:themeColor="text1"/>
          <w:sz w:val="27"/>
          <w:szCs w:val="27"/>
          <w:lang w:eastAsia="zh-CN"/>
        </w:rPr>
        <w:t xml:space="preserve"> </w:t>
      </w:r>
      <w:r w:rsidR="00D24878" w:rsidRPr="002A4A12">
        <w:rPr>
          <w:rFonts w:eastAsia="SimSun"/>
          <w:color w:val="000000" w:themeColor="text1"/>
          <w:sz w:val="27"/>
          <w:szCs w:val="27"/>
          <w:lang w:eastAsia="zh-CN"/>
        </w:rPr>
        <w:t>40, 4</w:t>
      </w:r>
      <w:r w:rsidR="00537267" w:rsidRPr="002A4A12">
        <w:rPr>
          <w:rFonts w:eastAsia="SimSun"/>
          <w:color w:val="000000" w:themeColor="text1"/>
          <w:sz w:val="27"/>
          <w:szCs w:val="27"/>
          <w:lang w:eastAsia="zh-CN"/>
        </w:rPr>
        <w:t>7</w:t>
      </w:r>
      <w:r w:rsidR="00D24878" w:rsidRPr="002A4A12">
        <w:rPr>
          <w:rFonts w:eastAsia="SimSun"/>
          <w:color w:val="000000" w:themeColor="text1"/>
          <w:sz w:val="27"/>
          <w:szCs w:val="27"/>
          <w:lang w:eastAsia="zh-CN"/>
        </w:rPr>
        <w:t xml:space="preserve">, </w:t>
      </w:r>
      <w:proofErr w:type="gramStart"/>
      <w:r w:rsidR="00D24878" w:rsidRPr="002A4A12">
        <w:rPr>
          <w:rFonts w:eastAsia="SimSun"/>
          <w:color w:val="000000" w:themeColor="text1"/>
          <w:sz w:val="27"/>
          <w:szCs w:val="27"/>
          <w:lang w:eastAsia="zh-CN"/>
        </w:rPr>
        <w:t xml:space="preserve">51 </w:t>
      </w:r>
      <w:r w:rsidRPr="002A4A12">
        <w:rPr>
          <w:rFonts w:eastAsia="SimSun"/>
          <w:color w:val="000000" w:themeColor="text1"/>
          <w:sz w:val="27"/>
          <w:szCs w:val="27"/>
          <w:lang w:eastAsia="zh-CN"/>
        </w:rPr>
        <w:t xml:space="preserve"> настоящих</w:t>
      </w:r>
      <w:proofErr w:type="gramEnd"/>
      <w:r w:rsidRPr="002A4A12">
        <w:rPr>
          <w:rFonts w:eastAsia="SimSun"/>
          <w:color w:val="000000" w:themeColor="text1"/>
          <w:sz w:val="27"/>
          <w:szCs w:val="27"/>
          <w:lang w:eastAsia="zh-CN"/>
        </w:rPr>
        <w:t xml:space="preserve"> Правил.</w:t>
      </w:r>
    </w:p>
    <w:p w14:paraId="6FF83745" w14:textId="09F08499" w:rsidR="00E56A80" w:rsidRPr="002A4A12" w:rsidRDefault="00E56A80" w:rsidP="00EA6ED0">
      <w:pPr>
        <w:suppressAutoHyphens/>
        <w:ind w:firstLine="709"/>
        <w:rPr>
          <w:rFonts w:eastAsia="SimSun"/>
          <w:color w:val="000000" w:themeColor="text1"/>
          <w:sz w:val="27"/>
          <w:szCs w:val="27"/>
          <w:lang w:eastAsia="zh-CN"/>
        </w:rPr>
      </w:pPr>
      <w:r w:rsidRPr="002A4A12">
        <w:rPr>
          <w:rFonts w:eastAsia="SimSun"/>
          <w:color w:val="000000" w:themeColor="text1"/>
          <w:sz w:val="27"/>
          <w:szCs w:val="27"/>
          <w:lang w:eastAsia="zh-CN"/>
        </w:rPr>
        <w:t xml:space="preserve">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w:t>
      </w:r>
      <w:r w:rsidRPr="002A4A12">
        <w:rPr>
          <w:rFonts w:eastAsia="SimSun"/>
          <w:color w:val="000000" w:themeColor="text1"/>
          <w:sz w:val="27"/>
          <w:szCs w:val="27"/>
          <w:lang w:eastAsia="zh-CN"/>
        </w:rPr>
        <w:lastRenderedPageBreak/>
        <w:t>Правительства Российской Федерации от 3 декабря 2014 г</w:t>
      </w:r>
      <w:r w:rsidR="00284974" w:rsidRPr="002A4A12">
        <w:rPr>
          <w:rFonts w:eastAsia="SimSun"/>
          <w:color w:val="000000" w:themeColor="text1"/>
          <w:sz w:val="27"/>
          <w:szCs w:val="27"/>
          <w:lang w:eastAsia="zh-CN"/>
        </w:rPr>
        <w:t>.</w:t>
      </w:r>
      <w:r w:rsidRPr="002A4A12">
        <w:rPr>
          <w:rFonts w:eastAsia="SimSun"/>
          <w:color w:val="000000" w:themeColor="text1"/>
          <w:sz w:val="27"/>
          <w:szCs w:val="27"/>
          <w:lang w:eastAsia="zh-CN"/>
        </w:rPr>
        <w:t xml:space="preserve">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w:t>
      </w:r>
      <w:r w:rsidR="00EA6ED0" w:rsidRPr="002A4A12">
        <w:rPr>
          <w:rFonts w:eastAsia="SimSun"/>
          <w:color w:val="000000" w:themeColor="text1"/>
          <w:sz w:val="27"/>
          <w:szCs w:val="27"/>
          <w:lang w:eastAsia="zh-CN"/>
        </w:rPr>
        <w:t>ия сервитутов.</w:t>
      </w:r>
    </w:p>
    <w:p w14:paraId="6B1B9E7F" w14:textId="5DFBF84E" w:rsidR="00EA6ED0" w:rsidRPr="002A4A12" w:rsidRDefault="00EA6ED0" w:rsidP="00EA6ED0">
      <w:pPr>
        <w:suppressAutoHyphens/>
        <w:ind w:firstLine="709"/>
        <w:rPr>
          <w:rFonts w:eastAsia="SimSun"/>
          <w:color w:val="000000" w:themeColor="text1"/>
          <w:sz w:val="27"/>
          <w:szCs w:val="27"/>
          <w:lang w:eastAsia="zh-CN"/>
        </w:rPr>
      </w:pPr>
    </w:p>
    <w:p w14:paraId="1A5C5E3D" w14:textId="6EC5B05F" w:rsidR="00661775" w:rsidRPr="002A4A12" w:rsidRDefault="00661775" w:rsidP="00EA6ED0">
      <w:pPr>
        <w:pStyle w:val="35"/>
        <w:rPr>
          <w:color w:val="000000" w:themeColor="text1"/>
        </w:rPr>
      </w:pPr>
      <w:r w:rsidRPr="002A4A12">
        <w:rPr>
          <w:color w:val="000000" w:themeColor="text1"/>
          <w:sz w:val="27"/>
          <w:szCs w:val="27"/>
        </w:rPr>
        <w:t>Статья</w:t>
      </w:r>
      <w:r w:rsidR="004236E6" w:rsidRPr="002A4A12">
        <w:rPr>
          <w:color w:val="000000" w:themeColor="text1"/>
          <w:sz w:val="27"/>
          <w:szCs w:val="27"/>
        </w:rPr>
        <w:t> 4</w:t>
      </w:r>
      <w:r w:rsidR="00FA460F" w:rsidRPr="002A4A12">
        <w:rPr>
          <w:color w:val="000000" w:themeColor="text1"/>
          <w:sz w:val="27"/>
          <w:szCs w:val="27"/>
        </w:rPr>
        <w:t>8</w:t>
      </w:r>
      <w:r w:rsidRPr="002A4A12">
        <w:rPr>
          <w:color w:val="000000" w:themeColor="text1"/>
          <w:sz w:val="27"/>
          <w:szCs w:val="27"/>
        </w:rPr>
        <w:t>. Градостроительные регламенты в отношении земельных участков и объектов капитального строительства, расположенных в пределах зон специального</w:t>
      </w:r>
      <w:r w:rsidRPr="002A4A12">
        <w:rPr>
          <w:color w:val="000000" w:themeColor="text1"/>
        </w:rPr>
        <w:t xml:space="preserve"> назначения</w:t>
      </w:r>
      <w:bookmarkEnd w:id="94"/>
    </w:p>
    <w:p w14:paraId="6498001B" w14:textId="77777777" w:rsidR="00661775" w:rsidRPr="002A4A12" w:rsidRDefault="00661775" w:rsidP="00EA6ED0">
      <w:pPr>
        <w:jc w:val="center"/>
        <w:rPr>
          <w:color w:val="000000" w:themeColor="text1"/>
          <w:sz w:val="27"/>
          <w:szCs w:val="27"/>
        </w:rPr>
      </w:pPr>
    </w:p>
    <w:p w14:paraId="2E9C2A28" w14:textId="77777777" w:rsidR="0057654C" w:rsidRPr="002A4A12" w:rsidRDefault="0057654C" w:rsidP="0057654C">
      <w:pPr>
        <w:ind w:right="-31"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В квадратных скобках [</w:t>
      </w:r>
      <w:proofErr w:type="gramStart"/>
      <w:r w:rsidRPr="002A4A12">
        <w:rPr>
          <w:rFonts w:eastAsia="Times New Roman"/>
          <w:color w:val="000000" w:themeColor="text1"/>
          <w:sz w:val="27"/>
          <w:szCs w:val="27"/>
          <w:lang w:eastAsia="ru-RU"/>
        </w:rPr>
        <w:t>…….</w:t>
      </w:r>
      <w:proofErr w:type="gramEnd"/>
      <w:r w:rsidRPr="002A4A12">
        <w:rPr>
          <w:rFonts w:eastAsia="Times New Roman"/>
          <w:color w:val="000000" w:themeColor="text1"/>
          <w:sz w:val="27"/>
          <w:szCs w:val="27"/>
          <w:lang w:eastAsia="ru-RU"/>
        </w:rPr>
        <w:t xml:space="preserve">] указан код (числовое обозначение) вида разрешенного использования земельного участка. </w:t>
      </w:r>
    </w:p>
    <w:p w14:paraId="734A5BBC" w14:textId="5076DE22" w:rsidR="00930C95" w:rsidRPr="002A4A12" w:rsidRDefault="0057654C" w:rsidP="0057654C">
      <w:pPr>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Текстовое наименование вида разрешенного использования земельного участка и его код (числовое обозначение) являются равнозначными. (Приказ Федеральной службы государственной регистрации, кадастра и картографии                    от 10 ноября 2020 г. № П/0412 «Об утверждении классификатора видов разрешенного использования земельных участков»).</w:t>
      </w:r>
    </w:p>
    <w:p w14:paraId="7B34AEBE" w14:textId="4FB314ED" w:rsidR="0057654C" w:rsidRPr="002A4A12" w:rsidRDefault="0057654C" w:rsidP="0057654C">
      <w:pPr>
        <w:ind w:firstLine="709"/>
        <w:rPr>
          <w:b/>
          <w:color w:val="000000" w:themeColor="text1"/>
          <w:sz w:val="27"/>
          <w:szCs w:val="27"/>
        </w:rPr>
      </w:pPr>
    </w:p>
    <w:p w14:paraId="297BDE7A" w14:textId="58E20E45" w:rsidR="00661775" w:rsidRPr="002A4A12" w:rsidRDefault="00661775" w:rsidP="006F20C0">
      <w:pPr>
        <w:jc w:val="center"/>
        <w:rPr>
          <w:color w:val="000000" w:themeColor="text1"/>
          <w:sz w:val="27"/>
          <w:szCs w:val="27"/>
          <w:lang w:eastAsia="ru-RU"/>
        </w:rPr>
      </w:pPr>
      <w:r w:rsidRPr="002A4A12">
        <w:rPr>
          <w:b/>
          <w:color w:val="000000" w:themeColor="text1"/>
          <w:sz w:val="27"/>
          <w:szCs w:val="27"/>
        </w:rPr>
        <w:t>ЗОНА КЛАДБИЩ (СН)</w:t>
      </w:r>
    </w:p>
    <w:p w14:paraId="1012B8F4" w14:textId="77777777" w:rsidR="00730790" w:rsidRPr="002A4A12" w:rsidRDefault="00730790" w:rsidP="00CC1262">
      <w:pPr>
        <w:rPr>
          <w:color w:val="000000" w:themeColor="text1"/>
          <w:sz w:val="27"/>
          <w:szCs w:val="27"/>
          <w:lang w:eastAsia="ru-RU"/>
        </w:rPr>
      </w:pPr>
    </w:p>
    <w:p w14:paraId="041B0244" w14:textId="0C781E61" w:rsidR="00661775" w:rsidRPr="002A4A12" w:rsidRDefault="008D622E" w:rsidP="00F4454C">
      <w:pPr>
        <w:pStyle w:val="afff9"/>
        <w:jc w:val="center"/>
        <w:rPr>
          <w:color w:val="000000" w:themeColor="text1"/>
          <w:sz w:val="27"/>
          <w:szCs w:val="27"/>
        </w:rPr>
      </w:pPr>
      <w:r w:rsidRPr="002A4A12">
        <w:rPr>
          <w:color w:val="000000" w:themeColor="text1"/>
          <w:sz w:val="27"/>
          <w:szCs w:val="27"/>
        </w:rPr>
        <w:t>1. </w:t>
      </w:r>
      <w:r w:rsidR="00661775" w:rsidRPr="002A4A12">
        <w:rPr>
          <w:color w:val="000000" w:themeColor="text1"/>
          <w:sz w:val="27"/>
          <w:szCs w:val="27"/>
        </w:rPr>
        <w:t>Основные виды и параметры разрешенного использования земельных участков и объектов</w:t>
      </w:r>
      <w:r w:rsidR="001E03EE" w:rsidRPr="002A4A12">
        <w:rPr>
          <w:color w:val="000000" w:themeColor="text1"/>
          <w:sz w:val="27"/>
          <w:szCs w:val="27"/>
        </w:rPr>
        <w:t xml:space="preserve"> </w:t>
      </w:r>
      <w:r w:rsidR="00661775" w:rsidRPr="002A4A12">
        <w:rPr>
          <w:color w:val="000000" w:themeColor="text1"/>
          <w:sz w:val="27"/>
          <w:szCs w:val="27"/>
        </w:rPr>
        <w:t>капитального строительства</w:t>
      </w:r>
    </w:p>
    <w:p w14:paraId="12A7D17D" w14:textId="20B97299" w:rsidR="0057654C" w:rsidRPr="002A4A12" w:rsidRDefault="0057654C" w:rsidP="00F4454C">
      <w:pPr>
        <w:pStyle w:val="afff9"/>
        <w:jc w:val="center"/>
        <w:rPr>
          <w:color w:val="000000" w:themeColor="text1"/>
          <w:sz w:val="27"/>
          <w:szCs w:val="27"/>
        </w:rPr>
      </w:pPr>
    </w:p>
    <w:tbl>
      <w:tblPr>
        <w:tblW w:w="9767" w:type="dxa"/>
        <w:tblInd w:w="-10" w:type="dxa"/>
        <w:tblLayout w:type="fixed"/>
        <w:tblLook w:val="0000" w:firstRow="0" w:lastRow="0" w:firstColumn="0" w:lastColumn="0" w:noHBand="0" w:noVBand="0"/>
      </w:tblPr>
      <w:tblGrid>
        <w:gridCol w:w="2840"/>
        <w:gridCol w:w="3119"/>
        <w:gridCol w:w="3808"/>
      </w:tblGrid>
      <w:tr w:rsidR="0076292B" w:rsidRPr="002A4A12" w14:paraId="2CC10E35" w14:textId="77777777" w:rsidTr="0076292B">
        <w:trPr>
          <w:trHeight w:val="23"/>
          <w:tblHeader/>
        </w:trPr>
        <w:tc>
          <w:tcPr>
            <w:tcW w:w="2840" w:type="dxa"/>
            <w:tcBorders>
              <w:top w:val="single" w:sz="4" w:space="0" w:color="auto"/>
              <w:left w:val="single" w:sz="4" w:space="0" w:color="auto"/>
              <w:bottom w:val="single" w:sz="4" w:space="0" w:color="auto"/>
              <w:right w:val="single" w:sz="4" w:space="0" w:color="auto"/>
            </w:tcBorders>
          </w:tcPr>
          <w:p w14:paraId="2BEB5780" w14:textId="77777777" w:rsidR="0076292B" w:rsidRPr="002A4A12" w:rsidRDefault="0076292B" w:rsidP="0076292B">
            <w:pPr>
              <w:tabs>
                <w:tab w:val="left" w:pos="2520"/>
              </w:tabs>
              <w:ind w:firstLine="0"/>
              <w:jc w:val="center"/>
              <w:rPr>
                <w:rFonts w:eastAsia="SimSun"/>
                <w:b/>
                <w:color w:val="000000" w:themeColor="text1"/>
                <w:sz w:val="24"/>
                <w:szCs w:val="24"/>
                <w:lang w:eastAsia="zh-CN"/>
              </w:rPr>
            </w:pPr>
            <w:r w:rsidRPr="002A4A12">
              <w:rPr>
                <w:rFonts w:eastAsia="SimSun"/>
                <w:b/>
                <w:color w:val="000000" w:themeColor="text1"/>
                <w:sz w:val="24"/>
                <w:szCs w:val="24"/>
                <w:lang w:eastAsia="zh-CN"/>
              </w:rPr>
              <w:t>Наименование вида разрешенного использования земельного участка</w:t>
            </w:r>
          </w:p>
        </w:tc>
        <w:tc>
          <w:tcPr>
            <w:tcW w:w="3119" w:type="dxa"/>
            <w:tcBorders>
              <w:top w:val="single" w:sz="4" w:space="0" w:color="auto"/>
              <w:left w:val="single" w:sz="4" w:space="0" w:color="auto"/>
              <w:bottom w:val="single" w:sz="4" w:space="0" w:color="auto"/>
              <w:right w:val="single" w:sz="4" w:space="0" w:color="auto"/>
            </w:tcBorders>
          </w:tcPr>
          <w:p w14:paraId="7E88964C" w14:textId="77777777" w:rsidR="0076292B" w:rsidRPr="002A4A12" w:rsidRDefault="0076292B" w:rsidP="0076292B">
            <w:pPr>
              <w:tabs>
                <w:tab w:val="left" w:pos="2520"/>
              </w:tabs>
              <w:ind w:firstLine="0"/>
              <w:jc w:val="center"/>
              <w:rPr>
                <w:rFonts w:eastAsia="SimSun"/>
                <w:b/>
                <w:color w:val="000000" w:themeColor="text1"/>
                <w:sz w:val="24"/>
                <w:szCs w:val="24"/>
                <w:lang w:eastAsia="zh-CN"/>
              </w:rPr>
            </w:pPr>
            <w:r w:rsidRPr="002A4A12">
              <w:rPr>
                <w:rFonts w:eastAsia="SimSun"/>
                <w:b/>
                <w:color w:val="000000" w:themeColor="text1"/>
                <w:sz w:val="24"/>
                <w:szCs w:val="24"/>
                <w:lang w:eastAsia="zh-CN"/>
              </w:rPr>
              <w:t>Описание вида разрешенного использования земельного участка</w:t>
            </w:r>
          </w:p>
        </w:tc>
        <w:tc>
          <w:tcPr>
            <w:tcW w:w="3808" w:type="dxa"/>
            <w:tcBorders>
              <w:top w:val="single" w:sz="4" w:space="0" w:color="auto"/>
              <w:left w:val="single" w:sz="4" w:space="0" w:color="auto"/>
              <w:bottom w:val="single" w:sz="4" w:space="0" w:color="auto"/>
              <w:right w:val="single" w:sz="4" w:space="0" w:color="auto"/>
            </w:tcBorders>
          </w:tcPr>
          <w:p w14:paraId="58FAE8C7" w14:textId="77777777" w:rsidR="0076292B" w:rsidRPr="002A4A12" w:rsidRDefault="0076292B" w:rsidP="0076292B">
            <w:pPr>
              <w:tabs>
                <w:tab w:val="left" w:pos="2520"/>
              </w:tabs>
              <w:ind w:firstLine="0"/>
              <w:jc w:val="center"/>
              <w:rPr>
                <w:rFonts w:eastAsia="SimSun"/>
                <w:b/>
                <w:color w:val="000000" w:themeColor="text1"/>
                <w:sz w:val="24"/>
                <w:szCs w:val="24"/>
                <w:lang w:eastAsia="zh-CN"/>
              </w:rPr>
            </w:pPr>
            <w:r w:rsidRPr="002A4A12">
              <w:rPr>
                <w:rFonts w:eastAsia="SimSun"/>
                <w:b/>
                <w:color w:val="000000" w:themeColor="text1"/>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056E231D" w14:textId="27E4DEDE" w:rsidR="0076292B" w:rsidRPr="002A4A12" w:rsidRDefault="0076292B" w:rsidP="00F4454C">
      <w:pPr>
        <w:pStyle w:val="afff9"/>
        <w:jc w:val="center"/>
        <w:rPr>
          <w:color w:val="000000" w:themeColor="text1"/>
          <w:sz w:val="2"/>
          <w:szCs w:val="2"/>
        </w:rPr>
      </w:pPr>
    </w:p>
    <w:p w14:paraId="0ED6A0C3" w14:textId="5AE21442" w:rsidR="0057654C" w:rsidRPr="002A4A12" w:rsidRDefault="0057654C" w:rsidP="00F4454C">
      <w:pPr>
        <w:pStyle w:val="afff9"/>
        <w:jc w:val="center"/>
        <w:rPr>
          <w:color w:val="000000" w:themeColor="text1"/>
          <w:sz w:val="2"/>
          <w:szCs w:val="2"/>
        </w:rPr>
      </w:pPr>
    </w:p>
    <w:tbl>
      <w:tblPr>
        <w:tblW w:w="9767" w:type="dxa"/>
        <w:tblInd w:w="-10" w:type="dxa"/>
        <w:tblLayout w:type="fixed"/>
        <w:tblLook w:val="0000" w:firstRow="0" w:lastRow="0" w:firstColumn="0" w:lastColumn="0" w:noHBand="0" w:noVBand="0"/>
      </w:tblPr>
      <w:tblGrid>
        <w:gridCol w:w="2840"/>
        <w:gridCol w:w="3119"/>
        <w:gridCol w:w="3808"/>
      </w:tblGrid>
      <w:tr w:rsidR="0057654C" w:rsidRPr="002A4A12" w14:paraId="4BF1B019" w14:textId="77777777" w:rsidTr="0076292B">
        <w:trPr>
          <w:trHeight w:hRule="exact" w:val="284"/>
          <w:tblHeader/>
        </w:trPr>
        <w:tc>
          <w:tcPr>
            <w:tcW w:w="2840" w:type="dxa"/>
            <w:tcBorders>
              <w:top w:val="single" w:sz="4" w:space="0" w:color="auto"/>
              <w:left w:val="single" w:sz="4" w:space="0" w:color="auto"/>
              <w:bottom w:val="single" w:sz="4" w:space="0" w:color="auto"/>
              <w:right w:val="single" w:sz="4" w:space="0" w:color="auto"/>
            </w:tcBorders>
            <w:shd w:val="clear" w:color="auto" w:fill="FFFFFF"/>
          </w:tcPr>
          <w:p w14:paraId="3ED6555D" w14:textId="11FD8F38" w:rsidR="0057654C" w:rsidRPr="002A4A12" w:rsidRDefault="0057654C" w:rsidP="0057654C">
            <w:pPr>
              <w:ind w:firstLine="0"/>
              <w:jc w:val="center"/>
              <w:rPr>
                <w:rFonts w:eastAsia="SimSun"/>
                <w:color w:val="000000" w:themeColor="text1"/>
                <w:sz w:val="24"/>
                <w:szCs w:val="24"/>
                <w:lang w:eastAsia="zh-CN"/>
              </w:rPr>
            </w:pPr>
            <w:r w:rsidRPr="002A4A12">
              <w:rPr>
                <w:rFonts w:eastAsia="SimSun"/>
                <w:color w:val="000000" w:themeColor="text1"/>
                <w:sz w:val="24"/>
                <w:szCs w:val="24"/>
                <w:lang w:eastAsia="zh-CN"/>
              </w:rPr>
              <w:t>1</w:t>
            </w:r>
          </w:p>
        </w:tc>
        <w:tc>
          <w:tcPr>
            <w:tcW w:w="3119" w:type="dxa"/>
            <w:tcBorders>
              <w:top w:val="single" w:sz="4" w:space="0" w:color="auto"/>
              <w:left w:val="single" w:sz="4" w:space="0" w:color="auto"/>
              <w:bottom w:val="single" w:sz="4" w:space="0" w:color="auto"/>
            </w:tcBorders>
          </w:tcPr>
          <w:p w14:paraId="3F95B5DD" w14:textId="476C0C8B" w:rsidR="0057654C" w:rsidRPr="002A4A12" w:rsidRDefault="0057654C" w:rsidP="0057654C">
            <w:pPr>
              <w:ind w:firstLine="376"/>
              <w:jc w:val="center"/>
              <w:rPr>
                <w:color w:val="000000" w:themeColor="text1"/>
                <w:sz w:val="24"/>
                <w:szCs w:val="24"/>
              </w:rPr>
            </w:pPr>
            <w:r w:rsidRPr="002A4A12">
              <w:rPr>
                <w:color w:val="000000" w:themeColor="text1"/>
                <w:sz w:val="24"/>
                <w:szCs w:val="24"/>
              </w:rPr>
              <w:t>2</w:t>
            </w:r>
          </w:p>
        </w:tc>
        <w:tc>
          <w:tcPr>
            <w:tcW w:w="3808" w:type="dxa"/>
            <w:tcBorders>
              <w:top w:val="single" w:sz="4" w:space="0" w:color="auto"/>
              <w:left w:val="single" w:sz="4" w:space="0" w:color="auto"/>
              <w:bottom w:val="single" w:sz="4" w:space="0" w:color="auto"/>
              <w:right w:val="single" w:sz="4" w:space="0" w:color="auto"/>
            </w:tcBorders>
          </w:tcPr>
          <w:p w14:paraId="6D6EBA65" w14:textId="172A08FD" w:rsidR="0057654C" w:rsidRPr="002A4A12" w:rsidRDefault="0057654C" w:rsidP="0057654C">
            <w:pPr>
              <w:ind w:firstLine="145"/>
              <w:jc w:val="center"/>
              <w:rPr>
                <w:color w:val="000000" w:themeColor="text1"/>
                <w:sz w:val="24"/>
                <w:szCs w:val="24"/>
              </w:rPr>
            </w:pPr>
            <w:r w:rsidRPr="002A4A12">
              <w:rPr>
                <w:color w:val="000000" w:themeColor="text1"/>
                <w:sz w:val="24"/>
                <w:szCs w:val="24"/>
              </w:rPr>
              <w:t>3</w:t>
            </w:r>
          </w:p>
        </w:tc>
      </w:tr>
      <w:tr w:rsidR="00930C95" w:rsidRPr="002A4A12" w14:paraId="618E8AC8" w14:textId="77777777" w:rsidTr="00EA6ED0">
        <w:trPr>
          <w:trHeight w:val="421"/>
        </w:trPr>
        <w:tc>
          <w:tcPr>
            <w:tcW w:w="2840" w:type="dxa"/>
            <w:tcBorders>
              <w:top w:val="single" w:sz="4" w:space="0" w:color="auto"/>
              <w:left w:val="single" w:sz="4" w:space="0" w:color="auto"/>
              <w:bottom w:val="single" w:sz="4" w:space="0" w:color="auto"/>
              <w:right w:val="single" w:sz="4" w:space="0" w:color="auto"/>
            </w:tcBorders>
            <w:shd w:val="clear" w:color="auto" w:fill="FFFFFF"/>
          </w:tcPr>
          <w:p w14:paraId="16A75B88" w14:textId="77777777" w:rsidR="00930C95" w:rsidRPr="002A4A12" w:rsidRDefault="00930C95" w:rsidP="0057654C">
            <w:pPr>
              <w:ind w:firstLine="0"/>
              <w:rPr>
                <w:rFonts w:eastAsia="SimSun"/>
                <w:color w:val="000000" w:themeColor="text1"/>
                <w:sz w:val="24"/>
                <w:szCs w:val="24"/>
                <w:lang w:eastAsia="zh-CN"/>
              </w:rPr>
            </w:pPr>
            <w:r w:rsidRPr="002A4A12">
              <w:rPr>
                <w:rFonts w:eastAsia="SimSun"/>
                <w:color w:val="000000" w:themeColor="text1"/>
                <w:sz w:val="24"/>
                <w:szCs w:val="24"/>
                <w:lang w:eastAsia="zh-CN"/>
              </w:rPr>
              <w:t>[12.0.1] – Улично-</w:t>
            </w:r>
          </w:p>
          <w:p w14:paraId="2D6F2B74" w14:textId="77777777" w:rsidR="00930C95" w:rsidRPr="002A4A12" w:rsidRDefault="00930C95" w:rsidP="0057654C">
            <w:pPr>
              <w:ind w:firstLine="0"/>
              <w:rPr>
                <w:rFonts w:eastAsia="SimSun"/>
                <w:color w:val="000000" w:themeColor="text1"/>
                <w:sz w:val="24"/>
                <w:szCs w:val="24"/>
                <w:lang w:eastAsia="zh-CN"/>
              </w:rPr>
            </w:pPr>
            <w:r w:rsidRPr="002A4A12">
              <w:rPr>
                <w:rFonts w:eastAsia="SimSun"/>
                <w:color w:val="000000" w:themeColor="text1"/>
                <w:sz w:val="24"/>
                <w:szCs w:val="24"/>
                <w:lang w:eastAsia="zh-CN"/>
              </w:rPr>
              <w:t xml:space="preserve">                 дорожная сеть</w:t>
            </w:r>
          </w:p>
        </w:tc>
        <w:tc>
          <w:tcPr>
            <w:tcW w:w="3119" w:type="dxa"/>
            <w:tcBorders>
              <w:top w:val="single" w:sz="4" w:space="0" w:color="auto"/>
              <w:left w:val="single" w:sz="4" w:space="0" w:color="auto"/>
              <w:bottom w:val="single" w:sz="4" w:space="0" w:color="auto"/>
            </w:tcBorders>
          </w:tcPr>
          <w:p w14:paraId="1CE2B9B7" w14:textId="77777777" w:rsidR="00930C95" w:rsidRPr="002A4A12" w:rsidRDefault="00930C95" w:rsidP="0057654C">
            <w:pPr>
              <w:ind w:firstLine="0"/>
              <w:rPr>
                <w:color w:val="000000" w:themeColor="text1"/>
                <w:sz w:val="24"/>
                <w:szCs w:val="24"/>
              </w:rPr>
            </w:pPr>
            <w:r w:rsidRPr="002A4A12">
              <w:rPr>
                <w:color w:val="000000" w:themeColor="text1"/>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2A4A12">
              <w:rPr>
                <w:color w:val="000000" w:themeColor="text1"/>
                <w:sz w:val="24"/>
                <w:szCs w:val="24"/>
              </w:rPr>
              <w:t>велотранспортной</w:t>
            </w:r>
            <w:proofErr w:type="spellEnd"/>
            <w:r w:rsidRPr="002A4A12">
              <w:rPr>
                <w:color w:val="000000" w:themeColor="text1"/>
                <w:sz w:val="24"/>
                <w:szCs w:val="24"/>
              </w:rPr>
              <w:t xml:space="preserve"> и инженерной инфраструктуры;</w:t>
            </w:r>
          </w:p>
          <w:p w14:paraId="40FB5A47" w14:textId="77777777" w:rsidR="00930C95" w:rsidRPr="002A4A12" w:rsidRDefault="00930C95" w:rsidP="0057654C">
            <w:pPr>
              <w:ind w:firstLine="0"/>
              <w:rPr>
                <w:color w:val="000000" w:themeColor="text1"/>
                <w:sz w:val="24"/>
                <w:szCs w:val="24"/>
              </w:rPr>
            </w:pPr>
            <w:r w:rsidRPr="002A4A12">
              <w:rPr>
                <w:color w:val="000000" w:themeColor="text1"/>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w:t>
            </w:r>
            <w:r w:rsidRPr="002A4A12">
              <w:rPr>
                <w:color w:val="000000" w:themeColor="text1"/>
                <w:sz w:val="24"/>
                <w:szCs w:val="24"/>
              </w:rPr>
              <w:lastRenderedPageBreak/>
              <w:t>использования с кодами 2.7.1, 4.9, 7.2.3, а также некапитальных сооружений, предназначенных для охраны транспортных средств</w:t>
            </w:r>
          </w:p>
        </w:tc>
        <w:tc>
          <w:tcPr>
            <w:tcW w:w="3808" w:type="dxa"/>
            <w:tcBorders>
              <w:top w:val="single" w:sz="4" w:space="0" w:color="auto"/>
              <w:left w:val="single" w:sz="4" w:space="0" w:color="auto"/>
              <w:bottom w:val="single" w:sz="4" w:space="0" w:color="auto"/>
              <w:right w:val="single" w:sz="4" w:space="0" w:color="auto"/>
            </w:tcBorders>
          </w:tcPr>
          <w:p w14:paraId="05C3237F" w14:textId="77777777" w:rsidR="00930C95" w:rsidRPr="002A4A12" w:rsidRDefault="00930C95" w:rsidP="0057654C">
            <w:pPr>
              <w:ind w:firstLine="0"/>
              <w:rPr>
                <w:color w:val="000000" w:themeColor="text1"/>
                <w:sz w:val="24"/>
                <w:szCs w:val="24"/>
              </w:rPr>
            </w:pPr>
            <w:r w:rsidRPr="002A4A12">
              <w:rPr>
                <w:color w:val="000000" w:themeColor="text1"/>
                <w:sz w:val="24"/>
                <w:szCs w:val="24"/>
              </w:rPr>
              <w:lastRenderedPageBreak/>
              <w:t>Регламенты не устанавливаются.</w:t>
            </w:r>
          </w:p>
          <w:p w14:paraId="2A35807A" w14:textId="77777777" w:rsidR="00930C95" w:rsidRPr="002A4A12" w:rsidRDefault="00930C95" w:rsidP="0057654C">
            <w:pPr>
              <w:ind w:firstLine="0"/>
              <w:rPr>
                <w:color w:val="000000" w:themeColor="text1"/>
                <w:sz w:val="24"/>
                <w:szCs w:val="24"/>
              </w:rPr>
            </w:pPr>
            <w:r w:rsidRPr="002A4A12">
              <w:rPr>
                <w:color w:val="000000" w:themeColor="text1"/>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930C95" w:rsidRPr="002A4A12" w14:paraId="5B0D369B" w14:textId="77777777" w:rsidTr="00EA6ED0">
        <w:trPr>
          <w:trHeight w:val="421"/>
        </w:trPr>
        <w:tc>
          <w:tcPr>
            <w:tcW w:w="2840" w:type="dxa"/>
            <w:tcBorders>
              <w:top w:val="single" w:sz="4" w:space="0" w:color="000000"/>
              <w:left w:val="single" w:sz="4" w:space="0" w:color="000000"/>
              <w:bottom w:val="single" w:sz="4" w:space="0" w:color="auto"/>
            </w:tcBorders>
            <w:shd w:val="clear" w:color="auto" w:fill="auto"/>
          </w:tcPr>
          <w:p w14:paraId="346EF8EB" w14:textId="77777777" w:rsidR="00930C95" w:rsidRPr="002A4A12" w:rsidRDefault="00930C95" w:rsidP="00930C95">
            <w:pPr>
              <w:suppressAutoHyphens/>
              <w:autoSpaceDE w:val="0"/>
              <w:ind w:firstLine="0"/>
              <w:jc w:val="left"/>
              <w:rPr>
                <w:rFonts w:eastAsia="Times New Roman"/>
                <w:color w:val="000000" w:themeColor="text1"/>
                <w:sz w:val="24"/>
                <w:szCs w:val="24"/>
                <w:lang w:eastAsia="zh-CN"/>
              </w:rPr>
            </w:pPr>
            <w:r w:rsidRPr="002A4A12">
              <w:rPr>
                <w:rFonts w:eastAsia="SimSun"/>
                <w:color w:val="000000" w:themeColor="text1"/>
                <w:sz w:val="24"/>
                <w:szCs w:val="24"/>
                <w:lang w:eastAsia="zh-CN"/>
              </w:rPr>
              <w:lastRenderedPageBreak/>
              <w:t>[</w:t>
            </w:r>
            <w:r w:rsidRPr="002A4A12">
              <w:rPr>
                <w:rFonts w:eastAsia="Times New Roman"/>
                <w:color w:val="000000" w:themeColor="text1"/>
                <w:sz w:val="24"/>
                <w:szCs w:val="24"/>
                <w:lang w:eastAsia="zh-CN"/>
              </w:rPr>
              <w:t>12.1</w:t>
            </w:r>
            <w:r w:rsidRPr="002A4A12">
              <w:rPr>
                <w:rFonts w:eastAsia="SimSun"/>
                <w:color w:val="000000" w:themeColor="text1"/>
                <w:sz w:val="24"/>
                <w:szCs w:val="24"/>
                <w:lang w:eastAsia="zh-CN"/>
              </w:rPr>
              <w:t>] - Ритуальная деятельность</w:t>
            </w:r>
          </w:p>
          <w:p w14:paraId="2050162E" w14:textId="77777777" w:rsidR="00930C95" w:rsidRPr="002A4A12" w:rsidRDefault="00930C95" w:rsidP="00930C95">
            <w:pPr>
              <w:ind w:firstLine="0"/>
              <w:jc w:val="left"/>
              <w:rPr>
                <w:rFonts w:eastAsia="SimSun"/>
                <w:color w:val="000000" w:themeColor="text1"/>
                <w:sz w:val="24"/>
                <w:szCs w:val="24"/>
                <w:lang w:eastAsia="zh-CN"/>
              </w:rPr>
            </w:pPr>
          </w:p>
        </w:tc>
        <w:tc>
          <w:tcPr>
            <w:tcW w:w="3119" w:type="dxa"/>
            <w:tcBorders>
              <w:top w:val="single" w:sz="4" w:space="0" w:color="000000"/>
              <w:left w:val="single" w:sz="4" w:space="0" w:color="000000"/>
              <w:bottom w:val="single" w:sz="4" w:space="0" w:color="auto"/>
            </w:tcBorders>
            <w:shd w:val="clear" w:color="auto" w:fill="auto"/>
          </w:tcPr>
          <w:p w14:paraId="3B6FAF23" w14:textId="77777777" w:rsidR="00930C95" w:rsidRPr="002A4A12" w:rsidRDefault="00930C95" w:rsidP="005A771F">
            <w:pPr>
              <w:autoSpaceDE w:val="0"/>
              <w:autoSpaceDN w:val="0"/>
              <w:adjustRightInd w:val="0"/>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кладбищ, крематориев и мест захоронения;</w:t>
            </w:r>
          </w:p>
          <w:p w14:paraId="469EB60B" w14:textId="77777777" w:rsidR="00930C95" w:rsidRPr="002A4A12" w:rsidRDefault="00930C95" w:rsidP="005A771F">
            <w:pPr>
              <w:autoSpaceDE w:val="0"/>
              <w:autoSpaceDN w:val="0"/>
              <w:adjustRightInd w:val="0"/>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размещение соответствующих культовых сооружений;</w:t>
            </w:r>
          </w:p>
          <w:p w14:paraId="51BAA627" w14:textId="77777777" w:rsidR="00930C95" w:rsidRPr="002A4A12" w:rsidRDefault="00930C95" w:rsidP="005A771F">
            <w:pPr>
              <w:ind w:firstLine="0"/>
              <w:rPr>
                <w:color w:val="000000" w:themeColor="text1"/>
                <w:sz w:val="24"/>
                <w:szCs w:val="24"/>
              </w:rPr>
            </w:pPr>
            <w:r w:rsidRPr="002A4A12">
              <w:rPr>
                <w:rFonts w:eastAsia="Times New Roman"/>
                <w:color w:val="000000" w:themeColor="text1"/>
                <w:sz w:val="24"/>
                <w:szCs w:val="24"/>
                <w:lang w:eastAsia="ru-RU"/>
              </w:rPr>
              <w:t>осуществление деятельности по производству продукции ритуально-обрядового назначения</w:t>
            </w:r>
          </w:p>
        </w:tc>
        <w:tc>
          <w:tcPr>
            <w:tcW w:w="3808" w:type="dxa"/>
            <w:tcBorders>
              <w:top w:val="single" w:sz="4" w:space="0" w:color="000000"/>
              <w:left w:val="single" w:sz="4" w:space="0" w:color="000000"/>
              <w:bottom w:val="single" w:sz="4" w:space="0" w:color="auto"/>
              <w:right w:val="single" w:sz="4" w:space="0" w:color="000000"/>
            </w:tcBorders>
            <w:shd w:val="clear" w:color="auto" w:fill="auto"/>
          </w:tcPr>
          <w:p w14:paraId="70ECF2D4" w14:textId="1F09F69B" w:rsidR="00EA6ED0" w:rsidRPr="002A4A12" w:rsidRDefault="00EA6ED0" w:rsidP="005A771F">
            <w:pPr>
              <w:suppressAutoHyphens/>
              <w:autoSpaceDE w:val="0"/>
              <w:ind w:firstLine="0"/>
              <w:rPr>
                <w:rFonts w:eastAsia="Times New Roman"/>
                <w:bCs/>
                <w:color w:val="000000" w:themeColor="text1"/>
                <w:sz w:val="24"/>
                <w:szCs w:val="24"/>
                <w:lang w:eastAsia="zh-CN"/>
              </w:rPr>
            </w:pPr>
            <w:r w:rsidRPr="002A4A12">
              <w:rPr>
                <w:rFonts w:eastAsia="Times New Roman"/>
                <w:bCs/>
                <w:color w:val="000000" w:themeColor="text1"/>
                <w:sz w:val="24"/>
                <w:szCs w:val="24"/>
                <w:lang w:eastAsia="zh-CN"/>
              </w:rPr>
              <w:t>Минимальный</w:t>
            </w:r>
            <w:r w:rsidR="00930C95" w:rsidRPr="002A4A12">
              <w:rPr>
                <w:rFonts w:eastAsia="Times New Roman"/>
                <w:bCs/>
                <w:color w:val="000000" w:themeColor="text1"/>
                <w:sz w:val="24"/>
                <w:szCs w:val="24"/>
                <w:lang w:eastAsia="zh-CN"/>
              </w:rPr>
              <w:t xml:space="preserve"> размер земельного участка – 100</w:t>
            </w:r>
            <w:r w:rsidRPr="002A4A12">
              <w:rPr>
                <w:rFonts w:eastAsia="Times New Roman"/>
                <w:bCs/>
                <w:color w:val="000000" w:themeColor="text1"/>
                <w:sz w:val="24"/>
                <w:szCs w:val="24"/>
                <w:lang w:eastAsia="zh-CN"/>
              </w:rPr>
              <w:t xml:space="preserve"> </w:t>
            </w:r>
            <w:proofErr w:type="spellStart"/>
            <w:r w:rsidRPr="002A4A12">
              <w:rPr>
                <w:rFonts w:eastAsia="Times New Roman"/>
                <w:bCs/>
                <w:color w:val="000000" w:themeColor="text1"/>
                <w:sz w:val="24"/>
                <w:szCs w:val="24"/>
                <w:lang w:eastAsia="zh-CN"/>
              </w:rPr>
              <w:t>кв.м</w:t>
            </w:r>
            <w:proofErr w:type="spellEnd"/>
            <w:r w:rsidRPr="002A4A12">
              <w:rPr>
                <w:rFonts w:eastAsia="Times New Roman"/>
                <w:bCs/>
                <w:color w:val="000000" w:themeColor="text1"/>
                <w:sz w:val="24"/>
                <w:szCs w:val="24"/>
                <w:lang w:eastAsia="zh-CN"/>
              </w:rPr>
              <w:t>.</w:t>
            </w:r>
          </w:p>
          <w:p w14:paraId="0084FE10" w14:textId="69716F5D" w:rsidR="00930C95" w:rsidRPr="002A4A12" w:rsidRDefault="00EA6ED0" w:rsidP="005A771F">
            <w:pPr>
              <w:suppressAutoHyphens/>
              <w:autoSpaceDE w:val="0"/>
              <w:ind w:firstLine="0"/>
              <w:rPr>
                <w:rFonts w:eastAsia="SimSun"/>
                <w:color w:val="000000" w:themeColor="text1"/>
                <w:sz w:val="24"/>
                <w:szCs w:val="24"/>
                <w:lang w:eastAsia="zh-CN"/>
              </w:rPr>
            </w:pPr>
            <w:r w:rsidRPr="002A4A12">
              <w:rPr>
                <w:rFonts w:eastAsia="Times New Roman"/>
                <w:bCs/>
                <w:color w:val="000000" w:themeColor="text1"/>
                <w:sz w:val="24"/>
                <w:szCs w:val="24"/>
                <w:lang w:eastAsia="zh-CN"/>
              </w:rPr>
              <w:t xml:space="preserve">Максимальный размер земельного участка - </w:t>
            </w:r>
            <w:r w:rsidR="00930C95" w:rsidRPr="002A4A12">
              <w:rPr>
                <w:rFonts w:eastAsia="Times New Roman"/>
                <w:bCs/>
                <w:color w:val="000000" w:themeColor="text1"/>
                <w:sz w:val="24"/>
                <w:szCs w:val="24"/>
                <w:lang w:eastAsia="zh-CN"/>
              </w:rPr>
              <w:t xml:space="preserve">40 0000 </w:t>
            </w:r>
            <w:proofErr w:type="spellStart"/>
            <w:r w:rsidR="00930C95" w:rsidRPr="002A4A12">
              <w:rPr>
                <w:rFonts w:eastAsia="Times New Roman"/>
                <w:bCs/>
                <w:color w:val="000000" w:themeColor="text1"/>
                <w:sz w:val="24"/>
                <w:szCs w:val="24"/>
                <w:lang w:eastAsia="zh-CN"/>
              </w:rPr>
              <w:t>кв.м</w:t>
            </w:r>
            <w:proofErr w:type="spellEnd"/>
            <w:r w:rsidR="00930C95" w:rsidRPr="002A4A12">
              <w:rPr>
                <w:rFonts w:eastAsia="Times New Roman"/>
                <w:bCs/>
                <w:color w:val="000000" w:themeColor="text1"/>
                <w:sz w:val="24"/>
                <w:szCs w:val="24"/>
                <w:lang w:eastAsia="zh-CN"/>
              </w:rPr>
              <w:t>.</w:t>
            </w:r>
          </w:p>
          <w:p w14:paraId="091361C4" w14:textId="77777777" w:rsidR="00930C95" w:rsidRPr="002A4A12" w:rsidRDefault="00930C95" w:rsidP="005A771F">
            <w:pPr>
              <w:tabs>
                <w:tab w:val="left" w:pos="1134"/>
              </w:tabs>
              <w:suppressAutoHyphens/>
              <w:ind w:firstLine="0"/>
              <w:rPr>
                <w:rFonts w:eastAsia="SimSun"/>
                <w:color w:val="000000" w:themeColor="text1"/>
                <w:sz w:val="24"/>
                <w:szCs w:val="24"/>
                <w:lang w:eastAsia="zh-CN"/>
              </w:rPr>
            </w:pPr>
            <w:r w:rsidRPr="002A4A12">
              <w:rPr>
                <w:rFonts w:eastAsia="SimSun"/>
                <w:color w:val="000000" w:themeColor="text1"/>
                <w:sz w:val="24"/>
                <w:szCs w:val="24"/>
                <w:lang w:eastAsia="zh-CN"/>
              </w:rPr>
              <w:t>Минимальный отступ от красной линии - 5 м.</w:t>
            </w:r>
          </w:p>
          <w:p w14:paraId="479A474A" w14:textId="1AB0A9C7" w:rsidR="00930C95" w:rsidRPr="002A4A12" w:rsidRDefault="00930C95" w:rsidP="005A771F">
            <w:pPr>
              <w:suppressAutoHyphens/>
              <w:ind w:firstLine="0"/>
              <w:rPr>
                <w:rFonts w:eastAsia="SimSun"/>
                <w:color w:val="000000" w:themeColor="text1"/>
                <w:sz w:val="24"/>
                <w:szCs w:val="24"/>
                <w:lang w:eastAsia="zh-CN"/>
              </w:rPr>
            </w:pPr>
            <w:r w:rsidRPr="002A4A12">
              <w:rPr>
                <w:rFonts w:eastAsia="SimSun"/>
                <w:color w:val="000000" w:themeColor="text1"/>
                <w:sz w:val="24"/>
                <w:szCs w:val="24"/>
                <w:lang w:eastAsia="zh-CN"/>
              </w:rPr>
              <w:t>Минимальный отступ от границ земел</w:t>
            </w:r>
            <w:r w:rsidR="00EA6ED0" w:rsidRPr="002A4A12">
              <w:rPr>
                <w:rFonts w:eastAsia="SimSun"/>
                <w:color w:val="000000" w:themeColor="text1"/>
                <w:sz w:val="24"/>
                <w:szCs w:val="24"/>
                <w:lang w:eastAsia="zh-CN"/>
              </w:rPr>
              <w:t xml:space="preserve">ьного участка- </w:t>
            </w:r>
            <w:r w:rsidRPr="002A4A12">
              <w:rPr>
                <w:rFonts w:eastAsia="SimSun"/>
                <w:color w:val="000000" w:themeColor="text1"/>
                <w:sz w:val="24"/>
                <w:szCs w:val="24"/>
                <w:lang w:eastAsia="zh-CN"/>
              </w:rPr>
              <w:t>3 м.</w:t>
            </w:r>
          </w:p>
          <w:p w14:paraId="04ADB1DF" w14:textId="77777777" w:rsidR="00930C95" w:rsidRPr="002A4A12" w:rsidRDefault="00930C95" w:rsidP="005A771F">
            <w:pPr>
              <w:suppressAutoHyphens/>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Максимального количество надземных этажей– 4 этажа.</w:t>
            </w:r>
          </w:p>
          <w:p w14:paraId="168D7ADA" w14:textId="6C618D83" w:rsidR="00930C95" w:rsidRPr="002A4A12" w:rsidRDefault="00930C95" w:rsidP="005A771F">
            <w:pPr>
              <w:suppressAutoHyphens/>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Максимальная высота – 30 м</w:t>
            </w:r>
            <w:r w:rsidR="00EA6ED0" w:rsidRPr="002A4A12">
              <w:rPr>
                <w:rFonts w:eastAsia="SimSun"/>
                <w:color w:val="000000" w:themeColor="text1"/>
                <w:sz w:val="24"/>
                <w:szCs w:val="24"/>
                <w:lang w:eastAsia="zh-CN"/>
              </w:rPr>
              <w:t>.</w:t>
            </w:r>
          </w:p>
          <w:p w14:paraId="4CAEB192" w14:textId="3CA08C6B" w:rsidR="00930C95" w:rsidRPr="002A4A12" w:rsidRDefault="00930C95" w:rsidP="005A771F">
            <w:pPr>
              <w:suppressAutoHyphens/>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Максимальный процент застройки в границах земельного участка – 70%</w:t>
            </w:r>
            <w:r w:rsidR="005A771F" w:rsidRPr="002A4A12">
              <w:rPr>
                <w:rFonts w:eastAsia="SimSun"/>
                <w:color w:val="000000" w:themeColor="text1"/>
                <w:sz w:val="24"/>
                <w:szCs w:val="24"/>
                <w:lang w:eastAsia="zh-CN"/>
              </w:rPr>
              <w:t>.</w:t>
            </w:r>
          </w:p>
          <w:p w14:paraId="64DF069A" w14:textId="77777777" w:rsidR="00930C95" w:rsidRPr="002A4A12" w:rsidRDefault="00930C95" w:rsidP="005A771F">
            <w:pPr>
              <w:ind w:firstLine="0"/>
              <w:rPr>
                <w:color w:val="000000" w:themeColor="text1"/>
                <w:sz w:val="24"/>
                <w:szCs w:val="24"/>
              </w:rPr>
            </w:pPr>
            <w:r w:rsidRPr="002A4A12">
              <w:rPr>
                <w:rFonts w:eastAsia="SimSun"/>
                <w:color w:val="000000" w:themeColor="text1"/>
                <w:sz w:val="24"/>
                <w:szCs w:val="24"/>
                <w:lang w:eastAsia="zh-CN"/>
              </w:rPr>
              <w:t>Процент застройки подземной части не регламентируется</w:t>
            </w:r>
          </w:p>
        </w:tc>
      </w:tr>
    </w:tbl>
    <w:p w14:paraId="24F4D165" w14:textId="77777777" w:rsidR="00930C95" w:rsidRPr="002A4A12" w:rsidRDefault="00930C95" w:rsidP="00930C95">
      <w:pPr>
        <w:tabs>
          <w:tab w:val="left" w:pos="2520"/>
        </w:tabs>
        <w:suppressAutoHyphens/>
        <w:ind w:firstLine="426"/>
        <w:jc w:val="left"/>
        <w:rPr>
          <w:rFonts w:eastAsia="SimSun"/>
          <w:color w:val="000000" w:themeColor="text1"/>
          <w:sz w:val="24"/>
          <w:szCs w:val="24"/>
          <w:lang w:eastAsia="zh-CN"/>
        </w:rPr>
      </w:pPr>
    </w:p>
    <w:p w14:paraId="257D5782" w14:textId="310C925B" w:rsidR="00661775" w:rsidRPr="002A4A12" w:rsidRDefault="008D622E" w:rsidP="00EA6ED0">
      <w:pPr>
        <w:pStyle w:val="afff9"/>
        <w:ind w:firstLine="0"/>
        <w:jc w:val="center"/>
        <w:rPr>
          <w:color w:val="000000" w:themeColor="text1"/>
          <w:sz w:val="27"/>
          <w:szCs w:val="27"/>
        </w:rPr>
      </w:pPr>
      <w:r w:rsidRPr="002A4A12">
        <w:rPr>
          <w:color w:val="000000" w:themeColor="text1"/>
          <w:sz w:val="27"/>
          <w:szCs w:val="27"/>
        </w:rPr>
        <w:t>2. </w:t>
      </w:r>
      <w:r w:rsidR="00661775" w:rsidRPr="002A4A12">
        <w:rPr>
          <w:color w:val="000000" w:themeColor="text1"/>
          <w:sz w:val="27"/>
          <w:szCs w:val="27"/>
        </w:rPr>
        <w:t>Условно разрешенные виды и параметры разрешенного использования земельных участков и объектов капитального строительства</w:t>
      </w:r>
    </w:p>
    <w:p w14:paraId="4A578600" w14:textId="18F74FFF" w:rsidR="0057654C" w:rsidRPr="002A4A12" w:rsidRDefault="0057654C" w:rsidP="00A56A2E">
      <w:pPr>
        <w:pStyle w:val="afff9"/>
        <w:jc w:val="center"/>
        <w:rPr>
          <w:color w:val="000000" w:themeColor="text1"/>
        </w:rPr>
      </w:pPr>
    </w:p>
    <w:tbl>
      <w:tblPr>
        <w:tblW w:w="9767" w:type="dxa"/>
        <w:tblInd w:w="-10" w:type="dxa"/>
        <w:tblLayout w:type="fixed"/>
        <w:tblLook w:val="0000" w:firstRow="0" w:lastRow="0" w:firstColumn="0" w:lastColumn="0" w:noHBand="0" w:noVBand="0"/>
      </w:tblPr>
      <w:tblGrid>
        <w:gridCol w:w="3249"/>
        <w:gridCol w:w="3249"/>
        <w:gridCol w:w="3269"/>
      </w:tblGrid>
      <w:tr w:rsidR="0057654C" w:rsidRPr="002A4A12" w14:paraId="7956BABB" w14:textId="77777777" w:rsidTr="00F2645B">
        <w:trPr>
          <w:trHeight w:val="2240"/>
          <w:tblHeader/>
        </w:trPr>
        <w:tc>
          <w:tcPr>
            <w:tcW w:w="3249" w:type="dxa"/>
            <w:tcBorders>
              <w:top w:val="single" w:sz="4" w:space="0" w:color="auto"/>
              <w:left w:val="single" w:sz="4" w:space="0" w:color="auto"/>
              <w:bottom w:val="single" w:sz="4" w:space="0" w:color="auto"/>
              <w:right w:val="single" w:sz="4" w:space="0" w:color="auto"/>
            </w:tcBorders>
          </w:tcPr>
          <w:p w14:paraId="1D3B9329" w14:textId="77777777" w:rsidR="0057654C" w:rsidRPr="002A4A12" w:rsidRDefault="0057654C" w:rsidP="00F2645B">
            <w:pPr>
              <w:tabs>
                <w:tab w:val="left" w:pos="2520"/>
              </w:tabs>
              <w:ind w:firstLine="0"/>
              <w:jc w:val="center"/>
              <w:rPr>
                <w:rFonts w:eastAsia="SimSun"/>
                <w:b/>
                <w:color w:val="000000" w:themeColor="text1"/>
                <w:sz w:val="24"/>
                <w:szCs w:val="24"/>
                <w:lang w:eastAsia="zh-CN"/>
              </w:rPr>
            </w:pPr>
            <w:r w:rsidRPr="002A4A12">
              <w:rPr>
                <w:rFonts w:eastAsia="SimSun"/>
                <w:b/>
                <w:color w:val="000000" w:themeColor="text1"/>
                <w:sz w:val="24"/>
                <w:szCs w:val="24"/>
                <w:lang w:eastAsia="zh-CN"/>
              </w:rPr>
              <w:t>Наименование вида разрешенного использования земельного участка</w:t>
            </w:r>
          </w:p>
        </w:tc>
        <w:tc>
          <w:tcPr>
            <w:tcW w:w="3249" w:type="dxa"/>
            <w:tcBorders>
              <w:top w:val="single" w:sz="4" w:space="0" w:color="auto"/>
              <w:left w:val="single" w:sz="4" w:space="0" w:color="auto"/>
              <w:bottom w:val="single" w:sz="4" w:space="0" w:color="auto"/>
              <w:right w:val="single" w:sz="4" w:space="0" w:color="auto"/>
            </w:tcBorders>
          </w:tcPr>
          <w:p w14:paraId="11894AD6" w14:textId="77777777" w:rsidR="0057654C" w:rsidRPr="002A4A12" w:rsidRDefault="0057654C" w:rsidP="00F2645B">
            <w:pPr>
              <w:tabs>
                <w:tab w:val="left" w:pos="2520"/>
              </w:tabs>
              <w:ind w:firstLine="0"/>
              <w:jc w:val="center"/>
              <w:rPr>
                <w:rFonts w:eastAsia="SimSun"/>
                <w:b/>
                <w:color w:val="000000" w:themeColor="text1"/>
                <w:sz w:val="24"/>
                <w:szCs w:val="24"/>
                <w:lang w:eastAsia="zh-CN"/>
              </w:rPr>
            </w:pPr>
            <w:r w:rsidRPr="002A4A12">
              <w:rPr>
                <w:rFonts w:eastAsia="SimSun"/>
                <w:b/>
                <w:color w:val="000000" w:themeColor="text1"/>
                <w:sz w:val="24"/>
                <w:szCs w:val="24"/>
                <w:lang w:eastAsia="zh-CN"/>
              </w:rPr>
              <w:t>Описание вида разрешенного использования земельного участка</w:t>
            </w:r>
          </w:p>
        </w:tc>
        <w:tc>
          <w:tcPr>
            <w:tcW w:w="3269" w:type="dxa"/>
            <w:tcBorders>
              <w:top w:val="single" w:sz="4" w:space="0" w:color="auto"/>
              <w:left w:val="single" w:sz="4" w:space="0" w:color="auto"/>
              <w:bottom w:val="single" w:sz="4" w:space="0" w:color="auto"/>
              <w:right w:val="single" w:sz="4" w:space="0" w:color="auto"/>
            </w:tcBorders>
          </w:tcPr>
          <w:p w14:paraId="5B08BD65" w14:textId="77777777" w:rsidR="0057654C" w:rsidRPr="002A4A12" w:rsidRDefault="0057654C" w:rsidP="00F2645B">
            <w:pPr>
              <w:tabs>
                <w:tab w:val="left" w:pos="2520"/>
              </w:tabs>
              <w:ind w:firstLine="0"/>
              <w:jc w:val="center"/>
              <w:rPr>
                <w:rFonts w:eastAsia="SimSun"/>
                <w:b/>
                <w:color w:val="000000" w:themeColor="text1"/>
                <w:sz w:val="24"/>
                <w:szCs w:val="24"/>
                <w:lang w:eastAsia="zh-CN"/>
              </w:rPr>
            </w:pPr>
            <w:r w:rsidRPr="002A4A12">
              <w:rPr>
                <w:rFonts w:eastAsia="SimSun"/>
                <w:b/>
                <w:color w:val="000000" w:themeColor="text1"/>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62C4A248" w14:textId="2C928A49" w:rsidR="0057654C" w:rsidRPr="002A4A12" w:rsidRDefault="0057654C" w:rsidP="00A56A2E">
      <w:pPr>
        <w:pStyle w:val="afff9"/>
        <w:jc w:val="center"/>
        <w:rPr>
          <w:color w:val="000000" w:themeColor="text1"/>
          <w:sz w:val="2"/>
          <w:szCs w:val="2"/>
        </w:rPr>
      </w:pPr>
    </w:p>
    <w:tbl>
      <w:tblPr>
        <w:tblW w:w="9767" w:type="dxa"/>
        <w:tblInd w:w="-10" w:type="dxa"/>
        <w:tblLayout w:type="fixed"/>
        <w:tblLook w:val="0000" w:firstRow="0" w:lastRow="0" w:firstColumn="0" w:lastColumn="0" w:noHBand="0" w:noVBand="0"/>
      </w:tblPr>
      <w:tblGrid>
        <w:gridCol w:w="3249"/>
        <w:gridCol w:w="3249"/>
        <w:gridCol w:w="3269"/>
      </w:tblGrid>
      <w:tr w:rsidR="0057654C" w:rsidRPr="002A4A12" w14:paraId="28498717" w14:textId="77777777" w:rsidTr="0057654C">
        <w:trPr>
          <w:trHeight w:val="23"/>
          <w:tblHeader/>
        </w:trPr>
        <w:tc>
          <w:tcPr>
            <w:tcW w:w="3249" w:type="dxa"/>
            <w:tcBorders>
              <w:top w:val="single" w:sz="4" w:space="0" w:color="auto"/>
              <w:left w:val="single" w:sz="4" w:space="0" w:color="auto"/>
              <w:bottom w:val="single" w:sz="4" w:space="0" w:color="auto"/>
              <w:right w:val="single" w:sz="4" w:space="0" w:color="auto"/>
            </w:tcBorders>
            <w:shd w:val="clear" w:color="auto" w:fill="FFFFFF"/>
          </w:tcPr>
          <w:p w14:paraId="1945E20C" w14:textId="39A79354" w:rsidR="0057654C" w:rsidRPr="002A4A12" w:rsidRDefault="0057654C" w:rsidP="0057654C">
            <w:pPr>
              <w:ind w:firstLine="0"/>
              <w:jc w:val="center"/>
              <w:rPr>
                <w:rFonts w:eastAsia="SimSun"/>
                <w:color w:val="000000" w:themeColor="text1"/>
                <w:sz w:val="24"/>
                <w:szCs w:val="24"/>
                <w:lang w:eastAsia="zh-CN"/>
              </w:rPr>
            </w:pPr>
            <w:r w:rsidRPr="002A4A12">
              <w:rPr>
                <w:rFonts w:eastAsia="SimSun"/>
                <w:color w:val="000000" w:themeColor="text1"/>
                <w:sz w:val="24"/>
                <w:szCs w:val="24"/>
                <w:lang w:eastAsia="zh-CN"/>
              </w:rPr>
              <w:t>1</w:t>
            </w:r>
          </w:p>
        </w:tc>
        <w:tc>
          <w:tcPr>
            <w:tcW w:w="3249" w:type="dxa"/>
            <w:tcBorders>
              <w:top w:val="single" w:sz="4" w:space="0" w:color="auto"/>
              <w:left w:val="single" w:sz="4" w:space="0" w:color="auto"/>
              <w:bottom w:val="single" w:sz="4" w:space="0" w:color="auto"/>
            </w:tcBorders>
          </w:tcPr>
          <w:p w14:paraId="28FD9D22" w14:textId="6CCBD973" w:rsidR="0057654C" w:rsidRPr="002A4A12" w:rsidRDefault="0057654C" w:rsidP="0057654C">
            <w:pPr>
              <w:autoSpaceDE w:val="0"/>
              <w:autoSpaceDN w:val="0"/>
              <w:adjustRightInd w:val="0"/>
              <w:ind w:firstLine="168"/>
              <w:jc w:val="center"/>
              <w:rPr>
                <w:color w:val="000000" w:themeColor="text1"/>
                <w:sz w:val="24"/>
                <w:szCs w:val="24"/>
              </w:rPr>
            </w:pPr>
            <w:r w:rsidRPr="002A4A12">
              <w:rPr>
                <w:color w:val="000000" w:themeColor="text1"/>
                <w:sz w:val="24"/>
                <w:szCs w:val="24"/>
              </w:rPr>
              <w:t>2</w:t>
            </w:r>
          </w:p>
        </w:tc>
        <w:tc>
          <w:tcPr>
            <w:tcW w:w="3269" w:type="dxa"/>
            <w:tcBorders>
              <w:top w:val="single" w:sz="4" w:space="0" w:color="000000"/>
              <w:left w:val="single" w:sz="4" w:space="0" w:color="000000"/>
              <w:bottom w:val="single" w:sz="4" w:space="0" w:color="000000"/>
              <w:right w:val="single" w:sz="4" w:space="0" w:color="000000"/>
            </w:tcBorders>
            <w:shd w:val="clear" w:color="auto" w:fill="auto"/>
          </w:tcPr>
          <w:p w14:paraId="2481F2BA" w14:textId="63620C1C" w:rsidR="0057654C" w:rsidRPr="002A4A12" w:rsidRDefault="0057654C" w:rsidP="0057654C">
            <w:pPr>
              <w:ind w:firstLine="316"/>
              <w:jc w:val="center"/>
              <w:rPr>
                <w:color w:val="000000" w:themeColor="text1"/>
                <w:sz w:val="24"/>
                <w:szCs w:val="24"/>
              </w:rPr>
            </w:pPr>
            <w:r w:rsidRPr="002A4A12">
              <w:rPr>
                <w:color w:val="000000" w:themeColor="text1"/>
                <w:sz w:val="24"/>
                <w:szCs w:val="24"/>
              </w:rPr>
              <w:t>3</w:t>
            </w:r>
          </w:p>
        </w:tc>
      </w:tr>
      <w:tr w:rsidR="00EA3374" w:rsidRPr="002A4A12" w14:paraId="4C6F5353" w14:textId="77777777" w:rsidTr="00EA3374">
        <w:trPr>
          <w:trHeight w:val="23"/>
        </w:trPr>
        <w:tc>
          <w:tcPr>
            <w:tcW w:w="3249" w:type="dxa"/>
            <w:tcBorders>
              <w:top w:val="single" w:sz="4" w:space="0" w:color="auto"/>
              <w:left w:val="single" w:sz="4" w:space="0" w:color="auto"/>
              <w:bottom w:val="single" w:sz="4" w:space="0" w:color="auto"/>
              <w:right w:val="single" w:sz="4" w:space="0" w:color="auto"/>
            </w:tcBorders>
            <w:shd w:val="clear" w:color="auto" w:fill="FFFFFF"/>
          </w:tcPr>
          <w:p w14:paraId="4C88C138" w14:textId="77777777" w:rsidR="00EA3374" w:rsidRPr="002A4A12" w:rsidRDefault="00EA3374" w:rsidP="0057654C">
            <w:pPr>
              <w:ind w:firstLine="0"/>
              <w:rPr>
                <w:rFonts w:eastAsia="SimSun"/>
                <w:color w:val="000000" w:themeColor="text1"/>
                <w:sz w:val="24"/>
                <w:szCs w:val="24"/>
                <w:lang w:eastAsia="zh-CN"/>
              </w:rPr>
            </w:pPr>
            <w:r w:rsidRPr="002A4A12">
              <w:rPr>
                <w:rFonts w:eastAsia="SimSun"/>
                <w:color w:val="000000" w:themeColor="text1"/>
                <w:sz w:val="24"/>
                <w:szCs w:val="24"/>
                <w:lang w:eastAsia="zh-CN"/>
              </w:rPr>
              <w:t>[12.0.2] - Благоустройство</w:t>
            </w:r>
          </w:p>
          <w:p w14:paraId="35695351" w14:textId="466D030F" w:rsidR="00EA3374" w:rsidRPr="002A4A12" w:rsidRDefault="00EA3374" w:rsidP="0057654C">
            <w:pPr>
              <w:keepLines/>
              <w:widowControl w:val="0"/>
              <w:suppressAutoHyphens/>
              <w:overflowPunct w:val="0"/>
              <w:autoSpaceDE w:val="0"/>
              <w:ind w:firstLine="0"/>
              <w:rPr>
                <w:rFonts w:eastAsia="SimSun"/>
                <w:color w:val="000000" w:themeColor="text1"/>
                <w:sz w:val="24"/>
                <w:szCs w:val="24"/>
                <w:lang w:eastAsia="zh-CN"/>
              </w:rPr>
            </w:pPr>
            <w:r w:rsidRPr="002A4A12">
              <w:rPr>
                <w:rFonts w:eastAsia="SimSun"/>
                <w:color w:val="000000" w:themeColor="text1"/>
                <w:sz w:val="24"/>
                <w:szCs w:val="24"/>
                <w:lang w:eastAsia="zh-CN"/>
              </w:rPr>
              <w:t>территории</w:t>
            </w:r>
          </w:p>
        </w:tc>
        <w:tc>
          <w:tcPr>
            <w:tcW w:w="3249" w:type="dxa"/>
            <w:tcBorders>
              <w:top w:val="single" w:sz="4" w:space="0" w:color="auto"/>
              <w:left w:val="single" w:sz="4" w:space="0" w:color="auto"/>
              <w:bottom w:val="single" w:sz="4" w:space="0" w:color="auto"/>
            </w:tcBorders>
          </w:tcPr>
          <w:p w14:paraId="24AE1954" w14:textId="77777777" w:rsidR="00EA3374" w:rsidRPr="002A4A12" w:rsidRDefault="00EA3374" w:rsidP="0057654C">
            <w:pPr>
              <w:autoSpaceDE w:val="0"/>
              <w:autoSpaceDN w:val="0"/>
              <w:adjustRightInd w:val="0"/>
              <w:ind w:firstLine="0"/>
              <w:rPr>
                <w:rFonts w:eastAsia="Times New Roman"/>
                <w:color w:val="000000" w:themeColor="text1"/>
                <w:sz w:val="24"/>
                <w:szCs w:val="24"/>
                <w:lang w:eastAsia="ru-RU"/>
              </w:rPr>
            </w:pPr>
            <w:r w:rsidRPr="002A4A12">
              <w:rPr>
                <w:color w:val="000000" w:themeColor="text1"/>
                <w:sz w:val="24"/>
                <w:szCs w:val="24"/>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w:t>
            </w:r>
            <w:r w:rsidRPr="002A4A12">
              <w:rPr>
                <w:color w:val="000000" w:themeColor="text1"/>
                <w:sz w:val="24"/>
                <w:szCs w:val="24"/>
              </w:rPr>
              <w:lastRenderedPageBreak/>
              <w:t>благоустройства территории, общественных туалетов</w:t>
            </w:r>
          </w:p>
        </w:tc>
        <w:tc>
          <w:tcPr>
            <w:tcW w:w="3269" w:type="dxa"/>
            <w:tcBorders>
              <w:top w:val="single" w:sz="4" w:space="0" w:color="000000"/>
              <w:left w:val="single" w:sz="4" w:space="0" w:color="000000"/>
              <w:bottom w:val="single" w:sz="4" w:space="0" w:color="000000"/>
              <w:right w:val="single" w:sz="4" w:space="0" w:color="000000"/>
            </w:tcBorders>
            <w:shd w:val="clear" w:color="auto" w:fill="auto"/>
          </w:tcPr>
          <w:p w14:paraId="460E6942" w14:textId="77777777" w:rsidR="00EA3374" w:rsidRPr="002A4A12" w:rsidRDefault="00EA3374" w:rsidP="0057654C">
            <w:pPr>
              <w:ind w:firstLine="0"/>
              <w:rPr>
                <w:color w:val="000000" w:themeColor="text1"/>
                <w:sz w:val="24"/>
                <w:szCs w:val="24"/>
              </w:rPr>
            </w:pPr>
            <w:r w:rsidRPr="002A4A12">
              <w:rPr>
                <w:color w:val="000000" w:themeColor="text1"/>
                <w:sz w:val="24"/>
                <w:szCs w:val="24"/>
              </w:rPr>
              <w:lastRenderedPageBreak/>
              <w:t>Регламенты не устанавливаются.</w:t>
            </w:r>
          </w:p>
          <w:p w14:paraId="31E8D63B" w14:textId="77777777" w:rsidR="00EA3374" w:rsidRPr="002A4A12" w:rsidRDefault="00EA3374" w:rsidP="0057654C">
            <w:pPr>
              <w:suppressAutoHyphens/>
              <w:snapToGrid w:val="0"/>
              <w:ind w:firstLine="0"/>
              <w:rPr>
                <w:rFonts w:eastAsia="SimSun"/>
                <w:color w:val="000000" w:themeColor="text1"/>
                <w:sz w:val="24"/>
                <w:szCs w:val="24"/>
                <w:lang w:eastAsia="zh-CN"/>
              </w:rPr>
            </w:pPr>
            <w:r w:rsidRPr="002A4A12">
              <w:rPr>
                <w:color w:val="000000" w:themeColor="text1"/>
                <w:sz w:val="24"/>
                <w:szCs w:val="24"/>
              </w:rPr>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w:t>
            </w:r>
            <w:r w:rsidRPr="002A4A12">
              <w:rPr>
                <w:color w:val="000000" w:themeColor="text1"/>
                <w:sz w:val="24"/>
                <w:szCs w:val="24"/>
              </w:rPr>
              <w:lastRenderedPageBreak/>
              <w:t>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65DC7257" w14:textId="77777777" w:rsidR="00EA3374" w:rsidRPr="002A4A12" w:rsidRDefault="00EA3374" w:rsidP="00EA3374">
      <w:pPr>
        <w:tabs>
          <w:tab w:val="left" w:pos="2520"/>
        </w:tabs>
        <w:suppressAutoHyphens/>
        <w:ind w:firstLine="0"/>
        <w:jc w:val="left"/>
        <w:rPr>
          <w:rFonts w:eastAsia="SimSun"/>
          <w:color w:val="000000" w:themeColor="text1"/>
          <w:lang w:eastAsia="zh-CN"/>
        </w:rPr>
      </w:pPr>
    </w:p>
    <w:p w14:paraId="1FD66750" w14:textId="01E55D1A" w:rsidR="00661775" w:rsidRPr="002A4A12" w:rsidRDefault="00661775" w:rsidP="00EA6ED0">
      <w:pPr>
        <w:pStyle w:val="afff9"/>
        <w:ind w:firstLine="0"/>
        <w:jc w:val="center"/>
        <w:rPr>
          <w:color w:val="000000" w:themeColor="text1"/>
          <w:sz w:val="27"/>
          <w:szCs w:val="27"/>
        </w:rPr>
      </w:pPr>
      <w:r w:rsidRPr="002A4A12">
        <w:rPr>
          <w:color w:val="000000" w:themeColor="text1"/>
          <w:sz w:val="27"/>
          <w:szCs w:val="27"/>
        </w:rPr>
        <w:t>3</w:t>
      </w:r>
      <w:r w:rsidR="008D622E" w:rsidRPr="002A4A12">
        <w:rPr>
          <w:color w:val="000000" w:themeColor="text1"/>
          <w:sz w:val="27"/>
          <w:szCs w:val="27"/>
        </w:rPr>
        <w:t>. </w:t>
      </w:r>
      <w:r w:rsidRPr="002A4A12">
        <w:rPr>
          <w:color w:val="000000" w:themeColor="text1"/>
          <w:sz w:val="27"/>
          <w:szCs w:val="27"/>
        </w:rPr>
        <w:t>Вспомогательные виды и параметры разрешенного использования земельных участков и объектов капитального строительства</w:t>
      </w:r>
    </w:p>
    <w:p w14:paraId="7F461C22" w14:textId="1551B8B1" w:rsidR="00A56A2E" w:rsidRPr="002A4A12" w:rsidRDefault="00A56A2E" w:rsidP="00A56A2E">
      <w:pPr>
        <w:pStyle w:val="afff9"/>
        <w:jc w:val="center"/>
        <w:rPr>
          <w:color w:val="000000" w:themeColor="text1"/>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34"/>
        <w:gridCol w:w="4094"/>
      </w:tblGrid>
      <w:tr w:rsidR="00C327A9" w:rsidRPr="002A4A12" w14:paraId="7FAA9781" w14:textId="77777777" w:rsidTr="00F2645B">
        <w:trPr>
          <w:trHeight w:val="552"/>
          <w:tblHeader/>
          <w:jc w:val="center"/>
        </w:trPr>
        <w:tc>
          <w:tcPr>
            <w:tcW w:w="2872" w:type="pct"/>
          </w:tcPr>
          <w:p w14:paraId="135E81B0" w14:textId="77777777" w:rsidR="00C327A9" w:rsidRPr="002A4A12" w:rsidRDefault="00C327A9" w:rsidP="00C327A9">
            <w:pPr>
              <w:pStyle w:val="aff9"/>
              <w:jc w:val="center"/>
              <w:rPr>
                <w:color w:val="000000" w:themeColor="text1"/>
              </w:rPr>
            </w:pPr>
            <w:r w:rsidRPr="002A4A12">
              <w:rPr>
                <w:color w:val="000000" w:themeColor="text1"/>
              </w:rPr>
              <w:t>Виды разрешенного использования земельных участков и объектов капитального строительства</w:t>
            </w:r>
          </w:p>
        </w:tc>
        <w:tc>
          <w:tcPr>
            <w:tcW w:w="2124" w:type="pct"/>
            <w:vAlign w:val="center"/>
          </w:tcPr>
          <w:p w14:paraId="2BA1F7C2" w14:textId="77777777" w:rsidR="00C327A9" w:rsidRPr="002A4A12" w:rsidRDefault="00C327A9" w:rsidP="00C327A9">
            <w:pPr>
              <w:pStyle w:val="aff9"/>
              <w:jc w:val="center"/>
              <w:rPr>
                <w:color w:val="000000" w:themeColor="text1"/>
              </w:rPr>
            </w:pPr>
            <w:r w:rsidRPr="002A4A12">
              <w:rPr>
                <w:color w:val="000000" w:themeColor="text1"/>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7B270DE1" w14:textId="244C57B1" w:rsidR="00C327A9" w:rsidRPr="002A4A12" w:rsidRDefault="00C327A9" w:rsidP="00A56A2E">
      <w:pPr>
        <w:pStyle w:val="afff9"/>
        <w:jc w:val="center"/>
        <w:rPr>
          <w:color w:val="000000" w:themeColor="text1"/>
          <w:sz w:val="2"/>
          <w:szCs w:val="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30"/>
        <w:gridCol w:w="4090"/>
        <w:gridCol w:w="8"/>
      </w:tblGrid>
      <w:tr w:rsidR="00C327A9" w:rsidRPr="002A4A12" w14:paraId="5850B25B" w14:textId="77777777" w:rsidTr="00C327A9">
        <w:trPr>
          <w:gridAfter w:val="1"/>
          <w:wAfter w:w="4" w:type="pct"/>
          <w:trHeight w:hRule="exact" w:val="284"/>
          <w:tblHeader/>
          <w:jc w:val="center"/>
        </w:trPr>
        <w:tc>
          <w:tcPr>
            <w:tcW w:w="2872" w:type="pct"/>
          </w:tcPr>
          <w:p w14:paraId="7754EEF6" w14:textId="43C4BEFD" w:rsidR="00C327A9" w:rsidRPr="002A4A12" w:rsidRDefault="00C327A9" w:rsidP="00C327A9">
            <w:pPr>
              <w:pStyle w:val="aff9"/>
              <w:jc w:val="center"/>
              <w:rPr>
                <w:b w:val="0"/>
                <w:bCs/>
                <w:color w:val="000000" w:themeColor="text1"/>
              </w:rPr>
            </w:pPr>
            <w:r w:rsidRPr="002A4A12">
              <w:rPr>
                <w:b w:val="0"/>
                <w:bCs/>
                <w:color w:val="000000" w:themeColor="text1"/>
              </w:rPr>
              <w:t>1</w:t>
            </w:r>
          </w:p>
        </w:tc>
        <w:tc>
          <w:tcPr>
            <w:tcW w:w="2124" w:type="pct"/>
          </w:tcPr>
          <w:p w14:paraId="10604556" w14:textId="6DDFBA50" w:rsidR="00C327A9" w:rsidRPr="002A4A12" w:rsidRDefault="00C327A9" w:rsidP="00C327A9">
            <w:pPr>
              <w:pStyle w:val="aff9"/>
              <w:jc w:val="center"/>
              <w:rPr>
                <w:b w:val="0"/>
                <w:bCs/>
                <w:color w:val="000000" w:themeColor="text1"/>
              </w:rPr>
            </w:pPr>
            <w:r w:rsidRPr="002A4A12">
              <w:rPr>
                <w:b w:val="0"/>
                <w:bCs/>
                <w:color w:val="000000" w:themeColor="text1"/>
              </w:rPr>
              <w:t>2</w:t>
            </w:r>
          </w:p>
        </w:tc>
      </w:tr>
      <w:tr w:rsidR="00FF612C" w:rsidRPr="002A4A12" w14:paraId="7229D1E9" w14:textId="77777777" w:rsidTr="00C84CDD">
        <w:trPr>
          <w:trHeight w:val="841"/>
          <w:jc w:val="center"/>
        </w:trPr>
        <w:tc>
          <w:tcPr>
            <w:tcW w:w="2872" w:type="pct"/>
          </w:tcPr>
          <w:p w14:paraId="7578DF18" w14:textId="77777777" w:rsidR="00FF612C" w:rsidRPr="002A4A12" w:rsidRDefault="00FF612C" w:rsidP="0076292B">
            <w:pPr>
              <w:tabs>
                <w:tab w:val="left" w:pos="2520"/>
              </w:tabs>
              <w:ind w:firstLine="0"/>
              <w:rPr>
                <w:rFonts w:eastAsia="SimSun"/>
                <w:color w:val="000000" w:themeColor="text1"/>
                <w:sz w:val="24"/>
                <w:szCs w:val="24"/>
                <w:lang w:eastAsia="zh-CN"/>
              </w:rPr>
            </w:pPr>
            <w:r w:rsidRPr="002A4A12">
              <w:rPr>
                <w:rFonts w:eastAsia="SimSun"/>
                <w:color w:val="000000" w:themeColor="text1"/>
                <w:sz w:val="24"/>
                <w:szCs w:val="24"/>
                <w:lang w:eastAsia="zh-CN"/>
              </w:rPr>
              <w:t>Виды разрешенного использования земельных участков - аналогичны</w:t>
            </w:r>
            <w:r w:rsidRPr="002A4A12">
              <w:rPr>
                <w:rFonts w:eastAsia="Times New Roman"/>
                <w:color w:val="000000" w:themeColor="text1"/>
                <w:sz w:val="24"/>
                <w:szCs w:val="24"/>
                <w:lang w:eastAsia="ru-RU"/>
              </w:rPr>
              <w:t xml:space="preserve"> видам разрешенного использования земельных участков</w:t>
            </w:r>
            <w:r w:rsidRPr="002A4A12">
              <w:rPr>
                <w:rFonts w:eastAsia="SimSun"/>
                <w:color w:val="000000" w:themeColor="text1"/>
                <w:sz w:val="24"/>
                <w:szCs w:val="24"/>
                <w:lang w:eastAsia="zh-CN"/>
              </w:rPr>
              <w:t xml:space="preserve"> с основными и условно разрешенными видами использования;</w:t>
            </w:r>
          </w:p>
          <w:p w14:paraId="3913836C" w14:textId="77777777" w:rsidR="00FF612C" w:rsidRPr="002A4A12" w:rsidRDefault="00FF612C" w:rsidP="0076292B">
            <w:pPr>
              <w:tabs>
                <w:tab w:val="left" w:pos="2520"/>
              </w:tabs>
              <w:ind w:firstLine="0"/>
              <w:rPr>
                <w:rFonts w:eastAsia="SimSun"/>
                <w:color w:val="000000" w:themeColor="text1"/>
                <w:sz w:val="24"/>
                <w:szCs w:val="24"/>
                <w:lang w:eastAsia="zh-CN"/>
              </w:rPr>
            </w:pPr>
            <w:r w:rsidRPr="002A4A12">
              <w:rPr>
                <w:rFonts w:eastAsia="SimSun"/>
                <w:color w:val="000000" w:themeColor="text1"/>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3CA588B2" w14:textId="77777777" w:rsidR="00FF612C" w:rsidRPr="002A4A12" w:rsidRDefault="00FF612C" w:rsidP="0076292B">
            <w:pPr>
              <w:tabs>
                <w:tab w:val="left" w:pos="2520"/>
              </w:tabs>
              <w:ind w:firstLine="0"/>
              <w:rPr>
                <w:rFonts w:eastAsia="SimSun"/>
                <w:color w:val="000000" w:themeColor="text1"/>
                <w:sz w:val="24"/>
                <w:szCs w:val="24"/>
                <w:lang w:eastAsia="zh-CN"/>
              </w:rPr>
            </w:pPr>
            <w:r w:rsidRPr="002A4A12">
              <w:rPr>
                <w:rFonts w:eastAsia="SimSun"/>
                <w:color w:val="000000" w:themeColor="text1"/>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3579F2ED" w14:textId="494370E8" w:rsidR="00FF612C" w:rsidRPr="002A4A12" w:rsidRDefault="00FF612C" w:rsidP="0076292B">
            <w:pPr>
              <w:tabs>
                <w:tab w:val="left" w:pos="2520"/>
              </w:tabs>
              <w:ind w:firstLine="0"/>
              <w:rPr>
                <w:rFonts w:eastAsia="SimSun"/>
                <w:color w:val="000000" w:themeColor="text1"/>
                <w:sz w:val="24"/>
                <w:szCs w:val="24"/>
                <w:lang w:eastAsia="zh-CN"/>
              </w:rPr>
            </w:pPr>
            <w:r w:rsidRPr="002A4A12">
              <w:rPr>
                <w:rFonts w:eastAsia="SimSun"/>
                <w:color w:val="000000" w:themeColor="text1"/>
                <w:sz w:val="24"/>
                <w:szCs w:val="24"/>
                <w:lang w:eastAsia="zh-CN"/>
              </w:rPr>
              <w:t xml:space="preserve">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226934E8" w14:textId="35DC99DD" w:rsidR="00FF612C" w:rsidRPr="002A4A12" w:rsidRDefault="00FF612C" w:rsidP="0076292B">
            <w:pPr>
              <w:tabs>
                <w:tab w:val="left" w:pos="2520"/>
              </w:tabs>
              <w:ind w:firstLine="0"/>
              <w:rPr>
                <w:rFonts w:eastAsia="SimSun"/>
                <w:color w:val="000000" w:themeColor="text1"/>
                <w:sz w:val="24"/>
                <w:szCs w:val="24"/>
                <w:lang w:eastAsia="zh-CN"/>
              </w:rPr>
            </w:pPr>
            <w:r w:rsidRPr="002A4A12">
              <w:rPr>
                <w:rFonts w:eastAsia="SimSun"/>
                <w:color w:val="000000" w:themeColor="text1"/>
                <w:sz w:val="24"/>
                <w:szCs w:val="24"/>
                <w:lang w:eastAsia="zh-CN"/>
              </w:rPr>
              <w:t>проезды общего пользования;</w:t>
            </w:r>
          </w:p>
          <w:p w14:paraId="391F74B5" w14:textId="584A1E10" w:rsidR="00FF612C" w:rsidRPr="002A4A12" w:rsidRDefault="00FF612C" w:rsidP="0076292B">
            <w:pPr>
              <w:tabs>
                <w:tab w:val="left" w:pos="2520"/>
              </w:tabs>
              <w:ind w:firstLine="0"/>
              <w:rPr>
                <w:rFonts w:eastAsia="SimSun"/>
                <w:color w:val="000000" w:themeColor="text1"/>
                <w:sz w:val="24"/>
                <w:szCs w:val="24"/>
                <w:lang w:eastAsia="zh-CN"/>
              </w:rPr>
            </w:pPr>
            <w:r w:rsidRPr="002A4A12">
              <w:rPr>
                <w:rFonts w:eastAsia="SimSun"/>
                <w:color w:val="000000" w:themeColor="text1"/>
                <w:sz w:val="24"/>
                <w:szCs w:val="24"/>
                <w:lang w:eastAsia="zh-CN"/>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06CD2816" w14:textId="4FB7546E" w:rsidR="00FF612C" w:rsidRPr="002A4A12" w:rsidRDefault="00FF612C" w:rsidP="0076292B">
            <w:pPr>
              <w:tabs>
                <w:tab w:val="left" w:pos="2520"/>
              </w:tabs>
              <w:ind w:firstLine="0"/>
              <w:rPr>
                <w:rFonts w:eastAsia="SimSun"/>
                <w:color w:val="000000" w:themeColor="text1"/>
                <w:sz w:val="24"/>
                <w:szCs w:val="24"/>
                <w:lang w:eastAsia="zh-CN"/>
              </w:rPr>
            </w:pPr>
            <w:r w:rsidRPr="002A4A12">
              <w:rPr>
                <w:rFonts w:eastAsia="SimSun"/>
                <w:color w:val="000000" w:themeColor="text1"/>
                <w:sz w:val="24"/>
                <w:szCs w:val="24"/>
                <w:lang w:eastAsia="zh-CN"/>
              </w:rPr>
              <w:t>благоустроенные, в том числе озелененные территории, детские площадки, площадки для отдыха, спортивных занятий;</w:t>
            </w:r>
          </w:p>
          <w:p w14:paraId="07878FCA" w14:textId="0A1B6496" w:rsidR="00FF612C" w:rsidRPr="002A4A12" w:rsidRDefault="00FF612C" w:rsidP="0076292B">
            <w:pPr>
              <w:tabs>
                <w:tab w:val="left" w:pos="2520"/>
              </w:tabs>
              <w:ind w:firstLine="0"/>
              <w:rPr>
                <w:rFonts w:eastAsia="SimSun"/>
                <w:color w:val="000000" w:themeColor="text1"/>
                <w:sz w:val="24"/>
                <w:szCs w:val="24"/>
                <w:lang w:eastAsia="zh-CN"/>
              </w:rPr>
            </w:pPr>
            <w:r w:rsidRPr="002A4A12">
              <w:rPr>
                <w:rFonts w:eastAsia="SimSun"/>
                <w:color w:val="000000" w:themeColor="text1"/>
                <w:sz w:val="24"/>
                <w:szCs w:val="24"/>
                <w:lang w:eastAsia="zh-CN"/>
              </w:rPr>
              <w:lastRenderedPageBreak/>
              <w:t xml:space="preserve">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76A3E9E8" w14:textId="56D71E59" w:rsidR="00FF612C" w:rsidRPr="002A4A12" w:rsidRDefault="00FF612C" w:rsidP="0076292B">
            <w:pPr>
              <w:tabs>
                <w:tab w:val="left" w:pos="2520"/>
              </w:tabs>
              <w:ind w:firstLine="0"/>
              <w:rPr>
                <w:rFonts w:eastAsia="SimSun"/>
                <w:color w:val="000000" w:themeColor="text1"/>
                <w:sz w:val="24"/>
                <w:szCs w:val="24"/>
                <w:lang w:eastAsia="zh-CN"/>
              </w:rPr>
            </w:pPr>
            <w:r w:rsidRPr="002A4A12">
              <w:rPr>
                <w:rFonts w:eastAsia="SimSun"/>
                <w:color w:val="000000" w:themeColor="text1"/>
                <w:sz w:val="24"/>
                <w:szCs w:val="24"/>
                <w:lang w:eastAsia="zh-CN"/>
              </w:rPr>
              <w:t>площадки хозяйственные, в том числе площадки для мусоросборников и выгула собак;</w:t>
            </w:r>
          </w:p>
          <w:p w14:paraId="13A76774" w14:textId="184643E6" w:rsidR="00FF612C" w:rsidRPr="002A4A12" w:rsidRDefault="00FF612C" w:rsidP="0076292B">
            <w:pPr>
              <w:ind w:firstLine="0"/>
              <w:rPr>
                <w:rFonts w:eastAsia="SimSun"/>
                <w:color w:val="000000" w:themeColor="text1"/>
                <w:sz w:val="24"/>
                <w:lang w:eastAsia="zh-CN"/>
              </w:rPr>
            </w:pPr>
            <w:r w:rsidRPr="002A4A12">
              <w:rPr>
                <w:rFonts w:eastAsia="SimSun"/>
                <w:color w:val="000000" w:themeColor="text1"/>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2128" w:type="pct"/>
            <w:gridSpan w:val="2"/>
          </w:tcPr>
          <w:p w14:paraId="183891A1" w14:textId="77777777" w:rsidR="00FF612C" w:rsidRPr="002A4A12" w:rsidRDefault="00FF612C" w:rsidP="00C327A9">
            <w:pPr>
              <w:keepLines/>
              <w:overflowPunct w:val="0"/>
              <w:autoSpaceDE w:val="0"/>
              <w:autoSpaceDN w:val="0"/>
              <w:adjustRightInd w:val="0"/>
              <w:ind w:firstLine="31"/>
              <w:rPr>
                <w:rFonts w:eastAsia="SimSun"/>
                <w:color w:val="000000" w:themeColor="text1"/>
                <w:sz w:val="24"/>
                <w:szCs w:val="24"/>
                <w:lang w:eastAsia="zh-CN"/>
              </w:rPr>
            </w:pPr>
            <w:r w:rsidRPr="002A4A12">
              <w:rPr>
                <w:rFonts w:eastAsia="SimSun"/>
                <w:color w:val="000000" w:themeColor="text1"/>
                <w:sz w:val="24"/>
                <w:szCs w:val="24"/>
                <w:lang w:eastAsia="zh-CN"/>
              </w:rPr>
              <w:lastRenderedPageBreak/>
              <w:t xml:space="preserve">Минимальная площадь земельных участков - 1 кв. м. </w:t>
            </w:r>
          </w:p>
          <w:p w14:paraId="4D3781B6" w14:textId="77777777" w:rsidR="00FF612C" w:rsidRPr="002A4A12" w:rsidRDefault="00FF612C" w:rsidP="00C327A9">
            <w:pPr>
              <w:keepLines/>
              <w:overflowPunct w:val="0"/>
              <w:autoSpaceDE w:val="0"/>
              <w:autoSpaceDN w:val="0"/>
              <w:adjustRightInd w:val="0"/>
              <w:ind w:firstLine="31"/>
              <w:rPr>
                <w:rFonts w:eastAsia="SimSun"/>
                <w:color w:val="000000" w:themeColor="text1"/>
                <w:sz w:val="24"/>
                <w:szCs w:val="24"/>
                <w:lang w:eastAsia="zh-CN"/>
              </w:rPr>
            </w:pPr>
            <w:r w:rsidRPr="002A4A12">
              <w:rPr>
                <w:rFonts w:eastAsia="SimSun"/>
                <w:color w:val="000000" w:themeColor="text1"/>
                <w:sz w:val="24"/>
                <w:szCs w:val="24"/>
                <w:lang w:eastAsia="zh-CN"/>
              </w:rPr>
              <w:t xml:space="preserve">Максимальная </w:t>
            </w:r>
            <w:proofErr w:type="gramStart"/>
            <w:r w:rsidRPr="002A4A12">
              <w:rPr>
                <w:rFonts w:eastAsia="SimSun"/>
                <w:color w:val="000000" w:themeColor="text1"/>
                <w:sz w:val="24"/>
                <w:szCs w:val="24"/>
                <w:lang w:eastAsia="zh-CN"/>
              </w:rPr>
              <w:t>площадь  земельного</w:t>
            </w:r>
            <w:proofErr w:type="gramEnd"/>
            <w:r w:rsidRPr="002A4A12">
              <w:rPr>
                <w:rFonts w:eastAsia="SimSun"/>
                <w:color w:val="000000" w:themeColor="text1"/>
                <w:sz w:val="24"/>
                <w:szCs w:val="24"/>
                <w:lang w:eastAsia="zh-CN"/>
              </w:rPr>
              <w:t xml:space="preserve">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6578141B" w14:textId="77777777" w:rsidR="00FF612C" w:rsidRPr="002A4A12" w:rsidRDefault="00FF612C" w:rsidP="00C327A9">
            <w:pPr>
              <w:keepLines/>
              <w:overflowPunct w:val="0"/>
              <w:autoSpaceDE w:val="0"/>
              <w:autoSpaceDN w:val="0"/>
              <w:adjustRightInd w:val="0"/>
              <w:ind w:firstLine="31"/>
              <w:rPr>
                <w:rFonts w:eastAsia="SimSun"/>
                <w:color w:val="000000" w:themeColor="text1"/>
                <w:sz w:val="24"/>
                <w:szCs w:val="24"/>
                <w:lang w:eastAsia="zh-CN"/>
              </w:rPr>
            </w:pPr>
            <w:r w:rsidRPr="002A4A12">
              <w:rPr>
                <w:rFonts w:eastAsia="SimSun"/>
                <w:color w:val="000000" w:themeColor="text1"/>
                <w:sz w:val="24"/>
                <w:szCs w:val="24"/>
                <w:lang w:eastAsia="zh-CN"/>
              </w:rPr>
              <w:t>Минимальная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4AA84CB7" w14:textId="77777777" w:rsidR="00FF612C" w:rsidRPr="002A4A12" w:rsidRDefault="00FF612C" w:rsidP="00C327A9">
            <w:pPr>
              <w:keepLines/>
              <w:overflowPunct w:val="0"/>
              <w:autoSpaceDE w:val="0"/>
              <w:autoSpaceDN w:val="0"/>
              <w:adjustRightInd w:val="0"/>
              <w:ind w:firstLine="31"/>
              <w:rPr>
                <w:rFonts w:eastAsia="Times New Roman"/>
                <w:color w:val="000000" w:themeColor="text1"/>
                <w:sz w:val="24"/>
                <w:szCs w:val="24"/>
                <w:lang w:eastAsia="ru-RU"/>
              </w:rPr>
            </w:pPr>
            <w:r w:rsidRPr="002A4A12">
              <w:rPr>
                <w:rFonts w:eastAsia="SimSun"/>
                <w:color w:val="000000" w:themeColor="text1"/>
                <w:sz w:val="24"/>
                <w:szCs w:val="24"/>
                <w:lang w:eastAsia="zh-CN"/>
              </w:rPr>
              <w:lastRenderedPageBreak/>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w:t>
            </w:r>
            <w:proofErr w:type="gramStart"/>
            <w:r w:rsidRPr="002A4A12">
              <w:rPr>
                <w:rFonts w:eastAsia="SimSun"/>
                <w:color w:val="000000" w:themeColor="text1"/>
                <w:sz w:val="24"/>
                <w:szCs w:val="24"/>
                <w:lang w:eastAsia="zh-CN"/>
              </w:rPr>
              <w:t>использования,  с</w:t>
            </w:r>
            <w:proofErr w:type="gramEnd"/>
            <w:r w:rsidRPr="002A4A12">
              <w:rPr>
                <w:rFonts w:eastAsia="SimSun"/>
                <w:color w:val="000000" w:themeColor="text1"/>
                <w:sz w:val="24"/>
                <w:szCs w:val="24"/>
                <w:lang w:eastAsia="zh-CN"/>
              </w:rPr>
              <w:t xml:space="preserve"> обязательным условием применения понижающего коэффициента 0,5 </w:t>
            </w:r>
          </w:p>
          <w:p w14:paraId="3593DA74" w14:textId="031A165B" w:rsidR="00FF612C" w:rsidRPr="002A4A12" w:rsidRDefault="00FF612C" w:rsidP="00C327A9">
            <w:pPr>
              <w:keepLines/>
              <w:overflowPunct w:val="0"/>
              <w:autoSpaceDE w:val="0"/>
              <w:autoSpaceDN w:val="0"/>
              <w:adjustRightInd w:val="0"/>
              <w:ind w:firstLine="31"/>
              <w:rPr>
                <w:rFonts w:eastAsia="Times New Roman"/>
                <w:color w:val="000000" w:themeColor="text1"/>
                <w:sz w:val="24"/>
                <w:szCs w:val="24"/>
                <w:lang w:eastAsia="ru-RU"/>
              </w:rPr>
            </w:pPr>
            <w:r w:rsidRPr="002A4A12">
              <w:rPr>
                <w:rFonts w:eastAsia="Times New Roman"/>
                <w:color w:val="000000" w:themeColor="text1"/>
                <w:sz w:val="24"/>
                <w:szCs w:val="24"/>
                <w:lang w:eastAsia="ru-RU"/>
              </w:rPr>
              <w:t>Минимальные отступы от границ земельных участков -</w:t>
            </w:r>
            <w:r w:rsidR="001B1FCC" w:rsidRPr="002A4A12">
              <w:rPr>
                <w:rFonts w:eastAsia="Times New Roman"/>
                <w:color w:val="000000" w:themeColor="text1"/>
                <w:sz w:val="24"/>
                <w:szCs w:val="24"/>
                <w:lang w:eastAsia="ru-RU"/>
              </w:rPr>
              <w:t xml:space="preserve"> </w:t>
            </w:r>
            <w:r w:rsidRPr="002A4A12">
              <w:rPr>
                <w:rFonts w:eastAsia="Times New Roman"/>
                <w:color w:val="000000" w:themeColor="text1"/>
                <w:sz w:val="24"/>
                <w:szCs w:val="24"/>
                <w:lang w:eastAsia="ru-RU"/>
              </w:rPr>
              <w:t>1 м.</w:t>
            </w:r>
          </w:p>
          <w:p w14:paraId="4F545ABD" w14:textId="4B1F2B45" w:rsidR="00FF612C" w:rsidRPr="002A4A12" w:rsidRDefault="00FF612C" w:rsidP="002F01C1">
            <w:pPr>
              <w:keepLines/>
              <w:tabs>
                <w:tab w:val="left" w:pos="-6204"/>
              </w:tabs>
              <w:overflowPunct w:val="0"/>
              <w:autoSpaceDE w:val="0"/>
              <w:autoSpaceDN w:val="0"/>
              <w:adjustRightInd w:val="0"/>
              <w:ind w:firstLine="0"/>
              <w:rPr>
                <w:rFonts w:eastAsia="SimSun"/>
                <w:color w:val="000000" w:themeColor="text1"/>
                <w:sz w:val="24"/>
                <w:lang w:eastAsia="zh-CN"/>
              </w:rPr>
            </w:pPr>
            <w:r w:rsidRPr="002A4A12">
              <w:rPr>
                <w:rFonts w:eastAsia="SimSun"/>
                <w:color w:val="000000" w:themeColor="text1"/>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14:paraId="4966BBE6" w14:textId="260122E6" w:rsidR="00FF612C" w:rsidRPr="002A4A12" w:rsidRDefault="00FF612C" w:rsidP="008D622E">
      <w:pPr>
        <w:rPr>
          <w:rFonts w:eastAsia="SimSun"/>
          <w:color w:val="000000" w:themeColor="text1"/>
          <w:sz w:val="27"/>
          <w:szCs w:val="27"/>
        </w:rPr>
      </w:pPr>
    </w:p>
    <w:p w14:paraId="054341E5" w14:textId="77777777" w:rsidR="00661775" w:rsidRPr="002A4A12" w:rsidRDefault="00661775" w:rsidP="008D622E">
      <w:pPr>
        <w:rPr>
          <w:color w:val="000000" w:themeColor="text1"/>
          <w:sz w:val="27"/>
          <w:szCs w:val="27"/>
        </w:rPr>
      </w:pPr>
      <w:r w:rsidRPr="002A4A12">
        <w:rPr>
          <w:color w:val="000000" w:themeColor="text1"/>
          <w:sz w:val="27"/>
          <w:szCs w:val="27"/>
        </w:rPr>
        <w:t>Размещение, расширение и реконструкция кладбищ, зданий и сооружений похоронного назначения осуществляются в соответствии с действующими санитарными правилами и нормами.</w:t>
      </w:r>
    </w:p>
    <w:p w14:paraId="0043B1C8" w14:textId="77777777" w:rsidR="00661775" w:rsidRPr="002A4A12" w:rsidRDefault="00661775" w:rsidP="008D622E">
      <w:pPr>
        <w:rPr>
          <w:color w:val="000000" w:themeColor="text1"/>
          <w:sz w:val="27"/>
          <w:szCs w:val="27"/>
        </w:rPr>
      </w:pPr>
      <w:r w:rsidRPr="002A4A12">
        <w:rPr>
          <w:color w:val="000000" w:themeColor="text1"/>
          <w:sz w:val="27"/>
          <w:szCs w:val="27"/>
        </w:rPr>
        <w:t>Не разрешается размещать кладбища на территориях:</w:t>
      </w:r>
    </w:p>
    <w:p w14:paraId="4007F2FD" w14:textId="0F13C045" w:rsidR="00661775" w:rsidRPr="002A4A12" w:rsidRDefault="00C327A9" w:rsidP="008D622E">
      <w:pPr>
        <w:rPr>
          <w:color w:val="000000" w:themeColor="text1"/>
          <w:sz w:val="27"/>
          <w:szCs w:val="27"/>
        </w:rPr>
      </w:pPr>
      <w:r w:rsidRPr="002A4A12">
        <w:rPr>
          <w:color w:val="000000" w:themeColor="text1"/>
          <w:sz w:val="27"/>
          <w:szCs w:val="27"/>
        </w:rPr>
        <w:t xml:space="preserve">1) </w:t>
      </w:r>
      <w:r w:rsidR="00661775" w:rsidRPr="002A4A12">
        <w:rPr>
          <w:color w:val="000000" w:themeColor="text1"/>
          <w:sz w:val="27"/>
          <w:szCs w:val="27"/>
        </w:rPr>
        <w:t>первого и второго поясов зон санитарной охраны источников централизованного водоснабжения и минеральных источников;</w:t>
      </w:r>
    </w:p>
    <w:p w14:paraId="0C01A9A2" w14:textId="63A7D13E" w:rsidR="00661775" w:rsidRPr="002A4A12" w:rsidRDefault="00C327A9" w:rsidP="008D622E">
      <w:pPr>
        <w:rPr>
          <w:color w:val="000000" w:themeColor="text1"/>
          <w:sz w:val="27"/>
          <w:szCs w:val="27"/>
        </w:rPr>
      </w:pPr>
      <w:r w:rsidRPr="002A4A12">
        <w:rPr>
          <w:color w:val="000000" w:themeColor="text1"/>
          <w:sz w:val="27"/>
          <w:szCs w:val="27"/>
        </w:rPr>
        <w:t xml:space="preserve">2) </w:t>
      </w:r>
      <w:r w:rsidR="00661775" w:rsidRPr="002A4A12">
        <w:rPr>
          <w:color w:val="000000" w:themeColor="text1"/>
          <w:sz w:val="27"/>
          <w:szCs w:val="27"/>
        </w:rPr>
        <w:t>первой зоны санитарной охраны курортов;</w:t>
      </w:r>
    </w:p>
    <w:p w14:paraId="36D565EC" w14:textId="7DA32DA4" w:rsidR="00661775" w:rsidRPr="002A4A12" w:rsidRDefault="00C327A9" w:rsidP="008D622E">
      <w:pPr>
        <w:rPr>
          <w:color w:val="000000" w:themeColor="text1"/>
          <w:sz w:val="27"/>
          <w:szCs w:val="27"/>
        </w:rPr>
      </w:pPr>
      <w:r w:rsidRPr="002A4A12">
        <w:rPr>
          <w:color w:val="000000" w:themeColor="text1"/>
          <w:sz w:val="27"/>
          <w:szCs w:val="27"/>
        </w:rPr>
        <w:t xml:space="preserve">3) </w:t>
      </w:r>
      <w:r w:rsidR="00661775" w:rsidRPr="002A4A12">
        <w:rPr>
          <w:color w:val="000000" w:themeColor="text1"/>
          <w:sz w:val="27"/>
          <w:szCs w:val="27"/>
        </w:rPr>
        <w:t xml:space="preserve">с выходом на поверхность </w:t>
      </w:r>
      <w:proofErr w:type="spellStart"/>
      <w:r w:rsidR="00661775" w:rsidRPr="002A4A12">
        <w:rPr>
          <w:color w:val="000000" w:themeColor="text1"/>
          <w:sz w:val="27"/>
          <w:szCs w:val="27"/>
        </w:rPr>
        <w:t>закарстованных</w:t>
      </w:r>
      <w:proofErr w:type="spellEnd"/>
      <w:r w:rsidR="00661775" w:rsidRPr="002A4A12">
        <w:rPr>
          <w:color w:val="000000" w:themeColor="text1"/>
          <w:sz w:val="27"/>
          <w:szCs w:val="27"/>
        </w:rPr>
        <w:t>, сильнотрещиноватых пород и в местах выклинивания водоносных горизонтов;</w:t>
      </w:r>
    </w:p>
    <w:p w14:paraId="33B3DFCF" w14:textId="4A373D2F" w:rsidR="00661775" w:rsidRPr="002A4A12" w:rsidRDefault="00C327A9" w:rsidP="008D622E">
      <w:pPr>
        <w:rPr>
          <w:color w:val="000000" w:themeColor="text1"/>
          <w:sz w:val="27"/>
          <w:szCs w:val="27"/>
        </w:rPr>
      </w:pPr>
      <w:r w:rsidRPr="002A4A12">
        <w:rPr>
          <w:color w:val="000000" w:themeColor="text1"/>
          <w:sz w:val="27"/>
          <w:szCs w:val="27"/>
        </w:rPr>
        <w:t xml:space="preserve">4) </w:t>
      </w:r>
      <w:r w:rsidR="00661775" w:rsidRPr="002A4A12">
        <w:rPr>
          <w:color w:val="000000" w:themeColor="text1"/>
          <w:sz w:val="27"/>
          <w:szCs w:val="27"/>
        </w:rPr>
        <w:t>со стоянием грунтовых вод менее двух метров от поверхности земли при наиболее высоком их стоянии, а также на затапливаемых, подверженных оползням и обвалам, заболоченных участках;</w:t>
      </w:r>
    </w:p>
    <w:p w14:paraId="169DD035" w14:textId="416DF72B" w:rsidR="00661775" w:rsidRPr="002A4A12" w:rsidRDefault="00C327A9" w:rsidP="008D622E">
      <w:pPr>
        <w:rPr>
          <w:color w:val="000000" w:themeColor="text1"/>
          <w:sz w:val="27"/>
          <w:szCs w:val="27"/>
        </w:rPr>
      </w:pPr>
      <w:r w:rsidRPr="002A4A12">
        <w:rPr>
          <w:color w:val="000000" w:themeColor="text1"/>
          <w:sz w:val="27"/>
          <w:szCs w:val="27"/>
        </w:rPr>
        <w:t xml:space="preserve">5) </w:t>
      </w:r>
      <w:r w:rsidR="00661775" w:rsidRPr="002A4A12">
        <w:rPr>
          <w:color w:val="000000" w:themeColor="text1"/>
          <w:sz w:val="27"/>
          <w:szCs w:val="27"/>
        </w:rPr>
        <w:t>по берегам озер, рек и других открытых водоемов, используемых населением для хозяйственно-бытовых нужд, купания и культурно-оздоровительных целей.</w:t>
      </w:r>
    </w:p>
    <w:p w14:paraId="3F494A16" w14:textId="32AFF321" w:rsidR="00661775" w:rsidRPr="002A4A12" w:rsidRDefault="00661775" w:rsidP="008D622E">
      <w:pPr>
        <w:rPr>
          <w:color w:val="000000" w:themeColor="text1"/>
          <w:sz w:val="27"/>
          <w:szCs w:val="27"/>
        </w:rPr>
      </w:pPr>
      <w:r w:rsidRPr="002A4A12">
        <w:rPr>
          <w:color w:val="000000" w:themeColor="text1"/>
          <w:sz w:val="27"/>
          <w:szCs w:val="27"/>
        </w:rPr>
        <w:t>Выбор земельного участка под размещение кладбища производится на основе санитарно-эпидемиологической оценки следующих факторов:</w:t>
      </w:r>
    </w:p>
    <w:p w14:paraId="79ABF6BF" w14:textId="77777777" w:rsidR="00661775" w:rsidRPr="002A4A12" w:rsidRDefault="00661775" w:rsidP="008D622E">
      <w:pPr>
        <w:rPr>
          <w:color w:val="000000" w:themeColor="text1"/>
          <w:sz w:val="27"/>
          <w:szCs w:val="27"/>
        </w:rPr>
      </w:pPr>
      <w:r w:rsidRPr="002A4A12">
        <w:rPr>
          <w:color w:val="000000" w:themeColor="text1"/>
          <w:sz w:val="27"/>
          <w:szCs w:val="27"/>
        </w:rPr>
        <w:t>1) санитарно-эпидемиологической обстановки;</w:t>
      </w:r>
    </w:p>
    <w:p w14:paraId="5525E589" w14:textId="77777777" w:rsidR="00661775" w:rsidRPr="002A4A12" w:rsidRDefault="00661775" w:rsidP="008D622E">
      <w:pPr>
        <w:rPr>
          <w:color w:val="000000" w:themeColor="text1"/>
          <w:sz w:val="27"/>
          <w:szCs w:val="27"/>
        </w:rPr>
      </w:pPr>
      <w:r w:rsidRPr="002A4A12">
        <w:rPr>
          <w:color w:val="000000" w:themeColor="text1"/>
          <w:sz w:val="27"/>
          <w:szCs w:val="27"/>
        </w:rPr>
        <w:t>2) градостроительного назначения и ландшафтного зонирования территории;</w:t>
      </w:r>
    </w:p>
    <w:p w14:paraId="29E3A531" w14:textId="77777777" w:rsidR="00661775" w:rsidRPr="002A4A12" w:rsidRDefault="00661775" w:rsidP="008D622E">
      <w:pPr>
        <w:rPr>
          <w:color w:val="000000" w:themeColor="text1"/>
          <w:sz w:val="27"/>
          <w:szCs w:val="27"/>
        </w:rPr>
      </w:pPr>
      <w:r w:rsidRPr="002A4A12">
        <w:rPr>
          <w:color w:val="000000" w:themeColor="text1"/>
          <w:sz w:val="27"/>
          <w:szCs w:val="27"/>
        </w:rPr>
        <w:t>3) геологических, гидрогеологических и гидрогеохимических данных;</w:t>
      </w:r>
    </w:p>
    <w:p w14:paraId="1D451C46" w14:textId="77777777" w:rsidR="00661775" w:rsidRPr="002A4A12" w:rsidRDefault="00661775" w:rsidP="008D622E">
      <w:pPr>
        <w:rPr>
          <w:color w:val="000000" w:themeColor="text1"/>
          <w:sz w:val="27"/>
          <w:szCs w:val="27"/>
        </w:rPr>
      </w:pPr>
      <w:r w:rsidRPr="002A4A12">
        <w:rPr>
          <w:color w:val="000000" w:themeColor="text1"/>
          <w:sz w:val="27"/>
          <w:szCs w:val="27"/>
        </w:rPr>
        <w:t xml:space="preserve">4) почвенно-географических и способности почв и </w:t>
      </w:r>
      <w:proofErr w:type="spellStart"/>
      <w:r w:rsidRPr="002A4A12">
        <w:rPr>
          <w:color w:val="000000" w:themeColor="text1"/>
          <w:sz w:val="27"/>
          <w:szCs w:val="27"/>
        </w:rPr>
        <w:t>почвогрунтов</w:t>
      </w:r>
      <w:proofErr w:type="spellEnd"/>
      <w:r w:rsidRPr="002A4A12">
        <w:rPr>
          <w:color w:val="000000" w:themeColor="text1"/>
          <w:sz w:val="27"/>
          <w:szCs w:val="27"/>
        </w:rPr>
        <w:t xml:space="preserve"> к самоочищению;</w:t>
      </w:r>
    </w:p>
    <w:p w14:paraId="7F5A6A3D" w14:textId="77777777" w:rsidR="00661775" w:rsidRPr="002A4A12" w:rsidRDefault="00661775" w:rsidP="008D622E">
      <w:pPr>
        <w:rPr>
          <w:color w:val="000000" w:themeColor="text1"/>
          <w:sz w:val="27"/>
          <w:szCs w:val="27"/>
        </w:rPr>
      </w:pPr>
      <w:r w:rsidRPr="002A4A12">
        <w:rPr>
          <w:color w:val="000000" w:themeColor="text1"/>
          <w:sz w:val="27"/>
          <w:szCs w:val="27"/>
        </w:rPr>
        <w:t>5) эрозионного потенциала и миграции загрязнений;</w:t>
      </w:r>
    </w:p>
    <w:p w14:paraId="4AAAAAEF" w14:textId="77777777" w:rsidR="00661775" w:rsidRPr="002A4A12" w:rsidRDefault="00661775" w:rsidP="008D622E">
      <w:pPr>
        <w:rPr>
          <w:color w:val="000000" w:themeColor="text1"/>
          <w:sz w:val="27"/>
          <w:szCs w:val="27"/>
        </w:rPr>
      </w:pPr>
      <w:r w:rsidRPr="002A4A12">
        <w:rPr>
          <w:color w:val="000000" w:themeColor="text1"/>
          <w:sz w:val="27"/>
          <w:szCs w:val="27"/>
        </w:rPr>
        <w:t>6) транспортной доступности.</w:t>
      </w:r>
    </w:p>
    <w:p w14:paraId="106C6792" w14:textId="77777777" w:rsidR="00661775" w:rsidRPr="002A4A12" w:rsidRDefault="00661775" w:rsidP="008D622E">
      <w:pPr>
        <w:rPr>
          <w:color w:val="000000" w:themeColor="text1"/>
          <w:sz w:val="27"/>
          <w:szCs w:val="27"/>
        </w:rPr>
      </w:pPr>
      <w:r w:rsidRPr="002A4A12">
        <w:rPr>
          <w:color w:val="000000" w:themeColor="text1"/>
          <w:sz w:val="27"/>
          <w:szCs w:val="27"/>
        </w:rPr>
        <w:t>Участок, отводимый под кладбище, должен удовлетворять следующим требованиям:</w:t>
      </w:r>
    </w:p>
    <w:p w14:paraId="29CE103A" w14:textId="4F92D900" w:rsidR="00661775" w:rsidRPr="002A4A12" w:rsidRDefault="00C327A9" w:rsidP="008D622E">
      <w:pPr>
        <w:rPr>
          <w:color w:val="000000" w:themeColor="text1"/>
          <w:sz w:val="27"/>
          <w:szCs w:val="27"/>
        </w:rPr>
      </w:pPr>
      <w:r w:rsidRPr="002A4A12">
        <w:rPr>
          <w:color w:val="000000" w:themeColor="text1"/>
          <w:sz w:val="27"/>
          <w:szCs w:val="27"/>
        </w:rPr>
        <w:t xml:space="preserve">1) </w:t>
      </w:r>
      <w:r w:rsidR="00661775" w:rsidRPr="002A4A12">
        <w:rPr>
          <w:color w:val="000000" w:themeColor="text1"/>
          <w:sz w:val="27"/>
          <w:szCs w:val="27"/>
        </w:rPr>
        <w:t>иметь уклон в сторону, противоположную населенному пункту, открытым водоемам,</w:t>
      </w:r>
    </w:p>
    <w:p w14:paraId="61513FC9" w14:textId="768EFEE4" w:rsidR="00661775" w:rsidRPr="002A4A12" w:rsidRDefault="00C327A9" w:rsidP="008D622E">
      <w:pPr>
        <w:rPr>
          <w:color w:val="000000" w:themeColor="text1"/>
          <w:sz w:val="27"/>
          <w:szCs w:val="27"/>
        </w:rPr>
      </w:pPr>
      <w:r w:rsidRPr="002A4A12">
        <w:rPr>
          <w:color w:val="000000" w:themeColor="text1"/>
          <w:sz w:val="27"/>
          <w:szCs w:val="27"/>
        </w:rPr>
        <w:lastRenderedPageBreak/>
        <w:t xml:space="preserve">2) </w:t>
      </w:r>
      <w:r w:rsidR="00661775" w:rsidRPr="002A4A12">
        <w:rPr>
          <w:color w:val="000000" w:themeColor="text1"/>
          <w:sz w:val="27"/>
          <w:szCs w:val="27"/>
        </w:rPr>
        <w:t>не затопляться при паводках;</w:t>
      </w:r>
    </w:p>
    <w:p w14:paraId="0508DD23" w14:textId="1AFD9EC1" w:rsidR="00661775" w:rsidRPr="002A4A12" w:rsidRDefault="00C327A9" w:rsidP="008D622E">
      <w:pPr>
        <w:rPr>
          <w:color w:val="000000" w:themeColor="text1"/>
          <w:sz w:val="27"/>
          <w:szCs w:val="27"/>
        </w:rPr>
      </w:pPr>
      <w:r w:rsidRPr="002A4A12">
        <w:rPr>
          <w:color w:val="000000" w:themeColor="text1"/>
          <w:sz w:val="27"/>
          <w:szCs w:val="27"/>
        </w:rPr>
        <w:t xml:space="preserve">3) </w:t>
      </w:r>
      <w:r w:rsidR="00661775" w:rsidRPr="002A4A12">
        <w:rPr>
          <w:color w:val="000000" w:themeColor="text1"/>
          <w:sz w:val="27"/>
          <w:szCs w:val="27"/>
        </w:rPr>
        <w:t>иметь уровень стояния грунтовых вод не менее чем в 2,5 м от поверхности земли при максимальном стоянии грунтовых вод. При уровне выше 2,5 м от поверхности земли участок может быть использован лишь для размещения кладбища для погребения после кремации;</w:t>
      </w:r>
    </w:p>
    <w:p w14:paraId="40183665" w14:textId="0AF49AF4" w:rsidR="00661775" w:rsidRPr="002A4A12" w:rsidRDefault="00C327A9" w:rsidP="008D622E">
      <w:pPr>
        <w:rPr>
          <w:color w:val="000000" w:themeColor="text1"/>
          <w:sz w:val="27"/>
          <w:szCs w:val="27"/>
        </w:rPr>
      </w:pPr>
      <w:r w:rsidRPr="002A4A12">
        <w:rPr>
          <w:color w:val="000000" w:themeColor="text1"/>
          <w:sz w:val="27"/>
          <w:szCs w:val="27"/>
        </w:rPr>
        <w:t xml:space="preserve">4) </w:t>
      </w:r>
      <w:r w:rsidR="00661775" w:rsidRPr="002A4A12">
        <w:rPr>
          <w:color w:val="000000" w:themeColor="text1"/>
          <w:sz w:val="27"/>
          <w:szCs w:val="27"/>
        </w:rPr>
        <w:t>иметь сухую, пористую почву (супесчаную, песчаную) на глубине 1,5 м и ниже с влажностью почвы в пределах 6 - 18 процентов;</w:t>
      </w:r>
    </w:p>
    <w:p w14:paraId="7BEBA0BF" w14:textId="1687B068" w:rsidR="00661775" w:rsidRPr="002A4A12" w:rsidRDefault="00C327A9" w:rsidP="008D622E">
      <w:pPr>
        <w:rPr>
          <w:color w:val="000000" w:themeColor="text1"/>
          <w:sz w:val="27"/>
          <w:szCs w:val="27"/>
        </w:rPr>
      </w:pPr>
      <w:r w:rsidRPr="002A4A12">
        <w:rPr>
          <w:color w:val="000000" w:themeColor="text1"/>
          <w:sz w:val="27"/>
          <w:szCs w:val="27"/>
        </w:rPr>
        <w:t xml:space="preserve">5) </w:t>
      </w:r>
      <w:r w:rsidR="00661775" w:rsidRPr="002A4A12">
        <w:rPr>
          <w:color w:val="000000" w:themeColor="text1"/>
          <w:sz w:val="27"/>
          <w:szCs w:val="27"/>
        </w:rPr>
        <w:t>располагаться с подветренной стороны по отношению к жилой территории.</w:t>
      </w:r>
    </w:p>
    <w:p w14:paraId="1982BA59" w14:textId="77777777" w:rsidR="00661775" w:rsidRPr="002A4A12" w:rsidRDefault="00661775" w:rsidP="008D622E">
      <w:pPr>
        <w:rPr>
          <w:color w:val="000000" w:themeColor="text1"/>
          <w:sz w:val="27"/>
          <w:szCs w:val="27"/>
        </w:rPr>
      </w:pPr>
      <w:r w:rsidRPr="002A4A12">
        <w:rPr>
          <w:color w:val="000000" w:themeColor="text1"/>
          <w:sz w:val="27"/>
          <w:szCs w:val="27"/>
        </w:rPr>
        <w:t>Устройство кладбища осуществляется в соответствии с утвержденным проектом.</w:t>
      </w:r>
    </w:p>
    <w:p w14:paraId="47339EA8" w14:textId="77777777" w:rsidR="00661775" w:rsidRPr="002A4A12" w:rsidRDefault="00661775" w:rsidP="008D622E">
      <w:pPr>
        <w:rPr>
          <w:color w:val="000000" w:themeColor="text1"/>
          <w:sz w:val="27"/>
          <w:szCs w:val="27"/>
        </w:rPr>
      </w:pPr>
      <w:r w:rsidRPr="002A4A12">
        <w:rPr>
          <w:color w:val="000000" w:themeColor="text1"/>
          <w:sz w:val="27"/>
          <w:szCs w:val="27"/>
        </w:rPr>
        <w:t xml:space="preserve">Размер земельного участка для кладбища определяется с учетом количества жителей конкретного поселения, но не может превышать 40 гектаров. </w:t>
      </w:r>
    </w:p>
    <w:p w14:paraId="225A60F5" w14:textId="77777777" w:rsidR="00661775" w:rsidRPr="002A4A12" w:rsidRDefault="00661775" w:rsidP="008D622E">
      <w:pPr>
        <w:rPr>
          <w:color w:val="000000" w:themeColor="text1"/>
          <w:sz w:val="27"/>
          <w:szCs w:val="27"/>
        </w:rPr>
      </w:pPr>
      <w:r w:rsidRPr="002A4A12">
        <w:rPr>
          <w:color w:val="000000" w:themeColor="text1"/>
          <w:sz w:val="27"/>
          <w:szCs w:val="27"/>
        </w:rPr>
        <w:t>Размер участка земли на территориях кладбищ для погребения умершего устанавливается органом местного самоуправления таким образом, чтобы гарантировать погребение на этом же участке земли умершего супруга или близкого родственника.</w:t>
      </w:r>
    </w:p>
    <w:p w14:paraId="00466D40" w14:textId="77777777" w:rsidR="00661775" w:rsidRPr="002A4A12" w:rsidRDefault="00661775" w:rsidP="008D622E">
      <w:pPr>
        <w:rPr>
          <w:color w:val="000000" w:themeColor="text1"/>
          <w:sz w:val="27"/>
          <w:szCs w:val="27"/>
        </w:rPr>
      </w:pPr>
      <w:r w:rsidRPr="002A4A12">
        <w:rPr>
          <w:color w:val="000000" w:themeColor="text1"/>
          <w:sz w:val="27"/>
          <w:szCs w:val="27"/>
        </w:rPr>
        <w:t>Вновь создаваемые места погребения должны размещаться на расстоянии не менее 300 м от границ селитебной территории.</w:t>
      </w:r>
    </w:p>
    <w:p w14:paraId="28D9E65A" w14:textId="77777777" w:rsidR="00661775" w:rsidRPr="002A4A12" w:rsidRDefault="00661775" w:rsidP="008D622E">
      <w:pPr>
        <w:rPr>
          <w:color w:val="000000" w:themeColor="text1"/>
          <w:sz w:val="27"/>
          <w:szCs w:val="27"/>
        </w:rPr>
      </w:pPr>
      <w:r w:rsidRPr="002A4A12">
        <w:rPr>
          <w:color w:val="000000" w:themeColor="text1"/>
          <w:sz w:val="27"/>
          <w:szCs w:val="27"/>
        </w:rPr>
        <w:t>Кладбища с погребением путем предания тела (останков) умершего земле (захоронение в могилу, склеп) размещают на расстоянии:</w:t>
      </w:r>
    </w:p>
    <w:p w14:paraId="4A66C3B8" w14:textId="77777777" w:rsidR="00661775" w:rsidRPr="002A4A12" w:rsidRDefault="00661775" w:rsidP="008D622E">
      <w:pPr>
        <w:rPr>
          <w:color w:val="000000" w:themeColor="text1"/>
          <w:sz w:val="27"/>
          <w:szCs w:val="27"/>
        </w:rPr>
      </w:pPr>
      <w:r w:rsidRPr="002A4A12">
        <w:rPr>
          <w:color w:val="000000" w:themeColor="text1"/>
          <w:sz w:val="27"/>
          <w:szCs w:val="27"/>
        </w:rPr>
        <w:t>1) от жилых, общественных зданий, спортивно-оздоровительных и санаторно-курортных зон:</w:t>
      </w:r>
    </w:p>
    <w:p w14:paraId="636F3478" w14:textId="0C170AFC" w:rsidR="00661775" w:rsidRPr="002A4A12" w:rsidRDefault="00471FA8" w:rsidP="008D622E">
      <w:pPr>
        <w:rPr>
          <w:color w:val="000000" w:themeColor="text1"/>
          <w:sz w:val="27"/>
          <w:szCs w:val="27"/>
        </w:rPr>
      </w:pPr>
      <w:r w:rsidRPr="002A4A12">
        <w:rPr>
          <w:color w:val="000000" w:themeColor="text1"/>
          <w:sz w:val="27"/>
          <w:szCs w:val="27"/>
        </w:rPr>
        <w:t xml:space="preserve">а) </w:t>
      </w:r>
      <w:r w:rsidR="00661775" w:rsidRPr="002A4A12">
        <w:rPr>
          <w:color w:val="000000" w:themeColor="text1"/>
          <w:sz w:val="27"/>
          <w:szCs w:val="27"/>
        </w:rPr>
        <w:t>50 м - для сельских, закрытых кладбищ и мемориальных комплексов, кладбищ с погребением после кремации;</w:t>
      </w:r>
    </w:p>
    <w:p w14:paraId="3C3CDC80" w14:textId="4BA65683" w:rsidR="00661775" w:rsidRPr="002A4A12" w:rsidRDefault="00471FA8" w:rsidP="008D622E">
      <w:pPr>
        <w:rPr>
          <w:color w:val="000000" w:themeColor="text1"/>
          <w:sz w:val="27"/>
          <w:szCs w:val="27"/>
        </w:rPr>
      </w:pPr>
      <w:r w:rsidRPr="002A4A12">
        <w:rPr>
          <w:color w:val="000000" w:themeColor="text1"/>
          <w:sz w:val="27"/>
          <w:szCs w:val="27"/>
        </w:rPr>
        <w:t xml:space="preserve">б) </w:t>
      </w:r>
      <w:r w:rsidR="00661775" w:rsidRPr="002A4A12">
        <w:rPr>
          <w:color w:val="000000" w:themeColor="text1"/>
          <w:sz w:val="27"/>
          <w:szCs w:val="27"/>
        </w:rPr>
        <w:t xml:space="preserve">от водозаборных сооружений централизованного источника водоснабжения населения не менее 1000 м с подтверждением достаточности расстояния расчетами поясов зон санитарной охраны </w:t>
      </w:r>
      <w:proofErr w:type="spellStart"/>
      <w:r w:rsidR="00661775" w:rsidRPr="002A4A12">
        <w:rPr>
          <w:color w:val="000000" w:themeColor="text1"/>
          <w:sz w:val="27"/>
          <w:szCs w:val="27"/>
        </w:rPr>
        <w:t>водоисточника</w:t>
      </w:r>
      <w:proofErr w:type="spellEnd"/>
      <w:r w:rsidR="00661775" w:rsidRPr="002A4A12">
        <w:rPr>
          <w:color w:val="000000" w:themeColor="text1"/>
          <w:sz w:val="27"/>
          <w:szCs w:val="27"/>
        </w:rPr>
        <w:t xml:space="preserve"> и времени фильтрации;</w:t>
      </w:r>
    </w:p>
    <w:p w14:paraId="05E3EC7A" w14:textId="4F6E90F1" w:rsidR="00661775" w:rsidRPr="002A4A12" w:rsidRDefault="002F01C1" w:rsidP="008D622E">
      <w:pPr>
        <w:rPr>
          <w:color w:val="000000" w:themeColor="text1"/>
          <w:sz w:val="27"/>
          <w:szCs w:val="27"/>
        </w:rPr>
      </w:pPr>
      <w:r w:rsidRPr="002A4A12">
        <w:rPr>
          <w:color w:val="000000" w:themeColor="text1"/>
          <w:sz w:val="27"/>
          <w:szCs w:val="27"/>
        </w:rPr>
        <w:t xml:space="preserve">в) </w:t>
      </w:r>
      <w:r w:rsidR="00661775" w:rsidRPr="002A4A12">
        <w:rPr>
          <w:color w:val="000000" w:themeColor="text1"/>
          <w:sz w:val="27"/>
          <w:szCs w:val="27"/>
        </w:rPr>
        <w:t>в сельских населенных пунктах, в которых используются колодцы, каптажи, родники и другие природные источники водоснабжения, при размещении кладбищ выше по потоку грунтовых вод санитарно-защитная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исследований.</w:t>
      </w:r>
    </w:p>
    <w:p w14:paraId="13F3ACDC" w14:textId="77777777" w:rsidR="00661775" w:rsidRPr="002A4A12" w:rsidRDefault="00661775" w:rsidP="008D622E">
      <w:pPr>
        <w:rPr>
          <w:color w:val="000000" w:themeColor="text1"/>
          <w:sz w:val="27"/>
          <w:szCs w:val="27"/>
        </w:rPr>
      </w:pPr>
      <w:r w:rsidRPr="002A4A12">
        <w:rPr>
          <w:color w:val="000000" w:themeColor="text1"/>
          <w:sz w:val="27"/>
          <w:szCs w:val="27"/>
        </w:rPr>
        <w:t>Территория санитарно-защитных зон должна быть спланирована, благоустроена и озеленена, иметь транспортные и инженерные коридоры. Процент озеленения определяется расчетным путем из условия участия растительности в регулировании водного режима территории.</w:t>
      </w:r>
    </w:p>
    <w:p w14:paraId="063B31AB" w14:textId="77777777" w:rsidR="00661775" w:rsidRPr="002A4A12" w:rsidRDefault="00661775" w:rsidP="008D622E">
      <w:pPr>
        <w:rPr>
          <w:color w:val="000000" w:themeColor="text1"/>
          <w:sz w:val="27"/>
          <w:szCs w:val="27"/>
        </w:rPr>
      </w:pPr>
      <w:r w:rsidRPr="002A4A12">
        <w:rPr>
          <w:color w:val="000000" w:themeColor="text1"/>
          <w:sz w:val="27"/>
          <w:szCs w:val="27"/>
        </w:rPr>
        <w:t>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w:t>
      </w:r>
    </w:p>
    <w:p w14:paraId="27ED1403" w14:textId="77777777" w:rsidR="00661775" w:rsidRPr="002A4A12" w:rsidRDefault="00661775" w:rsidP="008D622E">
      <w:pPr>
        <w:rPr>
          <w:color w:val="000000" w:themeColor="text1"/>
          <w:sz w:val="27"/>
          <w:szCs w:val="27"/>
        </w:rPr>
      </w:pPr>
      <w:r w:rsidRPr="002A4A12">
        <w:rPr>
          <w:color w:val="000000" w:themeColor="text1"/>
          <w:sz w:val="27"/>
          <w:szCs w:val="27"/>
        </w:rPr>
        <w:t>По территории санитарно-защитных зон и кладбищ запрещается прокладка сетей централизованного хозяйственно-питьевого водоснабжения.</w:t>
      </w:r>
    </w:p>
    <w:p w14:paraId="4D2574FB" w14:textId="77777777" w:rsidR="00661775" w:rsidRPr="002A4A12" w:rsidRDefault="00661775" w:rsidP="008D622E">
      <w:pPr>
        <w:rPr>
          <w:color w:val="000000" w:themeColor="text1"/>
          <w:sz w:val="27"/>
          <w:szCs w:val="27"/>
        </w:rPr>
      </w:pPr>
      <w:r w:rsidRPr="002A4A12">
        <w:rPr>
          <w:color w:val="000000" w:themeColor="text1"/>
          <w:sz w:val="27"/>
          <w:szCs w:val="27"/>
        </w:rPr>
        <w:t xml:space="preserve">На кладбищах, в крематориях и других зданиях и помещениях похоронного назначения следует предусматривать систему водоснабжения. При отсутствии централизованных систем водоснабжения и канализации допускается устройство </w:t>
      </w:r>
      <w:r w:rsidRPr="002A4A12">
        <w:rPr>
          <w:color w:val="000000" w:themeColor="text1"/>
          <w:sz w:val="27"/>
          <w:szCs w:val="27"/>
        </w:rPr>
        <w:lastRenderedPageBreak/>
        <w:t>шахтных колодцев для полива и строительство общественных туалетов выгребного типа в соответствии с требованиями санитарных норм и правил.</w:t>
      </w:r>
    </w:p>
    <w:p w14:paraId="31059C5F" w14:textId="77777777" w:rsidR="00661775" w:rsidRPr="002A4A12" w:rsidRDefault="00661775" w:rsidP="008D622E">
      <w:pPr>
        <w:rPr>
          <w:color w:val="000000" w:themeColor="text1"/>
          <w:sz w:val="27"/>
          <w:szCs w:val="27"/>
        </w:rPr>
      </w:pPr>
      <w:r w:rsidRPr="002A4A12">
        <w:rPr>
          <w:color w:val="000000" w:themeColor="text1"/>
          <w:sz w:val="27"/>
          <w:szCs w:val="27"/>
        </w:rPr>
        <w:t>На участках кладбищ, крематориев, зданий и сооружений похоронного назначения предусматриваются зона зеленых насаждений шириной не менее 20 метров, стоянки автокатафалков и автотранспорта, урны для сбора мусора, площадки для мусоросборников с подъездами к ним.</w:t>
      </w:r>
    </w:p>
    <w:p w14:paraId="3F4CC486" w14:textId="77777777" w:rsidR="00661775" w:rsidRPr="002A4A12" w:rsidRDefault="00661775" w:rsidP="008D622E">
      <w:pPr>
        <w:rPr>
          <w:color w:val="000000" w:themeColor="text1"/>
          <w:sz w:val="27"/>
          <w:szCs w:val="27"/>
        </w:rPr>
      </w:pPr>
      <w:r w:rsidRPr="002A4A12">
        <w:rPr>
          <w:color w:val="000000" w:themeColor="text1"/>
          <w:sz w:val="27"/>
          <w:szCs w:val="27"/>
        </w:rPr>
        <w:t>При переносе кладбищ и захоронений следует проводить рекультивацию территорий и участков. Использование грунтов с ликвидируемых мест захоронений для планировки жилой территории не допускается.</w:t>
      </w:r>
    </w:p>
    <w:p w14:paraId="7F1C249D" w14:textId="77777777" w:rsidR="00661775" w:rsidRPr="002A4A12" w:rsidRDefault="00661775" w:rsidP="008D622E">
      <w:pPr>
        <w:rPr>
          <w:color w:val="000000" w:themeColor="text1"/>
          <w:sz w:val="27"/>
          <w:szCs w:val="27"/>
        </w:rPr>
      </w:pPr>
      <w:r w:rsidRPr="002A4A12">
        <w:rPr>
          <w:color w:val="000000" w:themeColor="text1"/>
          <w:sz w:val="27"/>
          <w:szCs w:val="27"/>
        </w:rPr>
        <w:t>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p>
    <w:p w14:paraId="75B5965D" w14:textId="77777777" w:rsidR="00661775" w:rsidRPr="002A4A12" w:rsidRDefault="00661775" w:rsidP="008D622E">
      <w:pPr>
        <w:rPr>
          <w:color w:val="000000" w:themeColor="text1"/>
          <w:sz w:val="27"/>
          <w:szCs w:val="27"/>
        </w:rPr>
      </w:pPr>
      <w:r w:rsidRPr="002A4A12">
        <w:rPr>
          <w:color w:val="000000" w:themeColor="text1"/>
          <w:sz w:val="27"/>
          <w:szCs w:val="27"/>
        </w:rPr>
        <w:t>Размер санитарно-защитных зон после переноса кладбищ, а также закрытых кладбищ для новых погребений остается неизменным.</w:t>
      </w:r>
    </w:p>
    <w:p w14:paraId="52566D63" w14:textId="77777777" w:rsidR="00661775" w:rsidRPr="002A4A12" w:rsidRDefault="00661775" w:rsidP="008D622E">
      <w:pPr>
        <w:rPr>
          <w:color w:val="000000" w:themeColor="text1"/>
          <w:sz w:val="27"/>
          <w:szCs w:val="27"/>
        </w:rPr>
      </w:pPr>
      <w:r w:rsidRPr="002A4A12">
        <w:rPr>
          <w:color w:val="000000" w:themeColor="text1"/>
          <w:sz w:val="27"/>
          <w:szCs w:val="27"/>
        </w:rPr>
        <w:t>Расстояние от домов траурных обрядов до жилых зданий, территории лечебных, детских, образовательных, спортивно-оздоровительных, культурно-просветительных организаций и организаций социального обеспечения регламентируется с учетом характера траурного обряда и должно составлять не менее 100 м.</w:t>
      </w:r>
    </w:p>
    <w:p w14:paraId="58AF55B1" w14:textId="790F877F" w:rsidR="00730790" w:rsidRPr="002A4A12" w:rsidRDefault="00661775" w:rsidP="008D622E">
      <w:pPr>
        <w:rPr>
          <w:color w:val="000000" w:themeColor="text1"/>
          <w:sz w:val="27"/>
          <w:szCs w:val="27"/>
        </w:rPr>
      </w:pPr>
      <w:r w:rsidRPr="002A4A12">
        <w:rPr>
          <w:color w:val="000000" w:themeColor="text1"/>
          <w:sz w:val="27"/>
          <w:szCs w:val="27"/>
        </w:rPr>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14:paraId="5EF6A362" w14:textId="77777777" w:rsidR="00E56A80" w:rsidRPr="002A4A12" w:rsidRDefault="00E56A80" w:rsidP="00E56A80">
      <w:pPr>
        <w:rPr>
          <w:rFonts w:eastAsia="SimSun"/>
          <w:bCs/>
          <w:iCs/>
          <w:color w:val="000000" w:themeColor="text1"/>
          <w:sz w:val="27"/>
          <w:szCs w:val="27"/>
          <w:lang w:eastAsia="zh-CN"/>
        </w:rPr>
      </w:pPr>
      <w:r w:rsidRPr="002A4A12">
        <w:rPr>
          <w:rFonts w:eastAsia="SimSun"/>
          <w:bCs/>
          <w:iCs/>
          <w:color w:val="000000" w:themeColor="text1"/>
          <w:sz w:val="27"/>
          <w:szCs w:val="27"/>
          <w:lang w:eastAsia="zh-CN"/>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36E6BF2B" w14:textId="77777777" w:rsidR="00E56A80" w:rsidRPr="002A4A12" w:rsidRDefault="00E56A80" w:rsidP="00E56A80">
      <w:pPr>
        <w:rPr>
          <w:rFonts w:eastAsia="SimSun"/>
          <w:bCs/>
          <w:iCs/>
          <w:color w:val="000000" w:themeColor="text1"/>
          <w:sz w:val="27"/>
          <w:szCs w:val="27"/>
          <w:lang w:eastAsia="zh-CN"/>
        </w:rPr>
      </w:pPr>
      <w:r w:rsidRPr="002A4A12">
        <w:rPr>
          <w:rFonts w:eastAsia="SimSun"/>
          <w:bCs/>
          <w:iCs/>
          <w:color w:val="000000" w:themeColor="text1"/>
          <w:sz w:val="27"/>
          <w:szCs w:val="27"/>
          <w:lang w:eastAsia="zh-CN"/>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и подтопления;</w:t>
      </w:r>
    </w:p>
    <w:p w14:paraId="4D40A2EC" w14:textId="77777777" w:rsidR="00E56A80" w:rsidRPr="002A4A12" w:rsidRDefault="00E56A80" w:rsidP="00E56A80">
      <w:pPr>
        <w:rPr>
          <w:rFonts w:eastAsia="SimSun"/>
          <w:bCs/>
          <w:iCs/>
          <w:color w:val="000000" w:themeColor="text1"/>
          <w:sz w:val="27"/>
          <w:szCs w:val="27"/>
          <w:lang w:eastAsia="zh-CN"/>
        </w:rPr>
      </w:pPr>
      <w:r w:rsidRPr="002A4A12">
        <w:rPr>
          <w:rFonts w:eastAsia="SimSun"/>
          <w:bCs/>
          <w:iCs/>
          <w:color w:val="000000" w:themeColor="text1"/>
          <w:sz w:val="27"/>
          <w:szCs w:val="27"/>
          <w:lang w:eastAsia="zh-CN"/>
        </w:rPr>
        <w:t>2) использование сточных вод в целях регулирования плодородия почв;</w:t>
      </w:r>
    </w:p>
    <w:p w14:paraId="43B70A75" w14:textId="77777777" w:rsidR="00E56A80" w:rsidRPr="002A4A12" w:rsidRDefault="00E56A80" w:rsidP="00E56A80">
      <w:pPr>
        <w:rPr>
          <w:rFonts w:eastAsia="SimSun"/>
          <w:bCs/>
          <w:iCs/>
          <w:color w:val="000000" w:themeColor="text1"/>
          <w:sz w:val="27"/>
          <w:szCs w:val="27"/>
          <w:lang w:eastAsia="zh-CN"/>
        </w:rPr>
      </w:pPr>
      <w:r w:rsidRPr="002A4A12">
        <w:rPr>
          <w:rFonts w:eastAsia="SimSun"/>
          <w:bCs/>
          <w:iCs/>
          <w:color w:val="000000" w:themeColor="text1"/>
          <w:sz w:val="27"/>
          <w:szCs w:val="27"/>
          <w:lang w:eastAsia="zh-CN"/>
        </w:rPr>
        <w:t>3)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63CE1775" w14:textId="5F0BE0A7" w:rsidR="00E56A80" w:rsidRPr="002A4A12" w:rsidRDefault="00E56A80" w:rsidP="00E56A80">
      <w:pPr>
        <w:rPr>
          <w:rFonts w:eastAsia="SimSun"/>
          <w:bCs/>
          <w:iCs/>
          <w:color w:val="000000" w:themeColor="text1"/>
          <w:sz w:val="27"/>
          <w:szCs w:val="27"/>
          <w:lang w:eastAsia="zh-CN"/>
        </w:rPr>
      </w:pPr>
      <w:r w:rsidRPr="002A4A12">
        <w:rPr>
          <w:rFonts w:eastAsia="SimSun"/>
          <w:bCs/>
          <w:iCs/>
          <w:color w:val="000000" w:themeColor="text1"/>
          <w:sz w:val="27"/>
          <w:szCs w:val="27"/>
          <w:lang w:eastAsia="zh-CN"/>
        </w:rPr>
        <w:t>4) осуществление авиационных мер по борьбе с вредными организмами.</w:t>
      </w:r>
    </w:p>
    <w:p w14:paraId="59774243" w14:textId="77777777" w:rsidR="00902103" w:rsidRPr="002A4A12" w:rsidRDefault="00902103" w:rsidP="00902103">
      <w:pPr>
        <w:rPr>
          <w:rFonts w:eastAsia="SimSun"/>
          <w:bCs/>
          <w:color w:val="000000" w:themeColor="text1"/>
          <w:sz w:val="27"/>
          <w:szCs w:val="27"/>
          <w:lang w:eastAsia="zh-CN"/>
        </w:rPr>
      </w:pPr>
      <w:r w:rsidRPr="002A4A12">
        <w:rPr>
          <w:rFonts w:eastAsia="SimSun"/>
          <w:bCs/>
          <w:color w:val="000000" w:themeColor="text1"/>
          <w:sz w:val="27"/>
          <w:szCs w:val="27"/>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4F35F1CF" w14:textId="24C7974D" w:rsidR="00902103" w:rsidRPr="002A4A12" w:rsidRDefault="00C327A9" w:rsidP="00902103">
      <w:pPr>
        <w:rPr>
          <w:rFonts w:eastAsia="SimSun"/>
          <w:bCs/>
          <w:color w:val="000000" w:themeColor="text1"/>
          <w:sz w:val="27"/>
          <w:szCs w:val="27"/>
          <w:lang w:eastAsia="zh-CN"/>
        </w:rPr>
      </w:pPr>
      <w:r w:rsidRPr="002A4A12">
        <w:rPr>
          <w:rFonts w:eastAsia="SimSun"/>
          <w:bCs/>
          <w:color w:val="000000" w:themeColor="text1"/>
          <w:sz w:val="27"/>
          <w:szCs w:val="27"/>
          <w:lang w:eastAsia="zh-CN"/>
        </w:rPr>
        <w:t xml:space="preserve">1) </w:t>
      </w:r>
      <w:r w:rsidR="00902103" w:rsidRPr="002A4A12">
        <w:rPr>
          <w:rFonts w:eastAsia="SimSun"/>
          <w:bCs/>
          <w:color w:val="000000" w:themeColor="text1"/>
          <w:sz w:val="27"/>
          <w:szCs w:val="27"/>
          <w:lang w:eastAsia="zh-CN"/>
        </w:rPr>
        <w:t>в границах территорий общего пользования;</w:t>
      </w:r>
    </w:p>
    <w:p w14:paraId="638A7A7F" w14:textId="77B96A70" w:rsidR="00902103" w:rsidRPr="002A4A12" w:rsidRDefault="00C327A9" w:rsidP="00902103">
      <w:pPr>
        <w:rPr>
          <w:rFonts w:eastAsia="SimSun"/>
          <w:bCs/>
          <w:color w:val="000000" w:themeColor="text1"/>
          <w:sz w:val="27"/>
          <w:szCs w:val="27"/>
          <w:lang w:eastAsia="zh-CN"/>
        </w:rPr>
      </w:pPr>
      <w:r w:rsidRPr="002A4A12">
        <w:rPr>
          <w:rFonts w:eastAsia="SimSun"/>
          <w:bCs/>
          <w:color w:val="000000" w:themeColor="text1"/>
          <w:sz w:val="27"/>
          <w:szCs w:val="27"/>
          <w:lang w:eastAsia="zh-CN"/>
        </w:rPr>
        <w:t xml:space="preserve">2) </w:t>
      </w:r>
      <w:r w:rsidR="00902103" w:rsidRPr="002A4A12">
        <w:rPr>
          <w:rFonts w:eastAsia="SimSun"/>
          <w:bCs/>
          <w:color w:val="000000" w:themeColor="text1"/>
          <w:sz w:val="27"/>
          <w:szCs w:val="27"/>
          <w:lang w:eastAsia="zh-CN"/>
        </w:rPr>
        <w:t>предназначенные для размещения линейных объектов и (или) занятые линейными объектами.</w:t>
      </w:r>
    </w:p>
    <w:p w14:paraId="528A5458" w14:textId="77777777" w:rsidR="00A80756" w:rsidRPr="002A4A12" w:rsidRDefault="00A80756" w:rsidP="00902103">
      <w:pPr>
        <w:rPr>
          <w:rFonts w:eastAsia="SimSun"/>
          <w:bCs/>
          <w:color w:val="000000" w:themeColor="text1"/>
          <w:sz w:val="27"/>
          <w:szCs w:val="27"/>
          <w:lang w:eastAsia="zh-CN"/>
        </w:rPr>
      </w:pPr>
      <w:bookmarkStart w:id="95" w:name="_Hlk38553277"/>
      <w:r w:rsidRPr="002A4A12">
        <w:rPr>
          <w:rFonts w:eastAsia="SimSun"/>
          <w:bCs/>
          <w:color w:val="000000" w:themeColor="text1"/>
          <w:sz w:val="27"/>
          <w:szCs w:val="27"/>
          <w:lang w:eastAsia="zh-CN"/>
        </w:rPr>
        <w:t xml:space="preserve">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w:t>
      </w:r>
      <w:r w:rsidRPr="002A4A12">
        <w:rPr>
          <w:rFonts w:eastAsia="SimSun"/>
          <w:bCs/>
          <w:color w:val="000000" w:themeColor="text1"/>
          <w:sz w:val="27"/>
          <w:szCs w:val="27"/>
          <w:lang w:eastAsia="zh-CN"/>
        </w:rPr>
        <w:lastRenderedPageBreak/>
        <w:t>целях их кадастрового учета и государственной регистрации прав на них в указанных размерах.</w:t>
      </w:r>
    </w:p>
    <w:bookmarkEnd w:id="95"/>
    <w:p w14:paraId="1FD297A0" w14:textId="77777777" w:rsidR="008F12DC" w:rsidRPr="002A4A12" w:rsidRDefault="008F12DC" w:rsidP="008D622E">
      <w:pPr>
        <w:rPr>
          <w:color w:val="000000" w:themeColor="text1"/>
          <w:sz w:val="27"/>
          <w:szCs w:val="27"/>
          <w:lang w:eastAsia="ru-RU"/>
        </w:rPr>
      </w:pPr>
      <w:r w:rsidRPr="002A4A12">
        <w:rPr>
          <w:color w:val="000000" w:themeColor="text1"/>
          <w:sz w:val="27"/>
          <w:szCs w:val="27"/>
          <w:lang w:eastAsia="ru-RU"/>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6D0F9EED" w14:textId="42928AF8" w:rsidR="00FF612C" w:rsidRPr="002A4A12" w:rsidRDefault="00902103" w:rsidP="00902103">
      <w:pPr>
        <w:jc w:val="left"/>
        <w:rPr>
          <w:rFonts w:eastAsia="SimSun"/>
          <w:color w:val="000000" w:themeColor="text1"/>
          <w:sz w:val="27"/>
          <w:szCs w:val="27"/>
          <w:lang w:eastAsia="zh-CN"/>
        </w:rPr>
      </w:pPr>
      <w:r w:rsidRPr="002A4A12">
        <w:rPr>
          <w:rFonts w:eastAsia="SimSun"/>
          <w:color w:val="000000" w:themeColor="text1"/>
          <w:sz w:val="27"/>
          <w:szCs w:val="27"/>
          <w:lang w:eastAsia="zh-CN"/>
        </w:rPr>
        <w:t xml:space="preserve">Размещение зданий, строений и сооружений возможно при соблюдении требований статей </w:t>
      </w:r>
      <w:r w:rsidR="00F775B7" w:rsidRPr="002A4A12">
        <w:rPr>
          <w:rFonts w:eastAsia="SimSun"/>
          <w:color w:val="000000" w:themeColor="text1"/>
          <w:sz w:val="27"/>
          <w:szCs w:val="27"/>
          <w:lang w:eastAsia="zh-CN"/>
        </w:rPr>
        <w:t xml:space="preserve">38, </w:t>
      </w:r>
      <w:r w:rsidR="00FA3F69" w:rsidRPr="002A4A12">
        <w:rPr>
          <w:rFonts w:eastAsia="SimSun"/>
          <w:color w:val="000000" w:themeColor="text1"/>
          <w:sz w:val="27"/>
          <w:szCs w:val="27"/>
          <w:lang w:eastAsia="zh-CN"/>
        </w:rPr>
        <w:t>39,</w:t>
      </w:r>
      <w:r w:rsidR="00F775B7" w:rsidRPr="002A4A12">
        <w:rPr>
          <w:rFonts w:eastAsia="SimSun"/>
          <w:color w:val="000000" w:themeColor="text1"/>
          <w:sz w:val="27"/>
          <w:szCs w:val="27"/>
          <w:lang w:eastAsia="zh-CN"/>
        </w:rPr>
        <w:t xml:space="preserve"> </w:t>
      </w:r>
      <w:r w:rsidR="00FA3F69" w:rsidRPr="002A4A12">
        <w:rPr>
          <w:rFonts w:eastAsia="SimSun"/>
          <w:color w:val="000000" w:themeColor="text1"/>
          <w:sz w:val="27"/>
          <w:szCs w:val="27"/>
          <w:lang w:eastAsia="zh-CN"/>
        </w:rPr>
        <w:t xml:space="preserve">40, 48, 51 </w:t>
      </w:r>
      <w:r w:rsidRPr="002A4A12">
        <w:rPr>
          <w:rFonts w:eastAsia="SimSun"/>
          <w:color w:val="000000" w:themeColor="text1"/>
          <w:sz w:val="27"/>
          <w:szCs w:val="27"/>
          <w:lang w:eastAsia="zh-CN"/>
        </w:rPr>
        <w:t>настоящих Правил.</w:t>
      </w:r>
    </w:p>
    <w:p w14:paraId="53D4752B" w14:textId="77777777" w:rsidR="00C327A9" w:rsidRPr="002A4A12" w:rsidRDefault="00C327A9" w:rsidP="00C327A9">
      <w:pPr>
        <w:ind w:firstLine="709"/>
        <w:rPr>
          <w:color w:val="000000" w:themeColor="text1"/>
          <w:lang w:eastAsia="ru-RU"/>
        </w:rPr>
      </w:pPr>
    </w:p>
    <w:p w14:paraId="39BDC335" w14:textId="057837BD" w:rsidR="00F727A4" w:rsidRPr="002A4A12" w:rsidRDefault="004236E6" w:rsidP="00EA6ED0">
      <w:pPr>
        <w:pStyle w:val="35"/>
        <w:rPr>
          <w:color w:val="000000" w:themeColor="text1"/>
          <w:sz w:val="27"/>
          <w:szCs w:val="27"/>
        </w:rPr>
      </w:pPr>
      <w:bookmarkStart w:id="96" w:name="_Toc449000178"/>
      <w:r w:rsidRPr="002A4A12">
        <w:rPr>
          <w:color w:val="000000" w:themeColor="text1"/>
          <w:sz w:val="27"/>
          <w:szCs w:val="27"/>
        </w:rPr>
        <w:t>Статья 4</w:t>
      </w:r>
      <w:r w:rsidR="00FA460F" w:rsidRPr="002A4A12">
        <w:rPr>
          <w:color w:val="000000" w:themeColor="text1"/>
          <w:sz w:val="27"/>
          <w:szCs w:val="27"/>
        </w:rPr>
        <w:t>9</w:t>
      </w:r>
      <w:r w:rsidR="00F727A4" w:rsidRPr="002A4A12">
        <w:rPr>
          <w:color w:val="000000" w:themeColor="text1"/>
          <w:sz w:val="27"/>
          <w:szCs w:val="27"/>
        </w:rPr>
        <w:t xml:space="preserve">. Градостроительные регламенты в отношении земельных участков и объектов капитального строительства, расположенных </w:t>
      </w:r>
      <w:r w:rsidR="00471FA8" w:rsidRPr="002A4A12">
        <w:rPr>
          <w:color w:val="000000" w:themeColor="text1"/>
          <w:sz w:val="27"/>
          <w:szCs w:val="27"/>
        </w:rPr>
        <w:t xml:space="preserve">                              </w:t>
      </w:r>
      <w:r w:rsidR="002F01C1" w:rsidRPr="002A4A12">
        <w:rPr>
          <w:color w:val="000000" w:themeColor="text1"/>
          <w:sz w:val="27"/>
          <w:szCs w:val="27"/>
        </w:rPr>
        <w:t xml:space="preserve">                   </w:t>
      </w:r>
      <w:r w:rsidR="00F727A4" w:rsidRPr="002A4A12">
        <w:rPr>
          <w:color w:val="000000" w:themeColor="text1"/>
          <w:sz w:val="27"/>
          <w:szCs w:val="27"/>
        </w:rPr>
        <w:t>в пределах иных видов территориальных зон</w:t>
      </w:r>
      <w:bookmarkEnd w:id="96"/>
    </w:p>
    <w:p w14:paraId="3FF69308" w14:textId="77777777" w:rsidR="00FF612C" w:rsidRPr="002A4A12" w:rsidRDefault="00FF612C" w:rsidP="00EA6ED0">
      <w:pPr>
        <w:jc w:val="center"/>
        <w:rPr>
          <w:color w:val="000000" w:themeColor="text1"/>
          <w:sz w:val="27"/>
          <w:szCs w:val="27"/>
          <w:lang w:eastAsia="ru-RU"/>
        </w:rPr>
      </w:pPr>
    </w:p>
    <w:p w14:paraId="52D62ACD" w14:textId="77777777" w:rsidR="00C327A9" w:rsidRPr="002A4A12" w:rsidRDefault="00C327A9" w:rsidP="00C327A9">
      <w:pPr>
        <w:ind w:firstLine="709"/>
        <w:rPr>
          <w:color w:val="000000" w:themeColor="text1"/>
          <w:sz w:val="27"/>
          <w:szCs w:val="27"/>
        </w:rPr>
      </w:pPr>
      <w:r w:rsidRPr="002A4A12">
        <w:rPr>
          <w:color w:val="000000" w:themeColor="text1"/>
          <w:sz w:val="27"/>
          <w:szCs w:val="27"/>
        </w:rPr>
        <w:t>В квадратных скобках [</w:t>
      </w:r>
      <w:proofErr w:type="gramStart"/>
      <w:r w:rsidRPr="002A4A12">
        <w:rPr>
          <w:color w:val="000000" w:themeColor="text1"/>
          <w:sz w:val="27"/>
          <w:szCs w:val="27"/>
        </w:rPr>
        <w:t>…….</w:t>
      </w:r>
      <w:proofErr w:type="gramEnd"/>
      <w:r w:rsidRPr="002A4A12">
        <w:rPr>
          <w:color w:val="000000" w:themeColor="text1"/>
          <w:sz w:val="27"/>
          <w:szCs w:val="27"/>
        </w:rPr>
        <w:t xml:space="preserve">] указан код (числовое обозначение) вида разрешенного использования земельного участка. </w:t>
      </w:r>
    </w:p>
    <w:p w14:paraId="677E2D50" w14:textId="76D8AE2C" w:rsidR="00FF612C" w:rsidRPr="002A4A12" w:rsidRDefault="00C327A9" w:rsidP="00C327A9">
      <w:pPr>
        <w:ind w:firstLine="709"/>
        <w:rPr>
          <w:color w:val="000000" w:themeColor="text1"/>
          <w:sz w:val="27"/>
          <w:szCs w:val="27"/>
        </w:rPr>
      </w:pPr>
      <w:r w:rsidRPr="002A4A12">
        <w:rPr>
          <w:color w:val="000000" w:themeColor="text1"/>
          <w:sz w:val="27"/>
          <w:szCs w:val="27"/>
        </w:rPr>
        <w:t>Текстовое наименование вида разрешенного использования земельного участка и его код (числовое обозначение) являются равнозначными. (Приказ Федеральной службы государственной регистрации, кадастра и картографии                    от 10 ноября 2020 г. № П/0412 «Об утверждении классификатора видов разрешенного использования земельных участков»).</w:t>
      </w:r>
    </w:p>
    <w:p w14:paraId="719ED766" w14:textId="77777777" w:rsidR="00C327A9" w:rsidRPr="002A4A12" w:rsidRDefault="00C327A9" w:rsidP="00C327A9">
      <w:pPr>
        <w:ind w:firstLine="709"/>
        <w:rPr>
          <w:color w:val="000000" w:themeColor="text1"/>
          <w:sz w:val="27"/>
          <w:szCs w:val="27"/>
          <w:lang w:eastAsia="ru-RU"/>
        </w:rPr>
      </w:pPr>
    </w:p>
    <w:p w14:paraId="6E9D3332" w14:textId="77777777" w:rsidR="00F727A4" w:rsidRPr="002A4A12" w:rsidRDefault="00F727A4" w:rsidP="00DF02A5">
      <w:pPr>
        <w:pStyle w:val="afff9"/>
        <w:ind w:firstLine="0"/>
        <w:jc w:val="center"/>
        <w:rPr>
          <w:color w:val="000000" w:themeColor="text1"/>
          <w:sz w:val="27"/>
          <w:szCs w:val="27"/>
        </w:rPr>
      </w:pPr>
      <w:r w:rsidRPr="002A4A12">
        <w:rPr>
          <w:color w:val="000000" w:themeColor="text1"/>
          <w:sz w:val="27"/>
          <w:szCs w:val="27"/>
        </w:rPr>
        <w:t>ЗОНА ОЗЕЛЕНЕНИЯ СПЕЦИАЛЬНОГО НАЗНАЧЕНИЯ (ИВ)</w:t>
      </w:r>
    </w:p>
    <w:p w14:paraId="1FC1FCE7" w14:textId="77777777" w:rsidR="008D622E" w:rsidRPr="002A4A12" w:rsidRDefault="008D622E" w:rsidP="008D622E">
      <w:pPr>
        <w:rPr>
          <w:color w:val="000000" w:themeColor="text1"/>
          <w:sz w:val="27"/>
          <w:szCs w:val="27"/>
        </w:rPr>
      </w:pPr>
    </w:p>
    <w:p w14:paraId="700FE795" w14:textId="0F460349" w:rsidR="009B6843" w:rsidRPr="002A4A12" w:rsidRDefault="00F727A4" w:rsidP="00DF02A5">
      <w:pPr>
        <w:ind w:firstLine="709"/>
        <w:rPr>
          <w:color w:val="000000" w:themeColor="text1"/>
          <w:sz w:val="27"/>
          <w:szCs w:val="27"/>
        </w:rPr>
      </w:pPr>
      <w:r w:rsidRPr="002A4A12">
        <w:rPr>
          <w:color w:val="000000" w:themeColor="text1"/>
          <w:sz w:val="27"/>
          <w:szCs w:val="27"/>
        </w:rPr>
        <w:t xml:space="preserve">Зона ИВ предназначена для организации охраны окружающей среды и создания защитных и охранных зон, в том числе санитарно-защитных зон, озелененных территорий, зеленых зон, лесопарковых зон и иных </w:t>
      </w:r>
      <w:proofErr w:type="gramStart"/>
      <w:r w:rsidRPr="002A4A12">
        <w:rPr>
          <w:color w:val="000000" w:themeColor="text1"/>
          <w:sz w:val="27"/>
          <w:szCs w:val="27"/>
        </w:rPr>
        <w:t>защитных и охранных зон</w:t>
      </w:r>
      <w:proofErr w:type="gramEnd"/>
      <w:r w:rsidRPr="002A4A12">
        <w:rPr>
          <w:color w:val="000000" w:themeColor="text1"/>
          <w:sz w:val="27"/>
          <w:szCs w:val="27"/>
        </w:rPr>
        <w:t xml:space="preserve"> изъятых из интенсивного хозяйственного использования с ограниченным режимом природопользования</w:t>
      </w:r>
      <w:r w:rsidR="00C327A9" w:rsidRPr="002A4A12">
        <w:rPr>
          <w:color w:val="000000" w:themeColor="text1"/>
          <w:sz w:val="27"/>
          <w:szCs w:val="27"/>
        </w:rPr>
        <w:t>.</w:t>
      </w:r>
    </w:p>
    <w:p w14:paraId="0BF8CBC8" w14:textId="77777777" w:rsidR="002F01C1" w:rsidRPr="002A4A12" w:rsidRDefault="002F01C1" w:rsidP="00DF02A5">
      <w:pPr>
        <w:ind w:firstLine="709"/>
        <w:rPr>
          <w:color w:val="000000" w:themeColor="text1"/>
          <w:sz w:val="27"/>
          <w:szCs w:val="27"/>
        </w:rPr>
      </w:pPr>
    </w:p>
    <w:p w14:paraId="412FE50C" w14:textId="1241DF0D" w:rsidR="00F727A4" w:rsidRPr="002A4A12" w:rsidRDefault="00F727A4" w:rsidP="00471FA8">
      <w:pPr>
        <w:pStyle w:val="afff9"/>
        <w:ind w:firstLine="0"/>
        <w:jc w:val="center"/>
        <w:rPr>
          <w:color w:val="000000" w:themeColor="text1"/>
          <w:sz w:val="27"/>
          <w:szCs w:val="27"/>
        </w:rPr>
      </w:pPr>
      <w:r w:rsidRPr="002A4A12">
        <w:rPr>
          <w:color w:val="000000" w:themeColor="text1"/>
          <w:sz w:val="27"/>
          <w:szCs w:val="27"/>
        </w:rPr>
        <w:t>1.</w:t>
      </w:r>
      <w:r w:rsidR="008D622E" w:rsidRPr="002A4A12">
        <w:rPr>
          <w:color w:val="000000" w:themeColor="text1"/>
          <w:sz w:val="27"/>
          <w:szCs w:val="27"/>
        </w:rPr>
        <w:t> </w:t>
      </w:r>
      <w:r w:rsidRPr="002A4A12">
        <w:rPr>
          <w:color w:val="000000" w:themeColor="text1"/>
          <w:sz w:val="27"/>
          <w:szCs w:val="27"/>
        </w:rPr>
        <w:t>Основные виды и параметры разрешенного использования земельных участков и объектов капитального строительства</w:t>
      </w:r>
    </w:p>
    <w:p w14:paraId="6572CDE8" w14:textId="47AB52A4" w:rsidR="00A56A2E" w:rsidRPr="002A4A12" w:rsidRDefault="00A56A2E" w:rsidP="00A56A2E">
      <w:pPr>
        <w:pStyle w:val="afff9"/>
        <w:jc w:val="center"/>
        <w:rPr>
          <w:color w:val="000000" w:themeColor="text1"/>
          <w:sz w:val="27"/>
          <w:szCs w:val="27"/>
        </w:rPr>
      </w:pPr>
    </w:p>
    <w:tbl>
      <w:tblPr>
        <w:tblW w:w="9639" w:type="dxa"/>
        <w:tblInd w:w="-5" w:type="dxa"/>
        <w:tblLayout w:type="fixed"/>
        <w:tblLook w:val="0000" w:firstRow="0" w:lastRow="0" w:firstColumn="0" w:lastColumn="0" w:noHBand="0" w:noVBand="0"/>
      </w:tblPr>
      <w:tblGrid>
        <w:gridCol w:w="2381"/>
        <w:gridCol w:w="3261"/>
        <w:gridCol w:w="3997"/>
      </w:tblGrid>
      <w:tr w:rsidR="00C327A9" w:rsidRPr="002A4A12" w14:paraId="224EADDE" w14:textId="77777777" w:rsidTr="00F2645B">
        <w:trPr>
          <w:trHeight w:val="23"/>
          <w:tblHeader/>
        </w:trPr>
        <w:tc>
          <w:tcPr>
            <w:tcW w:w="2381" w:type="dxa"/>
            <w:tcBorders>
              <w:top w:val="single" w:sz="4" w:space="0" w:color="auto"/>
              <w:left w:val="single" w:sz="4" w:space="0" w:color="auto"/>
              <w:bottom w:val="single" w:sz="4" w:space="0" w:color="auto"/>
              <w:right w:val="single" w:sz="4" w:space="0" w:color="auto"/>
            </w:tcBorders>
          </w:tcPr>
          <w:p w14:paraId="4F63DE47" w14:textId="3F70EFFF" w:rsidR="00C327A9" w:rsidRPr="002A4A12" w:rsidRDefault="00C327A9" w:rsidP="00C327A9">
            <w:pPr>
              <w:tabs>
                <w:tab w:val="left" w:pos="2520"/>
              </w:tabs>
              <w:ind w:firstLine="0"/>
              <w:jc w:val="center"/>
              <w:rPr>
                <w:rFonts w:eastAsia="SimSun"/>
                <w:b/>
                <w:color w:val="000000" w:themeColor="text1"/>
                <w:sz w:val="24"/>
                <w:szCs w:val="24"/>
                <w:lang w:eastAsia="zh-CN"/>
              </w:rPr>
            </w:pPr>
            <w:r w:rsidRPr="002A4A12">
              <w:rPr>
                <w:rFonts w:eastAsia="SimSun"/>
                <w:b/>
                <w:color w:val="000000" w:themeColor="text1"/>
                <w:sz w:val="24"/>
                <w:szCs w:val="24"/>
                <w:lang w:eastAsia="zh-CN"/>
              </w:rPr>
              <w:t>Наименование вида разрешенного использования земельного участка</w:t>
            </w:r>
          </w:p>
        </w:tc>
        <w:tc>
          <w:tcPr>
            <w:tcW w:w="3261" w:type="dxa"/>
            <w:tcBorders>
              <w:top w:val="single" w:sz="4" w:space="0" w:color="auto"/>
              <w:left w:val="single" w:sz="4" w:space="0" w:color="auto"/>
              <w:bottom w:val="single" w:sz="4" w:space="0" w:color="auto"/>
              <w:right w:val="single" w:sz="4" w:space="0" w:color="auto"/>
            </w:tcBorders>
          </w:tcPr>
          <w:p w14:paraId="45532475" w14:textId="77777777" w:rsidR="00C327A9" w:rsidRPr="002A4A12" w:rsidRDefault="00C327A9" w:rsidP="00C327A9">
            <w:pPr>
              <w:tabs>
                <w:tab w:val="left" w:pos="2520"/>
              </w:tabs>
              <w:ind w:firstLine="0"/>
              <w:jc w:val="center"/>
              <w:rPr>
                <w:rFonts w:eastAsia="SimSun"/>
                <w:b/>
                <w:color w:val="000000" w:themeColor="text1"/>
                <w:sz w:val="24"/>
                <w:szCs w:val="24"/>
                <w:lang w:eastAsia="zh-CN"/>
              </w:rPr>
            </w:pPr>
            <w:r w:rsidRPr="002A4A12">
              <w:rPr>
                <w:rFonts w:eastAsia="SimSun"/>
                <w:b/>
                <w:color w:val="000000" w:themeColor="text1"/>
                <w:sz w:val="24"/>
                <w:szCs w:val="24"/>
                <w:lang w:eastAsia="zh-CN"/>
              </w:rPr>
              <w:t>Описание вида разрешенного использования земельного участка</w:t>
            </w:r>
          </w:p>
        </w:tc>
        <w:tc>
          <w:tcPr>
            <w:tcW w:w="3997" w:type="dxa"/>
            <w:tcBorders>
              <w:top w:val="single" w:sz="4" w:space="0" w:color="auto"/>
              <w:left w:val="single" w:sz="4" w:space="0" w:color="auto"/>
              <w:bottom w:val="single" w:sz="4" w:space="0" w:color="auto"/>
              <w:right w:val="single" w:sz="4" w:space="0" w:color="auto"/>
            </w:tcBorders>
          </w:tcPr>
          <w:p w14:paraId="21AA6E1A" w14:textId="77777777" w:rsidR="00C327A9" w:rsidRPr="002A4A12" w:rsidRDefault="00C327A9" w:rsidP="00C327A9">
            <w:pPr>
              <w:tabs>
                <w:tab w:val="left" w:pos="2520"/>
              </w:tabs>
              <w:ind w:firstLine="0"/>
              <w:jc w:val="center"/>
              <w:rPr>
                <w:rFonts w:eastAsia="SimSun"/>
                <w:b/>
                <w:color w:val="000000" w:themeColor="text1"/>
                <w:sz w:val="24"/>
                <w:szCs w:val="24"/>
                <w:lang w:eastAsia="zh-CN"/>
              </w:rPr>
            </w:pPr>
            <w:r w:rsidRPr="002A4A12">
              <w:rPr>
                <w:rFonts w:eastAsia="SimSun"/>
                <w:b/>
                <w:color w:val="000000" w:themeColor="text1"/>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128E2D9B" w14:textId="7378467B" w:rsidR="00C327A9" w:rsidRPr="002A4A12" w:rsidRDefault="00C327A9" w:rsidP="00A56A2E">
      <w:pPr>
        <w:pStyle w:val="afff9"/>
        <w:jc w:val="center"/>
        <w:rPr>
          <w:color w:val="000000" w:themeColor="text1"/>
          <w:sz w:val="2"/>
          <w:szCs w:val="2"/>
        </w:rPr>
      </w:pPr>
    </w:p>
    <w:tbl>
      <w:tblPr>
        <w:tblW w:w="9639" w:type="dxa"/>
        <w:tblInd w:w="-5" w:type="dxa"/>
        <w:tblLayout w:type="fixed"/>
        <w:tblLook w:val="0000" w:firstRow="0" w:lastRow="0" w:firstColumn="0" w:lastColumn="0" w:noHBand="0" w:noVBand="0"/>
      </w:tblPr>
      <w:tblGrid>
        <w:gridCol w:w="2381"/>
        <w:gridCol w:w="3261"/>
        <w:gridCol w:w="3997"/>
      </w:tblGrid>
      <w:tr w:rsidR="00C327A9" w:rsidRPr="002A4A12" w14:paraId="307E7725" w14:textId="77777777" w:rsidTr="002F01C1">
        <w:trPr>
          <w:trHeight w:val="23"/>
          <w:tblHeader/>
        </w:trPr>
        <w:tc>
          <w:tcPr>
            <w:tcW w:w="2381" w:type="dxa"/>
            <w:tcBorders>
              <w:top w:val="single" w:sz="4" w:space="0" w:color="auto"/>
              <w:left w:val="single" w:sz="4" w:space="0" w:color="auto"/>
              <w:bottom w:val="single" w:sz="4" w:space="0" w:color="auto"/>
              <w:right w:val="single" w:sz="4" w:space="0" w:color="auto"/>
            </w:tcBorders>
          </w:tcPr>
          <w:p w14:paraId="6E504677" w14:textId="7EADA4EC" w:rsidR="00C327A9" w:rsidRPr="002A4A12" w:rsidRDefault="00C327A9" w:rsidP="00C327A9">
            <w:pPr>
              <w:tabs>
                <w:tab w:val="left" w:pos="2520"/>
              </w:tabs>
              <w:ind w:firstLine="0"/>
              <w:jc w:val="center"/>
              <w:rPr>
                <w:rFonts w:eastAsia="SimSun"/>
                <w:bCs/>
                <w:color w:val="000000" w:themeColor="text1"/>
                <w:sz w:val="24"/>
                <w:szCs w:val="24"/>
                <w:lang w:eastAsia="zh-CN"/>
              </w:rPr>
            </w:pPr>
            <w:r w:rsidRPr="002A4A12">
              <w:rPr>
                <w:rFonts w:eastAsia="SimSun"/>
                <w:bCs/>
                <w:color w:val="000000" w:themeColor="text1"/>
                <w:sz w:val="24"/>
                <w:szCs w:val="24"/>
                <w:lang w:eastAsia="zh-CN"/>
              </w:rPr>
              <w:t>1</w:t>
            </w:r>
          </w:p>
        </w:tc>
        <w:tc>
          <w:tcPr>
            <w:tcW w:w="3261" w:type="dxa"/>
            <w:tcBorders>
              <w:top w:val="single" w:sz="4" w:space="0" w:color="auto"/>
              <w:left w:val="single" w:sz="4" w:space="0" w:color="auto"/>
              <w:bottom w:val="single" w:sz="4" w:space="0" w:color="auto"/>
              <w:right w:val="single" w:sz="4" w:space="0" w:color="auto"/>
            </w:tcBorders>
          </w:tcPr>
          <w:p w14:paraId="18AC3FD7" w14:textId="669CF3CF" w:rsidR="00C327A9" w:rsidRPr="002A4A12" w:rsidRDefault="00C327A9" w:rsidP="00C327A9">
            <w:pPr>
              <w:tabs>
                <w:tab w:val="left" w:pos="2520"/>
              </w:tabs>
              <w:ind w:firstLine="0"/>
              <w:jc w:val="center"/>
              <w:rPr>
                <w:rFonts w:eastAsia="SimSun"/>
                <w:bCs/>
                <w:color w:val="000000" w:themeColor="text1"/>
                <w:sz w:val="24"/>
                <w:szCs w:val="24"/>
                <w:lang w:eastAsia="zh-CN"/>
              </w:rPr>
            </w:pPr>
            <w:r w:rsidRPr="002A4A12">
              <w:rPr>
                <w:rFonts w:eastAsia="SimSun"/>
                <w:bCs/>
                <w:color w:val="000000" w:themeColor="text1"/>
                <w:sz w:val="24"/>
                <w:szCs w:val="24"/>
                <w:lang w:eastAsia="zh-CN"/>
              </w:rPr>
              <w:t>2</w:t>
            </w:r>
          </w:p>
        </w:tc>
        <w:tc>
          <w:tcPr>
            <w:tcW w:w="3997" w:type="dxa"/>
            <w:tcBorders>
              <w:top w:val="single" w:sz="4" w:space="0" w:color="auto"/>
              <w:left w:val="single" w:sz="4" w:space="0" w:color="auto"/>
              <w:bottom w:val="single" w:sz="4" w:space="0" w:color="auto"/>
              <w:right w:val="single" w:sz="4" w:space="0" w:color="auto"/>
            </w:tcBorders>
          </w:tcPr>
          <w:p w14:paraId="2319D148" w14:textId="2E4232A1" w:rsidR="00C327A9" w:rsidRPr="002A4A12" w:rsidRDefault="00C327A9" w:rsidP="00C327A9">
            <w:pPr>
              <w:tabs>
                <w:tab w:val="left" w:pos="2520"/>
              </w:tabs>
              <w:ind w:firstLine="0"/>
              <w:jc w:val="center"/>
              <w:rPr>
                <w:rFonts w:eastAsia="SimSun"/>
                <w:bCs/>
                <w:color w:val="000000" w:themeColor="text1"/>
                <w:sz w:val="24"/>
                <w:szCs w:val="24"/>
                <w:lang w:eastAsia="zh-CN"/>
              </w:rPr>
            </w:pPr>
            <w:r w:rsidRPr="002A4A12">
              <w:rPr>
                <w:rFonts w:eastAsia="SimSun"/>
                <w:bCs/>
                <w:color w:val="000000" w:themeColor="text1"/>
                <w:sz w:val="24"/>
                <w:szCs w:val="24"/>
                <w:lang w:eastAsia="zh-CN"/>
              </w:rPr>
              <w:t>3</w:t>
            </w:r>
          </w:p>
        </w:tc>
      </w:tr>
      <w:tr w:rsidR="00930C95" w:rsidRPr="002A4A12" w14:paraId="3EE26D2B" w14:textId="77777777" w:rsidTr="00DF02A5">
        <w:trPr>
          <w:trHeight w:val="23"/>
        </w:trPr>
        <w:tc>
          <w:tcPr>
            <w:tcW w:w="2381" w:type="dxa"/>
            <w:tcBorders>
              <w:top w:val="single" w:sz="4" w:space="0" w:color="auto"/>
              <w:left w:val="single" w:sz="4" w:space="0" w:color="000000"/>
              <w:bottom w:val="single" w:sz="4" w:space="0" w:color="000000"/>
              <w:right w:val="single" w:sz="4" w:space="0" w:color="auto"/>
            </w:tcBorders>
            <w:shd w:val="clear" w:color="auto" w:fill="auto"/>
          </w:tcPr>
          <w:p w14:paraId="4ADBD381" w14:textId="77777777" w:rsidR="00930C95" w:rsidRPr="002A4A12" w:rsidRDefault="00930C95" w:rsidP="00DF02A5">
            <w:pPr>
              <w:keepLines/>
              <w:widowControl w:val="0"/>
              <w:suppressAutoHyphens/>
              <w:overflowPunct w:val="0"/>
              <w:autoSpaceDE w:val="0"/>
              <w:ind w:firstLine="0"/>
              <w:rPr>
                <w:rFonts w:eastAsia="SimSun"/>
                <w:color w:val="000000" w:themeColor="text1"/>
                <w:sz w:val="24"/>
                <w:szCs w:val="24"/>
                <w:lang w:eastAsia="zh-CN"/>
              </w:rPr>
            </w:pPr>
            <w:r w:rsidRPr="002A4A12">
              <w:rPr>
                <w:rFonts w:eastAsia="SimSun"/>
                <w:color w:val="000000" w:themeColor="text1"/>
                <w:sz w:val="24"/>
                <w:szCs w:val="24"/>
                <w:lang w:eastAsia="zh-CN"/>
              </w:rPr>
              <w:t>[9.1] - Охрана природных территорий</w:t>
            </w:r>
          </w:p>
        </w:tc>
        <w:tc>
          <w:tcPr>
            <w:tcW w:w="3261" w:type="dxa"/>
            <w:tcBorders>
              <w:top w:val="single" w:sz="4" w:space="0" w:color="auto"/>
              <w:left w:val="single" w:sz="4" w:space="0" w:color="auto"/>
              <w:bottom w:val="single" w:sz="4" w:space="0" w:color="auto"/>
              <w:right w:val="single" w:sz="4" w:space="0" w:color="auto"/>
            </w:tcBorders>
            <w:shd w:val="clear" w:color="auto" w:fill="auto"/>
          </w:tcPr>
          <w:p w14:paraId="6E4DE37D" w14:textId="77777777" w:rsidR="00930C95" w:rsidRPr="002A4A12" w:rsidRDefault="00930C95" w:rsidP="00DF02A5">
            <w:pPr>
              <w:autoSpaceDE w:val="0"/>
              <w:autoSpaceDN w:val="0"/>
              <w:adjustRightInd w:val="0"/>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 xml:space="preserve">Сохранение отдельных естественных качеств окружающей природной среды путем ограничения </w:t>
            </w:r>
            <w:r w:rsidRPr="002A4A12">
              <w:rPr>
                <w:rFonts w:eastAsia="Times New Roman"/>
                <w:color w:val="000000" w:themeColor="text1"/>
                <w:sz w:val="24"/>
                <w:szCs w:val="24"/>
                <w:lang w:eastAsia="ru-RU"/>
              </w:rPr>
              <w:lastRenderedPageBreak/>
              <w:t>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3997" w:type="dxa"/>
            <w:tcBorders>
              <w:top w:val="single" w:sz="4" w:space="0" w:color="auto"/>
              <w:left w:val="single" w:sz="4" w:space="0" w:color="auto"/>
              <w:bottom w:val="single" w:sz="4" w:space="0" w:color="auto"/>
              <w:right w:val="single" w:sz="4" w:space="0" w:color="auto"/>
            </w:tcBorders>
            <w:shd w:val="clear" w:color="auto" w:fill="auto"/>
          </w:tcPr>
          <w:p w14:paraId="562C3AC4" w14:textId="77777777" w:rsidR="00DF02A5" w:rsidRPr="002A4A12" w:rsidRDefault="00DF02A5" w:rsidP="00DF02A5">
            <w:pPr>
              <w:ind w:firstLine="0"/>
              <w:rPr>
                <w:rFonts w:eastAsia="SimSun"/>
                <w:color w:val="000000" w:themeColor="text1"/>
                <w:sz w:val="24"/>
                <w:szCs w:val="24"/>
                <w:lang w:eastAsia="zh-CN"/>
              </w:rPr>
            </w:pPr>
            <w:r w:rsidRPr="002A4A12">
              <w:rPr>
                <w:rFonts w:eastAsia="SimSun"/>
                <w:color w:val="000000" w:themeColor="text1"/>
                <w:sz w:val="24"/>
                <w:szCs w:val="24"/>
                <w:lang w:eastAsia="zh-CN"/>
              </w:rPr>
              <w:lastRenderedPageBreak/>
              <w:t xml:space="preserve">Минимальный размер земельного участка – 100 </w:t>
            </w:r>
            <w:proofErr w:type="spellStart"/>
            <w:r w:rsidRPr="002A4A12">
              <w:rPr>
                <w:rFonts w:eastAsia="SimSun"/>
                <w:color w:val="000000" w:themeColor="text1"/>
                <w:sz w:val="24"/>
                <w:szCs w:val="24"/>
                <w:lang w:eastAsia="zh-CN"/>
              </w:rPr>
              <w:t>кв.м</w:t>
            </w:r>
            <w:proofErr w:type="spellEnd"/>
            <w:r w:rsidRPr="002A4A12">
              <w:rPr>
                <w:rFonts w:eastAsia="SimSun"/>
                <w:color w:val="000000" w:themeColor="text1"/>
                <w:sz w:val="24"/>
                <w:szCs w:val="24"/>
                <w:lang w:eastAsia="zh-CN"/>
              </w:rPr>
              <w:t>.</w:t>
            </w:r>
          </w:p>
          <w:p w14:paraId="3D1D1444" w14:textId="69B5492F" w:rsidR="00930C95" w:rsidRPr="002A4A12" w:rsidRDefault="00DF02A5" w:rsidP="00DF02A5">
            <w:pPr>
              <w:ind w:firstLine="0"/>
              <w:rPr>
                <w:rFonts w:eastAsia="SimSun"/>
                <w:color w:val="000000" w:themeColor="text1"/>
                <w:sz w:val="24"/>
                <w:szCs w:val="24"/>
                <w:lang w:eastAsia="zh-CN"/>
              </w:rPr>
            </w:pPr>
            <w:r w:rsidRPr="002A4A12">
              <w:rPr>
                <w:rFonts w:eastAsia="SimSun"/>
                <w:color w:val="000000" w:themeColor="text1"/>
                <w:sz w:val="24"/>
                <w:szCs w:val="24"/>
                <w:lang w:eastAsia="zh-CN"/>
              </w:rPr>
              <w:t xml:space="preserve">Максимальный размер земельного участка – не </w:t>
            </w:r>
            <w:r w:rsidR="00930C95" w:rsidRPr="002A4A12">
              <w:rPr>
                <w:rFonts w:eastAsia="Times New Roman"/>
                <w:bCs/>
                <w:color w:val="000000" w:themeColor="text1"/>
                <w:sz w:val="24"/>
                <w:szCs w:val="24"/>
                <w:lang w:eastAsia="ru-RU"/>
              </w:rPr>
              <w:t>подлежит ограничению.</w:t>
            </w:r>
          </w:p>
          <w:p w14:paraId="1F9F573C" w14:textId="77777777" w:rsidR="00930C95" w:rsidRPr="002A4A12" w:rsidRDefault="00930C95" w:rsidP="00DF02A5">
            <w:pPr>
              <w:suppressAutoHyphens/>
              <w:ind w:firstLine="0"/>
              <w:rPr>
                <w:rFonts w:eastAsia="SimSun"/>
                <w:color w:val="000000" w:themeColor="text1"/>
                <w:sz w:val="24"/>
                <w:szCs w:val="24"/>
                <w:lang w:eastAsia="zh-CN"/>
              </w:rPr>
            </w:pPr>
            <w:r w:rsidRPr="002A4A12">
              <w:rPr>
                <w:rFonts w:eastAsia="Times New Roman"/>
                <w:color w:val="000000" w:themeColor="text1"/>
                <w:sz w:val="24"/>
                <w:szCs w:val="24"/>
                <w:lang w:eastAsia="ru-RU"/>
              </w:rPr>
              <w:lastRenderedPageBreak/>
              <w:t>Строительство объектов капитального строительства не предусмотрено</w:t>
            </w:r>
          </w:p>
        </w:tc>
      </w:tr>
      <w:tr w:rsidR="00DF02A5" w:rsidRPr="002A4A12" w14:paraId="3E00B1B6" w14:textId="77777777" w:rsidTr="00DF02A5">
        <w:trPr>
          <w:trHeight w:val="23"/>
        </w:trPr>
        <w:tc>
          <w:tcPr>
            <w:tcW w:w="2381" w:type="dxa"/>
            <w:tcBorders>
              <w:top w:val="single" w:sz="6" w:space="0" w:color="000000"/>
              <w:left w:val="single" w:sz="6" w:space="0" w:color="000000"/>
              <w:bottom w:val="nil"/>
              <w:right w:val="single" w:sz="4" w:space="0" w:color="auto"/>
            </w:tcBorders>
            <w:shd w:val="clear" w:color="auto" w:fill="auto"/>
          </w:tcPr>
          <w:p w14:paraId="33DD1C89" w14:textId="0D06A492" w:rsidR="00DF02A5" w:rsidRPr="002A4A12" w:rsidRDefault="00DF02A5" w:rsidP="00DF02A5">
            <w:pPr>
              <w:keepLines/>
              <w:widowControl w:val="0"/>
              <w:suppressAutoHyphens/>
              <w:overflowPunct w:val="0"/>
              <w:autoSpaceDE w:val="0"/>
              <w:ind w:firstLine="0"/>
              <w:rPr>
                <w:rFonts w:eastAsia="SimSun"/>
                <w:color w:val="000000" w:themeColor="text1"/>
                <w:sz w:val="24"/>
                <w:szCs w:val="24"/>
                <w:lang w:eastAsia="zh-CN"/>
              </w:rPr>
            </w:pPr>
            <w:r w:rsidRPr="002A4A12">
              <w:rPr>
                <w:rFonts w:eastAsia="Times New Roman"/>
                <w:color w:val="000000" w:themeColor="text1"/>
                <w:sz w:val="24"/>
                <w:szCs w:val="24"/>
                <w:lang w:eastAsia="ru-RU"/>
              </w:rPr>
              <w:lastRenderedPageBreak/>
              <w:t>[9.1.1] - Сохранение и репродукция редких и (или) находящихся под угрозой исчезновения видов животных</w:t>
            </w:r>
          </w:p>
        </w:tc>
        <w:tc>
          <w:tcPr>
            <w:tcW w:w="3261" w:type="dxa"/>
            <w:tcBorders>
              <w:top w:val="single" w:sz="4" w:space="0" w:color="auto"/>
              <w:left w:val="single" w:sz="4" w:space="0" w:color="auto"/>
              <w:bottom w:val="single" w:sz="4" w:space="0" w:color="auto"/>
              <w:right w:val="single" w:sz="4" w:space="0" w:color="auto"/>
            </w:tcBorders>
            <w:shd w:val="clear" w:color="auto" w:fill="auto"/>
          </w:tcPr>
          <w:p w14:paraId="449C8059" w14:textId="52E4388C" w:rsidR="00DF02A5" w:rsidRPr="002A4A12" w:rsidRDefault="00DF02A5" w:rsidP="00DF02A5">
            <w:pPr>
              <w:autoSpaceDE w:val="0"/>
              <w:autoSpaceDN w:val="0"/>
              <w:adjustRightInd w:val="0"/>
              <w:ind w:firstLine="0"/>
              <w:rPr>
                <w:rFonts w:eastAsia="Times New Roman"/>
                <w:color w:val="000000" w:themeColor="text1"/>
                <w:sz w:val="24"/>
                <w:szCs w:val="24"/>
                <w:lang w:eastAsia="ru-RU"/>
              </w:rPr>
            </w:pPr>
            <w:r w:rsidRPr="002A4A12">
              <w:rPr>
                <w:rFonts w:eastAsia="Times New Roman"/>
                <w:color w:val="000000" w:themeColor="text1"/>
                <w:sz w:val="24"/>
                <w:szCs w:val="24"/>
                <w:lang w:eastAsia="ru-RU"/>
              </w:rPr>
              <w:t>Осуществление хозяйственной деятельности, связанной с сохранением и репродукцией редких и (или) находящихся под угрозой исчезновения видов животных; размещение зданий, сооружений, используемых для содержания и (или) репродукции редких и (или) находящихся под угрозой исчезновения видов животных</w:t>
            </w:r>
          </w:p>
        </w:tc>
        <w:tc>
          <w:tcPr>
            <w:tcW w:w="3997" w:type="dxa"/>
            <w:tcBorders>
              <w:top w:val="single" w:sz="4" w:space="0" w:color="auto"/>
              <w:left w:val="single" w:sz="4" w:space="0" w:color="auto"/>
              <w:bottom w:val="single" w:sz="4" w:space="0" w:color="auto"/>
              <w:right w:val="single" w:sz="4" w:space="0" w:color="auto"/>
            </w:tcBorders>
          </w:tcPr>
          <w:p w14:paraId="185A45F4" w14:textId="77777777" w:rsidR="00DF02A5" w:rsidRPr="002A4A12" w:rsidRDefault="00DF02A5" w:rsidP="00DF02A5">
            <w:pPr>
              <w:ind w:firstLine="0"/>
              <w:rPr>
                <w:rFonts w:eastAsia="SimSun"/>
                <w:color w:val="000000" w:themeColor="text1"/>
                <w:sz w:val="24"/>
                <w:szCs w:val="24"/>
                <w:lang w:eastAsia="zh-CN"/>
              </w:rPr>
            </w:pPr>
            <w:r w:rsidRPr="002A4A12">
              <w:rPr>
                <w:rFonts w:eastAsia="SimSun"/>
                <w:color w:val="000000" w:themeColor="text1"/>
                <w:sz w:val="24"/>
                <w:szCs w:val="24"/>
                <w:lang w:eastAsia="zh-CN"/>
              </w:rPr>
              <w:t xml:space="preserve">Минимальная площадь земельных </w:t>
            </w:r>
            <w:proofErr w:type="gramStart"/>
            <w:r w:rsidRPr="002A4A12">
              <w:rPr>
                <w:rFonts w:eastAsia="SimSun"/>
                <w:color w:val="000000" w:themeColor="text1"/>
                <w:sz w:val="24"/>
                <w:szCs w:val="24"/>
                <w:lang w:eastAsia="zh-CN"/>
              </w:rPr>
              <w:t>участков  –</w:t>
            </w:r>
            <w:proofErr w:type="gramEnd"/>
            <w:r w:rsidRPr="002A4A12">
              <w:rPr>
                <w:rFonts w:eastAsia="SimSun"/>
                <w:color w:val="000000" w:themeColor="text1"/>
                <w:sz w:val="24"/>
                <w:szCs w:val="24"/>
                <w:lang w:eastAsia="zh-CN"/>
              </w:rPr>
              <w:t xml:space="preserve"> 100 кв. м.</w:t>
            </w:r>
          </w:p>
          <w:p w14:paraId="5A3A551D" w14:textId="77777777" w:rsidR="00DF02A5" w:rsidRPr="002A4A12" w:rsidRDefault="00DF02A5" w:rsidP="00DF02A5">
            <w:pPr>
              <w:ind w:firstLine="0"/>
              <w:rPr>
                <w:rFonts w:eastAsia="SimSun"/>
                <w:color w:val="000000" w:themeColor="text1"/>
                <w:sz w:val="24"/>
                <w:szCs w:val="24"/>
                <w:lang w:eastAsia="zh-CN"/>
              </w:rPr>
            </w:pPr>
            <w:r w:rsidRPr="002A4A12">
              <w:rPr>
                <w:rFonts w:eastAsia="Times New Roman"/>
                <w:bCs/>
                <w:color w:val="000000" w:themeColor="text1"/>
                <w:sz w:val="24"/>
                <w:szCs w:val="24"/>
                <w:lang w:eastAsia="ru-RU"/>
              </w:rPr>
              <w:t xml:space="preserve">Максимальная площадь земельных </w:t>
            </w:r>
            <w:proofErr w:type="gramStart"/>
            <w:r w:rsidRPr="002A4A12">
              <w:rPr>
                <w:rFonts w:eastAsia="Times New Roman"/>
                <w:bCs/>
                <w:color w:val="000000" w:themeColor="text1"/>
                <w:sz w:val="24"/>
                <w:szCs w:val="24"/>
                <w:lang w:eastAsia="ru-RU"/>
              </w:rPr>
              <w:t>участков  не</w:t>
            </w:r>
            <w:proofErr w:type="gramEnd"/>
            <w:r w:rsidRPr="002A4A12">
              <w:rPr>
                <w:rFonts w:eastAsia="Times New Roman"/>
                <w:bCs/>
                <w:color w:val="000000" w:themeColor="text1"/>
                <w:sz w:val="24"/>
                <w:szCs w:val="24"/>
                <w:lang w:eastAsia="ru-RU"/>
              </w:rPr>
              <w:t xml:space="preserve"> подлежит ограничению.</w:t>
            </w:r>
          </w:p>
          <w:p w14:paraId="42F4A23C" w14:textId="3834540E" w:rsidR="00DF02A5" w:rsidRPr="002A4A12" w:rsidRDefault="00DF02A5" w:rsidP="00DF02A5">
            <w:pPr>
              <w:ind w:firstLine="0"/>
              <w:rPr>
                <w:rFonts w:eastAsia="SimSun"/>
                <w:color w:val="000000" w:themeColor="text1"/>
                <w:sz w:val="24"/>
                <w:szCs w:val="24"/>
                <w:lang w:eastAsia="zh-CN"/>
              </w:rPr>
            </w:pPr>
            <w:r w:rsidRPr="002A4A12">
              <w:rPr>
                <w:rFonts w:eastAsia="Times New Roman"/>
                <w:color w:val="000000" w:themeColor="text1"/>
                <w:sz w:val="24"/>
                <w:szCs w:val="24"/>
                <w:lang w:eastAsia="ru-RU"/>
              </w:rPr>
              <w:t>Строительство объектов капитального строительства не предусмотрено</w:t>
            </w:r>
          </w:p>
        </w:tc>
      </w:tr>
      <w:tr w:rsidR="00930C95" w:rsidRPr="002A4A12" w14:paraId="26D8DEE4" w14:textId="77777777" w:rsidTr="00DF02A5">
        <w:trPr>
          <w:trHeight w:val="23"/>
        </w:trPr>
        <w:tc>
          <w:tcPr>
            <w:tcW w:w="2381" w:type="dxa"/>
            <w:tcBorders>
              <w:top w:val="single" w:sz="4" w:space="0" w:color="auto"/>
              <w:left w:val="single" w:sz="4" w:space="0" w:color="auto"/>
              <w:bottom w:val="single" w:sz="4" w:space="0" w:color="auto"/>
              <w:right w:val="single" w:sz="4" w:space="0" w:color="auto"/>
            </w:tcBorders>
            <w:shd w:val="clear" w:color="auto" w:fill="FFFFFF"/>
          </w:tcPr>
          <w:p w14:paraId="0F82D255" w14:textId="77777777" w:rsidR="00930C95" w:rsidRPr="002A4A12" w:rsidRDefault="00930C95" w:rsidP="00DF02A5">
            <w:pPr>
              <w:ind w:firstLine="0"/>
              <w:rPr>
                <w:rFonts w:eastAsia="SimSun"/>
                <w:color w:val="000000" w:themeColor="text1"/>
                <w:sz w:val="24"/>
                <w:szCs w:val="24"/>
                <w:lang w:eastAsia="zh-CN"/>
              </w:rPr>
            </w:pPr>
            <w:r w:rsidRPr="002A4A12">
              <w:rPr>
                <w:rFonts w:eastAsia="SimSun"/>
                <w:color w:val="000000" w:themeColor="text1"/>
                <w:sz w:val="24"/>
                <w:szCs w:val="24"/>
                <w:lang w:eastAsia="zh-CN"/>
              </w:rPr>
              <w:t>[12.0.2] - Благоустройство</w:t>
            </w:r>
          </w:p>
          <w:p w14:paraId="28CBB3D6" w14:textId="77777777" w:rsidR="00930C95" w:rsidRPr="002A4A12" w:rsidRDefault="00930C95" w:rsidP="00DF02A5">
            <w:pPr>
              <w:keepLines/>
              <w:widowControl w:val="0"/>
              <w:suppressAutoHyphens/>
              <w:overflowPunct w:val="0"/>
              <w:autoSpaceDE w:val="0"/>
              <w:ind w:firstLine="0"/>
              <w:rPr>
                <w:rFonts w:eastAsia="SimSun"/>
                <w:color w:val="000000" w:themeColor="text1"/>
                <w:sz w:val="24"/>
                <w:szCs w:val="24"/>
                <w:lang w:eastAsia="zh-CN"/>
              </w:rPr>
            </w:pPr>
            <w:r w:rsidRPr="002A4A12">
              <w:rPr>
                <w:rFonts w:eastAsia="SimSun"/>
                <w:color w:val="000000" w:themeColor="text1"/>
                <w:sz w:val="24"/>
                <w:szCs w:val="24"/>
                <w:lang w:eastAsia="zh-CN"/>
              </w:rPr>
              <w:t>территории</w:t>
            </w:r>
          </w:p>
        </w:tc>
        <w:tc>
          <w:tcPr>
            <w:tcW w:w="3261" w:type="dxa"/>
            <w:tcBorders>
              <w:top w:val="single" w:sz="4" w:space="0" w:color="auto"/>
              <w:left w:val="single" w:sz="4" w:space="0" w:color="auto"/>
              <w:bottom w:val="single" w:sz="4" w:space="0" w:color="auto"/>
            </w:tcBorders>
          </w:tcPr>
          <w:p w14:paraId="29BEF1FC" w14:textId="77777777" w:rsidR="00930C95" w:rsidRPr="002A4A12" w:rsidRDefault="00930C95" w:rsidP="00DF02A5">
            <w:pPr>
              <w:autoSpaceDE w:val="0"/>
              <w:autoSpaceDN w:val="0"/>
              <w:adjustRightInd w:val="0"/>
              <w:ind w:firstLine="0"/>
              <w:rPr>
                <w:rFonts w:eastAsia="Times New Roman"/>
                <w:color w:val="000000" w:themeColor="text1"/>
                <w:sz w:val="24"/>
                <w:szCs w:val="24"/>
                <w:lang w:eastAsia="ru-RU"/>
              </w:rPr>
            </w:pPr>
            <w:r w:rsidRPr="002A4A12">
              <w:rPr>
                <w:color w:val="000000" w:themeColor="text1"/>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997" w:type="dxa"/>
            <w:tcBorders>
              <w:top w:val="single" w:sz="4" w:space="0" w:color="auto"/>
              <w:left w:val="single" w:sz="4" w:space="0" w:color="auto"/>
              <w:bottom w:val="single" w:sz="4" w:space="0" w:color="auto"/>
              <w:right w:val="single" w:sz="4" w:space="0" w:color="auto"/>
            </w:tcBorders>
          </w:tcPr>
          <w:p w14:paraId="1D5610D6" w14:textId="77777777" w:rsidR="00930C95" w:rsidRPr="002A4A12" w:rsidRDefault="00930C95" w:rsidP="00DF02A5">
            <w:pPr>
              <w:ind w:firstLine="0"/>
              <w:rPr>
                <w:color w:val="000000" w:themeColor="text1"/>
                <w:sz w:val="24"/>
                <w:szCs w:val="24"/>
              </w:rPr>
            </w:pPr>
            <w:r w:rsidRPr="002A4A12">
              <w:rPr>
                <w:color w:val="000000" w:themeColor="text1"/>
                <w:sz w:val="24"/>
                <w:szCs w:val="24"/>
              </w:rPr>
              <w:t>Регламенты не устанавливаются.</w:t>
            </w:r>
          </w:p>
          <w:p w14:paraId="09D0B5BE" w14:textId="77777777" w:rsidR="00930C95" w:rsidRPr="002A4A12" w:rsidRDefault="00930C95" w:rsidP="00DF02A5">
            <w:pPr>
              <w:ind w:firstLine="0"/>
              <w:rPr>
                <w:rFonts w:eastAsia="SimSun"/>
                <w:color w:val="000000" w:themeColor="text1"/>
                <w:sz w:val="24"/>
                <w:szCs w:val="24"/>
                <w:lang w:eastAsia="zh-CN"/>
              </w:rPr>
            </w:pPr>
            <w:r w:rsidRPr="002A4A12">
              <w:rPr>
                <w:color w:val="000000" w:themeColor="text1"/>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68EB9263" w14:textId="429E3460" w:rsidR="00930C95" w:rsidRPr="002A4A12" w:rsidRDefault="00930C95" w:rsidP="00930C95">
      <w:pPr>
        <w:tabs>
          <w:tab w:val="left" w:pos="2520"/>
        </w:tabs>
        <w:suppressAutoHyphens/>
        <w:ind w:firstLine="0"/>
        <w:rPr>
          <w:rFonts w:eastAsia="SimSun"/>
          <w:color w:val="000000" w:themeColor="text1"/>
          <w:sz w:val="27"/>
          <w:szCs w:val="27"/>
          <w:lang w:eastAsia="zh-CN"/>
        </w:rPr>
      </w:pPr>
    </w:p>
    <w:p w14:paraId="4A4C0C8F" w14:textId="0E579571" w:rsidR="002F01C1" w:rsidRPr="002A4A12" w:rsidRDefault="002F01C1" w:rsidP="00930C95">
      <w:pPr>
        <w:tabs>
          <w:tab w:val="left" w:pos="2520"/>
        </w:tabs>
        <w:suppressAutoHyphens/>
        <w:ind w:firstLine="0"/>
        <w:rPr>
          <w:rFonts w:eastAsia="SimSun"/>
          <w:color w:val="000000" w:themeColor="text1"/>
          <w:sz w:val="27"/>
          <w:szCs w:val="27"/>
          <w:lang w:eastAsia="zh-CN"/>
        </w:rPr>
      </w:pPr>
    </w:p>
    <w:p w14:paraId="510CD7FB" w14:textId="042A5DBC" w:rsidR="002F01C1" w:rsidRPr="002A4A12" w:rsidRDefault="002F01C1" w:rsidP="00930C95">
      <w:pPr>
        <w:tabs>
          <w:tab w:val="left" w:pos="2520"/>
        </w:tabs>
        <w:suppressAutoHyphens/>
        <w:ind w:firstLine="0"/>
        <w:rPr>
          <w:rFonts w:eastAsia="SimSun"/>
          <w:color w:val="000000" w:themeColor="text1"/>
          <w:sz w:val="27"/>
          <w:szCs w:val="27"/>
          <w:lang w:eastAsia="zh-CN"/>
        </w:rPr>
      </w:pPr>
    </w:p>
    <w:p w14:paraId="685AA387" w14:textId="376B5AF4" w:rsidR="002F01C1" w:rsidRPr="002A4A12" w:rsidRDefault="002F01C1" w:rsidP="00930C95">
      <w:pPr>
        <w:tabs>
          <w:tab w:val="left" w:pos="2520"/>
        </w:tabs>
        <w:suppressAutoHyphens/>
        <w:ind w:firstLine="0"/>
        <w:rPr>
          <w:rFonts w:eastAsia="SimSun"/>
          <w:color w:val="000000" w:themeColor="text1"/>
          <w:sz w:val="27"/>
          <w:szCs w:val="27"/>
          <w:lang w:eastAsia="zh-CN"/>
        </w:rPr>
      </w:pPr>
    </w:p>
    <w:p w14:paraId="2C8D1FEE" w14:textId="77777777" w:rsidR="002F01C1" w:rsidRPr="002A4A12" w:rsidRDefault="002F01C1" w:rsidP="00930C95">
      <w:pPr>
        <w:tabs>
          <w:tab w:val="left" w:pos="2520"/>
        </w:tabs>
        <w:suppressAutoHyphens/>
        <w:ind w:firstLine="0"/>
        <w:rPr>
          <w:rFonts w:eastAsia="SimSun"/>
          <w:color w:val="000000" w:themeColor="text1"/>
          <w:sz w:val="27"/>
          <w:szCs w:val="27"/>
          <w:lang w:eastAsia="zh-CN"/>
        </w:rPr>
      </w:pPr>
    </w:p>
    <w:p w14:paraId="305BDDB2" w14:textId="62F364C3" w:rsidR="00930C95" w:rsidRPr="002A4A12" w:rsidRDefault="00C327A9" w:rsidP="00DF02A5">
      <w:pPr>
        <w:tabs>
          <w:tab w:val="left" w:pos="2520"/>
        </w:tabs>
        <w:suppressAutoHyphens/>
        <w:ind w:firstLine="0"/>
        <w:jc w:val="center"/>
        <w:rPr>
          <w:rFonts w:eastAsia="SimSun"/>
          <w:b/>
          <w:color w:val="000000" w:themeColor="text1"/>
          <w:sz w:val="27"/>
          <w:szCs w:val="27"/>
          <w:lang w:eastAsia="zh-CN"/>
        </w:rPr>
      </w:pPr>
      <w:r w:rsidRPr="002A4A12">
        <w:rPr>
          <w:rFonts w:eastAsia="SimSun"/>
          <w:b/>
          <w:color w:val="000000" w:themeColor="text1"/>
          <w:sz w:val="27"/>
          <w:szCs w:val="27"/>
          <w:lang w:eastAsia="zh-CN"/>
        </w:rPr>
        <w:lastRenderedPageBreak/>
        <w:t xml:space="preserve">2. </w:t>
      </w:r>
      <w:r w:rsidR="00930C95" w:rsidRPr="002A4A12">
        <w:rPr>
          <w:rFonts w:eastAsia="SimSun"/>
          <w:b/>
          <w:color w:val="000000" w:themeColor="text1"/>
          <w:sz w:val="27"/>
          <w:szCs w:val="27"/>
          <w:lang w:eastAsia="zh-CN"/>
        </w:rPr>
        <w:t>Условно разрешенные виды и параметры использования земельных участков и объектов капитального строительства</w:t>
      </w:r>
    </w:p>
    <w:p w14:paraId="4F54C78F" w14:textId="0F849E54" w:rsidR="00930C95" w:rsidRPr="002A4A12" w:rsidRDefault="00930C95" w:rsidP="00930C95">
      <w:pPr>
        <w:tabs>
          <w:tab w:val="left" w:pos="2520"/>
        </w:tabs>
        <w:suppressAutoHyphens/>
        <w:ind w:firstLine="0"/>
        <w:jc w:val="center"/>
        <w:rPr>
          <w:rFonts w:eastAsia="SimSun"/>
          <w:color w:val="000000" w:themeColor="text1"/>
          <w:sz w:val="27"/>
          <w:szCs w:val="27"/>
          <w:lang w:eastAsia="zh-CN"/>
        </w:rPr>
      </w:pPr>
    </w:p>
    <w:tbl>
      <w:tblPr>
        <w:tblW w:w="9767" w:type="dxa"/>
        <w:tblInd w:w="-10" w:type="dxa"/>
        <w:tblLayout w:type="fixed"/>
        <w:tblLook w:val="0000" w:firstRow="0" w:lastRow="0" w:firstColumn="0" w:lastColumn="0" w:noHBand="0" w:noVBand="0"/>
      </w:tblPr>
      <w:tblGrid>
        <w:gridCol w:w="2386"/>
        <w:gridCol w:w="3261"/>
        <w:gridCol w:w="4120"/>
      </w:tblGrid>
      <w:tr w:rsidR="00C327A9" w:rsidRPr="002A4A12" w14:paraId="5EF51053" w14:textId="77777777" w:rsidTr="00F2645B">
        <w:trPr>
          <w:trHeight w:val="23"/>
          <w:tblHeader/>
        </w:trPr>
        <w:tc>
          <w:tcPr>
            <w:tcW w:w="2386" w:type="dxa"/>
            <w:tcBorders>
              <w:top w:val="single" w:sz="4" w:space="0" w:color="auto"/>
              <w:left w:val="single" w:sz="4" w:space="0" w:color="auto"/>
              <w:bottom w:val="single" w:sz="4" w:space="0" w:color="auto"/>
              <w:right w:val="single" w:sz="4" w:space="0" w:color="auto"/>
            </w:tcBorders>
          </w:tcPr>
          <w:p w14:paraId="25C3716D" w14:textId="77777777" w:rsidR="00C327A9" w:rsidRPr="002A4A12" w:rsidRDefault="00C327A9" w:rsidP="00F2645B">
            <w:pPr>
              <w:tabs>
                <w:tab w:val="left" w:pos="2520"/>
              </w:tabs>
              <w:ind w:firstLine="0"/>
              <w:jc w:val="center"/>
              <w:rPr>
                <w:rFonts w:eastAsia="SimSun"/>
                <w:b/>
                <w:color w:val="000000" w:themeColor="text1"/>
                <w:sz w:val="24"/>
                <w:szCs w:val="24"/>
                <w:lang w:eastAsia="zh-CN"/>
              </w:rPr>
            </w:pPr>
            <w:r w:rsidRPr="002A4A12">
              <w:rPr>
                <w:rFonts w:eastAsia="SimSun"/>
                <w:b/>
                <w:color w:val="000000" w:themeColor="text1"/>
                <w:sz w:val="24"/>
                <w:szCs w:val="24"/>
                <w:lang w:eastAsia="zh-CN"/>
              </w:rPr>
              <w:t>Наименование вида разрешенного использования земельного участка</w:t>
            </w:r>
          </w:p>
        </w:tc>
        <w:tc>
          <w:tcPr>
            <w:tcW w:w="3261" w:type="dxa"/>
            <w:tcBorders>
              <w:top w:val="single" w:sz="4" w:space="0" w:color="auto"/>
              <w:left w:val="single" w:sz="4" w:space="0" w:color="auto"/>
              <w:bottom w:val="single" w:sz="4" w:space="0" w:color="auto"/>
              <w:right w:val="single" w:sz="4" w:space="0" w:color="auto"/>
            </w:tcBorders>
          </w:tcPr>
          <w:p w14:paraId="55E31E9D" w14:textId="77777777" w:rsidR="00C327A9" w:rsidRPr="002A4A12" w:rsidRDefault="00C327A9" w:rsidP="00F2645B">
            <w:pPr>
              <w:tabs>
                <w:tab w:val="left" w:pos="2520"/>
              </w:tabs>
              <w:ind w:firstLine="0"/>
              <w:jc w:val="center"/>
              <w:rPr>
                <w:rFonts w:eastAsia="SimSun"/>
                <w:b/>
                <w:color w:val="000000" w:themeColor="text1"/>
                <w:sz w:val="24"/>
                <w:szCs w:val="24"/>
                <w:lang w:eastAsia="zh-CN"/>
              </w:rPr>
            </w:pPr>
            <w:r w:rsidRPr="002A4A12">
              <w:rPr>
                <w:rFonts w:eastAsia="SimSun"/>
                <w:b/>
                <w:color w:val="000000" w:themeColor="text1"/>
                <w:sz w:val="24"/>
                <w:szCs w:val="24"/>
                <w:lang w:eastAsia="zh-CN"/>
              </w:rPr>
              <w:t>Описание вида разрешенного использования земельного участка</w:t>
            </w:r>
          </w:p>
        </w:tc>
        <w:tc>
          <w:tcPr>
            <w:tcW w:w="4120" w:type="dxa"/>
            <w:tcBorders>
              <w:top w:val="single" w:sz="4" w:space="0" w:color="auto"/>
              <w:left w:val="single" w:sz="4" w:space="0" w:color="auto"/>
              <w:bottom w:val="single" w:sz="4" w:space="0" w:color="auto"/>
              <w:right w:val="single" w:sz="4" w:space="0" w:color="auto"/>
            </w:tcBorders>
          </w:tcPr>
          <w:p w14:paraId="051A59D6" w14:textId="77777777" w:rsidR="00C327A9" w:rsidRPr="002A4A12" w:rsidRDefault="00C327A9" w:rsidP="00F2645B">
            <w:pPr>
              <w:tabs>
                <w:tab w:val="left" w:pos="2520"/>
              </w:tabs>
              <w:ind w:firstLine="0"/>
              <w:jc w:val="center"/>
              <w:rPr>
                <w:rFonts w:eastAsia="SimSun"/>
                <w:b/>
                <w:color w:val="000000" w:themeColor="text1"/>
                <w:sz w:val="24"/>
                <w:szCs w:val="24"/>
                <w:lang w:eastAsia="zh-CN"/>
              </w:rPr>
            </w:pPr>
            <w:r w:rsidRPr="002A4A12">
              <w:rPr>
                <w:rFonts w:eastAsia="SimSun"/>
                <w:b/>
                <w:color w:val="000000" w:themeColor="text1"/>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6DBAAC3E" w14:textId="2D6EBB6A" w:rsidR="00C327A9" w:rsidRPr="002A4A12" w:rsidRDefault="00C327A9" w:rsidP="00930C95">
      <w:pPr>
        <w:tabs>
          <w:tab w:val="left" w:pos="2520"/>
        </w:tabs>
        <w:suppressAutoHyphens/>
        <w:ind w:firstLine="0"/>
        <w:jc w:val="center"/>
        <w:rPr>
          <w:rFonts w:eastAsia="SimSun"/>
          <w:color w:val="000000" w:themeColor="text1"/>
          <w:sz w:val="2"/>
          <w:szCs w:val="2"/>
          <w:lang w:eastAsia="zh-CN"/>
        </w:rPr>
      </w:pPr>
    </w:p>
    <w:tbl>
      <w:tblPr>
        <w:tblW w:w="9767" w:type="dxa"/>
        <w:tblInd w:w="-10" w:type="dxa"/>
        <w:tblLayout w:type="fixed"/>
        <w:tblLook w:val="0000" w:firstRow="0" w:lastRow="0" w:firstColumn="0" w:lastColumn="0" w:noHBand="0" w:noVBand="0"/>
      </w:tblPr>
      <w:tblGrid>
        <w:gridCol w:w="2386"/>
        <w:gridCol w:w="3261"/>
        <w:gridCol w:w="4120"/>
      </w:tblGrid>
      <w:tr w:rsidR="00C327A9" w:rsidRPr="002A4A12" w14:paraId="5383CE07" w14:textId="77777777" w:rsidTr="00930C95">
        <w:trPr>
          <w:trHeight w:val="23"/>
          <w:tblHeader/>
        </w:trPr>
        <w:tc>
          <w:tcPr>
            <w:tcW w:w="2386" w:type="dxa"/>
            <w:tcBorders>
              <w:top w:val="single" w:sz="4" w:space="0" w:color="auto"/>
              <w:left w:val="single" w:sz="4" w:space="0" w:color="auto"/>
              <w:bottom w:val="single" w:sz="4" w:space="0" w:color="auto"/>
              <w:right w:val="single" w:sz="4" w:space="0" w:color="auto"/>
            </w:tcBorders>
          </w:tcPr>
          <w:p w14:paraId="4AB8BD8D" w14:textId="0283C767" w:rsidR="00C327A9" w:rsidRPr="002A4A12" w:rsidRDefault="00C327A9" w:rsidP="00C327A9">
            <w:pPr>
              <w:tabs>
                <w:tab w:val="left" w:pos="2520"/>
              </w:tabs>
              <w:ind w:firstLine="0"/>
              <w:jc w:val="center"/>
              <w:rPr>
                <w:rFonts w:eastAsia="SimSun"/>
                <w:bCs/>
                <w:color w:val="000000" w:themeColor="text1"/>
                <w:sz w:val="24"/>
                <w:szCs w:val="24"/>
                <w:lang w:eastAsia="zh-CN"/>
              </w:rPr>
            </w:pPr>
            <w:r w:rsidRPr="002A4A12">
              <w:rPr>
                <w:rFonts w:eastAsia="SimSun"/>
                <w:bCs/>
                <w:color w:val="000000" w:themeColor="text1"/>
                <w:sz w:val="24"/>
                <w:szCs w:val="24"/>
                <w:lang w:eastAsia="zh-CN"/>
              </w:rPr>
              <w:t>1</w:t>
            </w:r>
          </w:p>
        </w:tc>
        <w:tc>
          <w:tcPr>
            <w:tcW w:w="3261" w:type="dxa"/>
            <w:tcBorders>
              <w:top w:val="single" w:sz="4" w:space="0" w:color="auto"/>
              <w:left w:val="single" w:sz="4" w:space="0" w:color="auto"/>
              <w:bottom w:val="single" w:sz="4" w:space="0" w:color="auto"/>
              <w:right w:val="single" w:sz="4" w:space="0" w:color="auto"/>
            </w:tcBorders>
          </w:tcPr>
          <w:p w14:paraId="2C4CA0EB" w14:textId="14855A44" w:rsidR="00C327A9" w:rsidRPr="002A4A12" w:rsidRDefault="00C327A9" w:rsidP="00C327A9">
            <w:pPr>
              <w:tabs>
                <w:tab w:val="left" w:pos="2520"/>
              </w:tabs>
              <w:ind w:firstLine="0"/>
              <w:jc w:val="center"/>
              <w:rPr>
                <w:rFonts w:eastAsia="SimSun"/>
                <w:bCs/>
                <w:color w:val="000000" w:themeColor="text1"/>
                <w:sz w:val="24"/>
                <w:szCs w:val="24"/>
                <w:lang w:eastAsia="zh-CN"/>
              </w:rPr>
            </w:pPr>
            <w:r w:rsidRPr="002A4A12">
              <w:rPr>
                <w:rFonts w:eastAsia="SimSun"/>
                <w:bCs/>
                <w:color w:val="000000" w:themeColor="text1"/>
                <w:sz w:val="24"/>
                <w:szCs w:val="24"/>
                <w:lang w:eastAsia="zh-CN"/>
              </w:rPr>
              <w:t>2</w:t>
            </w:r>
          </w:p>
        </w:tc>
        <w:tc>
          <w:tcPr>
            <w:tcW w:w="4120" w:type="dxa"/>
            <w:tcBorders>
              <w:top w:val="single" w:sz="4" w:space="0" w:color="auto"/>
              <w:left w:val="single" w:sz="4" w:space="0" w:color="auto"/>
              <w:bottom w:val="single" w:sz="4" w:space="0" w:color="auto"/>
              <w:right w:val="single" w:sz="4" w:space="0" w:color="auto"/>
            </w:tcBorders>
          </w:tcPr>
          <w:p w14:paraId="12C610EB" w14:textId="5AE49DBF" w:rsidR="00C327A9" w:rsidRPr="002A4A12" w:rsidRDefault="00C327A9" w:rsidP="00C327A9">
            <w:pPr>
              <w:tabs>
                <w:tab w:val="left" w:pos="2520"/>
              </w:tabs>
              <w:ind w:firstLine="0"/>
              <w:jc w:val="center"/>
              <w:rPr>
                <w:rFonts w:eastAsia="SimSun"/>
                <w:bCs/>
                <w:color w:val="000000" w:themeColor="text1"/>
                <w:sz w:val="24"/>
                <w:szCs w:val="24"/>
                <w:lang w:eastAsia="zh-CN"/>
              </w:rPr>
            </w:pPr>
            <w:r w:rsidRPr="002A4A12">
              <w:rPr>
                <w:rFonts w:eastAsia="SimSun"/>
                <w:bCs/>
                <w:color w:val="000000" w:themeColor="text1"/>
                <w:sz w:val="24"/>
                <w:szCs w:val="24"/>
                <w:lang w:eastAsia="zh-CN"/>
              </w:rPr>
              <w:t>3</w:t>
            </w:r>
          </w:p>
        </w:tc>
      </w:tr>
      <w:tr w:rsidR="00930C95" w:rsidRPr="002A4A12" w14:paraId="00BFFC03" w14:textId="77777777" w:rsidTr="00930C95">
        <w:trPr>
          <w:trHeight w:val="23"/>
          <w:tblHeader/>
        </w:trPr>
        <w:tc>
          <w:tcPr>
            <w:tcW w:w="2386" w:type="dxa"/>
            <w:tcBorders>
              <w:top w:val="single" w:sz="4" w:space="0" w:color="auto"/>
              <w:left w:val="single" w:sz="4" w:space="0" w:color="auto"/>
              <w:bottom w:val="single" w:sz="4" w:space="0" w:color="auto"/>
              <w:right w:val="single" w:sz="4" w:space="0" w:color="auto"/>
            </w:tcBorders>
          </w:tcPr>
          <w:p w14:paraId="6B0B8FA4" w14:textId="77777777" w:rsidR="00930C95" w:rsidRPr="002A4A12" w:rsidRDefault="00930C95" w:rsidP="00930C95">
            <w:pPr>
              <w:tabs>
                <w:tab w:val="left" w:pos="2520"/>
              </w:tabs>
              <w:ind w:firstLine="0"/>
              <w:jc w:val="left"/>
              <w:rPr>
                <w:rFonts w:eastAsia="SimSun"/>
                <w:b/>
                <w:color w:val="000000" w:themeColor="text1"/>
                <w:sz w:val="24"/>
                <w:szCs w:val="24"/>
                <w:lang w:eastAsia="zh-CN"/>
              </w:rPr>
            </w:pPr>
            <w:r w:rsidRPr="002A4A12">
              <w:rPr>
                <w:color w:val="000000" w:themeColor="text1"/>
                <w:sz w:val="24"/>
                <w:szCs w:val="24"/>
              </w:rPr>
              <w:t>[1.19] - Сенокошение</w:t>
            </w:r>
          </w:p>
        </w:tc>
        <w:tc>
          <w:tcPr>
            <w:tcW w:w="3261" w:type="dxa"/>
            <w:tcBorders>
              <w:top w:val="single" w:sz="4" w:space="0" w:color="auto"/>
              <w:left w:val="single" w:sz="4" w:space="0" w:color="auto"/>
              <w:bottom w:val="single" w:sz="4" w:space="0" w:color="auto"/>
              <w:right w:val="single" w:sz="4" w:space="0" w:color="auto"/>
            </w:tcBorders>
          </w:tcPr>
          <w:p w14:paraId="359287E8" w14:textId="77777777" w:rsidR="00930C95" w:rsidRPr="002A4A12" w:rsidRDefault="00930C95" w:rsidP="00930C95">
            <w:pPr>
              <w:tabs>
                <w:tab w:val="left" w:pos="2520"/>
              </w:tabs>
              <w:ind w:firstLine="0"/>
              <w:jc w:val="left"/>
              <w:rPr>
                <w:rFonts w:eastAsia="SimSun"/>
                <w:b/>
                <w:color w:val="000000" w:themeColor="text1"/>
                <w:sz w:val="24"/>
                <w:szCs w:val="24"/>
                <w:lang w:eastAsia="zh-CN"/>
              </w:rPr>
            </w:pPr>
            <w:r w:rsidRPr="002A4A12">
              <w:rPr>
                <w:color w:val="000000" w:themeColor="text1"/>
                <w:sz w:val="24"/>
                <w:szCs w:val="24"/>
              </w:rPr>
              <w:t>Кошение трав, сбор и заготовка сена</w:t>
            </w:r>
          </w:p>
        </w:tc>
        <w:tc>
          <w:tcPr>
            <w:tcW w:w="4120" w:type="dxa"/>
            <w:tcBorders>
              <w:top w:val="single" w:sz="4" w:space="0" w:color="auto"/>
              <w:left w:val="single" w:sz="4" w:space="0" w:color="auto"/>
              <w:bottom w:val="single" w:sz="4" w:space="0" w:color="auto"/>
              <w:right w:val="single" w:sz="4" w:space="0" w:color="auto"/>
            </w:tcBorders>
          </w:tcPr>
          <w:p w14:paraId="5174968A" w14:textId="77777777" w:rsidR="00930C95" w:rsidRPr="002A4A12" w:rsidRDefault="00930C95" w:rsidP="00930C95">
            <w:pPr>
              <w:tabs>
                <w:tab w:val="left" w:pos="2520"/>
              </w:tabs>
              <w:ind w:firstLine="0"/>
              <w:jc w:val="left"/>
              <w:rPr>
                <w:rFonts w:eastAsia="SimSun"/>
                <w:b/>
                <w:color w:val="000000" w:themeColor="text1"/>
                <w:sz w:val="24"/>
                <w:szCs w:val="24"/>
                <w:lang w:eastAsia="zh-CN"/>
              </w:rPr>
            </w:pPr>
            <w:r w:rsidRPr="002A4A12">
              <w:rPr>
                <w:color w:val="000000" w:themeColor="text1"/>
                <w:sz w:val="24"/>
                <w:szCs w:val="24"/>
              </w:rPr>
              <w:t>Регламенты не устанавливаются.</w:t>
            </w:r>
          </w:p>
        </w:tc>
      </w:tr>
    </w:tbl>
    <w:p w14:paraId="6033A454" w14:textId="148E0F87" w:rsidR="00930C95" w:rsidRPr="002A4A12" w:rsidRDefault="00930C95" w:rsidP="00930C95">
      <w:pPr>
        <w:tabs>
          <w:tab w:val="left" w:pos="2520"/>
        </w:tabs>
        <w:suppressAutoHyphens/>
        <w:ind w:firstLine="426"/>
        <w:jc w:val="center"/>
        <w:rPr>
          <w:rFonts w:eastAsia="SimSun"/>
          <w:color w:val="000000" w:themeColor="text1"/>
          <w:sz w:val="27"/>
          <w:szCs w:val="27"/>
          <w:lang w:eastAsia="zh-CN"/>
        </w:rPr>
      </w:pPr>
    </w:p>
    <w:p w14:paraId="38340EEC" w14:textId="42C6B402" w:rsidR="00930C95" w:rsidRPr="002A4A12" w:rsidRDefault="00C327A9" w:rsidP="00930C95">
      <w:pPr>
        <w:tabs>
          <w:tab w:val="left" w:pos="2520"/>
        </w:tabs>
        <w:suppressAutoHyphens/>
        <w:ind w:firstLine="426"/>
        <w:jc w:val="center"/>
        <w:rPr>
          <w:rFonts w:eastAsia="SimSun"/>
          <w:b/>
          <w:color w:val="000000" w:themeColor="text1"/>
          <w:sz w:val="27"/>
          <w:szCs w:val="27"/>
          <w:lang w:eastAsia="zh-CN"/>
        </w:rPr>
      </w:pPr>
      <w:r w:rsidRPr="002A4A12">
        <w:rPr>
          <w:rFonts w:eastAsia="SimSun"/>
          <w:b/>
          <w:color w:val="000000" w:themeColor="text1"/>
          <w:sz w:val="27"/>
          <w:szCs w:val="27"/>
          <w:lang w:eastAsia="zh-CN"/>
        </w:rPr>
        <w:t xml:space="preserve">3. </w:t>
      </w:r>
      <w:r w:rsidR="00930C95" w:rsidRPr="002A4A12">
        <w:rPr>
          <w:rFonts w:eastAsia="SimSun"/>
          <w:b/>
          <w:color w:val="000000" w:themeColor="text1"/>
          <w:sz w:val="27"/>
          <w:szCs w:val="27"/>
          <w:lang w:eastAsia="zh-CN"/>
        </w:rPr>
        <w:t>Вспомогательные виды и параметры разрешенного использования земельных участков и объектов капитального строительства</w:t>
      </w:r>
    </w:p>
    <w:p w14:paraId="402D41F6" w14:textId="069D970B" w:rsidR="00930C95" w:rsidRPr="002A4A12" w:rsidRDefault="00930C95" w:rsidP="00930C95">
      <w:pPr>
        <w:tabs>
          <w:tab w:val="left" w:pos="2520"/>
        </w:tabs>
        <w:suppressAutoHyphens/>
        <w:ind w:firstLine="426"/>
        <w:jc w:val="center"/>
        <w:rPr>
          <w:rFonts w:eastAsia="SimSun"/>
          <w:color w:val="000000" w:themeColor="text1"/>
          <w:sz w:val="27"/>
          <w:szCs w:val="27"/>
          <w:lang w:eastAsia="zh-CN"/>
        </w:rPr>
      </w:pPr>
    </w:p>
    <w:tbl>
      <w:tblPr>
        <w:tblW w:w="9644" w:type="dxa"/>
        <w:tblInd w:w="-10" w:type="dxa"/>
        <w:tblLayout w:type="fixed"/>
        <w:tblLook w:val="0000" w:firstRow="0" w:lastRow="0" w:firstColumn="0" w:lastColumn="0" w:noHBand="0" w:noVBand="0"/>
      </w:tblPr>
      <w:tblGrid>
        <w:gridCol w:w="4928"/>
        <w:gridCol w:w="4716"/>
      </w:tblGrid>
      <w:tr w:rsidR="00C327A9" w:rsidRPr="002A4A12" w14:paraId="1C1B5C7B" w14:textId="77777777" w:rsidTr="00F2645B">
        <w:trPr>
          <w:trHeight w:val="552"/>
          <w:tblHeader/>
        </w:trPr>
        <w:tc>
          <w:tcPr>
            <w:tcW w:w="4928" w:type="dxa"/>
            <w:tcBorders>
              <w:top w:val="single" w:sz="4" w:space="0" w:color="auto"/>
              <w:left w:val="single" w:sz="4" w:space="0" w:color="auto"/>
              <w:bottom w:val="single" w:sz="4" w:space="0" w:color="auto"/>
              <w:right w:val="single" w:sz="4" w:space="0" w:color="auto"/>
            </w:tcBorders>
          </w:tcPr>
          <w:p w14:paraId="48EE2BF9" w14:textId="77777777" w:rsidR="00C327A9" w:rsidRPr="002A4A12" w:rsidRDefault="00C327A9" w:rsidP="00F2645B">
            <w:pPr>
              <w:tabs>
                <w:tab w:val="left" w:pos="2520"/>
              </w:tabs>
              <w:ind w:firstLine="0"/>
              <w:jc w:val="center"/>
              <w:rPr>
                <w:rFonts w:eastAsia="SimSun"/>
                <w:b/>
                <w:color w:val="000000" w:themeColor="text1"/>
                <w:sz w:val="24"/>
                <w:szCs w:val="24"/>
                <w:lang w:eastAsia="zh-CN"/>
              </w:rPr>
            </w:pPr>
            <w:r w:rsidRPr="002A4A12">
              <w:rPr>
                <w:rFonts w:eastAsia="SimSun"/>
                <w:b/>
                <w:color w:val="000000" w:themeColor="text1"/>
                <w:sz w:val="24"/>
                <w:szCs w:val="24"/>
                <w:lang w:eastAsia="zh-CN"/>
              </w:rPr>
              <w:t>Виды разрешенного использования земельных участков и объектов капитального строительства</w:t>
            </w:r>
          </w:p>
        </w:tc>
        <w:tc>
          <w:tcPr>
            <w:tcW w:w="4716" w:type="dxa"/>
            <w:tcBorders>
              <w:top w:val="single" w:sz="4" w:space="0" w:color="auto"/>
              <w:left w:val="single" w:sz="4" w:space="0" w:color="auto"/>
              <w:bottom w:val="single" w:sz="4" w:space="0" w:color="auto"/>
              <w:right w:val="single" w:sz="4" w:space="0" w:color="auto"/>
            </w:tcBorders>
          </w:tcPr>
          <w:p w14:paraId="7419C805" w14:textId="77777777" w:rsidR="00C327A9" w:rsidRPr="002A4A12" w:rsidRDefault="00C327A9" w:rsidP="00F2645B">
            <w:pPr>
              <w:tabs>
                <w:tab w:val="left" w:pos="2520"/>
              </w:tabs>
              <w:ind w:firstLine="0"/>
              <w:jc w:val="center"/>
              <w:rPr>
                <w:rFonts w:eastAsia="SimSun"/>
                <w:b/>
                <w:color w:val="000000" w:themeColor="text1"/>
                <w:sz w:val="24"/>
                <w:szCs w:val="24"/>
                <w:lang w:eastAsia="zh-CN"/>
              </w:rPr>
            </w:pPr>
            <w:r w:rsidRPr="002A4A12">
              <w:rPr>
                <w:rFonts w:eastAsia="SimSun"/>
                <w:b/>
                <w:color w:val="000000" w:themeColor="text1"/>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66B82F4D" w14:textId="42FB808D" w:rsidR="00C327A9" w:rsidRPr="002A4A12" w:rsidRDefault="00C327A9" w:rsidP="00930C95">
      <w:pPr>
        <w:tabs>
          <w:tab w:val="left" w:pos="2520"/>
        </w:tabs>
        <w:suppressAutoHyphens/>
        <w:ind w:firstLine="426"/>
        <w:jc w:val="center"/>
        <w:rPr>
          <w:rFonts w:eastAsia="SimSun"/>
          <w:color w:val="000000" w:themeColor="text1"/>
          <w:sz w:val="2"/>
          <w:szCs w:val="2"/>
          <w:lang w:eastAsia="zh-CN"/>
        </w:rPr>
      </w:pPr>
    </w:p>
    <w:tbl>
      <w:tblPr>
        <w:tblW w:w="9644" w:type="dxa"/>
        <w:tblInd w:w="-10" w:type="dxa"/>
        <w:tblLayout w:type="fixed"/>
        <w:tblLook w:val="0000" w:firstRow="0" w:lastRow="0" w:firstColumn="0" w:lastColumn="0" w:noHBand="0" w:noVBand="0"/>
      </w:tblPr>
      <w:tblGrid>
        <w:gridCol w:w="4928"/>
        <w:gridCol w:w="4716"/>
      </w:tblGrid>
      <w:tr w:rsidR="00C327A9" w:rsidRPr="002A4A12" w14:paraId="7AAD3400" w14:textId="77777777" w:rsidTr="00C327A9">
        <w:trPr>
          <w:trHeight w:val="284"/>
          <w:tblHeader/>
        </w:trPr>
        <w:tc>
          <w:tcPr>
            <w:tcW w:w="4928" w:type="dxa"/>
            <w:tcBorders>
              <w:top w:val="single" w:sz="4" w:space="0" w:color="auto"/>
              <w:left w:val="single" w:sz="4" w:space="0" w:color="auto"/>
              <w:bottom w:val="single" w:sz="4" w:space="0" w:color="auto"/>
              <w:right w:val="single" w:sz="4" w:space="0" w:color="auto"/>
            </w:tcBorders>
          </w:tcPr>
          <w:p w14:paraId="5653B5DF" w14:textId="61B0D12B" w:rsidR="00C327A9" w:rsidRPr="002A4A12" w:rsidRDefault="00C327A9" w:rsidP="00C327A9">
            <w:pPr>
              <w:tabs>
                <w:tab w:val="left" w:pos="2520"/>
              </w:tabs>
              <w:ind w:firstLine="0"/>
              <w:jc w:val="center"/>
              <w:rPr>
                <w:rFonts w:eastAsia="SimSun"/>
                <w:bCs/>
                <w:color w:val="000000" w:themeColor="text1"/>
                <w:sz w:val="24"/>
                <w:szCs w:val="24"/>
                <w:lang w:eastAsia="zh-CN"/>
              </w:rPr>
            </w:pPr>
            <w:r w:rsidRPr="002A4A12">
              <w:rPr>
                <w:rFonts w:eastAsia="SimSun"/>
                <w:bCs/>
                <w:color w:val="000000" w:themeColor="text1"/>
                <w:sz w:val="24"/>
                <w:szCs w:val="24"/>
                <w:lang w:eastAsia="zh-CN"/>
              </w:rPr>
              <w:t>1</w:t>
            </w:r>
          </w:p>
        </w:tc>
        <w:tc>
          <w:tcPr>
            <w:tcW w:w="4716" w:type="dxa"/>
            <w:tcBorders>
              <w:top w:val="single" w:sz="4" w:space="0" w:color="auto"/>
              <w:left w:val="single" w:sz="4" w:space="0" w:color="auto"/>
              <w:bottom w:val="single" w:sz="4" w:space="0" w:color="auto"/>
              <w:right w:val="single" w:sz="4" w:space="0" w:color="auto"/>
            </w:tcBorders>
          </w:tcPr>
          <w:p w14:paraId="647514D6" w14:textId="5755517C" w:rsidR="00C327A9" w:rsidRPr="002A4A12" w:rsidRDefault="00C327A9" w:rsidP="00C327A9">
            <w:pPr>
              <w:tabs>
                <w:tab w:val="left" w:pos="2520"/>
              </w:tabs>
              <w:ind w:firstLine="0"/>
              <w:jc w:val="center"/>
              <w:rPr>
                <w:rFonts w:eastAsia="SimSun"/>
                <w:bCs/>
                <w:color w:val="000000" w:themeColor="text1"/>
                <w:sz w:val="24"/>
                <w:szCs w:val="24"/>
                <w:lang w:eastAsia="zh-CN"/>
              </w:rPr>
            </w:pPr>
            <w:r w:rsidRPr="002A4A12">
              <w:rPr>
                <w:rFonts w:eastAsia="SimSun"/>
                <w:bCs/>
                <w:color w:val="000000" w:themeColor="text1"/>
                <w:sz w:val="24"/>
                <w:szCs w:val="24"/>
                <w:lang w:eastAsia="zh-CN"/>
              </w:rPr>
              <w:t>2</w:t>
            </w:r>
          </w:p>
        </w:tc>
      </w:tr>
      <w:tr w:rsidR="00930C95" w:rsidRPr="002A4A12" w14:paraId="7AF87042" w14:textId="77777777" w:rsidTr="00930C95">
        <w:trPr>
          <w:trHeight w:val="325"/>
        </w:trPr>
        <w:tc>
          <w:tcPr>
            <w:tcW w:w="4928" w:type="dxa"/>
            <w:tcBorders>
              <w:top w:val="single" w:sz="4" w:space="0" w:color="000000"/>
              <w:left w:val="single" w:sz="4" w:space="0" w:color="000000"/>
              <w:bottom w:val="single" w:sz="4" w:space="0" w:color="000000"/>
            </w:tcBorders>
            <w:shd w:val="clear" w:color="auto" w:fill="auto"/>
          </w:tcPr>
          <w:p w14:paraId="00046285" w14:textId="77777777" w:rsidR="00930C95" w:rsidRPr="002A4A12" w:rsidRDefault="00930C95" w:rsidP="00C327A9">
            <w:pPr>
              <w:widowControl w:val="0"/>
              <w:ind w:firstLine="0"/>
              <w:rPr>
                <w:rFonts w:eastAsia="SimSun"/>
                <w:color w:val="000000" w:themeColor="text1"/>
                <w:sz w:val="24"/>
                <w:szCs w:val="24"/>
                <w:lang w:eastAsia="zh-CN"/>
              </w:rPr>
            </w:pPr>
            <w:r w:rsidRPr="002A4A12">
              <w:rPr>
                <w:rFonts w:eastAsia="SimSun"/>
                <w:color w:val="000000" w:themeColor="text1"/>
                <w:sz w:val="24"/>
                <w:szCs w:val="24"/>
                <w:lang w:eastAsia="zh-CN"/>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43443799" w14:textId="77777777" w:rsidR="00930C95" w:rsidRPr="002A4A12" w:rsidRDefault="00930C95" w:rsidP="00C327A9">
            <w:pPr>
              <w:widowControl w:val="0"/>
              <w:ind w:firstLine="0"/>
              <w:rPr>
                <w:rFonts w:eastAsia="SimSun"/>
                <w:color w:val="000000" w:themeColor="text1"/>
                <w:sz w:val="24"/>
                <w:szCs w:val="24"/>
                <w:lang w:eastAsia="zh-CN"/>
              </w:rPr>
            </w:pPr>
            <w:r w:rsidRPr="002A4A12">
              <w:rPr>
                <w:rFonts w:eastAsia="SimSun"/>
                <w:color w:val="000000" w:themeColor="text1"/>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2B15B3AA" w14:textId="77777777" w:rsidR="00930C95" w:rsidRPr="002A4A12" w:rsidRDefault="00930C95" w:rsidP="00C327A9">
            <w:pPr>
              <w:widowControl w:val="0"/>
              <w:ind w:firstLine="0"/>
              <w:rPr>
                <w:rFonts w:eastAsia="SimSun"/>
                <w:color w:val="000000" w:themeColor="text1"/>
                <w:sz w:val="24"/>
                <w:szCs w:val="24"/>
                <w:lang w:eastAsia="zh-CN"/>
              </w:rPr>
            </w:pPr>
            <w:r w:rsidRPr="002A4A12">
              <w:rPr>
                <w:rFonts w:eastAsia="SimSun"/>
                <w:color w:val="000000" w:themeColor="text1"/>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7A9A423E" w14:textId="6E7FB322" w:rsidR="00930C95" w:rsidRPr="002A4A12" w:rsidRDefault="00930C95" w:rsidP="00471FA8">
            <w:pPr>
              <w:widowControl w:val="0"/>
              <w:ind w:firstLine="179"/>
              <w:rPr>
                <w:rFonts w:eastAsia="SimSun"/>
                <w:color w:val="000000" w:themeColor="text1"/>
                <w:sz w:val="24"/>
                <w:szCs w:val="24"/>
                <w:lang w:eastAsia="zh-CN"/>
              </w:rPr>
            </w:pPr>
            <w:r w:rsidRPr="002A4A12">
              <w:rPr>
                <w:rFonts w:eastAsia="SimSun"/>
                <w:color w:val="000000" w:themeColor="text1"/>
                <w:sz w:val="24"/>
                <w:szCs w:val="24"/>
                <w:lang w:eastAsia="zh-CN"/>
              </w:rPr>
              <w:t xml:space="preserve">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0AEC3B4A" w14:textId="21C0377C" w:rsidR="00930C95" w:rsidRPr="002A4A12" w:rsidRDefault="00930C95" w:rsidP="00471FA8">
            <w:pPr>
              <w:widowControl w:val="0"/>
              <w:ind w:firstLine="179"/>
              <w:rPr>
                <w:rFonts w:eastAsia="SimSun"/>
                <w:color w:val="000000" w:themeColor="text1"/>
                <w:sz w:val="24"/>
                <w:szCs w:val="24"/>
                <w:lang w:eastAsia="zh-CN"/>
              </w:rPr>
            </w:pPr>
            <w:r w:rsidRPr="002A4A12">
              <w:rPr>
                <w:rFonts w:eastAsia="SimSun"/>
                <w:color w:val="000000" w:themeColor="text1"/>
                <w:sz w:val="24"/>
                <w:szCs w:val="24"/>
                <w:lang w:eastAsia="zh-CN"/>
              </w:rPr>
              <w:t>проезды общего пользования;</w:t>
            </w:r>
          </w:p>
          <w:p w14:paraId="23AB359D" w14:textId="56657AB0" w:rsidR="00930C95" w:rsidRPr="002A4A12" w:rsidRDefault="00930C95" w:rsidP="00471FA8">
            <w:pPr>
              <w:widowControl w:val="0"/>
              <w:ind w:firstLine="179"/>
              <w:rPr>
                <w:rFonts w:eastAsia="SimSun"/>
                <w:color w:val="000000" w:themeColor="text1"/>
                <w:sz w:val="24"/>
                <w:szCs w:val="24"/>
                <w:lang w:eastAsia="zh-CN"/>
              </w:rPr>
            </w:pPr>
            <w:r w:rsidRPr="002A4A12">
              <w:rPr>
                <w:rFonts w:eastAsia="SimSun"/>
                <w:color w:val="000000" w:themeColor="text1"/>
                <w:sz w:val="24"/>
                <w:szCs w:val="24"/>
                <w:lang w:eastAsia="zh-CN"/>
              </w:rPr>
              <w:t>благоустроенные, в том числе озелененные территории;</w:t>
            </w:r>
          </w:p>
          <w:p w14:paraId="7A34968F" w14:textId="55874A9B" w:rsidR="00930C95" w:rsidRPr="002A4A12" w:rsidRDefault="00930C95" w:rsidP="00471FA8">
            <w:pPr>
              <w:widowControl w:val="0"/>
              <w:ind w:firstLine="179"/>
              <w:rPr>
                <w:rFonts w:eastAsia="SimSun"/>
                <w:color w:val="000000" w:themeColor="text1"/>
                <w:sz w:val="24"/>
                <w:szCs w:val="24"/>
                <w:lang w:eastAsia="zh-CN"/>
              </w:rPr>
            </w:pPr>
            <w:r w:rsidRPr="002A4A12">
              <w:rPr>
                <w:rFonts w:eastAsia="SimSun"/>
                <w:color w:val="000000" w:themeColor="text1"/>
                <w:sz w:val="24"/>
                <w:szCs w:val="24"/>
                <w:lang w:eastAsia="zh-CN"/>
              </w:rPr>
              <w:t xml:space="preserve">объекты, обеспечивающие общественную </w:t>
            </w:r>
            <w:r w:rsidRPr="002A4A12">
              <w:rPr>
                <w:rFonts w:eastAsia="SimSun"/>
                <w:color w:val="000000" w:themeColor="text1"/>
                <w:sz w:val="24"/>
                <w:szCs w:val="24"/>
                <w:lang w:eastAsia="zh-CN"/>
              </w:rPr>
              <w:lastRenderedPageBreak/>
              <w:t>безопасность и безопасность объектов основных и условно разрешенных видов использования, включая противопожарную</w:t>
            </w:r>
          </w:p>
        </w:tc>
        <w:tc>
          <w:tcPr>
            <w:tcW w:w="4716" w:type="dxa"/>
            <w:tcBorders>
              <w:top w:val="single" w:sz="4" w:space="0" w:color="000000"/>
              <w:left w:val="single" w:sz="4" w:space="0" w:color="000000"/>
              <w:bottom w:val="single" w:sz="4" w:space="0" w:color="000000"/>
              <w:right w:val="single" w:sz="4" w:space="0" w:color="000000"/>
            </w:tcBorders>
            <w:shd w:val="clear" w:color="auto" w:fill="auto"/>
          </w:tcPr>
          <w:p w14:paraId="4E80D393" w14:textId="77777777" w:rsidR="00930C95" w:rsidRPr="002A4A12" w:rsidRDefault="00930C95" w:rsidP="00C327A9">
            <w:pPr>
              <w:widowControl w:val="0"/>
              <w:ind w:firstLine="0"/>
              <w:rPr>
                <w:rFonts w:eastAsia="SimSun"/>
                <w:color w:val="000000" w:themeColor="text1"/>
                <w:sz w:val="24"/>
                <w:szCs w:val="24"/>
                <w:lang w:eastAsia="zh-CN"/>
              </w:rPr>
            </w:pPr>
            <w:r w:rsidRPr="002A4A12">
              <w:rPr>
                <w:rFonts w:eastAsia="SimSun"/>
                <w:color w:val="000000" w:themeColor="text1"/>
                <w:sz w:val="24"/>
                <w:szCs w:val="24"/>
                <w:lang w:eastAsia="zh-CN"/>
              </w:rPr>
              <w:lastRenderedPageBreak/>
              <w:t xml:space="preserve">Минимальная площадь земельных участков - 1 кв. м. </w:t>
            </w:r>
          </w:p>
          <w:p w14:paraId="3F419056" w14:textId="77777777" w:rsidR="00930C95" w:rsidRPr="002A4A12" w:rsidRDefault="00930C95" w:rsidP="00C327A9">
            <w:pPr>
              <w:widowControl w:val="0"/>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w:t>
            </w:r>
          </w:p>
          <w:p w14:paraId="514AF63A" w14:textId="69D58F01" w:rsidR="00930C95" w:rsidRPr="002A4A12" w:rsidRDefault="00930C95" w:rsidP="00C327A9">
            <w:pPr>
              <w:widowControl w:val="0"/>
              <w:ind w:firstLine="0"/>
              <w:rPr>
                <w:rFonts w:eastAsia="SimSun"/>
                <w:color w:val="000000" w:themeColor="text1"/>
                <w:sz w:val="24"/>
                <w:szCs w:val="24"/>
                <w:lang w:eastAsia="zh-CN"/>
              </w:rPr>
            </w:pPr>
            <w:r w:rsidRPr="002A4A12">
              <w:rPr>
                <w:rFonts w:eastAsia="SimSun"/>
                <w:color w:val="000000" w:themeColor="text1"/>
                <w:sz w:val="24"/>
                <w:szCs w:val="24"/>
                <w:lang w:eastAsia="zh-CN"/>
              </w:rPr>
              <w:t>Минимальная ширина земельных участков вдоль фронта улицы (проезда) - 1 м.</w:t>
            </w:r>
          </w:p>
          <w:p w14:paraId="43D4F7BF" w14:textId="77777777" w:rsidR="00930C95" w:rsidRPr="002A4A12" w:rsidRDefault="00930C95" w:rsidP="00C327A9">
            <w:pPr>
              <w:widowControl w:val="0"/>
              <w:ind w:firstLine="0"/>
              <w:rPr>
                <w:rFonts w:eastAsia="SimSun"/>
                <w:color w:val="000000" w:themeColor="text1"/>
                <w:sz w:val="24"/>
                <w:szCs w:val="24"/>
                <w:lang w:eastAsia="zh-CN"/>
              </w:rPr>
            </w:pPr>
            <w:r w:rsidRPr="002A4A12">
              <w:rPr>
                <w:rFonts w:eastAsia="SimSun"/>
                <w:color w:val="000000" w:themeColor="text1"/>
                <w:sz w:val="24"/>
                <w:szCs w:val="24"/>
                <w:lang w:eastAsia="zh-CN"/>
              </w:rPr>
              <w:t>Максимальная ширина земельных участков - 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5C312AB5" w14:textId="77777777" w:rsidR="00930C95" w:rsidRPr="002A4A12" w:rsidRDefault="00930C95" w:rsidP="00C327A9">
            <w:pPr>
              <w:widowControl w:val="0"/>
              <w:ind w:firstLine="0"/>
              <w:rPr>
                <w:rFonts w:eastAsia="SimSun"/>
                <w:color w:val="000000" w:themeColor="text1"/>
                <w:sz w:val="24"/>
                <w:szCs w:val="24"/>
                <w:lang w:eastAsia="zh-CN"/>
              </w:rPr>
            </w:pPr>
            <w:r w:rsidRPr="002A4A12">
              <w:rPr>
                <w:rFonts w:eastAsia="SimSun"/>
                <w:color w:val="000000" w:themeColor="text1"/>
                <w:sz w:val="24"/>
                <w:szCs w:val="24"/>
                <w:lang w:eastAsia="zh-CN"/>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w:t>
            </w:r>
            <w:proofErr w:type="gramStart"/>
            <w:r w:rsidRPr="002A4A12">
              <w:rPr>
                <w:rFonts w:eastAsia="SimSun"/>
                <w:color w:val="000000" w:themeColor="text1"/>
                <w:sz w:val="24"/>
                <w:szCs w:val="24"/>
                <w:lang w:eastAsia="zh-CN"/>
              </w:rPr>
              <w:t>использования,  с</w:t>
            </w:r>
            <w:proofErr w:type="gramEnd"/>
            <w:r w:rsidRPr="002A4A12">
              <w:rPr>
                <w:rFonts w:eastAsia="SimSun"/>
                <w:color w:val="000000" w:themeColor="text1"/>
                <w:sz w:val="24"/>
                <w:szCs w:val="24"/>
                <w:lang w:eastAsia="zh-CN"/>
              </w:rPr>
              <w:t xml:space="preserve"> обязательным условием применения понижающего коэффициента 0,5.</w:t>
            </w:r>
          </w:p>
          <w:p w14:paraId="6540572A" w14:textId="77777777" w:rsidR="00930C95" w:rsidRPr="002A4A12" w:rsidRDefault="00930C95" w:rsidP="00C327A9">
            <w:pPr>
              <w:widowControl w:val="0"/>
              <w:ind w:firstLine="0"/>
              <w:rPr>
                <w:rFonts w:eastAsia="SimSun"/>
                <w:color w:val="000000" w:themeColor="text1"/>
                <w:sz w:val="24"/>
                <w:szCs w:val="24"/>
                <w:lang w:eastAsia="zh-CN"/>
              </w:rPr>
            </w:pPr>
            <w:r w:rsidRPr="002A4A12">
              <w:rPr>
                <w:rFonts w:eastAsia="SimSun"/>
                <w:color w:val="000000" w:themeColor="text1"/>
                <w:sz w:val="24"/>
                <w:szCs w:val="24"/>
                <w:lang w:eastAsia="zh-CN"/>
              </w:rPr>
              <w:lastRenderedPageBreak/>
              <w:t>Минимальные отступы от границ земельных участков - 1 м.</w:t>
            </w:r>
          </w:p>
          <w:p w14:paraId="34E2C6FC" w14:textId="34E1FC06" w:rsidR="00930C95" w:rsidRPr="002A4A12" w:rsidRDefault="00930C95" w:rsidP="00471FA8">
            <w:pPr>
              <w:widowControl w:val="0"/>
              <w:ind w:firstLine="0"/>
              <w:rPr>
                <w:rFonts w:eastAsia="SimSun"/>
                <w:color w:val="000000" w:themeColor="text1"/>
                <w:sz w:val="24"/>
                <w:szCs w:val="24"/>
                <w:lang w:eastAsia="zh-CN"/>
              </w:rPr>
            </w:pPr>
            <w:r w:rsidRPr="002A4A12">
              <w:rPr>
                <w:rFonts w:eastAsia="SimSun"/>
                <w:color w:val="000000" w:themeColor="text1"/>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14:paraId="2346E6AA" w14:textId="77777777" w:rsidR="006D34C7" w:rsidRPr="002A4A12" w:rsidRDefault="006D34C7" w:rsidP="00BD6441">
      <w:pPr>
        <w:ind w:firstLine="709"/>
        <w:rPr>
          <w:color w:val="000000" w:themeColor="text1"/>
        </w:rPr>
      </w:pPr>
    </w:p>
    <w:p w14:paraId="4DD96341" w14:textId="3D05D19A" w:rsidR="00F727A4" w:rsidRPr="002A4A12" w:rsidRDefault="00F727A4" w:rsidP="00BD6441">
      <w:pPr>
        <w:ind w:firstLine="709"/>
        <w:rPr>
          <w:color w:val="000000" w:themeColor="text1"/>
          <w:sz w:val="27"/>
          <w:szCs w:val="27"/>
        </w:rPr>
      </w:pPr>
      <w:r w:rsidRPr="002A4A12">
        <w:rPr>
          <w:color w:val="000000" w:themeColor="text1"/>
          <w:sz w:val="27"/>
          <w:szCs w:val="27"/>
        </w:rPr>
        <w:t>На границе санитарно-защитных зон шириной более 100 м со стороны селитебной зоны должна предусматриваться полоса древесно-кустарниковых насаждений шириной не менее 30 м, а при ширине зоны от 50 до 100 м - полоса шириной не менее 10 м.</w:t>
      </w:r>
    </w:p>
    <w:p w14:paraId="27C18CF5" w14:textId="77777777" w:rsidR="00F727A4" w:rsidRPr="002A4A12" w:rsidRDefault="00F727A4" w:rsidP="00BD6441">
      <w:pPr>
        <w:ind w:firstLine="709"/>
        <w:rPr>
          <w:color w:val="000000" w:themeColor="text1"/>
          <w:sz w:val="27"/>
          <w:szCs w:val="27"/>
        </w:rPr>
      </w:pPr>
      <w:r w:rsidRPr="002A4A12">
        <w:rPr>
          <w:color w:val="000000" w:themeColor="text1"/>
          <w:sz w:val="27"/>
          <w:szCs w:val="27"/>
        </w:rPr>
        <w:t>Предприятия и объекты, у каждого из которых размер санитарно-защитных зон превышает 500 м, следует размещать на обособленных земельных участках производственных зон сельских населенных пунктов.</w:t>
      </w:r>
    </w:p>
    <w:p w14:paraId="47494C66" w14:textId="01105642" w:rsidR="00F727A4" w:rsidRPr="002A4A12" w:rsidRDefault="00F727A4" w:rsidP="00BD6441">
      <w:pPr>
        <w:ind w:firstLine="709"/>
        <w:rPr>
          <w:color w:val="000000" w:themeColor="text1"/>
          <w:sz w:val="27"/>
          <w:szCs w:val="27"/>
        </w:rPr>
      </w:pPr>
      <w:r w:rsidRPr="002A4A12">
        <w:rPr>
          <w:color w:val="000000" w:themeColor="text1"/>
          <w:sz w:val="27"/>
          <w:szCs w:val="27"/>
        </w:rPr>
        <w:t xml:space="preserve">На участках, свободных от застройки и покрытий, а также по периметру площадки предприятия следует предусматривать озеленение. Площадь участков, предназначенных для озеленения, должна составлять не менее 15 процентов площади сельскохозяйственных предприятий, а при плотности застройки более </w:t>
      </w:r>
      <w:r w:rsidR="00471FA8" w:rsidRPr="002A4A12">
        <w:rPr>
          <w:color w:val="000000" w:themeColor="text1"/>
          <w:sz w:val="27"/>
          <w:szCs w:val="27"/>
        </w:rPr>
        <w:t xml:space="preserve">                      </w:t>
      </w:r>
      <w:r w:rsidRPr="002A4A12">
        <w:rPr>
          <w:color w:val="000000" w:themeColor="text1"/>
          <w:sz w:val="27"/>
          <w:szCs w:val="27"/>
        </w:rPr>
        <w:t>50 процентов - не менее 10 процентов площади предприятий.</w:t>
      </w:r>
    </w:p>
    <w:p w14:paraId="6204C423" w14:textId="457E4205" w:rsidR="00F727A4" w:rsidRPr="002A4A12" w:rsidRDefault="00F727A4" w:rsidP="00BD6441">
      <w:pPr>
        <w:ind w:firstLine="709"/>
        <w:rPr>
          <w:color w:val="000000" w:themeColor="text1"/>
          <w:sz w:val="27"/>
          <w:szCs w:val="27"/>
        </w:rPr>
      </w:pPr>
      <w:r w:rsidRPr="002A4A12">
        <w:rPr>
          <w:color w:val="000000" w:themeColor="text1"/>
          <w:sz w:val="27"/>
          <w:szCs w:val="27"/>
        </w:rPr>
        <w:t>Ширину полос зеленых насаждений, предназначенных для защиты от шума производственных объектов, следует принимать:</w:t>
      </w:r>
    </w:p>
    <w:p w14:paraId="17B79DEC" w14:textId="77777777" w:rsidR="008147ED" w:rsidRPr="002A4A12" w:rsidRDefault="008147ED" w:rsidP="00BD6441">
      <w:pPr>
        <w:ind w:firstLine="709"/>
        <w:rPr>
          <w:color w:val="000000" w:themeColor="text1"/>
          <w:sz w:val="27"/>
          <w:szCs w:val="27"/>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37"/>
        <w:gridCol w:w="2291"/>
      </w:tblGrid>
      <w:tr w:rsidR="004463BB" w:rsidRPr="002A4A12" w14:paraId="26200E5B" w14:textId="77777777" w:rsidTr="008D622E">
        <w:trPr>
          <w:trHeight w:val="427"/>
          <w:jc w:val="center"/>
        </w:trPr>
        <w:tc>
          <w:tcPr>
            <w:tcW w:w="3810" w:type="pct"/>
            <w:tcBorders>
              <w:top w:val="single" w:sz="4" w:space="0" w:color="auto"/>
              <w:left w:val="single" w:sz="4" w:space="0" w:color="auto"/>
              <w:bottom w:val="single" w:sz="4" w:space="0" w:color="auto"/>
              <w:right w:val="single" w:sz="4" w:space="0" w:color="auto"/>
            </w:tcBorders>
            <w:hideMark/>
          </w:tcPr>
          <w:p w14:paraId="59997405" w14:textId="77777777" w:rsidR="00F727A4" w:rsidRPr="002A4A12" w:rsidRDefault="00F727A4" w:rsidP="00BD6441">
            <w:pPr>
              <w:pStyle w:val="aff9"/>
              <w:jc w:val="center"/>
              <w:rPr>
                <w:color w:val="000000" w:themeColor="text1"/>
              </w:rPr>
            </w:pPr>
            <w:r w:rsidRPr="002A4A12">
              <w:rPr>
                <w:color w:val="000000" w:themeColor="text1"/>
              </w:rPr>
              <w:t>Полоса</w:t>
            </w:r>
          </w:p>
        </w:tc>
        <w:tc>
          <w:tcPr>
            <w:tcW w:w="1190" w:type="pct"/>
            <w:tcBorders>
              <w:top w:val="single" w:sz="4" w:space="0" w:color="auto"/>
              <w:left w:val="single" w:sz="4" w:space="0" w:color="auto"/>
              <w:bottom w:val="single" w:sz="4" w:space="0" w:color="auto"/>
              <w:right w:val="single" w:sz="4" w:space="0" w:color="auto"/>
            </w:tcBorders>
            <w:hideMark/>
          </w:tcPr>
          <w:p w14:paraId="6F04CC57" w14:textId="77777777" w:rsidR="00F727A4" w:rsidRPr="002A4A12" w:rsidRDefault="00F727A4" w:rsidP="00BD6441">
            <w:pPr>
              <w:pStyle w:val="aff9"/>
              <w:jc w:val="center"/>
              <w:rPr>
                <w:color w:val="000000" w:themeColor="text1"/>
              </w:rPr>
            </w:pPr>
            <w:r w:rsidRPr="002A4A12">
              <w:rPr>
                <w:color w:val="000000" w:themeColor="text1"/>
              </w:rPr>
              <w:t>Ширина полосы  м, не менее</w:t>
            </w:r>
          </w:p>
        </w:tc>
      </w:tr>
      <w:tr w:rsidR="004463BB" w:rsidRPr="002A4A12" w14:paraId="643374F5" w14:textId="77777777" w:rsidTr="008D622E">
        <w:trPr>
          <w:trHeight w:val="552"/>
          <w:jc w:val="center"/>
        </w:trPr>
        <w:tc>
          <w:tcPr>
            <w:tcW w:w="3810" w:type="pct"/>
            <w:tcBorders>
              <w:top w:val="single" w:sz="4" w:space="0" w:color="auto"/>
              <w:left w:val="single" w:sz="4" w:space="0" w:color="auto"/>
              <w:bottom w:val="single" w:sz="4" w:space="0" w:color="auto"/>
              <w:right w:val="single" w:sz="4" w:space="0" w:color="auto"/>
            </w:tcBorders>
            <w:hideMark/>
          </w:tcPr>
          <w:p w14:paraId="36D39080" w14:textId="77777777" w:rsidR="00F727A4" w:rsidRPr="002A4A12" w:rsidRDefault="00F727A4" w:rsidP="00FC1461">
            <w:pPr>
              <w:pStyle w:val="affb"/>
              <w:rPr>
                <w:color w:val="000000" w:themeColor="text1"/>
              </w:rPr>
            </w:pPr>
            <w:r w:rsidRPr="002A4A12">
              <w:rPr>
                <w:color w:val="000000" w:themeColor="text1"/>
              </w:rPr>
              <w:t xml:space="preserve">Газон с рядовой посадкой деревьев или деревьев в    </w:t>
            </w:r>
            <w:r w:rsidRPr="002A4A12">
              <w:rPr>
                <w:color w:val="000000" w:themeColor="text1"/>
              </w:rPr>
              <w:br/>
              <w:t>одном ряду с кустарниками:</w:t>
            </w:r>
          </w:p>
        </w:tc>
        <w:tc>
          <w:tcPr>
            <w:tcW w:w="1190" w:type="pct"/>
            <w:tcBorders>
              <w:top w:val="single" w:sz="4" w:space="0" w:color="auto"/>
              <w:left w:val="single" w:sz="4" w:space="0" w:color="auto"/>
              <w:bottom w:val="single" w:sz="4" w:space="0" w:color="auto"/>
              <w:right w:val="single" w:sz="4" w:space="0" w:color="auto"/>
            </w:tcBorders>
          </w:tcPr>
          <w:p w14:paraId="6D5B575D" w14:textId="77777777" w:rsidR="00F727A4" w:rsidRPr="002A4A12" w:rsidRDefault="00F727A4" w:rsidP="00FC1461">
            <w:pPr>
              <w:pStyle w:val="affb"/>
              <w:rPr>
                <w:color w:val="000000" w:themeColor="text1"/>
              </w:rPr>
            </w:pPr>
          </w:p>
        </w:tc>
      </w:tr>
      <w:tr w:rsidR="004463BB" w:rsidRPr="002A4A12" w14:paraId="1EEDE8D2" w14:textId="77777777" w:rsidTr="008D622E">
        <w:trPr>
          <w:trHeight w:val="229"/>
          <w:jc w:val="center"/>
        </w:trPr>
        <w:tc>
          <w:tcPr>
            <w:tcW w:w="3810" w:type="pct"/>
            <w:tcBorders>
              <w:top w:val="single" w:sz="4" w:space="0" w:color="auto"/>
              <w:left w:val="single" w:sz="4" w:space="0" w:color="auto"/>
              <w:bottom w:val="single" w:sz="4" w:space="0" w:color="auto"/>
              <w:right w:val="single" w:sz="4" w:space="0" w:color="auto"/>
            </w:tcBorders>
            <w:hideMark/>
          </w:tcPr>
          <w:p w14:paraId="251AC3AE" w14:textId="77777777" w:rsidR="00F727A4" w:rsidRPr="002A4A12" w:rsidRDefault="00F727A4" w:rsidP="00FC1461">
            <w:pPr>
              <w:pStyle w:val="affb"/>
              <w:rPr>
                <w:color w:val="000000" w:themeColor="text1"/>
              </w:rPr>
            </w:pPr>
            <w:r w:rsidRPr="002A4A12">
              <w:rPr>
                <w:color w:val="000000" w:themeColor="text1"/>
              </w:rPr>
              <w:t>однорядная посадка</w:t>
            </w:r>
          </w:p>
        </w:tc>
        <w:tc>
          <w:tcPr>
            <w:tcW w:w="1190" w:type="pct"/>
            <w:tcBorders>
              <w:top w:val="single" w:sz="4" w:space="0" w:color="auto"/>
              <w:left w:val="single" w:sz="4" w:space="0" w:color="auto"/>
              <w:bottom w:val="single" w:sz="4" w:space="0" w:color="auto"/>
              <w:right w:val="single" w:sz="4" w:space="0" w:color="auto"/>
            </w:tcBorders>
            <w:hideMark/>
          </w:tcPr>
          <w:p w14:paraId="0ED1BA8A" w14:textId="77777777" w:rsidR="00F727A4" w:rsidRPr="002A4A12" w:rsidRDefault="00F727A4" w:rsidP="00471FA8">
            <w:pPr>
              <w:pStyle w:val="affb"/>
              <w:jc w:val="center"/>
              <w:rPr>
                <w:color w:val="000000" w:themeColor="text1"/>
              </w:rPr>
            </w:pPr>
            <w:r w:rsidRPr="002A4A12">
              <w:rPr>
                <w:color w:val="000000" w:themeColor="text1"/>
              </w:rPr>
              <w:t>2</w:t>
            </w:r>
          </w:p>
        </w:tc>
      </w:tr>
      <w:tr w:rsidR="004463BB" w:rsidRPr="002A4A12" w14:paraId="15CBC074" w14:textId="77777777" w:rsidTr="008D622E">
        <w:trPr>
          <w:trHeight w:val="289"/>
          <w:jc w:val="center"/>
        </w:trPr>
        <w:tc>
          <w:tcPr>
            <w:tcW w:w="3810" w:type="pct"/>
            <w:tcBorders>
              <w:top w:val="single" w:sz="4" w:space="0" w:color="auto"/>
              <w:left w:val="single" w:sz="4" w:space="0" w:color="auto"/>
              <w:bottom w:val="single" w:sz="4" w:space="0" w:color="auto"/>
              <w:right w:val="single" w:sz="4" w:space="0" w:color="auto"/>
            </w:tcBorders>
            <w:hideMark/>
          </w:tcPr>
          <w:p w14:paraId="28098BF8" w14:textId="77777777" w:rsidR="00F727A4" w:rsidRPr="002A4A12" w:rsidRDefault="00F727A4" w:rsidP="00FC1461">
            <w:pPr>
              <w:pStyle w:val="affb"/>
              <w:rPr>
                <w:color w:val="000000" w:themeColor="text1"/>
              </w:rPr>
            </w:pPr>
            <w:r w:rsidRPr="002A4A12">
              <w:rPr>
                <w:color w:val="000000" w:themeColor="text1"/>
              </w:rPr>
              <w:t>двухрядная посадка</w:t>
            </w:r>
          </w:p>
        </w:tc>
        <w:tc>
          <w:tcPr>
            <w:tcW w:w="1190" w:type="pct"/>
            <w:tcBorders>
              <w:top w:val="single" w:sz="4" w:space="0" w:color="auto"/>
              <w:left w:val="single" w:sz="4" w:space="0" w:color="auto"/>
              <w:bottom w:val="single" w:sz="4" w:space="0" w:color="auto"/>
              <w:right w:val="single" w:sz="4" w:space="0" w:color="auto"/>
            </w:tcBorders>
            <w:hideMark/>
          </w:tcPr>
          <w:p w14:paraId="114B6E1B" w14:textId="77777777" w:rsidR="00F727A4" w:rsidRPr="002A4A12" w:rsidRDefault="00F727A4" w:rsidP="00471FA8">
            <w:pPr>
              <w:pStyle w:val="affb"/>
              <w:jc w:val="center"/>
              <w:rPr>
                <w:color w:val="000000" w:themeColor="text1"/>
              </w:rPr>
            </w:pPr>
            <w:r w:rsidRPr="002A4A12">
              <w:rPr>
                <w:color w:val="000000" w:themeColor="text1"/>
              </w:rPr>
              <w:t>5</w:t>
            </w:r>
          </w:p>
        </w:tc>
      </w:tr>
      <w:tr w:rsidR="004463BB" w:rsidRPr="002A4A12" w14:paraId="2B5E7C3D" w14:textId="77777777" w:rsidTr="008D622E">
        <w:trPr>
          <w:trHeight w:val="289"/>
          <w:jc w:val="center"/>
        </w:trPr>
        <w:tc>
          <w:tcPr>
            <w:tcW w:w="3810" w:type="pct"/>
            <w:tcBorders>
              <w:top w:val="single" w:sz="4" w:space="0" w:color="auto"/>
              <w:left w:val="single" w:sz="4" w:space="0" w:color="auto"/>
              <w:bottom w:val="single" w:sz="4" w:space="0" w:color="auto"/>
              <w:right w:val="single" w:sz="4" w:space="0" w:color="auto"/>
            </w:tcBorders>
            <w:hideMark/>
          </w:tcPr>
          <w:p w14:paraId="44A2CFEC" w14:textId="77777777" w:rsidR="00F727A4" w:rsidRPr="002A4A12" w:rsidRDefault="00F727A4" w:rsidP="00FC1461">
            <w:pPr>
              <w:pStyle w:val="affb"/>
              <w:rPr>
                <w:color w:val="000000" w:themeColor="text1"/>
              </w:rPr>
            </w:pPr>
            <w:r w:rsidRPr="002A4A12">
              <w:rPr>
                <w:color w:val="000000" w:themeColor="text1"/>
              </w:rPr>
              <w:t>Газон с однорядной посадкой кустарников высотой, м: свыше 1,8</w:t>
            </w:r>
          </w:p>
        </w:tc>
        <w:tc>
          <w:tcPr>
            <w:tcW w:w="1190" w:type="pct"/>
            <w:tcBorders>
              <w:top w:val="single" w:sz="4" w:space="0" w:color="auto"/>
              <w:left w:val="single" w:sz="4" w:space="0" w:color="auto"/>
              <w:bottom w:val="single" w:sz="4" w:space="0" w:color="auto"/>
              <w:right w:val="single" w:sz="4" w:space="0" w:color="auto"/>
            </w:tcBorders>
            <w:hideMark/>
          </w:tcPr>
          <w:p w14:paraId="350F69E6" w14:textId="77777777" w:rsidR="00F727A4" w:rsidRPr="002A4A12" w:rsidRDefault="00F727A4" w:rsidP="00471FA8">
            <w:pPr>
              <w:pStyle w:val="affb"/>
              <w:jc w:val="center"/>
              <w:rPr>
                <w:color w:val="000000" w:themeColor="text1"/>
              </w:rPr>
            </w:pPr>
            <w:r w:rsidRPr="002A4A12">
              <w:rPr>
                <w:color w:val="000000" w:themeColor="text1"/>
              </w:rPr>
              <w:t>1,2</w:t>
            </w:r>
          </w:p>
        </w:tc>
      </w:tr>
      <w:tr w:rsidR="004463BB" w:rsidRPr="002A4A12" w14:paraId="4E03E363" w14:textId="77777777" w:rsidTr="008D622E">
        <w:trPr>
          <w:trHeight w:val="289"/>
          <w:jc w:val="center"/>
        </w:trPr>
        <w:tc>
          <w:tcPr>
            <w:tcW w:w="3810" w:type="pct"/>
            <w:tcBorders>
              <w:top w:val="single" w:sz="4" w:space="0" w:color="auto"/>
              <w:left w:val="single" w:sz="4" w:space="0" w:color="auto"/>
              <w:bottom w:val="single" w:sz="4" w:space="0" w:color="auto"/>
              <w:right w:val="single" w:sz="4" w:space="0" w:color="auto"/>
            </w:tcBorders>
            <w:hideMark/>
          </w:tcPr>
          <w:p w14:paraId="62D10846" w14:textId="77777777" w:rsidR="00F727A4" w:rsidRPr="002A4A12" w:rsidRDefault="00F727A4" w:rsidP="00FC1461">
            <w:pPr>
              <w:pStyle w:val="affb"/>
              <w:rPr>
                <w:color w:val="000000" w:themeColor="text1"/>
              </w:rPr>
            </w:pPr>
            <w:r w:rsidRPr="002A4A12">
              <w:rPr>
                <w:color w:val="000000" w:themeColor="text1"/>
              </w:rPr>
              <w:t>свыше 1,2 до 1,8</w:t>
            </w:r>
          </w:p>
        </w:tc>
        <w:tc>
          <w:tcPr>
            <w:tcW w:w="1190" w:type="pct"/>
            <w:tcBorders>
              <w:top w:val="single" w:sz="4" w:space="0" w:color="auto"/>
              <w:left w:val="single" w:sz="4" w:space="0" w:color="auto"/>
              <w:bottom w:val="single" w:sz="4" w:space="0" w:color="auto"/>
              <w:right w:val="single" w:sz="4" w:space="0" w:color="auto"/>
            </w:tcBorders>
            <w:hideMark/>
          </w:tcPr>
          <w:p w14:paraId="083756A6" w14:textId="77777777" w:rsidR="00F727A4" w:rsidRPr="002A4A12" w:rsidRDefault="00F727A4" w:rsidP="00471FA8">
            <w:pPr>
              <w:pStyle w:val="affb"/>
              <w:jc w:val="center"/>
              <w:rPr>
                <w:color w:val="000000" w:themeColor="text1"/>
              </w:rPr>
            </w:pPr>
            <w:r w:rsidRPr="002A4A12">
              <w:rPr>
                <w:color w:val="000000" w:themeColor="text1"/>
              </w:rPr>
              <w:t>1</w:t>
            </w:r>
          </w:p>
        </w:tc>
      </w:tr>
      <w:tr w:rsidR="004463BB" w:rsidRPr="002A4A12" w14:paraId="270A3429" w14:textId="77777777" w:rsidTr="008D622E">
        <w:trPr>
          <w:trHeight w:val="289"/>
          <w:jc w:val="center"/>
        </w:trPr>
        <w:tc>
          <w:tcPr>
            <w:tcW w:w="3810" w:type="pct"/>
            <w:tcBorders>
              <w:top w:val="single" w:sz="4" w:space="0" w:color="auto"/>
              <w:left w:val="single" w:sz="4" w:space="0" w:color="auto"/>
              <w:bottom w:val="single" w:sz="4" w:space="0" w:color="auto"/>
              <w:right w:val="single" w:sz="4" w:space="0" w:color="auto"/>
            </w:tcBorders>
            <w:hideMark/>
          </w:tcPr>
          <w:p w14:paraId="063738F1" w14:textId="77777777" w:rsidR="00F727A4" w:rsidRPr="002A4A12" w:rsidRDefault="00F727A4" w:rsidP="00FC1461">
            <w:pPr>
              <w:pStyle w:val="affb"/>
              <w:rPr>
                <w:color w:val="000000" w:themeColor="text1"/>
              </w:rPr>
            </w:pPr>
            <w:r w:rsidRPr="002A4A12">
              <w:rPr>
                <w:color w:val="000000" w:themeColor="text1"/>
              </w:rPr>
              <w:t>до 1,2</w:t>
            </w:r>
          </w:p>
        </w:tc>
        <w:tc>
          <w:tcPr>
            <w:tcW w:w="1190" w:type="pct"/>
            <w:tcBorders>
              <w:top w:val="single" w:sz="4" w:space="0" w:color="auto"/>
              <w:left w:val="single" w:sz="4" w:space="0" w:color="auto"/>
              <w:bottom w:val="single" w:sz="4" w:space="0" w:color="auto"/>
              <w:right w:val="single" w:sz="4" w:space="0" w:color="auto"/>
            </w:tcBorders>
            <w:hideMark/>
          </w:tcPr>
          <w:p w14:paraId="0F901F37" w14:textId="77777777" w:rsidR="00F727A4" w:rsidRPr="002A4A12" w:rsidRDefault="00F727A4" w:rsidP="00471FA8">
            <w:pPr>
              <w:pStyle w:val="affb"/>
              <w:jc w:val="center"/>
              <w:rPr>
                <w:color w:val="000000" w:themeColor="text1"/>
              </w:rPr>
            </w:pPr>
            <w:r w:rsidRPr="002A4A12">
              <w:rPr>
                <w:color w:val="000000" w:themeColor="text1"/>
              </w:rPr>
              <w:t>0,8</w:t>
            </w:r>
          </w:p>
        </w:tc>
      </w:tr>
      <w:tr w:rsidR="004463BB" w:rsidRPr="002A4A12" w14:paraId="3D996913" w14:textId="77777777" w:rsidTr="008D622E">
        <w:trPr>
          <w:trHeight w:val="289"/>
          <w:jc w:val="center"/>
        </w:trPr>
        <w:tc>
          <w:tcPr>
            <w:tcW w:w="3810" w:type="pct"/>
            <w:tcBorders>
              <w:top w:val="single" w:sz="4" w:space="0" w:color="auto"/>
              <w:left w:val="single" w:sz="4" w:space="0" w:color="auto"/>
              <w:bottom w:val="single" w:sz="4" w:space="0" w:color="auto"/>
              <w:right w:val="single" w:sz="4" w:space="0" w:color="auto"/>
            </w:tcBorders>
            <w:hideMark/>
          </w:tcPr>
          <w:p w14:paraId="4D7FBEB1" w14:textId="77777777" w:rsidR="00F727A4" w:rsidRPr="002A4A12" w:rsidRDefault="00F727A4" w:rsidP="00FC1461">
            <w:pPr>
              <w:pStyle w:val="affb"/>
              <w:rPr>
                <w:color w:val="000000" w:themeColor="text1"/>
              </w:rPr>
            </w:pPr>
            <w:r w:rsidRPr="002A4A12">
              <w:rPr>
                <w:color w:val="000000" w:themeColor="text1"/>
              </w:rPr>
              <w:t>Газон с групповой или куртинной посадкой деревьев</w:t>
            </w:r>
          </w:p>
        </w:tc>
        <w:tc>
          <w:tcPr>
            <w:tcW w:w="1190" w:type="pct"/>
            <w:tcBorders>
              <w:top w:val="single" w:sz="4" w:space="0" w:color="auto"/>
              <w:left w:val="single" w:sz="4" w:space="0" w:color="auto"/>
              <w:bottom w:val="single" w:sz="4" w:space="0" w:color="auto"/>
              <w:right w:val="single" w:sz="4" w:space="0" w:color="auto"/>
            </w:tcBorders>
            <w:hideMark/>
          </w:tcPr>
          <w:p w14:paraId="38C3762D" w14:textId="77777777" w:rsidR="00F727A4" w:rsidRPr="002A4A12" w:rsidRDefault="00F727A4" w:rsidP="00471FA8">
            <w:pPr>
              <w:pStyle w:val="affb"/>
              <w:jc w:val="center"/>
              <w:rPr>
                <w:color w:val="000000" w:themeColor="text1"/>
              </w:rPr>
            </w:pPr>
            <w:r w:rsidRPr="002A4A12">
              <w:rPr>
                <w:color w:val="000000" w:themeColor="text1"/>
              </w:rPr>
              <w:t>4,5</w:t>
            </w:r>
          </w:p>
        </w:tc>
      </w:tr>
      <w:tr w:rsidR="004463BB" w:rsidRPr="002A4A12" w14:paraId="56E7370D" w14:textId="77777777" w:rsidTr="008D622E">
        <w:trPr>
          <w:trHeight w:val="289"/>
          <w:jc w:val="center"/>
        </w:trPr>
        <w:tc>
          <w:tcPr>
            <w:tcW w:w="3810" w:type="pct"/>
            <w:tcBorders>
              <w:top w:val="single" w:sz="4" w:space="0" w:color="auto"/>
              <w:left w:val="single" w:sz="4" w:space="0" w:color="auto"/>
              <w:bottom w:val="single" w:sz="4" w:space="0" w:color="auto"/>
              <w:right w:val="single" w:sz="4" w:space="0" w:color="auto"/>
            </w:tcBorders>
            <w:hideMark/>
          </w:tcPr>
          <w:p w14:paraId="4160D7BE" w14:textId="77777777" w:rsidR="00F727A4" w:rsidRPr="002A4A12" w:rsidRDefault="00F727A4" w:rsidP="00FC1461">
            <w:pPr>
              <w:pStyle w:val="affb"/>
              <w:rPr>
                <w:color w:val="000000" w:themeColor="text1"/>
              </w:rPr>
            </w:pPr>
            <w:r w:rsidRPr="002A4A12">
              <w:rPr>
                <w:color w:val="000000" w:themeColor="text1"/>
              </w:rPr>
              <w:t>Газон с групповой или куртинной посадкой кустарников</w:t>
            </w:r>
          </w:p>
        </w:tc>
        <w:tc>
          <w:tcPr>
            <w:tcW w:w="1190" w:type="pct"/>
            <w:tcBorders>
              <w:top w:val="single" w:sz="4" w:space="0" w:color="auto"/>
              <w:left w:val="single" w:sz="4" w:space="0" w:color="auto"/>
              <w:bottom w:val="single" w:sz="4" w:space="0" w:color="auto"/>
              <w:right w:val="single" w:sz="4" w:space="0" w:color="auto"/>
            </w:tcBorders>
            <w:hideMark/>
          </w:tcPr>
          <w:p w14:paraId="3B4165B2" w14:textId="77777777" w:rsidR="00F727A4" w:rsidRPr="002A4A12" w:rsidRDefault="00F727A4" w:rsidP="00471FA8">
            <w:pPr>
              <w:pStyle w:val="affb"/>
              <w:jc w:val="center"/>
              <w:rPr>
                <w:color w:val="000000" w:themeColor="text1"/>
              </w:rPr>
            </w:pPr>
            <w:r w:rsidRPr="002A4A12">
              <w:rPr>
                <w:color w:val="000000" w:themeColor="text1"/>
              </w:rPr>
              <w:t>3</w:t>
            </w:r>
          </w:p>
        </w:tc>
      </w:tr>
      <w:tr w:rsidR="004463BB" w:rsidRPr="002A4A12" w14:paraId="639737FA" w14:textId="77777777" w:rsidTr="008D622E">
        <w:trPr>
          <w:trHeight w:val="289"/>
          <w:jc w:val="center"/>
        </w:trPr>
        <w:tc>
          <w:tcPr>
            <w:tcW w:w="3810" w:type="pct"/>
            <w:tcBorders>
              <w:top w:val="single" w:sz="4" w:space="0" w:color="auto"/>
              <w:left w:val="single" w:sz="4" w:space="0" w:color="auto"/>
              <w:bottom w:val="single" w:sz="4" w:space="0" w:color="auto"/>
              <w:right w:val="single" w:sz="4" w:space="0" w:color="auto"/>
            </w:tcBorders>
            <w:hideMark/>
          </w:tcPr>
          <w:p w14:paraId="7F37E24F" w14:textId="77777777" w:rsidR="00F727A4" w:rsidRPr="002A4A12" w:rsidRDefault="00F727A4" w:rsidP="00FC1461">
            <w:pPr>
              <w:pStyle w:val="affb"/>
              <w:rPr>
                <w:color w:val="000000" w:themeColor="text1"/>
              </w:rPr>
            </w:pPr>
            <w:r w:rsidRPr="002A4A12">
              <w:rPr>
                <w:color w:val="000000" w:themeColor="text1"/>
              </w:rPr>
              <w:t>Газон</w:t>
            </w:r>
          </w:p>
        </w:tc>
        <w:tc>
          <w:tcPr>
            <w:tcW w:w="1190" w:type="pct"/>
            <w:tcBorders>
              <w:top w:val="single" w:sz="4" w:space="0" w:color="auto"/>
              <w:left w:val="single" w:sz="4" w:space="0" w:color="auto"/>
              <w:bottom w:val="single" w:sz="4" w:space="0" w:color="auto"/>
              <w:right w:val="single" w:sz="4" w:space="0" w:color="auto"/>
            </w:tcBorders>
            <w:hideMark/>
          </w:tcPr>
          <w:p w14:paraId="1DF1E2D1" w14:textId="77777777" w:rsidR="00F727A4" w:rsidRPr="002A4A12" w:rsidRDefault="00F727A4" w:rsidP="00471FA8">
            <w:pPr>
              <w:pStyle w:val="affb"/>
              <w:jc w:val="center"/>
              <w:rPr>
                <w:color w:val="000000" w:themeColor="text1"/>
              </w:rPr>
            </w:pPr>
            <w:r w:rsidRPr="002A4A12">
              <w:rPr>
                <w:color w:val="000000" w:themeColor="text1"/>
              </w:rPr>
              <w:t>1</w:t>
            </w:r>
          </w:p>
        </w:tc>
      </w:tr>
      <w:bookmarkEnd w:id="5"/>
    </w:tbl>
    <w:p w14:paraId="4A33EFAB" w14:textId="77777777" w:rsidR="008147ED" w:rsidRPr="002A4A12" w:rsidRDefault="008147ED" w:rsidP="00BD6441">
      <w:pPr>
        <w:ind w:firstLine="709"/>
        <w:rPr>
          <w:rFonts w:eastAsia="SimSun"/>
          <w:bCs/>
          <w:color w:val="000000" w:themeColor="text1"/>
          <w:sz w:val="27"/>
          <w:szCs w:val="27"/>
          <w:lang w:eastAsia="zh-CN"/>
        </w:rPr>
      </w:pPr>
    </w:p>
    <w:p w14:paraId="2CBAEE80" w14:textId="58D3FC5B" w:rsidR="008A4105" w:rsidRPr="002A4A12" w:rsidRDefault="00C60F1D" w:rsidP="008A4105">
      <w:pPr>
        <w:ind w:firstLine="540"/>
        <w:rPr>
          <w:rFonts w:eastAsia="Times New Roman"/>
          <w:color w:val="000000" w:themeColor="text1"/>
          <w:sz w:val="24"/>
          <w:szCs w:val="24"/>
          <w:lang w:eastAsia="ru-RU"/>
        </w:rPr>
      </w:pPr>
      <w:r w:rsidRPr="002A4A12">
        <w:rPr>
          <w:rFonts w:eastAsia="SimSun"/>
          <w:bCs/>
          <w:color w:val="000000" w:themeColor="text1"/>
          <w:sz w:val="27"/>
          <w:szCs w:val="27"/>
          <w:lang w:eastAsia="zh-CN"/>
        </w:rPr>
        <w:t>В соответствии со статьей</w:t>
      </w:r>
      <w:r w:rsidR="00902103" w:rsidRPr="002A4A12">
        <w:rPr>
          <w:rFonts w:eastAsia="SimSun"/>
          <w:bCs/>
          <w:color w:val="000000" w:themeColor="text1"/>
          <w:sz w:val="27"/>
          <w:szCs w:val="27"/>
          <w:lang w:eastAsia="zh-CN"/>
        </w:rPr>
        <w:t xml:space="preserve"> 36 Градостроительно</w:t>
      </w:r>
      <w:r w:rsidRPr="002A4A12">
        <w:rPr>
          <w:rFonts w:eastAsia="SimSun"/>
          <w:bCs/>
          <w:color w:val="000000" w:themeColor="text1"/>
          <w:sz w:val="27"/>
          <w:szCs w:val="27"/>
          <w:lang w:eastAsia="zh-CN"/>
        </w:rPr>
        <w:t>го кодекса Российской Федерации</w:t>
      </w:r>
      <w:r w:rsidR="00902103" w:rsidRPr="002A4A12">
        <w:rPr>
          <w:rFonts w:eastAsia="SimSun"/>
          <w:bCs/>
          <w:color w:val="000000" w:themeColor="text1"/>
          <w:sz w:val="27"/>
          <w:szCs w:val="27"/>
          <w:lang w:eastAsia="zh-CN"/>
        </w:rPr>
        <w:t xml:space="preserve"> действие градостроительного регламента не распространяется на земельные участки: </w:t>
      </w:r>
    </w:p>
    <w:p w14:paraId="1A5C787F" w14:textId="77777777" w:rsidR="008A4105" w:rsidRPr="002A4A12" w:rsidRDefault="008A4105" w:rsidP="008A4105">
      <w:pPr>
        <w:ind w:firstLine="540"/>
        <w:rPr>
          <w:rFonts w:eastAsia="Times New Roman"/>
          <w:color w:val="000000" w:themeColor="text1"/>
          <w:sz w:val="27"/>
          <w:szCs w:val="27"/>
          <w:lang w:eastAsia="ru-RU"/>
        </w:rPr>
      </w:pPr>
      <w:r w:rsidRPr="002A4A12">
        <w:rPr>
          <w:rFonts w:eastAsia="Times New Roman"/>
          <w:color w:val="000000" w:themeColor="text1"/>
          <w:sz w:val="27"/>
          <w:szCs w:val="27"/>
          <w:lang w:eastAsia="ru-RU"/>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14:paraId="68876B5D" w14:textId="77777777" w:rsidR="008A4105" w:rsidRPr="002A4A12" w:rsidRDefault="008A4105" w:rsidP="008A4105">
      <w:pPr>
        <w:ind w:firstLine="540"/>
        <w:rPr>
          <w:rFonts w:eastAsia="Times New Roman"/>
          <w:color w:val="000000" w:themeColor="text1"/>
          <w:sz w:val="27"/>
          <w:szCs w:val="27"/>
          <w:lang w:eastAsia="ru-RU"/>
        </w:rPr>
      </w:pPr>
      <w:r w:rsidRPr="002A4A12">
        <w:rPr>
          <w:rFonts w:eastAsia="Times New Roman"/>
          <w:color w:val="000000" w:themeColor="text1"/>
          <w:sz w:val="27"/>
          <w:szCs w:val="27"/>
          <w:lang w:eastAsia="ru-RU"/>
        </w:rPr>
        <w:t>2) в границах территорий общего пользования;</w:t>
      </w:r>
    </w:p>
    <w:p w14:paraId="2E2EB6B6" w14:textId="77777777" w:rsidR="008A4105" w:rsidRPr="002A4A12" w:rsidRDefault="008A4105" w:rsidP="008A4105">
      <w:pPr>
        <w:ind w:firstLine="540"/>
        <w:rPr>
          <w:rFonts w:eastAsia="Times New Roman"/>
          <w:color w:val="000000" w:themeColor="text1"/>
          <w:sz w:val="27"/>
          <w:szCs w:val="27"/>
          <w:lang w:eastAsia="ru-RU"/>
        </w:rPr>
      </w:pPr>
      <w:r w:rsidRPr="002A4A12">
        <w:rPr>
          <w:rFonts w:eastAsia="Times New Roman"/>
          <w:color w:val="000000" w:themeColor="text1"/>
          <w:sz w:val="27"/>
          <w:szCs w:val="27"/>
          <w:lang w:eastAsia="ru-RU"/>
        </w:rPr>
        <w:lastRenderedPageBreak/>
        <w:t>3) предназначенные для размещения линейных объектов и (или) занятые линейными объектами;</w:t>
      </w:r>
    </w:p>
    <w:p w14:paraId="51243B7C" w14:textId="77777777" w:rsidR="008A4105" w:rsidRPr="002A4A12" w:rsidRDefault="008A4105" w:rsidP="008A4105">
      <w:pPr>
        <w:ind w:firstLine="540"/>
        <w:rPr>
          <w:rFonts w:eastAsia="Times New Roman"/>
          <w:color w:val="000000" w:themeColor="text1"/>
          <w:sz w:val="27"/>
          <w:szCs w:val="27"/>
          <w:lang w:eastAsia="ru-RU"/>
        </w:rPr>
      </w:pPr>
      <w:r w:rsidRPr="002A4A12">
        <w:rPr>
          <w:rFonts w:eastAsia="Times New Roman"/>
          <w:color w:val="000000" w:themeColor="text1"/>
          <w:sz w:val="27"/>
          <w:szCs w:val="27"/>
          <w:lang w:eastAsia="ru-RU"/>
        </w:rPr>
        <w:t>4) предоставленные для добычи полезных ископаемых.</w:t>
      </w:r>
    </w:p>
    <w:p w14:paraId="760AD5F1" w14:textId="7A45E381" w:rsidR="008A4105" w:rsidRPr="002A4A12" w:rsidRDefault="008A4105" w:rsidP="008A4105">
      <w:pPr>
        <w:ind w:firstLine="540"/>
        <w:rPr>
          <w:rFonts w:eastAsia="Times New Roman"/>
          <w:color w:val="000000" w:themeColor="text1"/>
          <w:sz w:val="27"/>
          <w:szCs w:val="27"/>
          <w:lang w:eastAsia="ru-RU"/>
        </w:rPr>
      </w:pPr>
      <w:r w:rsidRPr="002A4A12">
        <w:rPr>
          <w:rFonts w:eastAsia="Times New Roman"/>
          <w:color w:val="000000" w:themeColor="text1"/>
          <w:sz w:val="27"/>
          <w:szCs w:val="27"/>
          <w:lang w:eastAsia="ru-RU"/>
        </w:rPr>
        <w:t>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14:paraId="18BE6CD9" w14:textId="42C31606" w:rsidR="008A4105" w:rsidRPr="002A4A12" w:rsidRDefault="008A4105" w:rsidP="008A4105">
      <w:pPr>
        <w:ind w:firstLine="540"/>
        <w:rPr>
          <w:rFonts w:eastAsia="Times New Roman"/>
          <w:color w:val="000000" w:themeColor="text1"/>
          <w:sz w:val="27"/>
          <w:szCs w:val="27"/>
          <w:lang w:eastAsia="ru-RU"/>
        </w:rPr>
      </w:pPr>
      <w:r w:rsidRPr="002A4A12">
        <w:rPr>
          <w:rFonts w:eastAsia="Times New Roman"/>
          <w:color w:val="000000" w:themeColor="text1"/>
          <w:sz w:val="27"/>
          <w:szCs w:val="27"/>
          <w:lang w:eastAsia="ru-RU"/>
        </w:rPr>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14:paraId="5C6282B1" w14:textId="7495AD7F" w:rsidR="008A4105" w:rsidRPr="002A4A12" w:rsidRDefault="008A4105" w:rsidP="008A4105">
      <w:pPr>
        <w:ind w:firstLine="540"/>
        <w:rPr>
          <w:rFonts w:eastAsia="Times New Roman"/>
          <w:color w:val="000000" w:themeColor="text1"/>
          <w:sz w:val="27"/>
          <w:szCs w:val="27"/>
          <w:lang w:eastAsia="ru-RU"/>
        </w:rPr>
      </w:pPr>
      <w:r w:rsidRPr="002A4A12">
        <w:rPr>
          <w:rFonts w:eastAsia="Times New Roman"/>
          <w:color w:val="000000" w:themeColor="text1"/>
          <w:sz w:val="27"/>
          <w:szCs w:val="27"/>
          <w:lang w:eastAsia="ru-RU"/>
        </w:rPr>
        <w:t>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w:t>
      </w:r>
      <w:r w:rsidR="00C60F1D" w:rsidRPr="002A4A12">
        <w:rPr>
          <w:rFonts w:eastAsia="Times New Roman"/>
          <w:color w:val="000000" w:themeColor="text1"/>
          <w:sz w:val="27"/>
          <w:szCs w:val="27"/>
          <w:lang w:eastAsia="ru-RU"/>
        </w:rPr>
        <w:t>в, которые до 1 января 2016 г.</w:t>
      </w:r>
      <w:r w:rsidRPr="002A4A12">
        <w:rPr>
          <w:rFonts w:eastAsia="Times New Roman"/>
          <w:color w:val="000000" w:themeColor="text1"/>
          <w:sz w:val="27"/>
          <w:szCs w:val="27"/>
          <w:lang w:eastAsia="ru-RU"/>
        </w:rPr>
        <w:t xml:space="preserve"> предоставлены гражданам или юридическим лицам либо на которых расположены объекты недвижимого имущества, права на которы</w:t>
      </w:r>
      <w:r w:rsidR="00C60F1D" w:rsidRPr="002A4A12">
        <w:rPr>
          <w:rFonts w:eastAsia="Times New Roman"/>
          <w:color w:val="000000" w:themeColor="text1"/>
          <w:sz w:val="27"/>
          <w:szCs w:val="27"/>
          <w:lang w:eastAsia="ru-RU"/>
        </w:rPr>
        <w:t>е возникли до 1 января 2016 г.</w:t>
      </w:r>
      <w:r w:rsidRPr="002A4A12">
        <w:rPr>
          <w:rFonts w:eastAsia="Times New Roman"/>
          <w:color w:val="000000" w:themeColor="text1"/>
          <w:sz w:val="27"/>
          <w:szCs w:val="27"/>
          <w:lang w:eastAsia="ru-RU"/>
        </w:rPr>
        <w:t>,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14:paraId="02CB53D3" w14:textId="2146CF1B" w:rsidR="00902103" w:rsidRPr="002A4A12" w:rsidRDefault="00902103" w:rsidP="008147ED">
      <w:pPr>
        <w:ind w:firstLine="709"/>
        <w:rPr>
          <w:color w:val="000000" w:themeColor="text1"/>
          <w:sz w:val="27"/>
          <w:szCs w:val="27"/>
          <w:lang w:eastAsia="ru-RU"/>
        </w:rPr>
      </w:pPr>
      <w:r w:rsidRPr="002A4A12">
        <w:rPr>
          <w:color w:val="000000" w:themeColor="text1"/>
          <w:sz w:val="27"/>
          <w:szCs w:val="27"/>
          <w:lang w:eastAsia="ru-RU"/>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4D5B64AC" w14:textId="77777777" w:rsidR="00151008" w:rsidRPr="002A4A12" w:rsidRDefault="00151008" w:rsidP="00BD6441">
      <w:pPr>
        <w:ind w:firstLine="709"/>
        <w:rPr>
          <w:color w:val="000000" w:themeColor="text1"/>
          <w:sz w:val="27"/>
          <w:szCs w:val="27"/>
          <w:lang w:eastAsia="ru-RU"/>
        </w:rPr>
      </w:pPr>
      <w:r w:rsidRPr="002A4A12">
        <w:rPr>
          <w:color w:val="000000" w:themeColor="text1"/>
          <w:sz w:val="27"/>
          <w:szCs w:val="27"/>
          <w:lang w:eastAsia="ru-RU"/>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4631FBF8" w14:textId="49B4E6F0" w:rsidR="00902103" w:rsidRPr="002A4A12" w:rsidRDefault="00902103" w:rsidP="00BD6441">
      <w:pPr>
        <w:ind w:firstLine="709"/>
        <w:rPr>
          <w:rFonts w:eastAsia="SimSun"/>
          <w:color w:val="000000" w:themeColor="text1"/>
          <w:sz w:val="27"/>
          <w:szCs w:val="27"/>
          <w:lang w:eastAsia="zh-CN"/>
        </w:rPr>
      </w:pPr>
      <w:r w:rsidRPr="002A4A12">
        <w:rPr>
          <w:rFonts w:eastAsia="SimSun"/>
          <w:color w:val="000000" w:themeColor="text1"/>
          <w:sz w:val="27"/>
          <w:szCs w:val="27"/>
          <w:lang w:eastAsia="zh-CN"/>
        </w:rPr>
        <w:t xml:space="preserve">Размещение зданий, строений и сооружений возможно при соблюдении требований статей </w:t>
      </w:r>
      <w:r w:rsidR="00F775B7" w:rsidRPr="002A4A12">
        <w:rPr>
          <w:rFonts w:eastAsia="SimSun"/>
          <w:color w:val="000000" w:themeColor="text1"/>
          <w:sz w:val="27"/>
          <w:szCs w:val="27"/>
          <w:lang w:eastAsia="zh-CN"/>
        </w:rPr>
        <w:t xml:space="preserve">38, </w:t>
      </w:r>
      <w:r w:rsidR="00FA3F69" w:rsidRPr="002A4A12">
        <w:rPr>
          <w:rFonts w:eastAsia="SimSun"/>
          <w:color w:val="000000" w:themeColor="text1"/>
          <w:sz w:val="27"/>
          <w:szCs w:val="27"/>
          <w:lang w:eastAsia="zh-CN"/>
        </w:rPr>
        <w:t>39,</w:t>
      </w:r>
      <w:r w:rsidR="00F775B7" w:rsidRPr="002A4A12">
        <w:rPr>
          <w:rFonts w:eastAsia="SimSun"/>
          <w:color w:val="000000" w:themeColor="text1"/>
          <w:sz w:val="27"/>
          <w:szCs w:val="27"/>
          <w:lang w:eastAsia="zh-CN"/>
        </w:rPr>
        <w:t xml:space="preserve"> </w:t>
      </w:r>
      <w:r w:rsidR="00FA3F69" w:rsidRPr="002A4A12">
        <w:rPr>
          <w:rFonts w:eastAsia="SimSun"/>
          <w:color w:val="000000" w:themeColor="text1"/>
          <w:sz w:val="27"/>
          <w:szCs w:val="27"/>
          <w:lang w:eastAsia="zh-CN"/>
        </w:rPr>
        <w:t xml:space="preserve">40, 49, 51 </w:t>
      </w:r>
      <w:r w:rsidRPr="002A4A12">
        <w:rPr>
          <w:rFonts w:eastAsia="SimSun"/>
          <w:color w:val="000000" w:themeColor="text1"/>
          <w:sz w:val="27"/>
          <w:szCs w:val="27"/>
          <w:lang w:eastAsia="zh-CN"/>
        </w:rPr>
        <w:t>настоящих Правил.</w:t>
      </w:r>
    </w:p>
    <w:p w14:paraId="3C0C5224" w14:textId="197894EB" w:rsidR="00DF02A5" w:rsidRPr="002A4A12" w:rsidRDefault="00DF02A5" w:rsidP="00BD6441">
      <w:pPr>
        <w:ind w:firstLine="709"/>
        <w:rPr>
          <w:rFonts w:eastAsia="SimSun"/>
          <w:color w:val="000000" w:themeColor="text1"/>
          <w:sz w:val="27"/>
          <w:szCs w:val="27"/>
          <w:lang w:eastAsia="zh-CN"/>
        </w:rPr>
      </w:pPr>
    </w:p>
    <w:p w14:paraId="41F5B524" w14:textId="1C01769D" w:rsidR="003C5C8F" w:rsidRPr="002A4A12" w:rsidRDefault="003C5C8F" w:rsidP="00BD6441">
      <w:pPr>
        <w:ind w:firstLine="709"/>
        <w:rPr>
          <w:rFonts w:eastAsia="SimSun"/>
          <w:color w:val="000000" w:themeColor="text1"/>
          <w:sz w:val="27"/>
          <w:szCs w:val="27"/>
          <w:lang w:eastAsia="zh-CN"/>
        </w:rPr>
      </w:pPr>
    </w:p>
    <w:p w14:paraId="7F301ECD" w14:textId="158797C0" w:rsidR="003C5C8F" w:rsidRPr="002A4A12" w:rsidRDefault="003C5C8F" w:rsidP="00BD6441">
      <w:pPr>
        <w:ind w:firstLine="709"/>
        <w:rPr>
          <w:rFonts w:eastAsia="SimSun"/>
          <w:color w:val="000000" w:themeColor="text1"/>
          <w:sz w:val="27"/>
          <w:szCs w:val="27"/>
          <w:lang w:eastAsia="zh-CN"/>
        </w:rPr>
      </w:pPr>
    </w:p>
    <w:p w14:paraId="0DD54AF0" w14:textId="54201048" w:rsidR="003C5C8F" w:rsidRPr="002A4A12" w:rsidRDefault="003C5C8F" w:rsidP="00BD6441">
      <w:pPr>
        <w:ind w:firstLine="709"/>
        <w:rPr>
          <w:rFonts w:eastAsia="SimSun"/>
          <w:color w:val="000000" w:themeColor="text1"/>
          <w:sz w:val="27"/>
          <w:szCs w:val="27"/>
          <w:lang w:eastAsia="zh-CN"/>
        </w:rPr>
      </w:pPr>
    </w:p>
    <w:p w14:paraId="6D1D7E36" w14:textId="77777777" w:rsidR="003C5C8F" w:rsidRPr="002A4A12" w:rsidRDefault="003C5C8F" w:rsidP="00BD6441">
      <w:pPr>
        <w:ind w:firstLine="709"/>
        <w:rPr>
          <w:rFonts w:eastAsia="SimSun"/>
          <w:color w:val="000000" w:themeColor="text1"/>
          <w:sz w:val="27"/>
          <w:szCs w:val="27"/>
          <w:lang w:eastAsia="zh-CN"/>
        </w:rPr>
      </w:pPr>
    </w:p>
    <w:p w14:paraId="1FED1556" w14:textId="4E6F7544" w:rsidR="00DF02A5" w:rsidRPr="002A4A12" w:rsidRDefault="00DF02A5" w:rsidP="00C60F1D">
      <w:pPr>
        <w:ind w:firstLine="0"/>
        <w:jc w:val="center"/>
        <w:outlineLvl w:val="2"/>
        <w:rPr>
          <w:b/>
          <w:bCs/>
          <w:color w:val="000000" w:themeColor="text1"/>
          <w:sz w:val="27"/>
          <w:szCs w:val="27"/>
          <w:lang w:eastAsia="ru-RU"/>
        </w:rPr>
      </w:pPr>
      <w:bookmarkStart w:id="97" w:name="_Toc469412211"/>
      <w:r w:rsidRPr="002A4A12">
        <w:rPr>
          <w:b/>
          <w:bCs/>
          <w:color w:val="000000" w:themeColor="text1"/>
          <w:sz w:val="27"/>
          <w:szCs w:val="27"/>
          <w:lang w:eastAsia="ru-RU"/>
        </w:rPr>
        <w:lastRenderedPageBreak/>
        <w:t>Статья 50. Обеспечение доступности объ</w:t>
      </w:r>
      <w:r w:rsidR="008A4105" w:rsidRPr="002A4A12">
        <w:rPr>
          <w:b/>
          <w:bCs/>
          <w:color w:val="000000" w:themeColor="text1"/>
          <w:sz w:val="27"/>
          <w:szCs w:val="27"/>
          <w:lang w:eastAsia="ru-RU"/>
        </w:rPr>
        <w:t xml:space="preserve">ектов социальной инфраструктуры </w:t>
      </w:r>
      <w:r w:rsidRPr="002A4A12">
        <w:rPr>
          <w:b/>
          <w:bCs/>
          <w:color w:val="000000" w:themeColor="text1"/>
          <w:sz w:val="27"/>
          <w:szCs w:val="27"/>
          <w:lang w:eastAsia="ru-RU"/>
        </w:rPr>
        <w:t>для инвалидов и других маломобильных групп населения</w:t>
      </w:r>
      <w:bookmarkEnd w:id="97"/>
    </w:p>
    <w:p w14:paraId="6558505E" w14:textId="77777777" w:rsidR="00DF02A5" w:rsidRPr="002A4A12" w:rsidRDefault="00DF02A5" w:rsidP="00DF02A5">
      <w:pPr>
        <w:rPr>
          <w:color w:val="000000" w:themeColor="text1"/>
          <w:sz w:val="27"/>
          <w:szCs w:val="27"/>
          <w:lang w:eastAsia="ru-RU"/>
        </w:rPr>
      </w:pPr>
    </w:p>
    <w:p w14:paraId="081014F9" w14:textId="77777777" w:rsidR="00DF02A5" w:rsidRPr="002A4A12" w:rsidRDefault="00DF02A5" w:rsidP="008A4105">
      <w:pPr>
        <w:ind w:firstLine="709"/>
        <w:rPr>
          <w:color w:val="000000" w:themeColor="text1"/>
          <w:sz w:val="27"/>
          <w:szCs w:val="27"/>
          <w:lang w:eastAsia="ru-RU"/>
        </w:rPr>
      </w:pPr>
      <w:r w:rsidRPr="002A4A12">
        <w:rPr>
          <w:color w:val="000000" w:themeColor="text1"/>
          <w:sz w:val="27"/>
          <w:szCs w:val="27"/>
          <w:lang w:eastAsia="ru-RU"/>
        </w:rPr>
        <w:t>При планировке и застройке поселений необходимо обеспечивать доступность объектов социальной инфраструктуры для инвалидов и других маломобильных групп населения.</w:t>
      </w:r>
    </w:p>
    <w:p w14:paraId="6C013A5E" w14:textId="77777777" w:rsidR="00DF02A5" w:rsidRPr="002A4A12" w:rsidRDefault="00DF02A5" w:rsidP="008A4105">
      <w:pPr>
        <w:ind w:firstLine="709"/>
        <w:rPr>
          <w:color w:val="000000" w:themeColor="text1"/>
          <w:sz w:val="27"/>
          <w:szCs w:val="27"/>
          <w:lang w:eastAsia="ru-RU"/>
        </w:rPr>
      </w:pPr>
      <w:r w:rsidRPr="002A4A12">
        <w:rPr>
          <w:color w:val="000000" w:themeColor="text1"/>
          <w:sz w:val="27"/>
          <w:szCs w:val="27"/>
          <w:lang w:eastAsia="ru-RU"/>
        </w:rPr>
        <w:t>При проектировании и реконструкции общественных, жилых и промышленных зданий следует предусматривать для инвалидов и других маломобильных групп населения условия жизнедеятельности, равные для остальных категорий населения, в соответствии со СНиП 35-01-2001, СП 35-101-2001, СП 35-102-2001, СП 31-102-99, СП 35-103-2001, СП 35-104-2001, СП 35-105-2002, СП 35-106-2003, СП 35-107-2003, СП 36-109-2005, СП 35-112-2005, СП 35-114-2006, СП 35-117-2006Ю ВСН-62-91*, РДС 35-201-99.</w:t>
      </w:r>
    </w:p>
    <w:p w14:paraId="062924E8" w14:textId="77777777" w:rsidR="00DF02A5" w:rsidRPr="002A4A12" w:rsidRDefault="00DF02A5" w:rsidP="008A4105">
      <w:pPr>
        <w:ind w:firstLine="709"/>
        <w:rPr>
          <w:color w:val="000000" w:themeColor="text1"/>
          <w:sz w:val="27"/>
          <w:szCs w:val="27"/>
          <w:lang w:eastAsia="ru-RU"/>
        </w:rPr>
      </w:pPr>
      <w:r w:rsidRPr="002A4A12">
        <w:rPr>
          <w:color w:val="000000" w:themeColor="text1"/>
          <w:sz w:val="27"/>
          <w:szCs w:val="27"/>
          <w:lang w:eastAsia="ru-RU"/>
        </w:rPr>
        <w:t>Перечень объектов, доступных для инвалидов и других маломобильных групп населения, расчетное число и категория инвалидов, а также группа мобильности групп населения устанавливаются заданием на проектирование. Задания на проектирование объектов социальной инфраструктуры согласовываются в установленном порядке с органами социальной защиты населения Краснодарского края.</w:t>
      </w:r>
    </w:p>
    <w:p w14:paraId="73799C63" w14:textId="77777777" w:rsidR="00DF02A5" w:rsidRPr="002A4A12" w:rsidRDefault="00DF02A5" w:rsidP="008A4105">
      <w:pPr>
        <w:ind w:firstLine="709"/>
        <w:rPr>
          <w:color w:val="000000" w:themeColor="text1"/>
          <w:sz w:val="27"/>
          <w:szCs w:val="27"/>
          <w:lang w:eastAsia="ru-RU"/>
        </w:rPr>
      </w:pPr>
      <w:r w:rsidRPr="002A4A12">
        <w:rPr>
          <w:color w:val="000000" w:themeColor="text1"/>
          <w:sz w:val="27"/>
          <w:szCs w:val="27"/>
          <w:lang w:eastAsia="ru-RU"/>
        </w:rPr>
        <w:t>К объектам, подлежащим оснащению специальными приспособлениями и оборудованием для свободного передвижения и доступа инвалидов и маломобильных граждан, относятся жилые и административные здания и сооружения; объекты культуры и культурно-зрелищные сооружения (театры, библиотеки, музеи, места отправления религиозных обрядов и другие); объекты и учреждения образования и науки, здравоохранения и социальной защиты населения; объекты торговли, общественного питания и бытового обслуживания населения (парикмахерские, прачечные, общественные бани, и другие), финансово-банковские учреждения; гостиницы, отели, иные места временного проживания; физкультурно-оздоровительные, спортивные здания и сооружения, места отдыха, парки, сады, пляжи, объекты и сооружения оздоровительного и рекреационного назначения, аллеи и пешеходные дорожки; объекты и сооружения транспортного обслуживания населения, связи и информации: железнодорожные вокзалы, автовокзалы, другие объекты автомобильного, железнодорожного, водного и воздушного транспорта, обслуживающие население; станции и остановки всех видов пригородного транспорта; почтово-телеграфные; производственные объекты, объекты малого бизнеса и другие места приложения труда; тротуары, переходы улиц, дорог и магистралей; прилегающие к вышеперечисленным зданиям и сооружениям территории и площади.</w:t>
      </w:r>
    </w:p>
    <w:p w14:paraId="1B718671" w14:textId="77777777" w:rsidR="00DF02A5" w:rsidRPr="002A4A12" w:rsidRDefault="00DF02A5" w:rsidP="008A4105">
      <w:pPr>
        <w:ind w:firstLine="709"/>
        <w:rPr>
          <w:color w:val="000000" w:themeColor="text1"/>
          <w:sz w:val="27"/>
          <w:szCs w:val="27"/>
          <w:lang w:eastAsia="ru-RU"/>
        </w:rPr>
      </w:pPr>
      <w:r w:rsidRPr="002A4A12">
        <w:rPr>
          <w:color w:val="000000" w:themeColor="text1"/>
          <w:sz w:val="27"/>
          <w:szCs w:val="27"/>
          <w:lang w:eastAsia="ru-RU"/>
        </w:rPr>
        <w:t>Проектные решения объектов, доступных для маломобильных групп населения, должны обеспечивать:</w:t>
      </w:r>
    </w:p>
    <w:p w14:paraId="6D3F55EB" w14:textId="40A9F586" w:rsidR="00DF02A5" w:rsidRPr="002A4A12" w:rsidRDefault="00C60F1D" w:rsidP="008A4105">
      <w:pPr>
        <w:ind w:firstLine="709"/>
        <w:rPr>
          <w:color w:val="000000" w:themeColor="text1"/>
          <w:sz w:val="27"/>
          <w:szCs w:val="27"/>
          <w:lang w:eastAsia="ru-RU"/>
        </w:rPr>
      </w:pPr>
      <w:r w:rsidRPr="002A4A12">
        <w:rPr>
          <w:color w:val="000000" w:themeColor="text1"/>
          <w:sz w:val="27"/>
          <w:szCs w:val="27"/>
          <w:lang w:eastAsia="ru-RU"/>
        </w:rPr>
        <w:t xml:space="preserve">1) </w:t>
      </w:r>
      <w:r w:rsidR="00DF02A5" w:rsidRPr="002A4A12">
        <w:rPr>
          <w:color w:val="000000" w:themeColor="text1"/>
          <w:sz w:val="27"/>
          <w:szCs w:val="27"/>
          <w:lang w:eastAsia="ru-RU"/>
        </w:rPr>
        <w:t>досягаемость мест целевого посещения и беспрепятственность перемещения внутри зданий и сооружений;</w:t>
      </w:r>
    </w:p>
    <w:p w14:paraId="31D01368" w14:textId="0CE0D40D" w:rsidR="00DF02A5" w:rsidRPr="002A4A12" w:rsidRDefault="00C60F1D" w:rsidP="008A4105">
      <w:pPr>
        <w:ind w:firstLine="709"/>
        <w:rPr>
          <w:color w:val="000000" w:themeColor="text1"/>
          <w:sz w:val="27"/>
          <w:szCs w:val="27"/>
          <w:lang w:eastAsia="ru-RU"/>
        </w:rPr>
      </w:pPr>
      <w:r w:rsidRPr="002A4A12">
        <w:rPr>
          <w:color w:val="000000" w:themeColor="text1"/>
          <w:sz w:val="27"/>
          <w:szCs w:val="27"/>
          <w:lang w:eastAsia="ru-RU"/>
        </w:rPr>
        <w:t xml:space="preserve">2) </w:t>
      </w:r>
      <w:r w:rsidR="00DF02A5" w:rsidRPr="002A4A12">
        <w:rPr>
          <w:color w:val="000000" w:themeColor="text1"/>
          <w:sz w:val="27"/>
          <w:szCs w:val="27"/>
          <w:lang w:eastAsia="ru-RU"/>
        </w:rPr>
        <w:t>безопасность путей движения (в том числе эвакуационных), а также мест проживания, обслуживания и приложения труда;</w:t>
      </w:r>
    </w:p>
    <w:p w14:paraId="16853A26" w14:textId="5EF551B1" w:rsidR="00DF02A5" w:rsidRPr="002A4A12" w:rsidRDefault="00C60F1D" w:rsidP="008A4105">
      <w:pPr>
        <w:ind w:firstLine="709"/>
        <w:rPr>
          <w:color w:val="000000" w:themeColor="text1"/>
          <w:sz w:val="27"/>
          <w:szCs w:val="27"/>
          <w:lang w:eastAsia="ru-RU"/>
        </w:rPr>
      </w:pPr>
      <w:r w:rsidRPr="002A4A12">
        <w:rPr>
          <w:color w:val="000000" w:themeColor="text1"/>
          <w:sz w:val="27"/>
          <w:szCs w:val="27"/>
          <w:lang w:eastAsia="ru-RU"/>
        </w:rPr>
        <w:t xml:space="preserve">3) </w:t>
      </w:r>
      <w:r w:rsidR="00DF02A5" w:rsidRPr="002A4A12">
        <w:rPr>
          <w:color w:val="000000" w:themeColor="text1"/>
          <w:sz w:val="27"/>
          <w:szCs w:val="27"/>
          <w:lang w:eastAsia="ru-RU"/>
        </w:rPr>
        <w:t xml:space="preserve">своевременное получение полноценной и качественной информации, позволяющей ориентироваться в пространстве, использовать оборудование (в том </w:t>
      </w:r>
      <w:r w:rsidR="00DF02A5" w:rsidRPr="002A4A12">
        <w:rPr>
          <w:color w:val="000000" w:themeColor="text1"/>
          <w:sz w:val="27"/>
          <w:szCs w:val="27"/>
          <w:lang w:eastAsia="ru-RU"/>
        </w:rPr>
        <w:lastRenderedPageBreak/>
        <w:t>числе для самообслуживания), получать услуги, участвовать в трудовом и учебном процессе и прочие;</w:t>
      </w:r>
    </w:p>
    <w:p w14:paraId="10149495" w14:textId="3697368C" w:rsidR="00DF02A5" w:rsidRPr="002A4A12" w:rsidRDefault="00C60F1D" w:rsidP="008A4105">
      <w:pPr>
        <w:ind w:firstLine="709"/>
        <w:rPr>
          <w:color w:val="000000" w:themeColor="text1"/>
          <w:sz w:val="27"/>
          <w:szCs w:val="27"/>
          <w:lang w:eastAsia="ru-RU"/>
        </w:rPr>
      </w:pPr>
      <w:r w:rsidRPr="002A4A12">
        <w:rPr>
          <w:color w:val="000000" w:themeColor="text1"/>
          <w:sz w:val="27"/>
          <w:szCs w:val="27"/>
          <w:lang w:eastAsia="ru-RU"/>
        </w:rPr>
        <w:t xml:space="preserve">4) </w:t>
      </w:r>
      <w:r w:rsidR="00DF02A5" w:rsidRPr="002A4A12">
        <w:rPr>
          <w:color w:val="000000" w:themeColor="text1"/>
          <w:sz w:val="27"/>
          <w:szCs w:val="27"/>
          <w:lang w:eastAsia="ru-RU"/>
        </w:rPr>
        <w:t>удобство и комфорт среды жизнедеятельности.</w:t>
      </w:r>
    </w:p>
    <w:p w14:paraId="0094C444" w14:textId="77777777" w:rsidR="00DF02A5" w:rsidRPr="002A4A12" w:rsidRDefault="00DF02A5" w:rsidP="008A4105">
      <w:pPr>
        <w:ind w:firstLine="709"/>
        <w:rPr>
          <w:color w:val="000000" w:themeColor="text1"/>
          <w:sz w:val="27"/>
          <w:szCs w:val="27"/>
          <w:lang w:eastAsia="ru-RU"/>
        </w:rPr>
      </w:pPr>
      <w:r w:rsidRPr="002A4A12">
        <w:rPr>
          <w:color w:val="000000" w:themeColor="text1"/>
          <w:sz w:val="27"/>
          <w:szCs w:val="27"/>
          <w:lang w:eastAsia="ru-RU"/>
        </w:rPr>
        <w:t>В проектах должны быть предусмотрены условия беспрепятственного и удобного передвижения маломобильных групп населения по участку к зданию или по территории предприятия, комплекса сооружений с учетом требований настоящих Нормативов. Система средств информационной поддержки должна быть обеспечена на всех путях движения, доступных для маломобильных групп населения, на все время эксплуатации.</w:t>
      </w:r>
    </w:p>
    <w:p w14:paraId="663A17A7" w14:textId="77777777" w:rsidR="00DF02A5" w:rsidRPr="002A4A12" w:rsidRDefault="00DF02A5" w:rsidP="00DF02A5">
      <w:pPr>
        <w:rPr>
          <w:color w:val="000000" w:themeColor="text1"/>
          <w:sz w:val="27"/>
          <w:szCs w:val="27"/>
          <w:lang w:eastAsia="ru-RU"/>
        </w:rPr>
      </w:pPr>
    </w:p>
    <w:p w14:paraId="75804689" w14:textId="77777777" w:rsidR="008A4105" w:rsidRPr="002A4A12" w:rsidRDefault="00DF02A5" w:rsidP="008A4105">
      <w:pPr>
        <w:ind w:firstLine="0"/>
        <w:jc w:val="center"/>
        <w:rPr>
          <w:b/>
          <w:color w:val="000000" w:themeColor="text1"/>
          <w:sz w:val="27"/>
          <w:szCs w:val="27"/>
          <w:lang w:eastAsia="ru-RU"/>
        </w:rPr>
      </w:pPr>
      <w:r w:rsidRPr="002A4A12">
        <w:rPr>
          <w:b/>
          <w:color w:val="000000" w:themeColor="text1"/>
          <w:sz w:val="27"/>
          <w:szCs w:val="27"/>
          <w:lang w:eastAsia="ru-RU"/>
        </w:rPr>
        <w:t>Требования к зданиям, сооружениям и объектам</w:t>
      </w:r>
    </w:p>
    <w:p w14:paraId="5DAA4F4A" w14:textId="7C0B1D27" w:rsidR="00DF02A5" w:rsidRPr="002A4A12" w:rsidRDefault="00DF02A5" w:rsidP="008A4105">
      <w:pPr>
        <w:ind w:firstLine="0"/>
        <w:jc w:val="center"/>
        <w:rPr>
          <w:b/>
          <w:color w:val="000000" w:themeColor="text1"/>
          <w:sz w:val="27"/>
          <w:szCs w:val="27"/>
          <w:lang w:eastAsia="ru-RU"/>
        </w:rPr>
      </w:pPr>
      <w:r w:rsidRPr="002A4A12">
        <w:rPr>
          <w:b/>
          <w:color w:val="000000" w:themeColor="text1"/>
          <w:sz w:val="27"/>
          <w:szCs w:val="27"/>
          <w:lang w:eastAsia="ru-RU"/>
        </w:rPr>
        <w:t>социальной инфраструктуры</w:t>
      </w:r>
    </w:p>
    <w:p w14:paraId="69B0A538" w14:textId="77777777" w:rsidR="00DF02A5" w:rsidRPr="002A4A12" w:rsidRDefault="00DF02A5" w:rsidP="00DF02A5">
      <w:pPr>
        <w:ind w:firstLine="0"/>
        <w:jc w:val="center"/>
        <w:rPr>
          <w:b/>
          <w:color w:val="000000" w:themeColor="text1"/>
          <w:sz w:val="27"/>
          <w:szCs w:val="27"/>
          <w:lang w:eastAsia="ru-RU"/>
        </w:rPr>
      </w:pPr>
    </w:p>
    <w:p w14:paraId="38BF3F4B" w14:textId="77777777" w:rsidR="00DF02A5" w:rsidRPr="002A4A12" w:rsidRDefault="00DF02A5" w:rsidP="00C60F1D">
      <w:pPr>
        <w:ind w:firstLine="709"/>
        <w:rPr>
          <w:color w:val="000000" w:themeColor="text1"/>
          <w:sz w:val="27"/>
          <w:szCs w:val="27"/>
          <w:lang w:eastAsia="ru-RU"/>
        </w:rPr>
      </w:pPr>
      <w:r w:rsidRPr="002A4A12">
        <w:rPr>
          <w:color w:val="000000" w:themeColor="text1"/>
          <w:sz w:val="27"/>
          <w:szCs w:val="27"/>
          <w:lang w:eastAsia="ru-RU"/>
        </w:rPr>
        <w:t>Объекты социальной инфраструктуры должны оснащаться следующими специальными приспособлениями и оборудованием:</w:t>
      </w:r>
    </w:p>
    <w:p w14:paraId="1BEBF3F2" w14:textId="77D6DED0" w:rsidR="00DF02A5" w:rsidRPr="002A4A12" w:rsidRDefault="00C60F1D" w:rsidP="00C60F1D">
      <w:pPr>
        <w:ind w:firstLine="709"/>
        <w:rPr>
          <w:color w:val="000000" w:themeColor="text1"/>
          <w:sz w:val="27"/>
          <w:szCs w:val="27"/>
          <w:lang w:eastAsia="ru-RU"/>
        </w:rPr>
      </w:pPr>
      <w:r w:rsidRPr="002A4A12">
        <w:rPr>
          <w:color w:val="000000" w:themeColor="text1"/>
          <w:sz w:val="27"/>
          <w:szCs w:val="27"/>
          <w:lang w:eastAsia="ru-RU"/>
        </w:rPr>
        <w:t xml:space="preserve">1) </w:t>
      </w:r>
      <w:r w:rsidR="00DF02A5" w:rsidRPr="002A4A12">
        <w:rPr>
          <w:color w:val="000000" w:themeColor="text1"/>
          <w:sz w:val="27"/>
          <w:szCs w:val="27"/>
          <w:lang w:eastAsia="ru-RU"/>
        </w:rPr>
        <w:t>визуальной и звуковой информацией, включая специальные знаки у строящихся, ремонтируемых объектов и звуковую сигнализацию у светофоров;</w:t>
      </w:r>
    </w:p>
    <w:p w14:paraId="45FA3A45" w14:textId="7D837265" w:rsidR="00DF02A5" w:rsidRPr="002A4A12" w:rsidRDefault="00C60F1D" w:rsidP="00C60F1D">
      <w:pPr>
        <w:ind w:firstLine="709"/>
        <w:rPr>
          <w:color w:val="000000" w:themeColor="text1"/>
          <w:sz w:val="27"/>
          <w:szCs w:val="27"/>
          <w:lang w:eastAsia="ru-RU"/>
        </w:rPr>
      </w:pPr>
      <w:r w:rsidRPr="002A4A12">
        <w:rPr>
          <w:color w:val="000000" w:themeColor="text1"/>
          <w:sz w:val="27"/>
          <w:szCs w:val="27"/>
          <w:lang w:eastAsia="ru-RU"/>
        </w:rPr>
        <w:t xml:space="preserve">2) </w:t>
      </w:r>
      <w:r w:rsidR="00DF02A5" w:rsidRPr="002A4A12">
        <w:rPr>
          <w:color w:val="000000" w:themeColor="text1"/>
          <w:sz w:val="27"/>
          <w:szCs w:val="27"/>
          <w:lang w:eastAsia="ru-RU"/>
        </w:rPr>
        <w:t>телефонами-автоматами или иными средствами связи, доступными для инвалидов;</w:t>
      </w:r>
    </w:p>
    <w:p w14:paraId="2B9A3B1D" w14:textId="5ECC4995" w:rsidR="00DF02A5" w:rsidRPr="002A4A12" w:rsidRDefault="00C60F1D" w:rsidP="00C60F1D">
      <w:pPr>
        <w:ind w:firstLine="709"/>
        <w:rPr>
          <w:color w:val="000000" w:themeColor="text1"/>
          <w:sz w:val="27"/>
          <w:szCs w:val="27"/>
          <w:lang w:eastAsia="ru-RU"/>
        </w:rPr>
      </w:pPr>
      <w:r w:rsidRPr="002A4A12">
        <w:rPr>
          <w:color w:val="000000" w:themeColor="text1"/>
          <w:sz w:val="27"/>
          <w:szCs w:val="27"/>
          <w:lang w:eastAsia="ru-RU"/>
        </w:rPr>
        <w:t xml:space="preserve">3) </w:t>
      </w:r>
      <w:r w:rsidR="00DF02A5" w:rsidRPr="002A4A12">
        <w:rPr>
          <w:color w:val="000000" w:themeColor="text1"/>
          <w:sz w:val="27"/>
          <w:szCs w:val="27"/>
          <w:lang w:eastAsia="ru-RU"/>
        </w:rPr>
        <w:t>санитарно-гигиеническими помещениями, доступными для инвалидов и других маломобильных групп населения;</w:t>
      </w:r>
    </w:p>
    <w:p w14:paraId="56DA9D67" w14:textId="540FD679" w:rsidR="00DF02A5" w:rsidRPr="002A4A12" w:rsidRDefault="00C60F1D" w:rsidP="00C60F1D">
      <w:pPr>
        <w:ind w:firstLine="709"/>
        <w:rPr>
          <w:color w:val="000000" w:themeColor="text1"/>
          <w:sz w:val="27"/>
          <w:szCs w:val="27"/>
          <w:lang w:eastAsia="ru-RU"/>
        </w:rPr>
      </w:pPr>
      <w:r w:rsidRPr="002A4A12">
        <w:rPr>
          <w:color w:val="000000" w:themeColor="text1"/>
          <w:sz w:val="27"/>
          <w:szCs w:val="27"/>
          <w:lang w:eastAsia="ru-RU"/>
        </w:rPr>
        <w:t xml:space="preserve">4) </w:t>
      </w:r>
      <w:r w:rsidR="00DF02A5" w:rsidRPr="002A4A12">
        <w:rPr>
          <w:color w:val="000000" w:themeColor="text1"/>
          <w:sz w:val="27"/>
          <w:szCs w:val="27"/>
          <w:lang w:eastAsia="ru-RU"/>
        </w:rPr>
        <w:t>пандусами и поручнями у лестниц при входах в здания;</w:t>
      </w:r>
    </w:p>
    <w:p w14:paraId="1BD55867" w14:textId="32827200" w:rsidR="00DF02A5" w:rsidRPr="002A4A12" w:rsidRDefault="00C60F1D" w:rsidP="00C60F1D">
      <w:pPr>
        <w:ind w:firstLine="709"/>
        <w:rPr>
          <w:color w:val="000000" w:themeColor="text1"/>
          <w:sz w:val="27"/>
          <w:szCs w:val="27"/>
          <w:lang w:eastAsia="ru-RU"/>
        </w:rPr>
      </w:pPr>
      <w:r w:rsidRPr="002A4A12">
        <w:rPr>
          <w:color w:val="000000" w:themeColor="text1"/>
          <w:sz w:val="27"/>
          <w:szCs w:val="27"/>
          <w:lang w:eastAsia="ru-RU"/>
        </w:rPr>
        <w:t xml:space="preserve">5) </w:t>
      </w:r>
      <w:r w:rsidR="00DF02A5" w:rsidRPr="002A4A12">
        <w:rPr>
          <w:color w:val="000000" w:themeColor="text1"/>
          <w:sz w:val="27"/>
          <w:szCs w:val="27"/>
          <w:lang w:eastAsia="ru-RU"/>
        </w:rPr>
        <w:t>пологими спусками у тротуаров в местах наземных переходов улиц, дорог, магистралей и остановок транспорта общего пользования;</w:t>
      </w:r>
    </w:p>
    <w:p w14:paraId="62AD350B" w14:textId="49B26A76" w:rsidR="00DF02A5" w:rsidRPr="002A4A12" w:rsidRDefault="00C60F1D" w:rsidP="00C60F1D">
      <w:pPr>
        <w:ind w:firstLine="709"/>
        <w:rPr>
          <w:color w:val="000000" w:themeColor="text1"/>
          <w:sz w:val="27"/>
          <w:szCs w:val="27"/>
          <w:lang w:eastAsia="ru-RU"/>
        </w:rPr>
      </w:pPr>
      <w:r w:rsidRPr="002A4A12">
        <w:rPr>
          <w:color w:val="000000" w:themeColor="text1"/>
          <w:sz w:val="27"/>
          <w:szCs w:val="27"/>
          <w:lang w:eastAsia="ru-RU"/>
        </w:rPr>
        <w:t xml:space="preserve">6) </w:t>
      </w:r>
      <w:r w:rsidR="00DF02A5" w:rsidRPr="002A4A12">
        <w:rPr>
          <w:color w:val="000000" w:themeColor="text1"/>
          <w:sz w:val="27"/>
          <w:szCs w:val="27"/>
          <w:lang w:eastAsia="ru-RU"/>
        </w:rPr>
        <w:t>специальными указателями маршрутов движения инвалидов по территории вокзалов, парков и других рекреационных зон;</w:t>
      </w:r>
    </w:p>
    <w:p w14:paraId="29D8C7BB" w14:textId="28C9C208" w:rsidR="00DF02A5" w:rsidRPr="002A4A12" w:rsidRDefault="00C60F1D" w:rsidP="00C60F1D">
      <w:pPr>
        <w:ind w:firstLine="709"/>
        <w:rPr>
          <w:color w:val="000000" w:themeColor="text1"/>
          <w:sz w:val="27"/>
          <w:szCs w:val="27"/>
          <w:lang w:eastAsia="ru-RU"/>
        </w:rPr>
      </w:pPr>
      <w:r w:rsidRPr="002A4A12">
        <w:rPr>
          <w:color w:val="000000" w:themeColor="text1"/>
          <w:sz w:val="27"/>
          <w:szCs w:val="27"/>
          <w:lang w:eastAsia="ru-RU"/>
        </w:rPr>
        <w:t xml:space="preserve">7) </w:t>
      </w:r>
      <w:r w:rsidR="00DF02A5" w:rsidRPr="002A4A12">
        <w:rPr>
          <w:color w:val="000000" w:themeColor="text1"/>
          <w:sz w:val="27"/>
          <w:szCs w:val="27"/>
          <w:lang w:eastAsia="ru-RU"/>
        </w:rPr>
        <w:t>пандусами и поручнями у лестниц привокзальных площадей, платформ, остановок маршрутных транспортных средств и мест посадки и высадки пассажиров;</w:t>
      </w:r>
    </w:p>
    <w:p w14:paraId="7C731783" w14:textId="13CB95E4" w:rsidR="00DF02A5" w:rsidRPr="002A4A12" w:rsidRDefault="00C60F1D" w:rsidP="00C60F1D">
      <w:pPr>
        <w:ind w:firstLine="709"/>
        <w:rPr>
          <w:color w:val="000000" w:themeColor="text1"/>
          <w:sz w:val="27"/>
          <w:szCs w:val="27"/>
          <w:lang w:eastAsia="ru-RU"/>
        </w:rPr>
      </w:pPr>
      <w:r w:rsidRPr="002A4A12">
        <w:rPr>
          <w:color w:val="000000" w:themeColor="text1"/>
          <w:sz w:val="27"/>
          <w:szCs w:val="27"/>
          <w:lang w:eastAsia="ru-RU"/>
        </w:rPr>
        <w:t xml:space="preserve">8) </w:t>
      </w:r>
      <w:r w:rsidR="00DF02A5" w:rsidRPr="002A4A12">
        <w:rPr>
          <w:color w:val="000000" w:themeColor="text1"/>
          <w:sz w:val="27"/>
          <w:szCs w:val="27"/>
          <w:lang w:eastAsia="ru-RU"/>
        </w:rPr>
        <w:t>пандусами при входах в здания, пандусами или подъемными устройствами у лестниц на лифтовых площадках, а также при входах в надземные и подземные переходы улиц, дорог и магистралей.</w:t>
      </w:r>
    </w:p>
    <w:p w14:paraId="665A00D6" w14:textId="77777777" w:rsidR="00DF02A5" w:rsidRPr="002A4A12" w:rsidRDefault="00DF02A5" w:rsidP="00C60F1D">
      <w:pPr>
        <w:ind w:firstLine="709"/>
        <w:rPr>
          <w:color w:val="000000" w:themeColor="text1"/>
          <w:sz w:val="27"/>
          <w:szCs w:val="27"/>
          <w:lang w:eastAsia="ru-RU"/>
        </w:rPr>
      </w:pPr>
      <w:r w:rsidRPr="002A4A12">
        <w:rPr>
          <w:color w:val="000000" w:themeColor="text1"/>
          <w:sz w:val="27"/>
          <w:szCs w:val="27"/>
          <w:lang w:eastAsia="ru-RU"/>
        </w:rPr>
        <w:t>Размещение специализированных учреждений, предназначенных для медицинского обслуживания и реабилитации инвалидов, и вместимость этих учреждений следует определять по реальной и прогнозируемой потребности в поселении, районах, микрорайонах.</w:t>
      </w:r>
    </w:p>
    <w:p w14:paraId="25DF0283" w14:textId="77777777" w:rsidR="00DF02A5" w:rsidRPr="002A4A12" w:rsidRDefault="00DF02A5" w:rsidP="00C60F1D">
      <w:pPr>
        <w:ind w:firstLine="709"/>
        <w:rPr>
          <w:color w:val="000000" w:themeColor="text1"/>
          <w:sz w:val="27"/>
          <w:szCs w:val="27"/>
          <w:lang w:eastAsia="ru-RU"/>
        </w:rPr>
      </w:pPr>
      <w:r w:rsidRPr="002A4A12">
        <w:rPr>
          <w:color w:val="000000" w:themeColor="text1"/>
          <w:sz w:val="27"/>
          <w:szCs w:val="27"/>
          <w:lang w:eastAsia="ru-RU"/>
        </w:rPr>
        <w:t>Территориальные центры социального обслуживания граждан пожилого возраста и инвалидов согласно ГОСТ Р 52495-2005 должны быть следующих типов:</w:t>
      </w:r>
    </w:p>
    <w:p w14:paraId="77701D39" w14:textId="244C859C" w:rsidR="00DF02A5" w:rsidRPr="002A4A12" w:rsidRDefault="00C60F1D" w:rsidP="00C60F1D">
      <w:pPr>
        <w:ind w:firstLine="709"/>
        <w:rPr>
          <w:color w:val="000000" w:themeColor="text1"/>
          <w:sz w:val="27"/>
          <w:szCs w:val="27"/>
          <w:lang w:eastAsia="ru-RU"/>
        </w:rPr>
      </w:pPr>
      <w:r w:rsidRPr="002A4A12">
        <w:rPr>
          <w:color w:val="000000" w:themeColor="text1"/>
          <w:sz w:val="27"/>
          <w:szCs w:val="27"/>
          <w:lang w:eastAsia="ru-RU"/>
        </w:rPr>
        <w:t xml:space="preserve">1) </w:t>
      </w:r>
      <w:r w:rsidR="00DF02A5" w:rsidRPr="002A4A12">
        <w:rPr>
          <w:color w:val="000000" w:themeColor="text1"/>
          <w:sz w:val="27"/>
          <w:szCs w:val="27"/>
          <w:lang w:eastAsia="ru-RU"/>
        </w:rPr>
        <w:t>стационарное учреждение социального обслуживания - учреждение социального обслуживания, обеспечивающее предоставление социальных услуг клиентам в условиях круглосуточного пребывания;</w:t>
      </w:r>
    </w:p>
    <w:p w14:paraId="231E1868" w14:textId="59CC3FC1" w:rsidR="00DF02A5" w:rsidRPr="002A4A12" w:rsidRDefault="00C60F1D" w:rsidP="00C60F1D">
      <w:pPr>
        <w:ind w:firstLine="709"/>
        <w:rPr>
          <w:color w:val="000000" w:themeColor="text1"/>
          <w:sz w:val="27"/>
          <w:szCs w:val="27"/>
          <w:lang w:eastAsia="ru-RU"/>
        </w:rPr>
      </w:pPr>
      <w:r w:rsidRPr="002A4A12">
        <w:rPr>
          <w:color w:val="000000" w:themeColor="text1"/>
          <w:sz w:val="27"/>
          <w:szCs w:val="27"/>
          <w:lang w:eastAsia="ru-RU"/>
        </w:rPr>
        <w:t xml:space="preserve">2) </w:t>
      </w:r>
      <w:r w:rsidR="00DF02A5" w:rsidRPr="002A4A12">
        <w:rPr>
          <w:color w:val="000000" w:themeColor="text1"/>
          <w:sz w:val="27"/>
          <w:szCs w:val="27"/>
          <w:lang w:eastAsia="ru-RU"/>
        </w:rPr>
        <w:t>полустационарное учреждение социального обслуживания - учреждение социального обслуживания, обеспечивающее предоставление социальных услуг клиентам в условиях пребывания в учреждении в течение определенного времени суток;</w:t>
      </w:r>
    </w:p>
    <w:p w14:paraId="549B1BA1" w14:textId="5C5EDCB7" w:rsidR="00DF02A5" w:rsidRPr="002A4A12" w:rsidRDefault="00C60F1D" w:rsidP="00C60F1D">
      <w:pPr>
        <w:ind w:firstLine="709"/>
        <w:rPr>
          <w:color w:val="000000" w:themeColor="text1"/>
          <w:sz w:val="27"/>
          <w:szCs w:val="27"/>
          <w:lang w:eastAsia="ru-RU"/>
        </w:rPr>
      </w:pPr>
      <w:r w:rsidRPr="002A4A12">
        <w:rPr>
          <w:color w:val="000000" w:themeColor="text1"/>
          <w:sz w:val="27"/>
          <w:szCs w:val="27"/>
          <w:lang w:eastAsia="ru-RU"/>
        </w:rPr>
        <w:t xml:space="preserve">3) </w:t>
      </w:r>
      <w:r w:rsidR="00DF02A5" w:rsidRPr="002A4A12">
        <w:rPr>
          <w:color w:val="000000" w:themeColor="text1"/>
          <w:sz w:val="27"/>
          <w:szCs w:val="27"/>
          <w:lang w:eastAsia="ru-RU"/>
        </w:rPr>
        <w:t xml:space="preserve">нестационарное учреждение социального обслуживания - учреждение социального обслуживания, обеспечивающее предоставление социальных услуг </w:t>
      </w:r>
      <w:r w:rsidR="00DF02A5" w:rsidRPr="002A4A12">
        <w:rPr>
          <w:color w:val="000000" w:themeColor="text1"/>
          <w:sz w:val="27"/>
          <w:szCs w:val="27"/>
          <w:lang w:eastAsia="ru-RU"/>
        </w:rPr>
        <w:lastRenderedPageBreak/>
        <w:t>клиентам в нестационарных условиях, без их проживания в указанном учреждении или отделении учреждения;</w:t>
      </w:r>
    </w:p>
    <w:p w14:paraId="5D7FE520" w14:textId="5F95104E" w:rsidR="00DF02A5" w:rsidRPr="002A4A12" w:rsidRDefault="00C60F1D" w:rsidP="00C60F1D">
      <w:pPr>
        <w:ind w:firstLine="709"/>
        <w:rPr>
          <w:color w:val="000000" w:themeColor="text1"/>
          <w:sz w:val="27"/>
          <w:szCs w:val="27"/>
          <w:lang w:eastAsia="ru-RU"/>
        </w:rPr>
      </w:pPr>
      <w:r w:rsidRPr="002A4A12">
        <w:rPr>
          <w:color w:val="000000" w:themeColor="text1"/>
          <w:sz w:val="27"/>
          <w:szCs w:val="27"/>
          <w:lang w:eastAsia="ru-RU"/>
        </w:rPr>
        <w:t xml:space="preserve">4) </w:t>
      </w:r>
      <w:r w:rsidR="00DF02A5" w:rsidRPr="002A4A12">
        <w:rPr>
          <w:color w:val="000000" w:themeColor="text1"/>
          <w:sz w:val="27"/>
          <w:szCs w:val="27"/>
          <w:lang w:eastAsia="ru-RU"/>
        </w:rPr>
        <w:t>учреждение социального обслуживания на дому - учреждение социального обслуживания, обеспечивающее предоставление социальных услуг клиентам по месту проживания.</w:t>
      </w:r>
    </w:p>
    <w:p w14:paraId="0E85DD36" w14:textId="77777777" w:rsidR="00DF02A5" w:rsidRPr="002A4A12" w:rsidRDefault="00DF02A5" w:rsidP="00C60F1D">
      <w:pPr>
        <w:ind w:firstLine="709"/>
        <w:rPr>
          <w:color w:val="000000" w:themeColor="text1"/>
          <w:sz w:val="27"/>
          <w:szCs w:val="27"/>
          <w:lang w:eastAsia="ru-RU"/>
        </w:rPr>
      </w:pPr>
      <w:r w:rsidRPr="002A4A12">
        <w:rPr>
          <w:color w:val="000000" w:themeColor="text1"/>
          <w:sz w:val="27"/>
          <w:szCs w:val="27"/>
          <w:lang w:eastAsia="ru-RU"/>
        </w:rPr>
        <w:t>Здания должны иметь как минимум один вход, приспособленный для маломобильных групп населения, с поверхности земли и из каждого доступного для маломобильных групп населения подземного или надземного перехода, соединенного с этим зданием.</w:t>
      </w:r>
    </w:p>
    <w:p w14:paraId="40841943" w14:textId="77777777" w:rsidR="00DF02A5" w:rsidRPr="002A4A12" w:rsidRDefault="00DF02A5" w:rsidP="00C60F1D">
      <w:pPr>
        <w:ind w:firstLine="709"/>
        <w:rPr>
          <w:color w:val="000000" w:themeColor="text1"/>
          <w:sz w:val="27"/>
          <w:szCs w:val="27"/>
          <w:lang w:eastAsia="ru-RU"/>
        </w:rPr>
      </w:pPr>
      <w:r w:rsidRPr="002A4A12">
        <w:rPr>
          <w:color w:val="000000" w:themeColor="text1"/>
          <w:sz w:val="27"/>
          <w:szCs w:val="27"/>
          <w:lang w:eastAsia="ru-RU"/>
        </w:rPr>
        <w:t>Места обслуживания и постоянного нахождения маломобильных групп населения должны располагаться на минимально возможных расстояниях от эвакуационных выходов из помещений, с этажей и из зданий наружу. Эвакуационные выходы и пути должны проектироваться из не пожароопасных материалов и соответствовать требованиям СНиП 35-01-2001, СНиП 21-01-97*.</w:t>
      </w:r>
    </w:p>
    <w:p w14:paraId="26CA0578" w14:textId="77777777" w:rsidR="00DF02A5" w:rsidRPr="002A4A12" w:rsidRDefault="00DF02A5" w:rsidP="00DF02A5">
      <w:pPr>
        <w:rPr>
          <w:color w:val="000000" w:themeColor="text1"/>
          <w:sz w:val="27"/>
          <w:szCs w:val="27"/>
          <w:lang w:eastAsia="ru-RU"/>
        </w:rPr>
      </w:pPr>
    </w:p>
    <w:p w14:paraId="2F40962D" w14:textId="77777777" w:rsidR="00DF02A5" w:rsidRPr="002A4A12" w:rsidRDefault="00DF02A5" w:rsidP="00DF02A5">
      <w:pPr>
        <w:ind w:firstLine="0"/>
        <w:jc w:val="center"/>
        <w:rPr>
          <w:b/>
          <w:color w:val="000000" w:themeColor="text1"/>
          <w:sz w:val="27"/>
          <w:szCs w:val="27"/>
          <w:lang w:eastAsia="ru-RU"/>
        </w:rPr>
      </w:pPr>
      <w:r w:rsidRPr="002A4A12">
        <w:rPr>
          <w:b/>
          <w:color w:val="000000" w:themeColor="text1"/>
          <w:sz w:val="27"/>
          <w:szCs w:val="27"/>
          <w:lang w:eastAsia="ru-RU"/>
        </w:rPr>
        <w:t>Требования к параметрам проездов и проходов, обеспечивающих доступ инвалидов и маломобильных лиц</w:t>
      </w:r>
    </w:p>
    <w:p w14:paraId="5BCDFE0F" w14:textId="77777777" w:rsidR="00DF02A5" w:rsidRPr="002A4A12" w:rsidRDefault="00DF02A5" w:rsidP="00DF02A5">
      <w:pPr>
        <w:ind w:firstLine="0"/>
        <w:jc w:val="center"/>
        <w:rPr>
          <w:b/>
          <w:color w:val="000000" w:themeColor="text1"/>
          <w:sz w:val="27"/>
          <w:szCs w:val="27"/>
          <w:lang w:eastAsia="ru-RU"/>
        </w:rPr>
      </w:pPr>
    </w:p>
    <w:p w14:paraId="08986AC2" w14:textId="77777777" w:rsidR="00DF02A5" w:rsidRPr="002A4A12" w:rsidRDefault="00DF02A5" w:rsidP="002277A6">
      <w:pPr>
        <w:ind w:firstLine="709"/>
        <w:rPr>
          <w:color w:val="000000" w:themeColor="text1"/>
          <w:sz w:val="27"/>
          <w:szCs w:val="27"/>
          <w:lang w:eastAsia="ru-RU"/>
        </w:rPr>
      </w:pPr>
      <w:r w:rsidRPr="002A4A12">
        <w:rPr>
          <w:color w:val="000000" w:themeColor="text1"/>
          <w:sz w:val="27"/>
          <w:szCs w:val="27"/>
          <w:lang w:eastAsia="ru-RU"/>
        </w:rPr>
        <w:t>При проектировании участка здания или комплекса следует соблюдать непрерывность пешеходных и транспортных путей, обеспечивающих доступ инвалидов и маломобильных лиц в здания. Эти пути должны стыковаться с внешними по отношению к участку коммуникациями и остановками транспорта.</w:t>
      </w:r>
    </w:p>
    <w:p w14:paraId="5A4437C4" w14:textId="77777777" w:rsidR="00DF02A5" w:rsidRPr="002A4A12" w:rsidRDefault="00DF02A5" w:rsidP="002277A6">
      <w:pPr>
        <w:ind w:firstLine="709"/>
        <w:rPr>
          <w:color w:val="000000" w:themeColor="text1"/>
          <w:sz w:val="27"/>
          <w:szCs w:val="27"/>
          <w:lang w:eastAsia="ru-RU"/>
        </w:rPr>
      </w:pPr>
      <w:r w:rsidRPr="002A4A12">
        <w:rPr>
          <w:color w:val="000000" w:themeColor="text1"/>
          <w:sz w:val="27"/>
          <w:szCs w:val="27"/>
          <w:lang w:eastAsia="ru-RU"/>
        </w:rPr>
        <w:t>Ограждения участков должны обеспечивать возможность опорного движения маломобильных групп населения через проходы и вдоль них.</w:t>
      </w:r>
    </w:p>
    <w:p w14:paraId="061C4940" w14:textId="77777777" w:rsidR="00DF02A5" w:rsidRPr="002A4A12" w:rsidRDefault="00DF02A5" w:rsidP="002277A6">
      <w:pPr>
        <w:ind w:firstLine="709"/>
        <w:rPr>
          <w:color w:val="000000" w:themeColor="text1"/>
          <w:sz w:val="27"/>
          <w:szCs w:val="27"/>
          <w:lang w:eastAsia="ru-RU"/>
        </w:rPr>
      </w:pPr>
      <w:r w:rsidRPr="002A4A12">
        <w:rPr>
          <w:color w:val="000000" w:themeColor="text1"/>
          <w:sz w:val="27"/>
          <w:szCs w:val="27"/>
          <w:lang w:eastAsia="ru-RU"/>
        </w:rPr>
        <w:t>Транспортные проезды и пешеходные дороги на пути к объектам, посещаемым инвалидами, допускается совмещать при соблюдении требований к параметрам путей движения.</w:t>
      </w:r>
    </w:p>
    <w:p w14:paraId="0632D713" w14:textId="77777777" w:rsidR="00DF02A5" w:rsidRPr="002A4A12" w:rsidRDefault="00DF02A5" w:rsidP="002277A6">
      <w:pPr>
        <w:ind w:firstLine="709"/>
        <w:rPr>
          <w:color w:val="000000" w:themeColor="text1"/>
          <w:sz w:val="27"/>
          <w:szCs w:val="27"/>
          <w:lang w:eastAsia="ru-RU"/>
        </w:rPr>
      </w:pPr>
      <w:r w:rsidRPr="002A4A12">
        <w:rPr>
          <w:color w:val="000000" w:themeColor="text1"/>
          <w:sz w:val="27"/>
          <w:szCs w:val="27"/>
          <w:lang w:eastAsia="ru-RU"/>
        </w:rPr>
        <w:t>Ширина пути движения на участке при встречном движении инвалидов на креслах-колясках должна быть не менее 1.8 м с учетом габаритных размеров кресел-колясок.</w:t>
      </w:r>
    </w:p>
    <w:p w14:paraId="67719791" w14:textId="77777777" w:rsidR="00DF02A5" w:rsidRPr="002A4A12" w:rsidRDefault="00DF02A5" w:rsidP="002277A6">
      <w:pPr>
        <w:ind w:firstLine="709"/>
        <w:rPr>
          <w:color w:val="000000" w:themeColor="text1"/>
          <w:sz w:val="27"/>
          <w:szCs w:val="27"/>
          <w:lang w:eastAsia="ru-RU"/>
        </w:rPr>
      </w:pPr>
      <w:r w:rsidRPr="002A4A12">
        <w:rPr>
          <w:color w:val="000000" w:themeColor="text1"/>
          <w:sz w:val="27"/>
          <w:szCs w:val="27"/>
          <w:lang w:eastAsia="ru-RU"/>
        </w:rPr>
        <w:t>В условиях сложившейся застройки при невозможности достижения нормативных параметров ширины пути движения следует предусматривать устройство горизонтальных площадок размером не менее 1.6 x 1.6 м через каждые 60-100 м пути для обеспечения возможности разъезда инвалидов на креслах-колясках.</w:t>
      </w:r>
    </w:p>
    <w:p w14:paraId="0BD08134" w14:textId="77777777" w:rsidR="00DF02A5" w:rsidRPr="002A4A12" w:rsidRDefault="00DF02A5" w:rsidP="002277A6">
      <w:pPr>
        <w:ind w:firstLine="709"/>
        <w:rPr>
          <w:color w:val="000000" w:themeColor="text1"/>
          <w:sz w:val="27"/>
          <w:szCs w:val="27"/>
          <w:lang w:eastAsia="ru-RU"/>
        </w:rPr>
      </w:pPr>
      <w:r w:rsidRPr="002A4A12">
        <w:rPr>
          <w:color w:val="000000" w:themeColor="text1"/>
          <w:sz w:val="27"/>
          <w:szCs w:val="27"/>
          <w:lang w:eastAsia="ru-RU"/>
        </w:rPr>
        <w:t>При совмещении на участке путей движения посетителей с проездами для транспорта следует предусматривать ограничительную (латеральную) разметку пешеходных путей на дорогах в соответствии с требованиями правил дорожного движения. Ширина полос движения должна обеспечивать безопасное расхождение людей, в том числе использующих технические средства реабилитации, с автотранспортом. Полосу движения инвалидов на креслах-колясках и механических колясках рекомендуется выделять с левой стороны на полосе пешеходного движения, на участке, пешеходных дорогах, аллеях.</w:t>
      </w:r>
    </w:p>
    <w:p w14:paraId="58F94E1A" w14:textId="77777777" w:rsidR="00DF02A5" w:rsidRPr="002A4A12" w:rsidRDefault="00DF02A5" w:rsidP="002277A6">
      <w:pPr>
        <w:ind w:firstLine="709"/>
        <w:rPr>
          <w:color w:val="000000" w:themeColor="text1"/>
          <w:sz w:val="27"/>
          <w:szCs w:val="27"/>
          <w:lang w:eastAsia="ru-RU"/>
        </w:rPr>
      </w:pPr>
      <w:r w:rsidRPr="002A4A12">
        <w:rPr>
          <w:color w:val="000000" w:themeColor="text1"/>
          <w:sz w:val="27"/>
          <w:szCs w:val="27"/>
          <w:lang w:eastAsia="ru-RU"/>
        </w:rPr>
        <w:t>Уклоны пути движения для проезда инвалидов на креслах-колясках не должны превышать:</w:t>
      </w:r>
    </w:p>
    <w:p w14:paraId="6F362DB5" w14:textId="4577F3D7" w:rsidR="00DF02A5" w:rsidRPr="002A4A12" w:rsidRDefault="002277A6" w:rsidP="002277A6">
      <w:pPr>
        <w:ind w:firstLine="709"/>
        <w:rPr>
          <w:color w:val="000000" w:themeColor="text1"/>
          <w:sz w:val="27"/>
          <w:szCs w:val="27"/>
          <w:lang w:eastAsia="ru-RU"/>
        </w:rPr>
      </w:pPr>
      <w:r w:rsidRPr="002A4A12">
        <w:rPr>
          <w:color w:val="000000" w:themeColor="text1"/>
          <w:sz w:val="27"/>
          <w:szCs w:val="27"/>
          <w:lang w:eastAsia="ru-RU"/>
        </w:rPr>
        <w:t xml:space="preserve">а) </w:t>
      </w:r>
      <w:r w:rsidR="00DF02A5" w:rsidRPr="002A4A12">
        <w:rPr>
          <w:color w:val="000000" w:themeColor="text1"/>
          <w:sz w:val="27"/>
          <w:szCs w:val="27"/>
          <w:lang w:eastAsia="ru-RU"/>
        </w:rPr>
        <w:t>продольный – 5 процентов;</w:t>
      </w:r>
    </w:p>
    <w:p w14:paraId="0C847909" w14:textId="6EC7E750" w:rsidR="00DF02A5" w:rsidRPr="002A4A12" w:rsidRDefault="002277A6" w:rsidP="002277A6">
      <w:pPr>
        <w:ind w:firstLine="709"/>
        <w:rPr>
          <w:color w:val="000000" w:themeColor="text1"/>
          <w:sz w:val="27"/>
          <w:szCs w:val="27"/>
          <w:lang w:eastAsia="ru-RU"/>
        </w:rPr>
      </w:pPr>
      <w:proofErr w:type="gramStart"/>
      <w:r w:rsidRPr="002A4A12">
        <w:rPr>
          <w:color w:val="000000" w:themeColor="text1"/>
          <w:sz w:val="27"/>
          <w:szCs w:val="27"/>
          <w:lang w:eastAsia="ru-RU"/>
        </w:rPr>
        <w:t xml:space="preserve">б) </w:t>
      </w:r>
      <w:r w:rsidR="00DF02A5" w:rsidRPr="002A4A12">
        <w:rPr>
          <w:color w:val="000000" w:themeColor="text1"/>
          <w:sz w:val="27"/>
          <w:szCs w:val="27"/>
          <w:lang w:eastAsia="ru-RU"/>
        </w:rPr>
        <w:t> поперечный</w:t>
      </w:r>
      <w:proofErr w:type="gramEnd"/>
      <w:r w:rsidR="00DF02A5" w:rsidRPr="002A4A12">
        <w:rPr>
          <w:color w:val="000000" w:themeColor="text1"/>
          <w:sz w:val="27"/>
          <w:szCs w:val="27"/>
          <w:lang w:eastAsia="ru-RU"/>
        </w:rPr>
        <w:t xml:space="preserve"> – 1-2 процента.</w:t>
      </w:r>
    </w:p>
    <w:p w14:paraId="5124008C" w14:textId="77777777" w:rsidR="00DF02A5" w:rsidRPr="002A4A12" w:rsidRDefault="00DF02A5" w:rsidP="002277A6">
      <w:pPr>
        <w:ind w:firstLine="709"/>
        <w:rPr>
          <w:color w:val="000000" w:themeColor="text1"/>
          <w:sz w:val="27"/>
          <w:szCs w:val="27"/>
          <w:lang w:eastAsia="ru-RU"/>
        </w:rPr>
      </w:pPr>
      <w:r w:rsidRPr="002A4A12">
        <w:rPr>
          <w:color w:val="000000" w:themeColor="text1"/>
          <w:sz w:val="27"/>
          <w:szCs w:val="27"/>
          <w:lang w:eastAsia="ru-RU"/>
        </w:rPr>
        <w:lastRenderedPageBreak/>
        <w:t>При устройстве съездов с тротуара около здания и в затесненных местах допускается увеличивать продольный уклон до 10 процентов на протяжении не более 10 м.</w:t>
      </w:r>
    </w:p>
    <w:p w14:paraId="6D35D020" w14:textId="77777777" w:rsidR="00DF02A5" w:rsidRPr="002A4A12" w:rsidRDefault="00DF02A5" w:rsidP="002277A6">
      <w:pPr>
        <w:ind w:firstLine="709"/>
        <w:rPr>
          <w:color w:val="000000" w:themeColor="text1"/>
          <w:sz w:val="27"/>
          <w:szCs w:val="27"/>
          <w:lang w:eastAsia="ru-RU"/>
        </w:rPr>
      </w:pPr>
      <w:r w:rsidRPr="002A4A12">
        <w:rPr>
          <w:color w:val="000000" w:themeColor="text1"/>
          <w:sz w:val="27"/>
          <w:szCs w:val="27"/>
          <w:lang w:eastAsia="ru-RU"/>
        </w:rPr>
        <w:t>Высота бордюров по краям пешеходных путей должна быть не менее 0.05 м.</w:t>
      </w:r>
    </w:p>
    <w:p w14:paraId="447E5097" w14:textId="77777777" w:rsidR="00DF02A5" w:rsidRPr="002A4A12" w:rsidRDefault="00DF02A5" w:rsidP="002277A6">
      <w:pPr>
        <w:ind w:firstLine="709"/>
        <w:rPr>
          <w:color w:val="000000" w:themeColor="text1"/>
          <w:sz w:val="27"/>
          <w:szCs w:val="27"/>
          <w:lang w:eastAsia="ru-RU"/>
        </w:rPr>
      </w:pPr>
      <w:r w:rsidRPr="002A4A12">
        <w:rPr>
          <w:color w:val="000000" w:themeColor="text1"/>
          <w:sz w:val="27"/>
          <w:szCs w:val="27"/>
          <w:lang w:eastAsia="ru-RU"/>
        </w:rPr>
        <w:t>Высота бортового камня в местах пересечения тротуаров с проезжей частью, а также 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0.04 м.</w:t>
      </w:r>
    </w:p>
    <w:p w14:paraId="3CE67929" w14:textId="77777777" w:rsidR="00DF02A5" w:rsidRPr="002A4A12" w:rsidRDefault="00DF02A5" w:rsidP="002277A6">
      <w:pPr>
        <w:ind w:firstLine="709"/>
        <w:rPr>
          <w:color w:val="000000" w:themeColor="text1"/>
          <w:sz w:val="27"/>
          <w:szCs w:val="27"/>
          <w:lang w:eastAsia="ru-RU"/>
        </w:rPr>
      </w:pPr>
      <w:r w:rsidRPr="002A4A12">
        <w:rPr>
          <w:color w:val="000000" w:themeColor="text1"/>
          <w:sz w:val="27"/>
          <w:szCs w:val="27"/>
          <w:lang w:eastAsia="ru-RU"/>
        </w:rPr>
        <w:t>При невозможности организации отдельного наземного прохода для инвалидов и других маломобильных групп населения подземные и надземные переходы следует оборудовать пандусами и подъемными устройствами.</w:t>
      </w:r>
    </w:p>
    <w:p w14:paraId="70C2FE98" w14:textId="77777777" w:rsidR="00DF02A5" w:rsidRPr="002A4A12" w:rsidRDefault="00DF02A5" w:rsidP="002277A6">
      <w:pPr>
        <w:ind w:firstLine="709"/>
        <w:rPr>
          <w:color w:val="000000" w:themeColor="text1"/>
          <w:sz w:val="27"/>
          <w:szCs w:val="27"/>
          <w:lang w:eastAsia="ru-RU"/>
        </w:rPr>
      </w:pPr>
      <w:r w:rsidRPr="002A4A12">
        <w:rPr>
          <w:color w:val="000000" w:themeColor="text1"/>
          <w:sz w:val="27"/>
          <w:szCs w:val="27"/>
          <w:lang w:eastAsia="ru-RU"/>
        </w:rPr>
        <w:t>Тактильные средства, выполняющие предупредительную функцию на покрытии пешеходных путей на участке, следует размещать не менее чем за 0.8 м до объекта информации, начала опасного участка, изменения направления движения, входа.</w:t>
      </w:r>
    </w:p>
    <w:p w14:paraId="03AE1238" w14:textId="77777777" w:rsidR="00DF02A5" w:rsidRPr="002A4A12" w:rsidRDefault="00DF02A5" w:rsidP="002277A6">
      <w:pPr>
        <w:ind w:firstLine="709"/>
        <w:rPr>
          <w:color w:val="000000" w:themeColor="text1"/>
          <w:sz w:val="27"/>
          <w:szCs w:val="27"/>
          <w:lang w:eastAsia="ru-RU"/>
        </w:rPr>
      </w:pPr>
      <w:r w:rsidRPr="002A4A12">
        <w:rPr>
          <w:color w:val="000000" w:themeColor="text1"/>
          <w:sz w:val="27"/>
          <w:szCs w:val="27"/>
          <w:lang w:eastAsia="ru-RU"/>
        </w:rPr>
        <w:t>На путях движения маломобильных групп населения не допускается применять непрозрачные калитки на навесных петлях двустороннего действия, калитки с вращающимися полотнами, а также турникеты.</w:t>
      </w:r>
    </w:p>
    <w:p w14:paraId="47FDB1B4" w14:textId="77777777" w:rsidR="00DF02A5" w:rsidRPr="002A4A12" w:rsidRDefault="00DF02A5" w:rsidP="002277A6">
      <w:pPr>
        <w:ind w:firstLine="709"/>
        <w:rPr>
          <w:color w:val="000000" w:themeColor="text1"/>
          <w:sz w:val="27"/>
          <w:szCs w:val="27"/>
          <w:lang w:eastAsia="ru-RU"/>
        </w:rPr>
      </w:pPr>
      <w:r w:rsidRPr="002A4A12">
        <w:rPr>
          <w:color w:val="000000" w:themeColor="text1"/>
          <w:sz w:val="27"/>
          <w:szCs w:val="27"/>
          <w:lang w:eastAsia="ru-RU"/>
        </w:rPr>
        <w:t xml:space="preserve">Для открытых лестниц на перепадах рельефа рекомендуется принимать ширину </w:t>
      </w:r>
      <w:proofErr w:type="spellStart"/>
      <w:r w:rsidRPr="002A4A12">
        <w:rPr>
          <w:color w:val="000000" w:themeColor="text1"/>
          <w:sz w:val="27"/>
          <w:szCs w:val="27"/>
          <w:lang w:eastAsia="ru-RU"/>
        </w:rPr>
        <w:t>проступей</w:t>
      </w:r>
      <w:proofErr w:type="spellEnd"/>
      <w:r w:rsidRPr="002A4A12">
        <w:rPr>
          <w:color w:val="000000" w:themeColor="text1"/>
          <w:sz w:val="27"/>
          <w:szCs w:val="27"/>
          <w:lang w:eastAsia="ru-RU"/>
        </w:rPr>
        <w:t xml:space="preserve"> не менее 0.4 м, высоту подъемов ступеней - не более 0.12 м. Все ступени наружных лестниц в пределах одного марша должны быть одинаковыми по форме в плане, по размерам ширины проступи и высоты подъема ступеней. Поперечный уклон наружных ступеней должен быть в пределах 1-2 процентов.</w:t>
      </w:r>
    </w:p>
    <w:p w14:paraId="6A972B8B" w14:textId="77777777" w:rsidR="00DF02A5" w:rsidRPr="002A4A12" w:rsidRDefault="00DF02A5" w:rsidP="002277A6">
      <w:pPr>
        <w:ind w:firstLine="709"/>
        <w:rPr>
          <w:color w:val="000000" w:themeColor="text1"/>
          <w:sz w:val="27"/>
          <w:szCs w:val="27"/>
          <w:lang w:eastAsia="ru-RU"/>
        </w:rPr>
      </w:pPr>
      <w:r w:rsidRPr="002A4A12">
        <w:rPr>
          <w:color w:val="000000" w:themeColor="text1"/>
          <w:sz w:val="27"/>
          <w:szCs w:val="27"/>
          <w:lang w:eastAsia="ru-RU"/>
        </w:rPr>
        <w:t>Лестницы должны дублироваться пандусами, а при необходимости - другими средствами подъема.</w:t>
      </w:r>
    </w:p>
    <w:p w14:paraId="446E5594" w14:textId="77777777" w:rsidR="00DF02A5" w:rsidRPr="002A4A12" w:rsidRDefault="00DF02A5" w:rsidP="002277A6">
      <w:pPr>
        <w:ind w:firstLine="709"/>
        <w:rPr>
          <w:color w:val="000000" w:themeColor="text1"/>
          <w:sz w:val="27"/>
          <w:szCs w:val="27"/>
          <w:lang w:eastAsia="ru-RU"/>
        </w:rPr>
      </w:pPr>
      <w:r w:rsidRPr="002A4A12">
        <w:rPr>
          <w:color w:val="000000" w:themeColor="text1"/>
          <w:sz w:val="27"/>
          <w:szCs w:val="27"/>
          <w:lang w:eastAsia="ru-RU"/>
        </w:rPr>
        <w:t>Объекты, нижняя кромка которых расположена на высоте от 0.7 до 2.1 м от уровня пешеходного пути, не должны выступать за плоскость вертикальной конструкции более чем на 0.1 м, а при их размещении на отдельно стоящей опоре – не более 0.3 м. При увеличении выступающих размеров пространство под этими объектами необходимо выделять бордюрным камнем, бортиком высотой не менее 0.05 м или ограждениями высотой не менее 0.7 м.</w:t>
      </w:r>
    </w:p>
    <w:p w14:paraId="57D5DFB0" w14:textId="77777777" w:rsidR="00DF02A5" w:rsidRPr="002A4A12" w:rsidRDefault="00DF02A5" w:rsidP="002277A6">
      <w:pPr>
        <w:ind w:firstLine="709"/>
        <w:rPr>
          <w:color w:val="000000" w:themeColor="text1"/>
          <w:sz w:val="27"/>
          <w:szCs w:val="27"/>
          <w:lang w:eastAsia="ru-RU"/>
        </w:rPr>
      </w:pPr>
      <w:r w:rsidRPr="002A4A12">
        <w:rPr>
          <w:color w:val="000000" w:themeColor="text1"/>
          <w:sz w:val="27"/>
          <w:szCs w:val="27"/>
          <w:lang w:eastAsia="ru-RU"/>
        </w:rPr>
        <w:t>Устройства и оборудование (почтовые ящики, укрытия таксофонов, информационные щиты и прочее),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p w14:paraId="42F3435F" w14:textId="77777777" w:rsidR="00DF02A5" w:rsidRPr="002A4A12" w:rsidRDefault="00DF02A5" w:rsidP="002277A6">
      <w:pPr>
        <w:ind w:firstLine="709"/>
        <w:rPr>
          <w:color w:val="000000" w:themeColor="text1"/>
          <w:sz w:val="27"/>
          <w:szCs w:val="27"/>
          <w:lang w:eastAsia="ru-RU"/>
        </w:rPr>
      </w:pPr>
      <w:r w:rsidRPr="002A4A12">
        <w:rPr>
          <w:color w:val="000000" w:themeColor="text1"/>
          <w:sz w:val="27"/>
          <w:szCs w:val="27"/>
          <w:lang w:eastAsia="ru-RU"/>
        </w:rPr>
        <w:t>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рифленого покрытия или на отдельных плитах высотой до 0.04 м, край которых должен находиться от установленного оборудования на расстоянии 0.7-0.8 м. Формы и края подвесного оборудования должны быть скруглены.</w:t>
      </w:r>
    </w:p>
    <w:p w14:paraId="096C6496" w14:textId="77777777" w:rsidR="00DF02A5" w:rsidRPr="002A4A12" w:rsidRDefault="00DF02A5" w:rsidP="002277A6">
      <w:pPr>
        <w:ind w:firstLine="709"/>
        <w:rPr>
          <w:color w:val="000000" w:themeColor="text1"/>
          <w:sz w:val="27"/>
          <w:szCs w:val="27"/>
          <w:lang w:eastAsia="ru-RU"/>
        </w:rPr>
      </w:pPr>
      <w:r w:rsidRPr="002A4A12">
        <w:rPr>
          <w:color w:val="000000" w:themeColor="text1"/>
          <w:sz w:val="27"/>
          <w:szCs w:val="27"/>
          <w:lang w:eastAsia="ru-RU"/>
        </w:rPr>
        <w:t>На открытых автостоянках около объектов социальной инфраструктуры на расстоянии не далее 50 м от входа, а при жилых зданиях – не далее 100 м, следует выделять до 10 процентов мест (но не менее одного места) для специального автотранспорта инвалидов с учетом ширины зоны для парковки не менее 3.5 м, а около учреждений, специализирующихся на лечении спинальных больных, и восстановлении опорно-двигательных функций, - не менее 20 процентов мест.</w:t>
      </w:r>
    </w:p>
    <w:p w14:paraId="1E5B9680" w14:textId="77777777" w:rsidR="00DF02A5" w:rsidRPr="002A4A12" w:rsidRDefault="00DF02A5" w:rsidP="00DF02A5">
      <w:pPr>
        <w:rPr>
          <w:color w:val="000000" w:themeColor="text1"/>
          <w:sz w:val="27"/>
          <w:szCs w:val="27"/>
          <w:lang w:eastAsia="ru-RU"/>
        </w:rPr>
      </w:pPr>
      <w:r w:rsidRPr="002A4A12">
        <w:rPr>
          <w:color w:val="000000" w:themeColor="text1"/>
          <w:sz w:val="27"/>
          <w:szCs w:val="27"/>
          <w:lang w:eastAsia="ru-RU"/>
        </w:rPr>
        <w:lastRenderedPageBreak/>
        <w:t>При наличии на стоянке мест для парковки автомашин, салоны которых приспособлены для перевозки инвалидов на креслах-колясках, ширина боковых подходов к местам стоянки таких машин должна быть не менее 2.5 м.</w:t>
      </w:r>
    </w:p>
    <w:p w14:paraId="3AA97555" w14:textId="77777777" w:rsidR="00DF02A5" w:rsidRPr="002A4A12" w:rsidRDefault="00DF02A5" w:rsidP="00DF02A5">
      <w:pPr>
        <w:rPr>
          <w:color w:val="000000" w:themeColor="text1"/>
          <w:sz w:val="27"/>
          <w:szCs w:val="27"/>
          <w:lang w:eastAsia="ru-RU"/>
        </w:rPr>
      </w:pPr>
      <w:r w:rsidRPr="002A4A12">
        <w:rPr>
          <w:color w:val="000000" w:themeColor="text1"/>
          <w:sz w:val="27"/>
          <w:szCs w:val="27"/>
          <w:lang w:eastAsia="ru-RU"/>
        </w:rPr>
        <w:t>Места парковки оснащаются знаками, применяемыми в международной практике.</w:t>
      </w:r>
    </w:p>
    <w:p w14:paraId="120706A3" w14:textId="77777777" w:rsidR="00DF02A5" w:rsidRPr="002A4A12" w:rsidRDefault="00DF02A5" w:rsidP="00DF02A5">
      <w:pPr>
        <w:rPr>
          <w:color w:val="000000" w:themeColor="text1"/>
          <w:sz w:val="27"/>
          <w:szCs w:val="27"/>
          <w:lang w:eastAsia="ru-RU"/>
        </w:rPr>
      </w:pPr>
      <w:r w:rsidRPr="002A4A12">
        <w:rPr>
          <w:color w:val="000000" w:themeColor="text1"/>
          <w:sz w:val="27"/>
          <w:szCs w:val="27"/>
          <w:lang w:eastAsia="ru-RU"/>
        </w:rPr>
        <w:t>Расстояние от остановок специализированных средств общественного транспорта, перевозящих только инвалидов, до входов в общественные здания не должно превышать 100 м.</w:t>
      </w:r>
    </w:p>
    <w:p w14:paraId="32965D01" w14:textId="77777777" w:rsidR="00DF02A5" w:rsidRPr="002A4A12" w:rsidRDefault="00DF02A5" w:rsidP="00DF02A5">
      <w:pPr>
        <w:rPr>
          <w:color w:val="000000" w:themeColor="text1"/>
          <w:sz w:val="27"/>
          <w:szCs w:val="27"/>
          <w:lang w:eastAsia="ru-RU"/>
        </w:rPr>
      </w:pPr>
      <w:r w:rsidRPr="002A4A12">
        <w:rPr>
          <w:color w:val="000000" w:themeColor="text1"/>
          <w:sz w:val="27"/>
          <w:szCs w:val="27"/>
          <w:lang w:eastAsia="ru-RU"/>
        </w:rPr>
        <w:t>Площадки и места отдыха следует размещать смежно вне габаритов путей движения мест отдыха и ожидания.</w:t>
      </w:r>
    </w:p>
    <w:p w14:paraId="4D7AB545" w14:textId="77777777" w:rsidR="00DF02A5" w:rsidRPr="002A4A12" w:rsidRDefault="00DF02A5" w:rsidP="00DF02A5">
      <w:pPr>
        <w:rPr>
          <w:color w:val="000000" w:themeColor="text1"/>
          <w:sz w:val="27"/>
          <w:szCs w:val="27"/>
          <w:lang w:eastAsia="ru-RU"/>
        </w:rPr>
      </w:pPr>
      <w:r w:rsidRPr="002A4A12">
        <w:rPr>
          <w:color w:val="000000" w:themeColor="text1"/>
          <w:sz w:val="27"/>
          <w:szCs w:val="27"/>
          <w:lang w:eastAsia="ru-RU"/>
        </w:rPr>
        <w:t>Площадки и места отдыха должны быть оборудованы устройствами для защиты от перегрева, осадков и постороннего шума (для мест тихого отдыха); информационными указателями.</w:t>
      </w:r>
    </w:p>
    <w:p w14:paraId="778903F6" w14:textId="77777777" w:rsidR="00DF02A5" w:rsidRPr="002A4A12" w:rsidRDefault="00DF02A5" w:rsidP="00DF02A5">
      <w:pPr>
        <w:rPr>
          <w:color w:val="000000" w:themeColor="text1"/>
          <w:sz w:val="27"/>
          <w:szCs w:val="27"/>
          <w:lang w:eastAsia="ru-RU"/>
        </w:rPr>
      </w:pPr>
      <w:r w:rsidRPr="002A4A12">
        <w:rPr>
          <w:color w:val="000000" w:themeColor="text1"/>
          <w:sz w:val="27"/>
          <w:szCs w:val="27"/>
          <w:lang w:eastAsia="ru-RU"/>
        </w:rPr>
        <w:t xml:space="preserve">Для озеленения участков объектов, посещаемых инвалидами и маломобильными группами населения, следует применять </w:t>
      </w:r>
      <w:proofErr w:type="spellStart"/>
      <w:r w:rsidRPr="002A4A12">
        <w:rPr>
          <w:color w:val="000000" w:themeColor="text1"/>
          <w:sz w:val="27"/>
          <w:szCs w:val="27"/>
          <w:lang w:eastAsia="ru-RU"/>
        </w:rPr>
        <w:t>нетравмирующие</w:t>
      </w:r>
      <w:proofErr w:type="spellEnd"/>
      <w:r w:rsidRPr="002A4A12">
        <w:rPr>
          <w:color w:val="000000" w:themeColor="text1"/>
          <w:sz w:val="27"/>
          <w:szCs w:val="27"/>
          <w:lang w:eastAsia="ru-RU"/>
        </w:rPr>
        <w:t xml:space="preserve"> древесно-кустарниковые породы.</w:t>
      </w:r>
    </w:p>
    <w:p w14:paraId="5E69E3C9" w14:textId="77777777" w:rsidR="00DF02A5" w:rsidRPr="002A4A12" w:rsidRDefault="00DF02A5" w:rsidP="00DF02A5">
      <w:pPr>
        <w:rPr>
          <w:color w:val="000000" w:themeColor="text1"/>
          <w:sz w:val="27"/>
          <w:szCs w:val="27"/>
          <w:lang w:eastAsia="ru-RU"/>
        </w:rPr>
      </w:pPr>
      <w:r w:rsidRPr="002A4A12">
        <w:rPr>
          <w:color w:val="000000" w:themeColor="text1"/>
          <w:sz w:val="27"/>
          <w:szCs w:val="27"/>
          <w:lang w:eastAsia="ru-RU"/>
        </w:rPr>
        <w:t>Следует предусматривать линейную посадку деревьев и кустарников для формирования кромок путей пешеходного движения.</w:t>
      </w:r>
    </w:p>
    <w:p w14:paraId="1F5473C2" w14:textId="77777777" w:rsidR="00DF02A5" w:rsidRPr="002A4A12" w:rsidRDefault="00DF02A5" w:rsidP="00DF02A5">
      <w:pPr>
        <w:rPr>
          <w:color w:val="000000" w:themeColor="text1"/>
          <w:sz w:val="27"/>
          <w:szCs w:val="27"/>
          <w:lang w:eastAsia="ru-RU"/>
        </w:rPr>
      </w:pPr>
      <w:r w:rsidRPr="002A4A12">
        <w:rPr>
          <w:color w:val="000000" w:themeColor="text1"/>
          <w:sz w:val="27"/>
          <w:szCs w:val="27"/>
          <w:lang w:eastAsia="ru-RU"/>
        </w:rPr>
        <w:t>Граница озелененных эксплуатируемых площадок, примыкающая к путям пешеходного движения, не должна иметь перепада высот, бордюров, бортовых камней высотой более 0.04 м.</w:t>
      </w:r>
    </w:p>
    <w:p w14:paraId="05E995DF" w14:textId="77777777" w:rsidR="00DF02A5" w:rsidRPr="002A4A12" w:rsidRDefault="00DF02A5" w:rsidP="00DF02A5">
      <w:pPr>
        <w:rPr>
          <w:color w:val="000000" w:themeColor="text1"/>
          <w:sz w:val="27"/>
          <w:szCs w:val="27"/>
          <w:lang w:eastAsia="ru-RU"/>
        </w:rPr>
      </w:pPr>
      <w:r w:rsidRPr="002A4A12">
        <w:rPr>
          <w:color w:val="000000" w:themeColor="text1"/>
          <w:sz w:val="27"/>
          <w:szCs w:val="27"/>
          <w:lang w:eastAsia="ru-RU"/>
        </w:rPr>
        <w:t>В целях безопасности элементы озеленения не должны закрывать обзор для оценки ситуации на перекрестках, опасных участках, затенять проходы и проезды, сигналы, информационные устройства, ограждения опасных мест, а также иметь выступающие части (кроны, стволы, корни).</w:t>
      </w:r>
    </w:p>
    <w:p w14:paraId="6D274EEC" w14:textId="77777777" w:rsidR="00DF02A5" w:rsidRPr="002A4A12" w:rsidRDefault="00DF02A5" w:rsidP="00DF02A5">
      <w:pPr>
        <w:rPr>
          <w:color w:val="000000" w:themeColor="text1"/>
          <w:sz w:val="27"/>
          <w:szCs w:val="27"/>
          <w:lang w:eastAsia="ru-RU"/>
        </w:rPr>
      </w:pPr>
    </w:p>
    <w:p w14:paraId="180B9572" w14:textId="77777777" w:rsidR="00DF02A5" w:rsidRPr="002A4A12" w:rsidRDefault="00DF02A5" w:rsidP="002277A6">
      <w:pPr>
        <w:ind w:firstLine="0"/>
        <w:jc w:val="center"/>
        <w:outlineLvl w:val="2"/>
        <w:rPr>
          <w:b/>
          <w:bCs/>
          <w:color w:val="000000" w:themeColor="text1"/>
          <w:sz w:val="27"/>
          <w:szCs w:val="27"/>
          <w:lang w:eastAsia="ru-RU"/>
        </w:rPr>
      </w:pPr>
      <w:bookmarkStart w:id="98" w:name="_Toc469412212"/>
      <w:r w:rsidRPr="002A4A12">
        <w:rPr>
          <w:b/>
          <w:bCs/>
          <w:color w:val="000000" w:themeColor="text1"/>
          <w:sz w:val="27"/>
          <w:szCs w:val="27"/>
          <w:lang w:eastAsia="ru-RU"/>
        </w:rPr>
        <w:t>Статья 51. Описание зон с особыми условиями использования территорий</w:t>
      </w:r>
      <w:bookmarkEnd w:id="98"/>
    </w:p>
    <w:p w14:paraId="0F70E480" w14:textId="77777777" w:rsidR="00DF02A5" w:rsidRPr="002A4A12" w:rsidRDefault="00DF02A5" w:rsidP="00DF02A5">
      <w:pPr>
        <w:jc w:val="center"/>
        <w:rPr>
          <w:color w:val="000000" w:themeColor="text1"/>
          <w:sz w:val="27"/>
          <w:szCs w:val="27"/>
          <w:lang w:eastAsia="ru-RU"/>
        </w:rPr>
      </w:pPr>
    </w:p>
    <w:p w14:paraId="78FAAACF" w14:textId="058A43E8" w:rsidR="00DF02A5" w:rsidRPr="002A4A12" w:rsidRDefault="00DF02A5" w:rsidP="002277A6">
      <w:pPr>
        <w:ind w:firstLine="709"/>
        <w:rPr>
          <w:b/>
          <w:color w:val="000000" w:themeColor="text1"/>
          <w:sz w:val="27"/>
          <w:szCs w:val="27"/>
        </w:rPr>
      </w:pPr>
      <w:r w:rsidRPr="002A4A12">
        <w:rPr>
          <w:color w:val="000000" w:themeColor="text1"/>
          <w:sz w:val="27"/>
          <w:szCs w:val="27"/>
        </w:rPr>
        <w:t>1. Использование земельных участков и объектов капитального строительства, расположенных в пределах зон с особыми условиями использования территорий,</w:t>
      </w:r>
      <w:r w:rsidR="00471FA8" w:rsidRPr="002A4A12">
        <w:rPr>
          <w:color w:val="000000" w:themeColor="text1"/>
          <w:sz w:val="27"/>
          <w:szCs w:val="27"/>
        </w:rPr>
        <w:t xml:space="preserve"> обозначенных на карте статьи 38</w:t>
      </w:r>
      <w:r w:rsidRPr="002A4A12">
        <w:rPr>
          <w:color w:val="000000" w:themeColor="text1"/>
          <w:sz w:val="27"/>
          <w:szCs w:val="27"/>
        </w:rPr>
        <w:t xml:space="preserve"> настоящих Правил, определяется:</w:t>
      </w:r>
    </w:p>
    <w:p w14:paraId="4377BCC3" w14:textId="0B7E0916" w:rsidR="00DF02A5" w:rsidRPr="002A4A12" w:rsidRDefault="00DF02A5" w:rsidP="002277A6">
      <w:pPr>
        <w:ind w:firstLine="709"/>
        <w:rPr>
          <w:b/>
          <w:color w:val="000000" w:themeColor="text1"/>
          <w:sz w:val="27"/>
          <w:szCs w:val="27"/>
        </w:rPr>
      </w:pPr>
      <w:r w:rsidRPr="002A4A12">
        <w:rPr>
          <w:color w:val="000000" w:themeColor="text1"/>
          <w:sz w:val="27"/>
          <w:szCs w:val="27"/>
        </w:rPr>
        <w:t>а) градостроительными регламентами, определенными статьей 32 применительно к соответствующим территориальным зонам,</w:t>
      </w:r>
      <w:r w:rsidR="002277A6" w:rsidRPr="002A4A12">
        <w:rPr>
          <w:color w:val="000000" w:themeColor="text1"/>
          <w:sz w:val="27"/>
          <w:szCs w:val="27"/>
        </w:rPr>
        <w:t xml:space="preserve"> обозначенным на карте статьи 38</w:t>
      </w:r>
      <w:r w:rsidRPr="002A4A12">
        <w:rPr>
          <w:color w:val="000000" w:themeColor="text1"/>
          <w:sz w:val="27"/>
          <w:szCs w:val="27"/>
        </w:rPr>
        <w:t xml:space="preserve"> настоящих Правил с учетом ограничений, определенных настоящей статьей;</w:t>
      </w:r>
    </w:p>
    <w:p w14:paraId="63915E87" w14:textId="77777777" w:rsidR="00DF02A5" w:rsidRPr="002A4A12" w:rsidRDefault="00DF02A5" w:rsidP="002277A6">
      <w:pPr>
        <w:ind w:firstLine="709"/>
        <w:rPr>
          <w:b/>
          <w:color w:val="000000" w:themeColor="text1"/>
          <w:sz w:val="27"/>
          <w:szCs w:val="27"/>
        </w:rPr>
      </w:pPr>
      <w:r w:rsidRPr="002A4A12">
        <w:rPr>
          <w:color w:val="000000" w:themeColor="text1"/>
          <w:sz w:val="27"/>
          <w:szCs w:val="27"/>
        </w:rPr>
        <w:t xml:space="preserve">б) ограничениями, установленными законами, иными нормативными правовыми актами применительно к санитарно-защитным зонам, </w:t>
      </w:r>
      <w:proofErr w:type="spellStart"/>
      <w:r w:rsidRPr="002A4A12">
        <w:rPr>
          <w:color w:val="000000" w:themeColor="text1"/>
          <w:sz w:val="27"/>
          <w:szCs w:val="27"/>
        </w:rPr>
        <w:t>водоохранным</w:t>
      </w:r>
      <w:proofErr w:type="spellEnd"/>
      <w:r w:rsidRPr="002A4A12">
        <w:rPr>
          <w:color w:val="000000" w:themeColor="text1"/>
          <w:sz w:val="27"/>
          <w:szCs w:val="27"/>
        </w:rPr>
        <w:t xml:space="preserve"> зонам, иным зонам с особыми условиями использования территорий.</w:t>
      </w:r>
    </w:p>
    <w:p w14:paraId="5AE44B24" w14:textId="63A3C7F3" w:rsidR="00DF02A5" w:rsidRPr="002A4A12" w:rsidRDefault="00DF02A5" w:rsidP="002277A6">
      <w:pPr>
        <w:ind w:firstLine="709"/>
        <w:rPr>
          <w:color w:val="000000" w:themeColor="text1"/>
          <w:sz w:val="27"/>
          <w:szCs w:val="27"/>
        </w:rPr>
      </w:pPr>
      <w:r w:rsidRPr="002A4A12">
        <w:rPr>
          <w:color w:val="000000" w:themeColor="text1"/>
          <w:sz w:val="27"/>
          <w:szCs w:val="27"/>
        </w:rPr>
        <w:t>2. Земельные участки и объекты капитального строительства, которые расположены в пределах зон с особыми условиями использования территорий,</w:t>
      </w:r>
      <w:r w:rsidR="002277A6" w:rsidRPr="002A4A12">
        <w:rPr>
          <w:color w:val="000000" w:themeColor="text1"/>
          <w:sz w:val="27"/>
          <w:szCs w:val="27"/>
        </w:rPr>
        <w:t xml:space="preserve"> обозначенных на карте статьи 38</w:t>
      </w:r>
      <w:r w:rsidRPr="002A4A12">
        <w:rPr>
          <w:color w:val="000000" w:themeColor="text1"/>
          <w:sz w:val="27"/>
          <w:szCs w:val="27"/>
        </w:rPr>
        <w:t xml:space="preserve"> настоящих Правил, чьи характеристики не соответствуют ограничениям, установленным законами, иными нормативными правовыми актами применительно к санитарно-защитным зонам, </w:t>
      </w:r>
      <w:proofErr w:type="spellStart"/>
      <w:r w:rsidRPr="002A4A12">
        <w:rPr>
          <w:color w:val="000000" w:themeColor="text1"/>
          <w:sz w:val="27"/>
          <w:szCs w:val="27"/>
        </w:rPr>
        <w:t>водоохранным</w:t>
      </w:r>
      <w:proofErr w:type="spellEnd"/>
      <w:r w:rsidRPr="002A4A12">
        <w:rPr>
          <w:color w:val="000000" w:themeColor="text1"/>
          <w:sz w:val="27"/>
          <w:szCs w:val="27"/>
        </w:rPr>
        <w:t xml:space="preserve"> зонам, иным зонам с особыми условиями использования территорий, являются объектами недвижимости, несоответствующими настоящим Правилам.</w:t>
      </w:r>
    </w:p>
    <w:p w14:paraId="032385B7" w14:textId="77777777" w:rsidR="00DF02A5" w:rsidRPr="002A4A12" w:rsidRDefault="00DF02A5" w:rsidP="00DF02A5">
      <w:pPr>
        <w:rPr>
          <w:b/>
          <w:color w:val="000000" w:themeColor="text1"/>
          <w:sz w:val="27"/>
          <w:szCs w:val="27"/>
        </w:rPr>
      </w:pPr>
      <w:r w:rsidRPr="002A4A12">
        <w:rPr>
          <w:color w:val="000000" w:themeColor="text1"/>
          <w:sz w:val="27"/>
          <w:szCs w:val="27"/>
        </w:rPr>
        <w:t xml:space="preserve">3. Ограничения использования земельных участков и иных объектов недвижимости, расположенных в санитарно-защитных зонах, </w:t>
      </w:r>
      <w:proofErr w:type="spellStart"/>
      <w:r w:rsidRPr="002A4A12">
        <w:rPr>
          <w:color w:val="000000" w:themeColor="text1"/>
          <w:sz w:val="27"/>
          <w:szCs w:val="27"/>
        </w:rPr>
        <w:t>водоохранных</w:t>
      </w:r>
      <w:proofErr w:type="spellEnd"/>
      <w:r w:rsidRPr="002A4A12">
        <w:rPr>
          <w:color w:val="000000" w:themeColor="text1"/>
          <w:sz w:val="27"/>
          <w:szCs w:val="27"/>
        </w:rPr>
        <w:t xml:space="preserve"> зонах </w:t>
      </w:r>
      <w:r w:rsidRPr="002A4A12">
        <w:rPr>
          <w:color w:val="000000" w:themeColor="text1"/>
          <w:sz w:val="27"/>
          <w:szCs w:val="27"/>
        </w:rPr>
        <w:lastRenderedPageBreak/>
        <w:t>и иных зонах с особыми условиями использования территорий установлены следующими нормативными правовыми актами:</w:t>
      </w:r>
    </w:p>
    <w:p w14:paraId="04CD6499" w14:textId="3C5C3CFE" w:rsidR="00DF02A5" w:rsidRPr="002A4A12" w:rsidRDefault="00DF02A5" w:rsidP="00DF02A5">
      <w:pPr>
        <w:rPr>
          <w:color w:val="000000" w:themeColor="text1"/>
          <w:sz w:val="27"/>
          <w:szCs w:val="27"/>
        </w:rPr>
      </w:pPr>
      <w:r w:rsidRPr="002A4A12">
        <w:rPr>
          <w:color w:val="000000" w:themeColor="text1"/>
          <w:sz w:val="27"/>
          <w:szCs w:val="27"/>
        </w:rPr>
        <w:t>Водный кодекс Российской Федерации № 74-ФЗ;</w:t>
      </w:r>
    </w:p>
    <w:p w14:paraId="5698EE04" w14:textId="656A6C52" w:rsidR="00DF02A5" w:rsidRPr="002A4A12" w:rsidRDefault="00DF02A5" w:rsidP="00DF02A5">
      <w:pPr>
        <w:rPr>
          <w:color w:val="000000" w:themeColor="text1"/>
          <w:sz w:val="27"/>
          <w:szCs w:val="27"/>
        </w:rPr>
      </w:pPr>
      <w:r w:rsidRPr="002A4A12">
        <w:rPr>
          <w:color w:val="000000" w:themeColor="text1"/>
          <w:sz w:val="27"/>
          <w:szCs w:val="27"/>
        </w:rPr>
        <w:t>Санитарно-эпидемиологические правила и нормативы (СанПиН) 2.2.1/2.1.1.1200-03 «Санитарно-защитные зоны и санитарная классификация предприятий, сооружений и иных объектов» (новая редакция);</w:t>
      </w:r>
    </w:p>
    <w:p w14:paraId="43EFF545" w14:textId="7F6AA7BC" w:rsidR="00DF02A5" w:rsidRPr="002A4A12" w:rsidRDefault="00DF02A5" w:rsidP="00DF02A5">
      <w:pPr>
        <w:rPr>
          <w:color w:val="000000" w:themeColor="text1"/>
          <w:sz w:val="27"/>
          <w:szCs w:val="27"/>
        </w:rPr>
      </w:pPr>
      <w:r w:rsidRPr="002A4A12">
        <w:rPr>
          <w:color w:val="000000" w:themeColor="text1"/>
          <w:sz w:val="27"/>
          <w:szCs w:val="27"/>
        </w:rPr>
        <w:t>СанПиН 2.1.4.1110-02 «Зоны санитарной охраны источников водоснабжения и водопроводов питьевого назначения»;</w:t>
      </w:r>
    </w:p>
    <w:p w14:paraId="67A14336" w14:textId="5EDE21AF" w:rsidR="00DF02A5" w:rsidRPr="002A4A12" w:rsidRDefault="002277A6" w:rsidP="00DF02A5">
      <w:pPr>
        <w:rPr>
          <w:color w:val="000000" w:themeColor="text1"/>
          <w:sz w:val="27"/>
          <w:szCs w:val="27"/>
        </w:rPr>
      </w:pPr>
      <w:r w:rsidRPr="002A4A12">
        <w:rPr>
          <w:color w:val="000000" w:themeColor="text1"/>
          <w:sz w:val="27"/>
          <w:szCs w:val="27"/>
        </w:rPr>
        <w:t>Постановление Правительства Российской Федерации                                                     от 20 ноября 2000 г.</w:t>
      </w:r>
      <w:r w:rsidR="00DF02A5" w:rsidRPr="002A4A12">
        <w:rPr>
          <w:color w:val="000000" w:themeColor="text1"/>
          <w:sz w:val="27"/>
          <w:szCs w:val="27"/>
        </w:rPr>
        <w:t xml:space="preserve"> №</w:t>
      </w:r>
      <w:r w:rsidRPr="002A4A12">
        <w:rPr>
          <w:color w:val="000000" w:themeColor="text1"/>
          <w:sz w:val="27"/>
          <w:szCs w:val="27"/>
        </w:rPr>
        <w:t xml:space="preserve"> </w:t>
      </w:r>
      <w:r w:rsidR="00DF02A5" w:rsidRPr="002A4A12">
        <w:rPr>
          <w:color w:val="000000" w:themeColor="text1"/>
          <w:sz w:val="27"/>
          <w:szCs w:val="27"/>
        </w:rPr>
        <w:t xml:space="preserve">878 «Об утверждении правил охраны газораспределительных </w:t>
      </w:r>
      <w:proofErr w:type="gramStart"/>
      <w:r w:rsidR="00DF02A5" w:rsidRPr="002A4A12">
        <w:rPr>
          <w:color w:val="000000" w:themeColor="text1"/>
          <w:sz w:val="27"/>
          <w:szCs w:val="27"/>
        </w:rPr>
        <w:t>сетей»(</w:t>
      </w:r>
      <w:proofErr w:type="gramEnd"/>
      <w:r w:rsidR="00DF02A5" w:rsidRPr="002A4A12">
        <w:rPr>
          <w:color w:val="000000" w:themeColor="text1"/>
          <w:sz w:val="27"/>
          <w:szCs w:val="27"/>
        </w:rPr>
        <w:t>с изменениям</w:t>
      </w:r>
      <w:r w:rsidRPr="002A4A12">
        <w:rPr>
          <w:color w:val="000000" w:themeColor="text1"/>
          <w:sz w:val="27"/>
          <w:szCs w:val="27"/>
        </w:rPr>
        <w:t>и на 17 мая 2016 г.</w:t>
      </w:r>
      <w:r w:rsidR="00DF02A5" w:rsidRPr="002A4A12">
        <w:rPr>
          <w:color w:val="000000" w:themeColor="text1"/>
          <w:sz w:val="27"/>
          <w:szCs w:val="27"/>
        </w:rPr>
        <w:t>);</w:t>
      </w:r>
    </w:p>
    <w:p w14:paraId="309C6515" w14:textId="46E8F03B" w:rsidR="00DF02A5" w:rsidRPr="002A4A12" w:rsidRDefault="00DF02A5" w:rsidP="00DF02A5">
      <w:pPr>
        <w:rPr>
          <w:color w:val="000000" w:themeColor="text1"/>
          <w:sz w:val="27"/>
          <w:szCs w:val="27"/>
        </w:rPr>
      </w:pPr>
      <w:r w:rsidRPr="002A4A12">
        <w:rPr>
          <w:color w:val="000000" w:themeColor="text1"/>
          <w:sz w:val="27"/>
          <w:szCs w:val="27"/>
        </w:rPr>
        <w:t>Постановление Правител</w:t>
      </w:r>
      <w:r w:rsidR="002277A6" w:rsidRPr="002A4A12">
        <w:rPr>
          <w:color w:val="000000" w:themeColor="text1"/>
          <w:sz w:val="27"/>
          <w:szCs w:val="27"/>
        </w:rPr>
        <w:t>ьства РФ от 24 февраля 2009 г.</w:t>
      </w:r>
      <w:r w:rsidRPr="002A4A12">
        <w:rPr>
          <w:color w:val="000000" w:themeColor="text1"/>
          <w:sz w:val="27"/>
          <w:szCs w:val="27"/>
        </w:rPr>
        <w:t xml:space="preserve"> № 160                              </w:t>
      </w:r>
      <w:proofErr w:type="gramStart"/>
      <w:r w:rsidRPr="002A4A12">
        <w:rPr>
          <w:color w:val="000000" w:themeColor="text1"/>
          <w:sz w:val="27"/>
          <w:szCs w:val="27"/>
        </w:rPr>
        <w:t xml:space="preserve">   </w:t>
      </w:r>
      <w:r w:rsidRPr="002A4A12">
        <w:rPr>
          <w:color w:val="000000" w:themeColor="text1"/>
          <w:sz w:val="27"/>
          <w:szCs w:val="27"/>
          <w:shd w:val="clear" w:color="auto" w:fill="FFFFFF"/>
        </w:rPr>
        <w:t>«</w:t>
      </w:r>
      <w:proofErr w:type="gramEnd"/>
      <w:r w:rsidRPr="002A4A12">
        <w:rPr>
          <w:color w:val="000000" w:themeColor="text1"/>
          <w:sz w:val="27"/>
          <w:szCs w:val="27"/>
          <w:shd w:val="clear" w:color="auto" w:fill="FFFFFF"/>
        </w:rPr>
        <w:t>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r w:rsidRPr="002A4A12">
        <w:rPr>
          <w:color w:val="000000" w:themeColor="text1"/>
          <w:sz w:val="27"/>
          <w:szCs w:val="27"/>
        </w:rPr>
        <w:t xml:space="preserve"> (с</w:t>
      </w:r>
      <w:r w:rsidR="002277A6" w:rsidRPr="002A4A12">
        <w:rPr>
          <w:color w:val="000000" w:themeColor="text1"/>
          <w:sz w:val="27"/>
          <w:szCs w:val="27"/>
        </w:rPr>
        <w:t xml:space="preserve"> изменениями на 17 мая 2016 г.</w:t>
      </w:r>
      <w:r w:rsidRPr="002A4A12">
        <w:rPr>
          <w:color w:val="000000" w:themeColor="text1"/>
          <w:sz w:val="27"/>
          <w:szCs w:val="27"/>
        </w:rPr>
        <w:t>)</w:t>
      </w:r>
      <w:r w:rsidRPr="002A4A12">
        <w:rPr>
          <w:color w:val="000000" w:themeColor="text1"/>
          <w:sz w:val="27"/>
          <w:szCs w:val="27"/>
          <w:shd w:val="clear" w:color="auto" w:fill="FFFFFF"/>
        </w:rPr>
        <w:t>.</w:t>
      </w:r>
    </w:p>
    <w:p w14:paraId="7ADE90C5" w14:textId="77777777" w:rsidR="00DF02A5" w:rsidRPr="002A4A12" w:rsidRDefault="00DF02A5" w:rsidP="00DF02A5">
      <w:pPr>
        <w:rPr>
          <w:color w:val="000000" w:themeColor="text1"/>
          <w:sz w:val="27"/>
          <w:szCs w:val="27"/>
        </w:rPr>
      </w:pPr>
      <w:r w:rsidRPr="002A4A12">
        <w:rPr>
          <w:color w:val="000000" w:themeColor="text1"/>
          <w:sz w:val="27"/>
          <w:szCs w:val="27"/>
        </w:rPr>
        <w:t xml:space="preserve">4. Для земельных участков и иных объектов недвижимости, расположенных в </w:t>
      </w:r>
      <w:r w:rsidRPr="002A4A12">
        <w:rPr>
          <w:b/>
          <w:color w:val="000000" w:themeColor="text1"/>
          <w:sz w:val="27"/>
          <w:szCs w:val="27"/>
        </w:rPr>
        <w:t>санитарно-защитных зонах</w:t>
      </w:r>
      <w:r w:rsidRPr="002A4A12">
        <w:rPr>
          <w:color w:val="000000" w:themeColor="text1"/>
          <w:sz w:val="27"/>
          <w:szCs w:val="27"/>
        </w:rPr>
        <w:t xml:space="preserve"> производственных и транспортных предприятий, объектов коммунальной и инженерно-транспортной инфраструктуры, коммунально-складских объектов, очистных сооружений, иных объектов, устанавливаются:</w:t>
      </w:r>
    </w:p>
    <w:p w14:paraId="4764D3F8" w14:textId="667A3686" w:rsidR="00DF02A5" w:rsidRPr="002A4A12" w:rsidRDefault="00DF02A5" w:rsidP="00DF02A5">
      <w:pPr>
        <w:rPr>
          <w:color w:val="000000" w:themeColor="text1"/>
          <w:sz w:val="27"/>
          <w:szCs w:val="27"/>
        </w:rPr>
      </w:pPr>
      <w:r w:rsidRPr="002A4A12">
        <w:rPr>
          <w:color w:val="000000" w:themeColor="text1"/>
          <w:sz w:val="27"/>
          <w:szCs w:val="27"/>
        </w:rPr>
        <w:t xml:space="preserve">виды запрещенного использования – </w:t>
      </w:r>
      <w:proofErr w:type="gramStart"/>
      <w:r w:rsidRPr="002A4A12">
        <w:rPr>
          <w:color w:val="000000" w:themeColor="text1"/>
          <w:sz w:val="27"/>
          <w:szCs w:val="27"/>
        </w:rPr>
        <w:t>в соответствии с СанПиН</w:t>
      </w:r>
      <w:proofErr w:type="gramEnd"/>
      <w:r w:rsidRPr="002A4A12">
        <w:rPr>
          <w:color w:val="000000" w:themeColor="text1"/>
          <w:sz w:val="27"/>
          <w:szCs w:val="27"/>
        </w:rPr>
        <w:t xml:space="preserve"> 2.2.1/2.1.1.1200-03 «Санитарно-защитные зоны и санитарная классификация предприятий, сооружений и иных объектов» (новая редакция);</w:t>
      </w:r>
    </w:p>
    <w:p w14:paraId="0224BB6C" w14:textId="3365DE44" w:rsidR="00DF02A5" w:rsidRPr="002A4A12" w:rsidRDefault="00DF02A5" w:rsidP="00DF02A5">
      <w:pPr>
        <w:rPr>
          <w:color w:val="000000" w:themeColor="text1"/>
          <w:sz w:val="27"/>
          <w:szCs w:val="27"/>
        </w:rPr>
      </w:pPr>
      <w:r w:rsidRPr="002A4A12">
        <w:rPr>
          <w:color w:val="000000" w:themeColor="text1"/>
          <w:sz w:val="27"/>
          <w:szCs w:val="27"/>
        </w:rPr>
        <w:t>виды разрешенного использования – в соответствии СанПиН 2.2.1/2.1.1.1200-03 «Санитарно-защитные зоны и санитарная классификация предприятий, сооружений и иных объектов» (новая редакция).</w:t>
      </w:r>
    </w:p>
    <w:p w14:paraId="5636C80B" w14:textId="77777777" w:rsidR="00DF02A5" w:rsidRPr="002A4A12" w:rsidRDefault="00DF02A5" w:rsidP="00DF02A5">
      <w:pPr>
        <w:rPr>
          <w:color w:val="000000" w:themeColor="text1"/>
          <w:sz w:val="27"/>
          <w:szCs w:val="27"/>
        </w:rPr>
      </w:pPr>
    </w:p>
    <w:p w14:paraId="0EA5357A" w14:textId="474387D4" w:rsidR="00DF02A5" w:rsidRPr="002A4A12" w:rsidRDefault="00DF02A5" w:rsidP="002277A6">
      <w:pPr>
        <w:ind w:firstLine="0"/>
        <w:jc w:val="center"/>
        <w:rPr>
          <w:b/>
          <w:color w:val="000000" w:themeColor="text1"/>
          <w:sz w:val="27"/>
          <w:szCs w:val="27"/>
        </w:rPr>
      </w:pPr>
      <w:r w:rsidRPr="002A4A12">
        <w:rPr>
          <w:b/>
          <w:color w:val="000000" w:themeColor="text1"/>
          <w:sz w:val="27"/>
          <w:szCs w:val="27"/>
        </w:rPr>
        <w:t xml:space="preserve">Виды запрещенного использования земельных участков и иных объектов недвижимости, расположенных в границах санитарно-защитных зон </w:t>
      </w:r>
      <w:r w:rsidR="002277A6" w:rsidRPr="002A4A12">
        <w:rPr>
          <w:b/>
          <w:color w:val="000000" w:themeColor="text1"/>
          <w:sz w:val="27"/>
          <w:szCs w:val="27"/>
        </w:rPr>
        <w:t xml:space="preserve">                                    </w:t>
      </w:r>
      <w:r w:rsidRPr="002A4A12">
        <w:rPr>
          <w:b/>
          <w:color w:val="000000" w:themeColor="text1"/>
          <w:sz w:val="27"/>
          <w:szCs w:val="27"/>
        </w:rPr>
        <w:t>и санитарных разрывов:</w:t>
      </w:r>
    </w:p>
    <w:p w14:paraId="1415924C" w14:textId="331FECAB" w:rsidR="00DF02A5" w:rsidRPr="002A4A12" w:rsidRDefault="00DF02A5" w:rsidP="002277A6">
      <w:pPr>
        <w:ind w:firstLine="709"/>
        <w:rPr>
          <w:color w:val="000000" w:themeColor="text1"/>
          <w:sz w:val="27"/>
          <w:szCs w:val="27"/>
        </w:rPr>
      </w:pPr>
      <w:r w:rsidRPr="002A4A12">
        <w:rPr>
          <w:color w:val="000000" w:themeColor="text1"/>
          <w:sz w:val="27"/>
          <w:szCs w:val="27"/>
          <w:shd w:val="clear" w:color="auto" w:fill="FFFFFF"/>
        </w:rPr>
        <w:t>жилая застройка, включая отдельные жилые дома;</w:t>
      </w:r>
    </w:p>
    <w:p w14:paraId="1A9A3445" w14:textId="06401E11" w:rsidR="00DF02A5" w:rsidRPr="002A4A12" w:rsidRDefault="00DF02A5" w:rsidP="002277A6">
      <w:pPr>
        <w:ind w:firstLine="709"/>
        <w:rPr>
          <w:color w:val="000000" w:themeColor="text1"/>
          <w:sz w:val="27"/>
          <w:szCs w:val="27"/>
        </w:rPr>
      </w:pPr>
      <w:r w:rsidRPr="002A4A12">
        <w:rPr>
          <w:color w:val="000000" w:themeColor="text1"/>
          <w:sz w:val="27"/>
          <w:szCs w:val="27"/>
          <w:shd w:val="clear" w:color="auto" w:fill="FFFFFF"/>
        </w:rPr>
        <w:t> ландшафтно-рекреационные зоны, зоны отдыха, территории курортов, санаториев и домов отдыха;</w:t>
      </w:r>
    </w:p>
    <w:p w14:paraId="28D3F98F" w14:textId="31B289BE" w:rsidR="00DF02A5" w:rsidRPr="002A4A12" w:rsidRDefault="00DF02A5" w:rsidP="002277A6">
      <w:pPr>
        <w:ind w:firstLine="709"/>
        <w:rPr>
          <w:color w:val="000000" w:themeColor="text1"/>
          <w:sz w:val="27"/>
          <w:szCs w:val="27"/>
        </w:rPr>
      </w:pPr>
      <w:r w:rsidRPr="002A4A12">
        <w:rPr>
          <w:color w:val="000000" w:themeColor="text1"/>
          <w:sz w:val="27"/>
          <w:szCs w:val="27"/>
          <w:shd w:val="clear" w:color="auto" w:fill="FFFFFF"/>
        </w:rPr>
        <w:t>территории садоводческих товариществ и коттеджной застройки, коллективных или индивидуальных дачных и садово-огородных участков, а также других территорий с нормируемыми показателями качества среды обитания;</w:t>
      </w:r>
    </w:p>
    <w:p w14:paraId="6719A928" w14:textId="185C180D" w:rsidR="00DF02A5" w:rsidRPr="002A4A12" w:rsidRDefault="00DF02A5" w:rsidP="002277A6">
      <w:pPr>
        <w:ind w:firstLine="709"/>
        <w:rPr>
          <w:color w:val="000000" w:themeColor="text1"/>
          <w:sz w:val="27"/>
          <w:szCs w:val="27"/>
        </w:rPr>
      </w:pPr>
      <w:r w:rsidRPr="002A4A12">
        <w:rPr>
          <w:color w:val="000000" w:themeColor="text1"/>
          <w:sz w:val="27"/>
          <w:szCs w:val="27"/>
          <w:shd w:val="clear" w:color="auto" w:fill="FFFFFF"/>
        </w:rPr>
        <w:t>спортивные сооружения;</w:t>
      </w:r>
    </w:p>
    <w:p w14:paraId="5E7B44F0" w14:textId="6B7D929D" w:rsidR="00DF02A5" w:rsidRPr="002A4A12" w:rsidRDefault="00DF02A5" w:rsidP="002277A6">
      <w:pPr>
        <w:ind w:firstLine="709"/>
        <w:rPr>
          <w:color w:val="000000" w:themeColor="text1"/>
          <w:sz w:val="27"/>
          <w:szCs w:val="27"/>
        </w:rPr>
      </w:pPr>
      <w:r w:rsidRPr="002A4A12">
        <w:rPr>
          <w:color w:val="000000" w:themeColor="text1"/>
          <w:sz w:val="27"/>
          <w:szCs w:val="27"/>
          <w:shd w:val="clear" w:color="auto" w:fill="FFFFFF"/>
        </w:rPr>
        <w:t>детские площадки;</w:t>
      </w:r>
    </w:p>
    <w:p w14:paraId="3A108A1F" w14:textId="4B9630D2" w:rsidR="00DF02A5" w:rsidRPr="002A4A12" w:rsidRDefault="00DF02A5" w:rsidP="002277A6">
      <w:pPr>
        <w:ind w:firstLine="709"/>
        <w:rPr>
          <w:color w:val="000000" w:themeColor="text1"/>
          <w:sz w:val="27"/>
          <w:szCs w:val="27"/>
        </w:rPr>
      </w:pPr>
      <w:r w:rsidRPr="002A4A12">
        <w:rPr>
          <w:color w:val="000000" w:themeColor="text1"/>
          <w:sz w:val="27"/>
          <w:szCs w:val="27"/>
          <w:shd w:val="clear" w:color="auto" w:fill="FFFFFF"/>
        </w:rPr>
        <w:t>образовательные и детские учреждения;</w:t>
      </w:r>
    </w:p>
    <w:p w14:paraId="278FA66C" w14:textId="47F7C414" w:rsidR="00DF02A5" w:rsidRPr="002A4A12" w:rsidRDefault="00DF02A5" w:rsidP="002277A6">
      <w:pPr>
        <w:ind w:firstLine="709"/>
        <w:rPr>
          <w:color w:val="000000" w:themeColor="text1"/>
          <w:sz w:val="27"/>
          <w:szCs w:val="27"/>
        </w:rPr>
      </w:pPr>
      <w:r w:rsidRPr="002A4A12">
        <w:rPr>
          <w:color w:val="000000" w:themeColor="text1"/>
          <w:sz w:val="27"/>
          <w:szCs w:val="27"/>
          <w:shd w:val="clear" w:color="auto" w:fill="FFFFFF"/>
        </w:rPr>
        <w:t>лечебно-профилактические и оздоровительные учреждения общего пользования;</w:t>
      </w:r>
    </w:p>
    <w:p w14:paraId="4CF04AEF" w14:textId="7722BF6B" w:rsidR="00DF02A5" w:rsidRPr="002A4A12" w:rsidRDefault="00DF02A5" w:rsidP="002277A6">
      <w:pPr>
        <w:ind w:firstLine="709"/>
        <w:rPr>
          <w:color w:val="000000" w:themeColor="text1"/>
          <w:sz w:val="27"/>
          <w:szCs w:val="27"/>
        </w:rPr>
      </w:pPr>
      <w:r w:rsidRPr="002A4A12">
        <w:rPr>
          <w:color w:val="000000" w:themeColor="text1"/>
          <w:sz w:val="27"/>
          <w:szCs w:val="27"/>
          <w:shd w:val="clear" w:color="auto" w:fill="FFFFFF"/>
        </w:rPr>
        <w:t>объекты по производству лекарственных веществ, лекарственных средств и (или) лекарственных форм;</w:t>
      </w:r>
    </w:p>
    <w:p w14:paraId="39779A87" w14:textId="2B26BBE0" w:rsidR="00DF02A5" w:rsidRPr="002A4A12" w:rsidRDefault="00DF02A5" w:rsidP="002277A6">
      <w:pPr>
        <w:ind w:firstLine="709"/>
        <w:rPr>
          <w:color w:val="000000" w:themeColor="text1"/>
          <w:sz w:val="27"/>
          <w:szCs w:val="27"/>
        </w:rPr>
      </w:pPr>
      <w:r w:rsidRPr="002A4A12">
        <w:rPr>
          <w:color w:val="000000" w:themeColor="text1"/>
          <w:sz w:val="27"/>
          <w:szCs w:val="27"/>
          <w:shd w:val="clear" w:color="auto" w:fill="FFFFFF"/>
        </w:rPr>
        <w:t>склады сырья и полупродуктов для фармацевтических предприятий;</w:t>
      </w:r>
    </w:p>
    <w:p w14:paraId="3C6FEF81" w14:textId="7DE91EB9" w:rsidR="00DF02A5" w:rsidRPr="002A4A12" w:rsidRDefault="00DF02A5" w:rsidP="002277A6">
      <w:pPr>
        <w:ind w:firstLine="709"/>
        <w:rPr>
          <w:color w:val="000000" w:themeColor="text1"/>
          <w:sz w:val="27"/>
          <w:szCs w:val="27"/>
        </w:rPr>
      </w:pPr>
      <w:r w:rsidRPr="002A4A12">
        <w:rPr>
          <w:color w:val="000000" w:themeColor="text1"/>
          <w:sz w:val="27"/>
          <w:szCs w:val="27"/>
          <w:shd w:val="clear" w:color="auto" w:fill="FFFFFF"/>
        </w:rPr>
        <w:t>объекты пищевых отраслей промышленности;</w:t>
      </w:r>
    </w:p>
    <w:p w14:paraId="2D440620" w14:textId="1664ACD8" w:rsidR="00DF02A5" w:rsidRPr="002A4A12" w:rsidRDefault="00DF02A5" w:rsidP="002277A6">
      <w:pPr>
        <w:ind w:firstLine="709"/>
        <w:rPr>
          <w:color w:val="000000" w:themeColor="text1"/>
          <w:sz w:val="27"/>
          <w:szCs w:val="27"/>
        </w:rPr>
      </w:pPr>
      <w:r w:rsidRPr="002A4A12">
        <w:rPr>
          <w:color w:val="000000" w:themeColor="text1"/>
          <w:sz w:val="27"/>
          <w:szCs w:val="27"/>
          <w:shd w:val="clear" w:color="auto" w:fill="FFFFFF"/>
        </w:rPr>
        <w:t>оптовые склады продовольственного сырья и пищевых продуктов;</w:t>
      </w:r>
    </w:p>
    <w:p w14:paraId="25ABC06F" w14:textId="296A5138" w:rsidR="00DF02A5" w:rsidRPr="002A4A12" w:rsidRDefault="00DF02A5" w:rsidP="002277A6">
      <w:pPr>
        <w:ind w:firstLine="709"/>
        <w:rPr>
          <w:color w:val="000000" w:themeColor="text1"/>
          <w:sz w:val="27"/>
          <w:szCs w:val="27"/>
          <w:shd w:val="clear" w:color="auto" w:fill="FFFFFF"/>
        </w:rPr>
      </w:pPr>
      <w:r w:rsidRPr="002A4A12">
        <w:rPr>
          <w:color w:val="000000" w:themeColor="text1"/>
          <w:sz w:val="27"/>
          <w:szCs w:val="27"/>
          <w:shd w:val="clear" w:color="auto" w:fill="FFFFFF"/>
        </w:rPr>
        <w:lastRenderedPageBreak/>
        <w:t>комплексы водопроводных сооружений для подготовки и хранения питьевой воды, которые могут повлиять на качество продукции.</w:t>
      </w:r>
    </w:p>
    <w:p w14:paraId="49022EC0" w14:textId="77777777" w:rsidR="00DF02A5" w:rsidRPr="002A4A12" w:rsidRDefault="00DF02A5" w:rsidP="00DF02A5">
      <w:pPr>
        <w:rPr>
          <w:color w:val="000000" w:themeColor="text1"/>
          <w:sz w:val="27"/>
          <w:szCs w:val="27"/>
        </w:rPr>
      </w:pPr>
    </w:p>
    <w:p w14:paraId="73C86013" w14:textId="77777777" w:rsidR="00DF02A5" w:rsidRPr="002A4A12" w:rsidRDefault="00DF02A5" w:rsidP="00DF02A5">
      <w:pPr>
        <w:rPr>
          <w:b/>
          <w:color w:val="000000" w:themeColor="text1"/>
          <w:sz w:val="27"/>
          <w:szCs w:val="27"/>
        </w:rPr>
      </w:pPr>
      <w:r w:rsidRPr="002A4A12">
        <w:rPr>
          <w:b/>
          <w:color w:val="000000" w:themeColor="text1"/>
          <w:sz w:val="27"/>
          <w:szCs w:val="27"/>
        </w:rPr>
        <w:t>Виды разрешенного использования земельных участков и иных объектов недвижимости, расположенных в границах санитарно-защитных зон и санитарных разрывов:</w:t>
      </w:r>
    </w:p>
    <w:p w14:paraId="427B2446" w14:textId="3B0A7D9C" w:rsidR="00DF02A5" w:rsidRPr="002A4A12" w:rsidRDefault="00DF02A5" w:rsidP="002277A6">
      <w:pPr>
        <w:ind w:firstLine="709"/>
        <w:rPr>
          <w:color w:val="000000" w:themeColor="text1"/>
          <w:sz w:val="27"/>
          <w:szCs w:val="27"/>
        </w:rPr>
      </w:pPr>
      <w:r w:rsidRPr="002A4A12">
        <w:rPr>
          <w:color w:val="000000" w:themeColor="text1"/>
          <w:sz w:val="27"/>
          <w:szCs w:val="27"/>
          <w:shd w:val="clear" w:color="auto" w:fill="FFFFFF"/>
        </w:rPr>
        <w:t>нежилые помещения для дежурного аварийного персонала;</w:t>
      </w:r>
    </w:p>
    <w:p w14:paraId="092B7BAF" w14:textId="79F44AA5" w:rsidR="00DF02A5" w:rsidRPr="002A4A12" w:rsidRDefault="00DF02A5" w:rsidP="002277A6">
      <w:pPr>
        <w:ind w:firstLine="709"/>
        <w:rPr>
          <w:color w:val="000000" w:themeColor="text1"/>
          <w:sz w:val="27"/>
          <w:szCs w:val="27"/>
        </w:rPr>
      </w:pPr>
      <w:r w:rsidRPr="002A4A12">
        <w:rPr>
          <w:color w:val="000000" w:themeColor="text1"/>
          <w:sz w:val="27"/>
          <w:szCs w:val="27"/>
          <w:shd w:val="clear" w:color="auto" w:fill="FFFFFF"/>
        </w:rPr>
        <w:t>помещения для пребывания работающих по вахтовому методу (не более двух недель);</w:t>
      </w:r>
    </w:p>
    <w:p w14:paraId="64348B6A" w14:textId="4A1CF77D" w:rsidR="00DF02A5" w:rsidRPr="002A4A12" w:rsidRDefault="00DF02A5" w:rsidP="002277A6">
      <w:pPr>
        <w:ind w:firstLine="709"/>
        <w:rPr>
          <w:color w:val="000000" w:themeColor="text1"/>
          <w:sz w:val="27"/>
          <w:szCs w:val="27"/>
        </w:rPr>
      </w:pPr>
      <w:r w:rsidRPr="002A4A12">
        <w:rPr>
          <w:color w:val="000000" w:themeColor="text1"/>
          <w:sz w:val="27"/>
          <w:szCs w:val="27"/>
          <w:shd w:val="clear" w:color="auto" w:fill="FFFFFF"/>
        </w:rPr>
        <w:t>здания управления;</w:t>
      </w:r>
    </w:p>
    <w:p w14:paraId="4ED54D1B" w14:textId="2082F281" w:rsidR="00DF02A5" w:rsidRPr="002A4A12" w:rsidRDefault="00DF02A5" w:rsidP="002277A6">
      <w:pPr>
        <w:ind w:firstLine="709"/>
        <w:rPr>
          <w:color w:val="000000" w:themeColor="text1"/>
          <w:sz w:val="27"/>
          <w:szCs w:val="27"/>
        </w:rPr>
      </w:pPr>
      <w:r w:rsidRPr="002A4A12">
        <w:rPr>
          <w:color w:val="000000" w:themeColor="text1"/>
          <w:sz w:val="27"/>
          <w:szCs w:val="27"/>
          <w:shd w:val="clear" w:color="auto" w:fill="FFFFFF"/>
        </w:rPr>
        <w:t>конструкторские бюро;</w:t>
      </w:r>
    </w:p>
    <w:p w14:paraId="67FBD85A" w14:textId="792F811E" w:rsidR="00DF02A5" w:rsidRPr="002A4A12" w:rsidRDefault="00DF02A5" w:rsidP="002277A6">
      <w:pPr>
        <w:ind w:firstLine="709"/>
        <w:rPr>
          <w:color w:val="000000" w:themeColor="text1"/>
          <w:sz w:val="27"/>
          <w:szCs w:val="27"/>
        </w:rPr>
      </w:pPr>
      <w:r w:rsidRPr="002A4A12">
        <w:rPr>
          <w:color w:val="000000" w:themeColor="text1"/>
          <w:sz w:val="27"/>
          <w:szCs w:val="27"/>
          <w:shd w:val="clear" w:color="auto" w:fill="FFFFFF"/>
        </w:rPr>
        <w:t> здания административного назначения;</w:t>
      </w:r>
    </w:p>
    <w:p w14:paraId="43A7E2D7" w14:textId="35AF72F6" w:rsidR="00DF02A5" w:rsidRPr="002A4A12" w:rsidRDefault="00DF02A5" w:rsidP="002277A6">
      <w:pPr>
        <w:ind w:firstLine="709"/>
        <w:rPr>
          <w:color w:val="000000" w:themeColor="text1"/>
          <w:sz w:val="27"/>
          <w:szCs w:val="27"/>
        </w:rPr>
      </w:pPr>
      <w:r w:rsidRPr="002A4A12">
        <w:rPr>
          <w:color w:val="000000" w:themeColor="text1"/>
          <w:sz w:val="27"/>
          <w:szCs w:val="27"/>
          <w:shd w:val="clear" w:color="auto" w:fill="FFFFFF"/>
        </w:rPr>
        <w:t>научно-исследовательские лаборатории;</w:t>
      </w:r>
    </w:p>
    <w:p w14:paraId="1AB62C66" w14:textId="4FAA5330" w:rsidR="00DF02A5" w:rsidRPr="002A4A12" w:rsidRDefault="00DF02A5" w:rsidP="002277A6">
      <w:pPr>
        <w:ind w:firstLine="709"/>
        <w:rPr>
          <w:color w:val="000000" w:themeColor="text1"/>
          <w:sz w:val="27"/>
          <w:szCs w:val="27"/>
        </w:rPr>
      </w:pPr>
      <w:r w:rsidRPr="002A4A12">
        <w:rPr>
          <w:color w:val="000000" w:themeColor="text1"/>
          <w:sz w:val="27"/>
          <w:szCs w:val="27"/>
          <w:shd w:val="clear" w:color="auto" w:fill="FFFFFF"/>
        </w:rPr>
        <w:t>поликлиники;</w:t>
      </w:r>
    </w:p>
    <w:p w14:paraId="59D1F3CF" w14:textId="22F0752B" w:rsidR="00DF02A5" w:rsidRPr="002A4A12" w:rsidRDefault="00DF02A5" w:rsidP="002277A6">
      <w:pPr>
        <w:ind w:firstLine="709"/>
        <w:rPr>
          <w:color w:val="000000" w:themeColor="text1"/>
          <w:sz w:val="27"/>
          <w:szCs w:val="27"/>
        </w:rPr>
      </w:pPr>
      <w:r w:rsidRPr="002A4A12">
        <w:rPr>
          <w:color w:val="000000" w:themeColor="text1"/>
          <w:sz w:val="27"/>
          <w:szCs w:val="27"/>
          <w:shd w:val="clear" w:color="auto" w:fill="FFFFFF"/>
        </w:rPr>
        <w:t>спортивно-оздоровительные сооружения закрытого типа;</w:t>
      </w:r>
    </w:p>
    <w:p w14:paraId="66833339" w14:textId="2C7BB19D" w:rsidR="00DF02A5" w:rsidRPr="002A4A12" w:rsidRDefault="00DF02A5" w:rsidP="002277A6">
      <w:pPr>
        <w:ind w:firstLine="709"/>
        <w:rPr>
          <w:color w:val="000000" w:themeColor="text1"/>
          <w:sz w:val="27"/>
          <w:szCs w:val="27"/>
        </w:rPr>
      </w:pPr>
      <w:r w:rsidRPr="002A4A12">
        <w:rPr>
          <w:color w:val="000000" w:themeColor="text1"/>
          <w:sz w:val="27"/>
          <w:szCs w:val="27"/>
          <w:shd w:val="clear" w:color="auto" w:fill="FFFFFF"/>
        </w:rPr>
        <w:t>бани;</w:t>
      </w:r>
    </w:p>
    <w:p w14:paraId="5251088B" w14:textId="40E26C6E" w:rsidR="00DF02A5" w:rsidRPr="002A4A12" w:rsidRDefault="00DF02A5" w:rsidP="002277A6">
      <w:pPr>
        <w:ind w:firstLine="709"/>
        <w:rPr>
          <w:color w:val="000000" w:themeColor="text1"/>
          <w:sz w:val="27"/>
          <w:szCs w:val="27"/>
        </w:rPr>
      </w:pPr>
      <w:r w:rsidRPr="002A4A12">
        <w:rPr>
          <w:color w:val="000000" w:themeColor="text1"/>
          <w:sz w:val="27"/>
          <w:szCs w:val="27"/>
          <w:shd w:val="clear" w:color="auto" w:fill="FFFFFF"/>
        </w:rPr>
        <w:t>прачечные;</w:t>
      </w:r>
    </w:p>
    <w:p w14:paraId="09C1997C" w14:textId="49DDCEEA" w:rsidR="00DF02A5" w:rsidRPr="002A4A12" w:rsidRDefault="00DF02A5" w:rsidP="002277A6">
      <w:pPr>
        <w:ind w:firstLine="709"/>
        <w:rPr>
          <w:color w:val="000000" w:themeColor="text1"/>
          <w:sz w:val="27"/>
          <w:szCs w:val="27"/>
        </w:rPr>
      </w:pPr>
      <w:r w:rsidRPr="002A4A12">
        <w:rPr>
          <w:color w:val="000000" w:themeColor="text1"/>
          <w:sz w:val="27"/>
          <w:szCs w:val="27"/>
          <w:shd w:val="clear" w:color="auto" w:fill="FFFFFF"/>
        </w:rPr>
        <w:t>объекты торговли и общественного питания;</w:t>
      </w:r>
    </w:p>
    <w:p w14:paraId="6329ED7B" w14:textId="665CFD3D" w:rsidR="00DF02A5" w:rsidRPr="002A4A12" w:rsidRDefault="00DF02A5" w:rsidP="002277A6">
      <w:pPr>
        <w:ind w:firstLine="709"/>
        <w:rPr>
          <w:color w:val="000000" w:themeColor="text1"/>
          <w:sz w:val="27"/>
          <w:szCs w:val="27"/>
        </w:rPr>
      </w:pPr>
      <w:r w:rsidRPr="002A4A12">
        <w:rPr>
          <w:color w:val="000000" w:themeColor="text1"/>
          <w:sz w:val="27"/>
          <w:szCs w:val="27"/>
          <w:shd w:val="clear" w:color="auto" w:fill="FFFFFF"/>
        </w:rPr>
        <w:t>мотели, гостиницы;</w:t>
      </w:r>
    </w:p>
    <w:p w14:paraId="5A8873CE" w14:textId="11974A2E" w:rsidR="00DF02A5" w:rsidRPr="002A4A12" w:rsidRDefault="00DF02A5" w:rsidP="002277A6">
      <w:pPr>
        <w:ind w:firstLine="709"/>
        <w:rPr>
          <w:color w:val="000000" w:themeColor="text1"/>
          <w:sz w:val="27"/>
          <w:szCs w:val="27"/>
        </w:rPr>
      </w:pPr>
      <w:r w:rsidRPr="002A4A12">
        <w:rPr>
          <w:color w:val="000000" w:themeColor="text1"/>
          <w:sz w:val="27"/>
          <w:szCs w:val="27"/>
          <w:shd w:val="clear" w:color="auto" w:fill="FFFFFF"/>
        </w:rPr>
        <w:t>гаражи, площадки и сооружения для хранения общественного и индивидуального транспорта;</w:t>
      </w:r>
    </w:p>
    <w:p w14:paraId="3FCF83CC" w14:textId="5E87C32C" w:rsidR="00DF02A5" w:rsidRPr="002A4A12" w:rsidRDefault="00DF02A5" w:rsidP="002277A6">
      <w:pPr>
        <w:ind w:firstLine="709"/>
        <w:rPr>
          <w:color w:val="000000" w:themeColor="text1"/>
          <w:sz w:val="27"/>
          <w:szCs w:val="27"/>
        </w:rPr>
      </w:pPr>
      <w:r w:rsidRPr="002A4A12">
        <w:rPr>
          <w:color w:val="000000" w:themeColor="text1"/>
          <w:sz w:val="27"/>
          <w:szCs w:val="27"/>
          <w:shd w:val="clear" w:color="auto" w:fill="FFFFFF"/>
        </w:rPr>
        <w:t>пожарные депо;</w:t>
      </w:r>
    </w:p>
    <w:p w14:paraId="16FFFA69" w14:textId="203507F4" w:rsidR="00DF02A5" w:rsidRPr="002A4A12" w:rsidRDefault="00DF02A5" w:rsidP="002277A6">
      <w:pPr>
        <w:ind w:firstLine="709"/>
        <w:rPr>
          <w:color w:val="000000" w:themeColor="text1"/>
          <w:sz w:val="27"/>
          <w:szCs w:val="27"/>
        </w:rPr>
      </w:pPr>
      <w:r w:rsidRPr="002A4A12">
        <w:rPr>
          <w:color w:val="000000" w:themeColor="text1"/>
          <w:sz w:val="27"/>
          <w:szCs w:val="27"/>
          <w:shd w:val="clear" w:color="auto" w:fill="FFFFFF"/>
        </w:rPr>
        <w:t xml:space="preserve">местные и транзитные коммуникации, ЛЭП, электроподстанции, </w:t>
      </w:r>
      <w:proofErr w:type="spellStart"/>
      <w:r w:rsidRPr="002A4A12">
        <w:rPr>
          <w:color w:val="000000" w:themeColor="text1"/>
          <w:sz w:val="27"/>
          <w:szCs w:val="27"/>
          <w:shd w:val="clear" w:color="auto" w:fill="FFFFFF"/>
        </w:rPr>
        <w:t>нефте</w:t>
      </w:r>
      <w:proofErr w:type="spellEnd"/>
      <w:r w:rsidRPr="002A4A12">
        <w:rPr>
          <w:color w:val="000000" w:themeColor="text1"/>
          <w:sz w:val="27"/>
          <w:szCs w:val="27"/>
          <w:shd w:val="clear" w:color="auto" w:fill="FFFFFF"/>
        </w:rPr>
        <w:t>- и газопроводы;</w:t>
      </w:r>
    </w:p>
    <w:p w14:paraId="753644B0" w14:textId="59BE3C7E" w:rsidR="00DF02A5" w:rsidRPr="002A4A12" w:rsidRDefault="00DF02A5" w:rsidP="002277A6">
      <w:pPr>
        <w:ind w:firstLine="709"/>
        <w:rPr>
          <w:color w:val="000000" w:themeColor="text1"/>
          <w:sz w:val="27"/>
          <w:szCs w:val="27"/>
        </w:rPr>
      </w:pPr>
      <w:r w:rsidRPr="002A4A12">
        <w:rPr>
          <w:color w:val="000000" w:themeColor="text1"/>
          <w:sz w:val="27"/>
          <w:szCs w:val="27"/>
          <w:shd w:val="clear" w:color="auto" w:fill="FFFFFF"/>
        </w:rPr>
        <w:t xml:space="preserve">артезианские скважины для технического водоснабжения, </w:t>
      </w:r>
      <w:proofErr w:type="spellStart"/>
      <w:r w:rsidRPr="002A4A12">
        <w:rPr>
          <w:color w:val="000000" w:themeColor="text1"/>
          <w:sz w:val="27"/>
          <w:szCs w:val="27"/>
          <w:shd w:val="clear" w:color="auto" w:fill="FFFFFF"/>
        </w:rPr>
        <w:t>водоохлаждающие</w:t>
      </w:r>
      <w:proofErr w:type="spellEnd"/>
      <w:r w:rsidRPr="002A4A12">
        <w:rPr>
          <w:color w:val="000000" w:themeColor="text1"/>
          <w:sz w:val="27"/>
          <w:szCs w:val="27"/>
          <w:shd w:val="clear" w:color="auto" w:fill="FFFFFF"/>
        </w:rPr>
        <w:t xml:space="preserve"> сооружения для подготовки технической воды;</w:t>
      </w:r>
    </w:p>
    <w:p w14:paraId="3DF61D22" w14:textId="12405085" w:rsidR="00DF02A5" w:rsidRPr="002A4A12" w:rsidRDefault="00DF02A5" w:rsidP="002277A6">
      <w:pPr>
        <w:ind w:firstLine="709"/>
        <w:rPr>
          <w:color w:val="000000" w:themeColor="text1"/>
          <w:sz w:val="27"/>
          <w:szCs w:val="27"/>
        </w:rPr>
      </w:pPr>
      <w:r w:rsidRPr="002A4A12">
        <w:rPr>
          <w:color w:val="000000" w:themeColor="text1"/>
          <w:sz w:val="27"/>
          <w:szCs w:val="27"/>
          <w:shd w:val="clear" w:color="auto" w:fill="FFFFFF"/>
        </w:rPr>
        <w:t>канализационные насосные станции;</w:t>
      </w:r>
    </w:p>
    <w:p w14:paraId="25C86B4F" w14:textId="66FC8E9C" w:rsidR="00DF02A5" w:rsidRPr="002A4A12" w:rsidRDefault="00DF02A5" w:rsidP="002277A6">
      <w:pPr>
        <w:ind w:firstLine="709"/>
        <w:rPr>
          <w:color w:val="000000" w:themeColor="text1"/>
          <w:sz w:val="27"/>
          <w:szCs w:val="27"/>
        </w:rPr>
      </w:pPr>
      <w:r w:rsidRPr="002A4A12">
        <w:rPr>
          <w:color w:val="000000" w:themeColor="text1"/>
          <w:sz w:val="27"/>
          <w:szCs w:val="27"/>
          <w:shd w:val="clear" w:color="auto" w:fill="FFFFFF"/>
        </w:rPr>
        <w:t>сооружения оборотного водоснабжения;</w:t>
      </w:r>
    </w:p>
    <w:p w14:paraId="14C973E5" w14:textId="7565A7D1" w:rsidR="00DF02A5" w:rsidRPr="002A4A12" w:rsidRDefault="00771362" w:rsidP="002277A6">
      <w:pPr>
        <w:ind w:firstLine="709"/>
        <w:rPr>
          <w:color w:val="000000" w:themeColor="text1"/>
          <w:sz w:val="27"/>
          <w:szCs w:val="27"/>
        </w:rPr>
      </w:pPr>
      <w:r w:rsidRPr="002A4A12">
        <w:rPr>
          <w:color w:val="000000" w:themeColor="text1"/>
          <w:sz w:val="27"/>
          <w:szCs w:val="27"/>
          <w:shd w:val="clear" w:color="auto" w:fill="FFFFFF"/>
        </w:rPr>
        <w:t>а</w:t>
      </w:r>
      <w:r w:rsidR="00DF02A5" w:rsidRPr="002A4A12">
        <w:rPr>
          <w:color w:val="000000" w:themeColor="text1"/>
          <w:sz w:val="27"/>
          <w:szCs w:val="27"/>
          <w:shd w:val="clear" w:color="auto" w:fill="FFFFFF"/>
        </w:rPr>
        <w:t>втозаправочные станции;</w:t>
      </w:r>
    </w:p>
    <w:p w14:paraId="0F6FC287" w14:textId="0D4633C9" w:rsidR="00DF02A5" w:rsidRPr="002A4A12" w:rsidRDefault="00DF02A5" w:rsidP="002277A6">
      <w:pPr>
        <w:ind w:firstLine="709"/>
        <w:rPr>
          <w:color w:val="000000" w:themeColor="text1"/>
          <w:sz w:val="27"/>
          <w:szCs w:val="27"/>
        </w:rPr>
      </w:pPr>
      <w:r w:rsidRPr="002A4A12">
        <w:rPr>
          <w:color w:val="000000" w:themeColor="text1"/>
          <w:sz w:val="27"/>
          <w:szCs w:val="27"/>
          <w:shd w:val="clear" w:color="auto" w:fill="FFFFFF"/>
        </w:rPr>
        <w:t>станции технического обслуживания автомобилей;</w:t>
      </w:r>
    </w:p>
    <w:p w14:paraId="4D868092" w14:textId="2E1D97B9" w:rsidR="00DF02A5" w:rsidRPr="002A4A12" w:rsidRDefault="00DF02A5" w:rsidP="002277A6">
      <w:pPr>
        <w:ind w:firstLine="709"/>
        <w:rPr>
          <w:iCs/>
          <w:color w:val="000000" w:themeColor="text1"/>
          <w:sz w:val="27"/>
          <w:szCs w:val="27"/>
        </w:rPr>
      </w:pPr>
      <w:r w:rsidRPr="002A4A12">
        <w:rPr>
          <w:color w:val="000000" w:themeColor="text1"/>
          <w:sz w:val="27"/>
          <w:szCs w:val="27"/>
          <w:shd w:val="clear" w:color="auto" w:fill="FFFFFF"/>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14:paraId="3BFF3E7A" w14:textId="7E11F0B6" w:rsidR="00DF02A5" w:rsidRPr="002A4A12" w:rsidRDefault="00DF02A5" w:rsidP="002277A6">
      <w:pPr>
        <w:ind w:firstLine="709"/>
        <w:rPr>
          <w:color w:val="000000" w:themeColor="text1"/>
          <w:sz w:val="27"/>
          <w:szCs w:val="27"/>
          <w:shd w:val="clear" w:color="auto" w:fill="FFFFFF"/>
        </w:rPr>
      </w:pPr>
      <w:r w:rsidRPr="002A4A12">
        <w:rPr>
          <w:color w:val="000000" w:themeColor="text1"/>
          <w:sz w:val="27"/>
          <w:szCs w:val="27"/>
          <w:shd w:val="clear" w:color="auto" w:fill="FFFFFF"/>
        </w:rPr>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14:paraId="114C6683" w14:textId="77777777" w:rsidR="002277A6" w:rsidRPr="002A4A12" w:rsidRDefault="002277A6" w:rsidP="002277A6">
      <w:pPr>
        <w:ind w:firstLine="709"/>
        <w:rPr>
          <w:iCs/>
          <w:color w:val="000000" w:themeColor="text1"/>
          <w:sz w:val="27"/>
          <w:szCs w:val="27"/>
        </w:rPr>
      </w:pPr>
    </w:p>
    <w:p w14:paraId="4A0C9534" w14:textId="77777777" w:rsidR="00DF02A5" w:rsidRPr="002A4A12" w:rsidRDefault="00DF02A5" w:rsidP="002277A6">
      <w:pPr>
        <w:ind w:firstLine="709"/>
        <w:rPr>
          <w:iCs/>
          <w:color w:val="000000" w:themeColor="text1"/>
          <w:sz w:val="27"/>
          <w:szCs w:val="27"/>
        </w:rPr>
      </w:pPr>
      <w:r w:rsidRPr="002A4A12">
        <w:rPr>
          <w:color w:val="000000" w:themeColor="text1"/>
          <w:sz w:val="27"/>
          <w:szCs w:val="27"/>
        </w:rPr>
        <w:t>5. </w:t>
      </w:r>
      <w:proofErr w:type="spellStart"/>
      <w:r w:rsidRPr="002A4A12">
        <w:rPr>
          <w:b/>
          <w:color w:val="000000" w:themeColor="text1"/>
          <w:sz w:val="27"/>
          <w:szCs w:val="27"/>
        </w:rPr>
        <w:t>Водоохранные</w:t>
      </w:r>
      <w:proofErr w:type="spellEnd"/>
      <w:r w:rsidRPr="002A4A12">
        <w:rPr>
          <w:b/>
          <w:color w:val="000000" w:themeColor="text1"/>
          <w:sz w:val="27"/>
          <w:szCs w:val="27"/>
        </w:rPr>
        <w:t xml:space="preserve"> зоны</w:t>
      </w:r>
      <w:r w:rsidRPr="002A4A12">
        <w:rPr>
          <w:color w:val="000000" w:themeColor="text1"/>
          <w:sz w:val="27"/>
          <w:szCs w:val="27"/>
        </w:rPr>
        <w:t xml:space="preserve"> выделяются </w:t>
      </w:r>
      <w:r w:rsidRPr="002A4A12">
        <w:rPr>
          <w:iCs/>
          <w:color w:val="000000" w:themeColor="text1"/>
          <w:sz w:val="27"/>
          <w:szCs w:val="27"/>
        </w:rPr>
        <w:t>в целях:</w:t>
      </w:r>
    </w:p>
    <w:p w14:paraId="5FC4BF49" w14:textId="3599DB19" w:rsidR="00DF02A5" w:rsidRPr="002A4A12" w:rsidRDefault="00DF02A5" w:rsidP="002277A6">
      <w:pPr>
        <w:ind w:firstLine="709"/>
        <w:rPr>
          <w:color w:val="000000" w:themeColor="text1"/>
          <w:sz w:val="27"/>
          <w:szCs w:val="27"/>
        </w:rPr>
      </w:pPr>
      <w:r w:rsidRPr="002A4A12">
        <w:rPr>
          <w:color w:val="000000" w:themeColor="text1"/>
          <w:sz w:val="27"/>
          <w:szCs w:val="27"/>
        </w:rPr>
        <w:t>предупреждения и предотвращения микробного и химического загрязнения поверхностных вод;</w:t>
      </w:r>
    </w:p>
    <w:p w14:paraId="19EB33BB" w14:textId="6E90C6D0" w:rsidR="00DF02A5" w:rsidRPr="002A4A12" w:rsidRDefault="00DF02A5" w:rsidP="002277A6">
      <w:pPr>
        <w:ind w:firstLine="709"/>
        <w:rPr>
          <w:color w:val="000000" w:themeColor="text1"/>
          <w:sz w:val="27"/>
          <w:szCs w:val="27"/>
        </w:rPr>
      </w:pPr>
      <w:r w:rsidRPr="002A4A12">
        <w:rPr>
          <w:color w:val="000000" w:themeColor="text1"/>
          <w:sz w:val="27"/>
          <w:szCs w:val="27"/>
        </w:rPr>
        <w:t>предотвращения загрязнения, засорения, заиления и истощения водных объектов;</w:t>
      </w:r>
    </w:p>
    <w:p w14:paraId="6F2C4919" w14:textId="28994DF7" w:rsidR="00DF02A5" w:rsidRPr="002A4A12" w:rsidRDefault="00DF02A5" w:rsidP="002277A6">
      <w:pPr>
        <w:ind w:firstLine="709"/>
        <w:rPr>
          <w:color w:val="000000" w:themeColor="text1"/>
          <w:sz w:val="27"/>
          <w:szCs w:val="27"/>
        </w:rPr>
      </w:pPr>
      <w:r w:rsidRPr="002A4A12">
        <w:rPr>
          <w:color w:val="000000" w:themeColor="text1"/>
          <w:sz w:val="27"/>
          <w:szCs w:val="27"/>
        </w:rPr>
        <w:lastRenderedPageBreak/>
        <w:t>сохранения среды обитания объектов водного, животного и растительного мира.</w:t>
      </w:r>
    </w:p>
    <w:p w14:paraId="10FD3ED1" w14:textId="77777777" w:rsidR="00DF02A5" w:rsidRPr="002A4A12" w:rsidRDefault="00DF02A5" w:rsidP="002277A6">
      <w:pPr>
        <w:ind w:firstLine="709"/>
        <w:rPr>
          <w:color w:val="000000" w:themeColor="text1"/>
          <w:sz w:val="27"/>
          <w:szCs w:val="27"/>
        </w:rPr>
      </w:pPr>
      <w:r w:rsidRPr="002A4A12">
        <w:rPr>
          <w:color w:val="000000" w:themeColor="text1"/>
          <w:sz w:val="27"/>
          <w:szCs w:val="27"/>
        </w:rPr>
        <w:t xml:space="preserve">Для земельных участков и иных объектов недвижимости, расположенных в </w:t>
      </w:r>
      <w:proofErr w:type="spellStart"/>
      <w:r w:rsidRPr="002A4A12">
        <w:rPr>
          <w:color w:val="000000" w:themeColor="text1"/>
          <w:sz w:val="27"/>
          <w:szCs w:val="27"/>
        </w:rPr>
        <w:t>водоохранных</w:t>
      </w:r>
      <w:proofErr w:type="spellEnd"/>
      <w:r w:rsidRPr="002A4A12">
        <w:rPr>
          <w:color w:val="000000" w:themeColor="text1"/>
          <w:sz w:val="27"/>
          <w:szCs w:val="27"/>
        </w:rPr>
        <w:t xml:space="preserve"> зонах рек, других водных объектов:</w:t>
      </w:r>
    </w:p>
    <w:p w14:paraId="5E5F9FC8" w14:textId="7E6D7CFB" w:rsidR="00DF02A5" w:rsidRPr="002A4A12" w:rsidRDefault="00DF02A5" w:rsidP="002277A6">
      <w:pPr>
        <w:ind w:firstLine="709"/>
        <w:rPr>
          <w:color w:val="000000" w:themeColor="text1"/>
          <w:sz w:val="27"/>
          <w:szCs w:val="27"/>
        </w:rPr>
      </w:pPr>
      <w:r w:rsidRPr="002A4A12">
        <w:rPr>
          <w:color w:val="000000" w:themeColor="text1"/>
          <w:sz w:val="27"/>
          <w:szCs w:val="27"/>
        </w:rPr>
        <w:t>виды запрещенного использования;</w:t>
      </w:r>
    </w:p>
    <w:p w14:paraId="15819CEB" w14:textId="01858D9E" w:rsidR="00DF02A5" w:rsidRPr="002A4A12" w:rsidRDefault="00DF02A5" w:rsidP="002277A6">
      <w:pPr>
        <w:ind w:firstLine="709"/>
        <w:rPr>
          <w:color w:val="000000" w:themeColor="text1"/>
          <w:sz w:val="27"/>
          <w:szCs w:val="27"/>
        </w:rPr>
      </w:pPr>
      <w:r w:rsidRPr="002A4A12">
        <w:rPr>
          <w:color w:val="000000" w:themeColor="text1"/>
          <w:sz w:val="27"/>
          <w:szCs w:val="27"/>
        </w:rPr>
        <w:t>виды разрешенного использования.</w:t>
      </w:r>
    </w:p>
    <w:p w14:paraId="286D8E02" w14:textId="77777777" w:rsidR="00DF02A5" w:rsidRPr="002A4A12" w:rsidRDefault="00DF02A5" w:rsidP="00DF02A5">
      <w:pPr>
        <w:rPr>
          <w:color w:val="000000" w:themeColor="text1"/>
          <w:sz w:val="27"/>
          <w:szCs w:val="27"/>
        </w:rPr>
      </w:pPr>
    </w:p>
    <w:p w14:paraId="0DEDA3C5" w14:textId="77777777" w:rsidR="00DF02A5" w:rsidRPr="002A4A12" w:rsidRDefault="00DF02A5" w:rsidP="002277A6">
      <w:pPr>
        <w:ind w:firstLine="709"/>
        <w:rPr>
          <w:b/>
          <w:color w:val="000000" w:themeColor="text1"/>
          <w:sz w:val="27"/>
          <w:szCs w:val="27"/>
        </w:rPr>
      </w:pPr>
      <w:r w:rsidRPr="002A4A12">
        <w:rPr>
          <w:b/>
          <w:color w:val="000000" w:themeColor="text1"/>
          <w:sz w:val="27"/>
          <w:szCs w:val="27"/>
        </w:rPr>
        <w:t xml:space="preserve">Виды запрещенного использования земельных участков и иных объектов недвижимости, расположенных в границах </w:t>
      </w:r>
      <w:proofErr w:type="spellStart"/>
      <w:r w:rsidRPr="002A4A12">
        <w:rPr>
          <w:b/>
          <w:color w:val="000000" w:themeColor="text1"/>
          <w:sz w:val="27"/>
          <w:szCs w:val="27"/>
        </w:rPr>
        <w:t>водоохранных</w:t>
      </w:r>
      <w:proofErr w:type="spellEnd"/>
      <w:r w:rsidRPr="002A4A12">
        <w:rPr>
          <w:b/>
          <w:color w:val="000000" w:themeColor="text1"/>
          <w:sz w:val="27"/>
          <w:szCs w:val="27"/>
        </w:rPr>
        <w:t xml:space="preserve"> зон рек, других водных объектов:</w:t>
      </w:r>
    </w:p>
    <w:p w14:paraId="39D8BDEA" w14:textId="087675DC" w:rsidR="00DF02A5" w:rsidRPr="002A4A12" w:rsidRDefault="00DF02A5" w:rsidP="00771362">
      <w:pPr>
        <w:ind w:firstLine="709"/>
        <w:rPr>
          <w:color w:val="000000" w:themeColor="text1"/>
          <w:sz w:val="27"/>
          <w:szCs w:val="27"/>
        </w:rPr>
      </w:pPr>
      <w:r w:rsidRPr="002A4A12">
        <w:rPr>
          <w:color w:val="000000" w:themeColor="text1"/>
          <w:sz w:val="27"/>
          <w:szCs w:val="27"/>
          <w:shd w:val="clear" w:color="auto" w:fill="FFFFFF"/>
        </w:rPr>
        <w:t>использование сточных вод в целях регулирования плодородия почв</w:t>
      </w:r>
      <w:r w:rsidRPr="002A4A12">
        <w:rPr>
          <w:color w:val="000000" w:themeColor="text1"/>
          <w:sz w:val="27"/>
          <w:szCs w:val="27"/>
        </w:rPr>
        <w:t>;</w:t>
      </w:r>
    </w:p>
    <w:p w14:paraId="4AFA7F77" w14:textId="5AB8EC5D" w:rsidR="00DF02A5" w:rsidRPr="002A4A12" w:rsidRDefault="00DF02A5" w:rsidP="00771362">
      <w:pPr>
        <w:ind w:firstLine="709"/>
        <w:rPr>
          <w:color w:val="000000" w:themeColor="text1"/>
          <w:sz w:val="27"/>
          <w:szCs w:val="27"/>
        </w:rPr>
      </w:pPr>
      <w:r w:rsidRPr="002A4A12">
        <w:rPr>
          <w:color w:val="000000" w:themeColor="text1"/>
          <w:sz w:val="27"/>
          <w:szCs w:val="27"/>
          <w:shd w:val="clear" w:color="auto" w:fill="FFFFFF"/>
        </w:rPr>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14:paraId="06F8E0AF" w14:textId="6BCACA6B" w:rsidR="00DF02A5" w:rsidRPr="002A4A12" w:rsidRDefault="00DF02A5" w:rsidP="00771362">
      <w:pPr>
        <w:ind w:firstLine="709"/>
        <w:rPr>
          <w:color w:val="000000" w:themeColor="text1"/>
          <w:sz w:val="27"/>
          <w:szCs w:val="27"/>
        </w:rPr>
      </w:pPr>
      <w:r w:rsidRPr="002A4A12">
        <w:rPr>
          <w:color w:val="000000" w:themeColor="text1"/>
          <w:sz w:val="27"/>
          <w:szCs w:val="27"/>
          <w:shd w:val="clear" w:color="auto" w:fill="FFFFFF"/>
        </w:rPr>
        <w:t>осуществление авиационных мер по борьбе с вредными организмами;</w:t>
      </w:r>
    </w:p>
    <w:p w14:paraId="14D054FF" w14:textId="62CE44C3" w:rsidR="00DF02A5" w:rsidRPr="002A4A12" w:rsidRDefault="00DF02A5" w:rsidP="00771362">
      <w:pPr>
        <w:ind w:firstLine="709"/>
        <w:rPr>
          <w:color w:val="000000" w:themeColor="text1"/>
          <w:sz w:val="27"/>
          <w:szCs w:val="27"/>
        </w:rPr>
      </w:pPr>
      <w:r w:rsidRPr="002A4A12">
        <w:rPr>
          <w:color w:val="000000" w:themeColor="text1"/>
          <w:sz w:val="27"/>
          <w:szCs w:val="27"/>
          <w:shd w:val="clear" w:color="auto" w:fill="FFFFFF"/>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14:paraId="17596FB0" w14:textId="441D8553" w:rsidR="00DF02A5" w:rsidRPr="002A4A12" w:rsidRDefault="00DF02A5" w:rsidP="00771362">
      <w:pPr>
        <w:ind w:firstLine="709"/>
        <w:rPr>
          <w:color w:val="000000" w:themeColor="text1"/>
          <w:sz w:val="27"/>
          <w:szCs w:val="27"/>
        </w:rPr>
      </w:pPr>
      <w:r w:rsidRPr="002A4A12">
        <w:rPr>
          <w:color w:val="000000" w:themeColor="text1"/>
          <w:sz w:val="27"/>
          <w:szCs w:val="27"/>
          <w:shd w:val="clear" w:color="auto" w:fill="FFFFFF"/>
        </w:rPr>
        <w:t>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w:t>
      </w:r>
      <w:r w:rsidR="00771362" w:rsidRPr="002A4A12">
        <w:rPr>
          <w:color w:val="000000" w:themeColor="text1"/>
          <w:sz w:val="27"/>
          <w:szCs w:val="27"/>
          <w:shd w:val="clear" w:color="auto" w:fill="FFFFFF"/>
        </w:rPr>
        <w:t>ающей среды и Водного Кодекса Российской Федерации</w:t>
      </w:r>
      <w:r w:rsidRPr="002A4A12">
        <w:rPr>
          <w:color w:val="000000" w:themeColor="text1"/>
          <w:sz w:val="27"/>
          <w:szCs w:val="27"/>
          <w:shd w:val="clear" w:color="auto" w:fill="FFFFFF"/>
        </w:rPr>
        <w:t>),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14:paraId="5D1E7D7D" w14:textId="15EA7D78" w:rsidR="00DF02A5" w:rsidRPr="002A4A12" w:rsidRDefault="00DF02A5" w:rsidP="00771362">
      <w:pPr>
        <w:ind w:firstLine="709"/>
        <w:rPr>
          <w:color w:val="000000" w:themeColor="text1"/>
          <w:sz w:val="27"/>
          <w:szCs w:val="27"/>
        </w:rPr>
      </w:pPr>
      <w:r w:rsidRPr="002A4A12">
        <w:rPr>
          <w:color w:val="000000" w:themeColor="text1"/>
          <w:sz w:val="27"/>
          <w:szCs w:val="27"/>
          <w:shd w:val="clear" w:color="auto" w:fill="FFFFFF"/>
        </w:rPr>
        <w:t xml:space="preserve">размещение специализированных хранилищ пестицидов и </w:t>
      </w:r>
      <w:proofErr w:type="spellStart"/>
      <w:r w:rsidRPr="002A4A12">
        <w:rPr>
          <w:color w:val="000000" w:themeColor="text1"/>
          <w:sz w:val="27"/>
          <w:szCs w:val="27"/>
          <w:shd w:val="clear" w:color="auto" w:fill="FFFFFF"/>
        </w:rPr>
        <w:t>агрохимикатов</w:t>
      </w:r>
      <w:proofErr w:type="spellEnd"/>
      <w:r w:rsidRPr="002A4A12">
        <w:rPr>
          <w:color w:val="000000" w:themeColor="text1"/>
          <w:sz w:val="27"/>
          <w:szCs w:val="27"/>
          <w:shd w:val="clear" w:color="auto" w:fill="FFFFFF"/>
        </w:rPr>
        <w:t xml:space="preserve">, применение пестицидов и </w:t>
      </w:r>
      <w:proofErr w:type="spellStart"/>
      <w:r w:rsidRPr="002A4A12">
        <w:rPr>
          <w:color w:val="000000" w:themeColor="text1"/>
          <w:sz w:val="27"/>
          <w:szCs w:val="27"/>
          <w:shd w:val="clear" w:color="auto" w:fill="FFFFFF"/>
        </w:rPr>
        <w:t>агрохимикатов</w:t>
      </w:r>
      <w:proofErr w:type="spellEnd"/>
      <w:r w:rsidRPr="002A4A12">
        <w:rPr>
          <w:color w:val="000000" w:themeColor="text1"/>
          <w:sz w:val="27"/>
          <w:szCs w:val="27"/>
          <w:shd w:val="clear" w:color="auto" w:fill="FFFFFF"/>
        </w:rPr>
        <w:t>;</w:t>
      </w:r>
    </w:p>
    <w:p w14:paraId="75C11A58" w14:textId="36C49846" w:rsidR="00DF02A5" w:rsidRPr="002A4A12" w:rsidRDefault="00DF02A5" w:rsidP="00771362">
      <w:pPr>
        <w:ind w:firstLine="709"/>
        <w:rPr>
          <w:color w:val="000000" w:themeColor="text1"/>
          <w:sz w:val="27"/>
          <w:szCs w:val="27"/>
        </w:rPr>
      </w:pPr>
      <w:r w:rsidRPr="002A4A12">
        <w:rPr>
          <w:color w:val="000000" w:themeColor="text1"/>
          <w:sz w:val="27"/>
          <w:szCs w:val="27"/>
          <w:shd w:val="clear" w:color="auto" w:fill="FFFFFF"/>
        </w:rPr>
        <w:t>сброс сточных, в том числе дренажных, вод;</w:t>
      </w:r>
    </w:p>
    <w:p w14:paraId="0C1C9E6E" w14:textId="0B992748" w:rsidR="00DF02A5" w:rsidRPr="002A4A12" w:rsidRDefault="00DF02A5" w:rsidP="00771362">
      <w:pPr>
        <w:ind w:firstLine="709"/>
        <w:rPr>
          <w:color w:val="000000" w:themeColor="text1"/>
          <w:sz w:val="27"/>
          <w:szCs w:val="27"/>
          <w:shd w:val="clear" w:color="auto" w:fill="FFFFFF"/>
        </w:rPr>
      </w:pPr>
      <w:r w:rsidRPr="002A4A12">
        <w:rPr>
          <w:color w:val="000000" w:themeColor="text1"/>
          <w:sz w:val="27"/>
          <w:szCs w:val="27"/>
          <w:shd w:val="clear" w:color="auto" w:fill="FFFFFF"/>
        </w:rPr>
        <w:t xml:space="preserve">разведка и добыча общераспространенных полезных ископаемых </w:t>
      </w:r>
      <w:r w:rsidR="00771362" w:rsidRPr="002A4A12">
        <w:rPr>
          <w:color w:val="000000" w:themeColor="text1"/>
          <w:sz w:val="27"/>
          <w:szCs w:val="27"/>
          <w:shd w:val="clear" w:color="auto" w:fill="FFFFFF"/>
        </w:rPr>
        <w:t xml:space="preserve">                                 </w:t>
      </w:r>
      <w:r w:rsidRPr="002A4A12">
        <w:rPr>
          <w:color w:val="000000" w:themeColor="text1"/>
          <w:sz w:val="27"/>
          <w:szCs w:val="27"/>
          <w:shd w:val="clear" w:color="auto" w:fill="FFFFFF"/>
        </w:rPr>
        <w:t>(за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w:t>
      </w:r>
      <w:r w:rsidR="00771362" w:rsidRPr="002A4A12">
        <w:rPr>
          <w:color w:val="000000" w:themeColor="text1"/>
          <w:sz w:val="27"/>
          <w:szCs w:val="27"/>
          <w:shd w:val="clear" w:color="auto" w:fill="FFFFFF"/>
        </w:rPr>
        <w:t xml:space="preserve"> </w:t>
      </w:r>
      <w:r w:rsidRPr="002A4A12">
        <w:rPr>
          <w:color w:val="000000" w:themeColor="text1"/>
          <w:sz w:val="27"/>
          <w:szCs w:val="27"/>
          <w:shd w:val="clear" w:color="auto" w:fill="FFFFFF"/>
        </w:rPr>
        <w:t>Закона Российск</w:t>
      </w:r>
      <w:r w:rsidR="00771362" w:rsidRPr="002A4A12">
        <w:rPr>
          <w:color w:val="000000" w:themeColor="text1"/>
          <w:sz w:val="27"/>
          <w:szCs w:val="27"/>
          <w:shd w:val="clear" w:color="auto" w:fill="FFFFFF"/>
        </w:rPr>
        <w:t>ой Федерации                                                              от 21 февраля 1992 г.</w:t>
      </w:r>
      <w:r w:rsidRPr="002A4A12">
        <w:rPr>
          <w:color w:val="000000" w:themeColor="text1"/>
          <w:sz w:val="27"/>
          <w:szCs w:val="27"/>
          <w:shd w:val="clear" w:color="auto" w:fill="FFFFFF"/>
        </w:rPr>
        <w:t xml:space="preserve"> № 2395-1 «О недрах»).</w:t>
      </w:r>
    </w:p>
    <w:p w14:paraId="40F68A33" w14:textId="77777777" w:rsidR="00DF02A5" w:rsidRPr="002A4A12" w:rsidRDefault="00DF02A5" w:rsidP="00771362">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 xml:space="preserve">Установление на местности границ </w:t>
      </w:r>
      <w:proofErr w:type="spellStart"/>
      <w:r w:rsidRPr="002A4A12">
        <w:rPr>
          <w:rFonts w:eastAsia="Times New Roman"/>
          <w:color w:val="000000" w:themeColor="text1"/>
          <w:sz w:val="27"/>
          <w:szCs w:val="27"/>
          <w:lang w:eastAsia="ru-RU"/>
        </w:rPr>
        <w:t>водоохранных</w:t>
      </w:r>
      <w:proofErr w:type="spellEnd"/>
      <w:r w:rsidRPr="002A4A12">
        <w:rPr>
          <w:rFonts w:eastAsia="Times New Roman"/>
          <w:color w:val="000000" w:themeColor="text1"/>
          <w:sz w:val="27"/>
          <w:szCs w:val="27"/>
          <w:lang w:eastAsia="ru-RU"/>
        </w:rPr>
        <w:t xml:space="preserve"> зон и границ прибрежных защитных полос водных объектов, в том числе посредством специальных информационных знаков, осуществляется в </w:t>
      </w:r>
      <w:hyperlink r:id="rId147" w:history="1">
        <w:r w:rsidRPr="002A4A12">
          <w:rPr>
            <w:rFonts w:eastAsia="Times New Roman"/>
            <w:color w:val="000000" w:themeColor="text1"/>
            <w:sz w:val="27"/>
            <w:szCs w:val="27"/>
            <w:lang w:eastAsia="ru-RU"/>
          </w:rPr>
          <w:t>порядке</w:t>
        </w:r>
      </w:hyperlink>
      <w:r w:rsidRPr="002A4A12">
        <w:rPr>
          <w:rFonts w:eastAsia="Times New Roman"/>
          <w:color w:val="000000" w:themeColor="text1"/>
          <w:sz w:val="27"/>
          <w:szCs w:val="27"/>
          <w:lang w:eastAsia="ru-RU"/>
        </w:rPr>
        <w:t>, установленном Правительством Российской Федерации.</w:t>
      </w:r>
    </w:p>
    <w:p w14:paraId="4D208EC2" w14:textId="77777777" w:rsidR="00DF02A5" w:rsidRPr="002A4A12" w:rsidRDefault="00DF02A5" w:rsidP="00771362">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Водные объекты или их части, имеющие особое природоохранное, научное, культурное, эстетическое, рекреационное и оздоровительное значение, могут быть признаны особо охраняемыми водными объектами.</w:t>
      </w:r>
    </w:p>
    <w:p w14:paraId="75118635" w14:textId="77777777" w:rsidR="00DF02A5" w:rsidRPr="002A4A12" w:rsidRDefault="00DF02A5" w:rsidP="00771362">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 xml:space="preserve">Статус, режим особой охраны и границы территорий, в пределах которых расположены водные объекты, устанавливаются в соответствии с </w:t>
      </w:r>
      <w:hyperlink r:id="rId148" w:history="1">
        <w:r w:rsidRPr="002A4A12">
          <w:rPr>
            <w:rFonts w:eastAsia="Times New Roman"/>
            <w:color w:val="000000" w:themeColor="text1"/>
            <w:sz w:val="27"/>
            <w:szCs w:val="27"/>
            <w:lang w:eastAsia="ru-RU"/>
          </w:rPr>
          <w:t>законодательством</w:t>
        </w:r>
      </w:hyperlink>
      <w:r w:rsidRPr="002A4A12">
        <w:rPr>
          <w:rFonts w:eastAsia="Times New Roman"/>
          <w:color w:val="000000" w:themeColor="text1"/>
          <w:sz w:val="27"/>
          <w:szCs w:val="27"/>
          <w:lang w:eastAsia="ru-RU"/>
        </w:rPr>
        <w:t xml:space="preserve"> об особо охраняемых природных территориях и </w:t>
      </w:r>
      <w:r w:rsidRPr="002A4A12">
        <w:rPr>
          <w:rFonts w:eastAsia="Times New Roman"/>
          <w:color w:val="000000" w:themeColor="text1"/>
          <w:sz w:val="27"/>
          <w:szCs w:val="27"/>
          <w:lang w:eastAsia="ru-RU"/>
        </w:rPr>
        <w:lastRenderedPageBreak/>
        <w:t>законодательством Российской Федерации об объектах культурного наследия.</w:t>
      </w:r>
    </w:p>
    <w:p w14:paraId="3C56A860" w14:textId="0707D04D" w:rsidR="00DF02A5" w:rsidRPr="002A4A12" w:rsidRDefault="00DF02A5" w:rsidP="00771362">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 xml:space="preserve">Особый режим использования водного объекта или его части, в границах которых располагается объект археологического наследия, предусматривает возможность проведения работ, определенных Водным кодексом Российской Федерации, при условии обеспечения сохранности объекта археологического наследия, включенного в единый государственный реестр объектов культурного наследия (памятников истории и культуры) народов Российской Федерации, либо выявленного объекта археологического наследия, а также обеспечения доступа граждан к указанным объектам и проведения археологических полевых работ в порядке, установленном Федеральным </w:t>
      </w:r>
      <w:hyperlink r:id="rId149" w:history="1">
        <w:r w:rsidRPr="002A4A12">
          <w:rPr>
            <w:rFonts w:eastAsia="Times New Roman"/>
            <w:color w:val="000000" w:themeColor="text1"/>
            <w:sz w:val="27"/>
            <w:szCs w:val="27"/>
            <w:lang w:eastAsia="ru-RU"/>
          </w:rPr>
          <w:t>законом</w:t>
        </w:r>
      </w:hyperlink>
      <w:r w:rsidR="004538DE" w:rsidRPr="002A4A12">
        <w:rPr>
          <w:rFonts w:eastAsia="Times New Roman"/>
          <w:color w:val="000000" w:themeColor="text1"/>
          <w:sz w:val="27"/>
          <w:szCs w:val="27"/>
          <w:lang w:eastAsia="ru-RU"/>
        </w:rPr>
        <w:t xml:space="preserve"> от 25 июня 2002 г.</w:t>
      </w:r>
      <w:r w:rsidRPr="002A4A12">
        <w:rPr>
          <w:rFonts w:eastAsia="Times New Roman"/>
          <w:color w:val="000000" w:themeColor="text1"/>
          <w:sz w:val="27"/>
          <w:szCs w:val="27"/>
          <w:lang w:eastAsia="ru-RU"/>
        </w:rPr>
        <w:t xml:space="preserve"> № 73-ФЗ </w:t>
      </w:r>
      <w:r w:rsidR="00660DDC" w:rsidRPr="002A4A12">
        <w:rPr>
          <w:rFonts w:eastAsia="Times New Roman"/>
          <w:color w:val="000000" w:themeColor="text1"/>
          <w:sz w:val="27"/>
          <w:szCs w:val="27"/>
          <w:lang w:eastAsia="ru-RU"/>
        </w:rPr>
        <w:t xml:space="preserve">                         </w:t>
      </w:r>
      <w:r w:rsidRPr="002A4A12">
        <w:rPr>
          <w:rFonts w:eastAsia="Times New Roman"/>
          <w:color w:val="000000" w:themeColor="text1"/>
          <w:sz w:val="27"/>
          <w:szCs w:val="27"/>
          <w:lang w:eastAsia="ru-RU"/>
        </w:rPr>
        <w:t>«Об объектах культурного наследия (памятниках истории и культуры) народов Российской Федерации».</w:t>
      </w:r>
    </w:p>
    <w:p w14:paraId="63862DEF" w14:textId="77777777" w:rsidR="00DF02A5" w:rsidRPr="002A4A12" w:rsidRDefault="00DF02A5" w:rsidP="00771362">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 xml:space="preserve">В соответствии с </w:t>
      </w:r>
      <w:hyperlink r:id="rId150" w:history="1">
        <w:r w:rsidRPr="002A4A12">
          <w:rPr>
            <w:rFonts w:eastAsia="Times New Roman"/>
            <w:color w:val="000000" w:themeColor="text1"/>
            <w:sz w:val="27"/>
            <w:szCs w:val="27"/>
            <w:lang w:eastAsia="ru-RU"/>
          </w:rPr>
          <w:t>законодательством</w:t>
        </w:r>
      </w:hyperlink>
      <w:r w:rsidRPr="002A4A12">
        <w:rPr>
          <w:rFonts w:eastAsia="Times New Roman"/>
          <w:color w:val="000000" w:themeColor="text1"/>
          <w:sz w:val="27"/>
          <w:szCs w:val="27"/>
          <w:lang w:eastAsia="ru-RU"/>
        </w:rPr>
        <w:t xml:space="preserve"> в области охраны окружающей среды и законодательством в области защиты населения и территорий от чрезвычайных ситуаций зонами экологического бедствия, зонами чрезвычайных ситуаций могут объявляться водные объекты и речные бассейны, в которых в результате техногенных и природных явлений происходят изменения, представляющие угрозу здоровью или жизни человека, объектам животного и растительного мира, другим объектам окружающей среды.</w:t>
      </w:r>
    </w:p>
    <w:p w14:paraId="2D9D1978" w14:textId="77777777" w:rsidR="00DF02A5" w:rsidRPr="002A4A12" w:rsidRDefault="00DF02A5" w:rsidP="00771362">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В целях предотвращения негативного воздействия вод (затопления, подтопления, разрушения берегов водных объектов, заболачивания) и ликвидации его последствий проводятся специальные защитные мероприятия в соответствии с Водным кодексом Российской Федерации и другими федеральными законами.</w:t>
      </w:r>
    </w:p>
    <w:p w14:paraId="44AEAD31" w14:textId="21AE1367" w:rsidR="004538DE" w:rsidRPr="002A4A12" w:rsidRDefault="004538DE" w:rsidP="004538DE">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 xml:space="preserve">Приказом Федерального </w:t>
      </w:r>
      <w:proofErr w:type="spellStart"/>
      <w:r w:rsidRPr="002A4A12">
        <w:rPr>
          <w:rFonts w:eastAsia="Times New Roman"/>
          <w:color w:val="000000" w:themeColor="text1"/>
          <w:sz w:val="27"/>
          <w:szCs w:val="27"/>
          <w:lang w:eastAsia="ru-RU"/>
        </w:rPr>
        <w:t>агенства</w:t>
      </w:r>
      <w:proofErr w:type="spellEnd"/>
      <w:r w:rsidRPr="002A4A12">
        <w:rPr>
          <w:rFonts w:eastAsia="Times New Roman"/>
          <w:color w:val="000000" w:themeColor="text1"/>
          <w:sz w:val="27"/>
          <w:szCs w:val="27"/>
          <w:lang w:eastAsia="ru-RU"/>
        </w:rPr>
        <w:t xml:space="preserve"> водных ресурсов «Кубанское бассейновое водное управление» от 6 апреля 2021 г. № 51-пр «Об установлении зон затопления, подтопления» установлены:</w:t>
      </w:r>
    </w:p>
    <w:p w14:paraId="7C371906" w14:textId="77777777" w:rsidR="004538DE" w:rsidRPr="002A4A12" w:rsidRDefault="004538DE" w:rsidP="004538DE">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 xml:space="preserve">1) зоны затопления при половодьях и паводках однопроцентной обеспеченности (повторяемость один раз в 100 лет) на территориях Мингрельского сельского поселения Абинского района Краснодарского края, прилегающих к оказывающим негативное воздействие водным объектам: станицы Мингрельской – в отношении реки Сухой </w:t>
      </w:r>
      <w:proofErr w:type="spellStart"/>
      <w:r w:rsidRPr="002A4A12">
        <w:rPr>
          <w:rFonts w:eastAsia="Times New Roman"/>
          <w:color w:val="000000" w:themeColor="text1"/>
          <w:sz w:val="27"/>
          <w:szCs w:val="27"/>
          <w:lang w:eastAsia="ru-RU"/>
        </w:rPr>
        <w:t>Аушедз</w:t>
      </w:r>
      <w:proofErr w:type="spellEnd"/>
      <w:r w:rsidRPr="002A4A12">
        <w:rPr>
          <w:rFonts w:eastAsia="Times New Roman"/>
          <w:color w:val="000000" w:themeColor="text1"/>
          <w:sz w:val="27"/>
          <w:szCs w:val="27"/>
          <w:lang w:eastAsia="ru-RU"/>
        </w:rPr>
        <w:t>;</w:t>
      </w:r>
    </w:p>
    <w:p w14:paraId="68C7EE6B" w14:textId="77777777" w:rsidR="004538DE" w:rsidRPr="002A4A12" w:rsidRDefault="004538DE" w:rsidP="004538DE">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 xml:space="preserve">2) зоны подтопления, прилегающих к зонам затопления, повышение уровня грунтовых вод уровнями высоких вод водных объектов, на территориях Мингрельского сельского поселения Абинского района Краснодарского края, прилегающих к оказывающим негативное воздействие водным объектам: станицы Мингрельской – в отношении реки Сухой </w:t>
      </w:r>
      <w:proofErr w:type="spellStart"/>
      <w:r w:rsidRPr="002A4A12">
        <w:rPr>
          <w:rFonts w:eastAsia="Times New Roman"/>
          <w:color w:val="000000" w:themeColor="text1"/>
          <w:sz w:val="27"/>
          <w:szCs w:val="27"/>
          <w:lang w:eastAsia="ru-RU"/>
        </w:rPr>
        <w:t>Аушедз</w:t>
      </w:r>
      <w:proofErr w:type="spellEnd"/>
      <w:r w:rsidRPr="002A4A12">
        <w:rPr>
          <w:rFonts w:eastAsia="Times New Roman"/>
          <w:color w:val="000000" w:themeColor="text1"/>
          <w:sz w:val="27"/>
          <w:szCs w:val="27"/>
          <w:lang w:eastAsia="ru-RU"/>
        </w:rPr>
        <w:t>.</w:t>
      </w:r>
    </w:p>
    <w:p w14:paraId="591266CC" w14:textId="77777777" w:rsidR="004538DE" w:rsidRPr="002A4A12" w:rsidRDefault="004538DE" w:rsidP="004538DE">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В целях предотвращения негативного воздействия вод (затопления, подтопления, разрушения берегов водных объектов, заболачивания) и ликвидации его последствий проводятся специальные защитные мероприятия в соответствии с Водным кодексом Российской Федерации и другими федеральными законами.</w:t>
      </w:r>
    </w:p>
    <w:p w14:paraId="31FE777A" w14:textId="1B495B53" w:rsidR="004538DE" w:rsidRPr="002A4A12" w:rsidRDefault="004538DE" w:rsidP="004538DE">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В соответствии с пунктом 6 статьи 67.1 Водного кодекса Российской Федерации 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0A3A5538" w14:textId="77777777" w:rsidR="004538DE" w:rsidRPr="002A4A12" w:rsidRDefault="004538DE" w:rsidP="004538DE">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 xml:space="preserve">1) размещение новых населенных пунктов и строительство объектов капитального строительства без обеспечения инженерной защиты таких </w:t>
      </w:r>
      <w:r w:rsidRPr="002A4A12">
        <w:rPr>
          <w:rFonts w:eastAsia="Times New Roman"/>
          <w:color w:val="000000" w:themeColor="text1"/>
          <w:sz w:val="27"/>
          <w:szCs w:val="27"/>
          <w:lang w:eastAsia="ru-RU"/>
        </w:rPr>
        <w:lastRenderedPageBreak/>
        <w:t>населенных пунктов и объектов от затопления, подтопления;</w:t>
      </w:r>
    </w:p>
    <w:p w14:paraId="7AE40D46" w14:textId="77777777" w:rsidR="004538DE" w:rsidRPr="002A4A12" w:rsidRDefault="004538DE" w:rsidP="004538DE">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2) использование сточных вод в целях регулирования плодородия почв;</w:t>
      </w:r>
    </w:p>
    <w:p w14:paraId="19DE1EA8" w14:textId="77777777" w:rsidR="004538DE" w:rsidRPr="002A4A12" w:rsidRDefault="004538DE" w:rsidP="004538DE">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794ADFFB" w14:textId="42BE042E" w:rsidR="004538DE" w:rsidRPr="002A4A12" w:rsidRDefault="004538DE" w:rsidP="004538DE">
      <w:pPr>
        <w:widowControl w:val="0"/>
        <w:autoSpaceDE w:val="0"/>
        <w:autoSpaceDN w:val="0"/>
        <w:adjustRightInd w:val="0"/>
        <w:ind w:firstLine="709"/>
        <w:rPr>
          <w:rFonts w:eastAsia="Times New Roman"/>
          <w:color w:val="000000" w:themeColor="text1"/>
          <w:sz w:val="27"/>
          <w:szCs w:val="27"/>
          <w:lang w:eastAsia="ru-RU"/>
        </w:rPr>
      </w:pPr>
      <w:r w:rsidRPr="002A4A12">
        <w:rPr>
          <w:rFonts w:eastAsia="Times New Roman"/>
          <w:color w:val="000000" w:themeColor="text1"/>
          <w:sz w:val="27"/>
          <w:szCs w:val="27"/>
          <w:lang w:eastAsia="ru-RU"/>
        </w:rPr>
        <w:t>4) осуществление авиационных мер по борьбе с вредными организмами.</w:t>
      </w:r>
    </w:p>
    <w:p w14:paraId="3D7CA460" w14:textId="77777777" w:rsidR="004538DE" w:rsidRPr="002A4A12" w:rsidRDefault="004538DE" w:rsidP="00771362">
      <w:pPr>
        <w:widowControl w:val="0"/>
        <w:autoSpaceDE w:val="0"/>
        <w:autoSpaceDN w:val="0"/>
        <w:adjustRightInd w:val="0"/>
        <w:ind w:firstLine="709"/>
        <w:rPr>
          <w:rFonts w:eastAsia="Times New Roman"/>
          <w:color w:val="000000" w:themeColor="text1"/>
          <w:sz w:val="27"/>
          <w:szCs w:val="27"/>
          <w:lang w:eastAsia="ru-RU"/>
        </w:rPr>
      </w:pPr>
    </w:p>
    <w:p w14:paraId="7110D12D" w14:textId="77777777" w:rsidR="00DF02A5" w:rsidRPr="002A4A12" w:rsidRDefault="00DF02A5" w:rsidP="00DF02A5">
      <w:pPr>
        <w:rPr>
          <w:b/>
          <w:color w:val="000000" w:themeColor="text1"/>
          <w:sz w:val="27"/>
          <w:szCs w:val="27"/>
          <w:shd w:val="clear" w:color="auto" w:fill="FFFFFF"/>
        </w:rPr>
      </w:pPr>
      <w:r w:rsidRPr="002A4A12">
        <w:rPr>
          <w:b/>
          <w:color w:val="000000" w:themeColor="text1"/>
          <w:sz w:val="27"/>
          <w:szCs w:val="27"/>
          <w:shd w:val="clear" w:color="auto" w:fill="FFFFFF"/>
        </w:rPr>
        <w:t xml:space="preserve">В границах </w:t>
      </w:r>
      <w:proofErr w:type="spellStart"/>
      <w:r w:rsidRPr="002A4A12">
        <w:rPr>
          <w:b/>
          <w:color w:val="000000" w:themeColor="text1"/>
          <w:sz w:val="27"/>
          <w:szCs w:val="27"/>
          <w:shd w:val="clear" w:color="auto" w:fill="FFFFFF"/>
        </w:rPr>
        <w:t>водоохранных</w:t>
      </w:r>
      <w:proofErr w:type="spellEnd"/>
      <w:r w:rsidRPr="002A4A12">
        <w:rPr>
          <w:b/>
          <w:color w:val="000000" w:themeColor="text1"/>
          <w:sz w:val="27"/>
          <w:szCs w:val="27"/>
          <w:shd w:val="clear" w:color="auto" w:fill="FFFFFF"/>
        </w:rPr>
        <w:t xml:space="preserve"> зон устанавливаются прибрежные защитные полосы, на территориях которых вводятся дополнительные ограничения хозяйственной и иной деятельности, запрещается:</w:t>
      </w:r>
    </w:p>
    <w:p w14:paraId="7B03C002" w14:textId="2182EB16" w:rsidR="00DF02A5" w:rsidRPr="002A4A12" w:rsidRDefault="00DF02A5" w:rsidP="00DF02A5">
      <w:pPr>
        <w:rPr>
          <w:color w:val="000000" w:themeColor="text1"/>
          <w:sz w:val="27"/>
          <w:szCs w:val="27"/>
        </w:rPr>
      </w:pPr>
      <w:r w:rsidRPr="002A4A12">
        <w:rPr>
          <w:color w:val="000000" w:themeColor="text1"/>
          <w:sz w:val="27"/>
          <w:szCs w:val="27"/>
        </w:rPr>
        <w:t>распашка земель;</w:t>
      </w:r>
    </w:p>
    <w:p w14:paraId="59E9F660" w14:textId="1A745606" w:rsidR="00DF02A5" w:rsidRPr="002A4A12" w:rsidRDefault="00DF02A5" w:rsidP="00DF02A5">
      <w:pPr>
        <w:rPr>
          <w:color w:val="000000" w:themeColor="text1"/>
          <w:sz w:val="27"/>
          <w:szCs w:val="27"/>
        </w:rPr>
      </w:pPr>
      <w:r w:rsidRPr="002A4A12">
        <w:rPr>
          <w:color w:val="000000" w:themeColor="text1"/>
          <w:sz w:val="27"/>
          <w:szCs w:val="27"/>
          <w:shd w:val="clear" w:color="auto" w:fill="FFFFFF"/>
        </w:rPr>
        <w:t>размещение отвалов размываемых грунтов</w:t>
      </w:r>
      <w:r w:rsidRPr="002A4A12">
        <w:rPr>
          <w:color w:val="000000" w:themeColor="text1"/>
          <w:sz w:val="27"/>
          <w:szCs w:val="27"/>
        </w:rPr>
        <w:t>;</w:t>
      </w:r>
    </w:p>
    <w:p w14:paraId="7F9D9F35" w14:textId="617F2865" w:rsidR="00DF02A5" w:rsidRPr="002A4A12" w:rsidRDefault="00DF02A5" w:rsidP="00DF02A5">
      <w:pPr>
        <w:rPr>
          <w:color w:val="000000" w:themeColor="text1"/>
          <w:sz w:val="27"/>
          <w:szCs w:val="27"/>
        </w:rPr>
      </w:pPr>
      <w:r w:rsidRPr="002A4A12">
        <w:rPr>
          <w:color w:val="000000" w:themeColor="text1"/>
          <w:sz w:val="27"/>
          <w:szCs w:val="27"/>
          <w:shd w:val="clear" w:color="auto" w:fill="FFFFFF"/>
        </w:rPr>
        <w:t>выпас сельскохозяйственных животных и организация для них летних лагерей, ванн</w:t>
      </w:r>
      <w:r w:rsidRPr="002A4A12">
        <w:rPr>
          <w:color w:val="000000" w:themeColor="text1"/>
          <w:sz w:val="27"/>
          <w:szCs w:val="27"/>
        </w:rPr>
        <w:t>.</w:t>
      </w:r>
    </w:p>
    <w:p w14:paraId="5CF1A864" w14:textId="77777777" w:rsidR="00DF02A5" w:rsidRPr="002A4A12" w:rsidRDefault="00DF02A5" w:rsidP="00DF02A5">
      <w:pPr>
        <w:rPr>
          <w:color w:val="000000" w:themeColor="text1"/>
          <w:sz w:val="27"/>
          <w:szCs w:val="27"/>
        </w:rPr>
      </w:pPr>
    </w:p>
    <w:p w14:paraId="3DD5F326" w14:textId="77777777" w:rsidR="00DF02A5" w:rsidRPr="002A4A12" w:rsidRDefault="00DF02A5" w:rsidP="00DF02A5">
      <w:pPr>
        <w:rPr>
          <w:b/>
          <w:color w:val="000000" w:themeColor="text1"/>
          <w:sz w:val="27"/>
          <w:szCs w:val="27"/>
        </w:rPr>
      </w:pPr>
      <w:r w:rsidRPr="002A4A12">
        <w:rPr>
          <w:b/>
          <w:color w:val="000000" w:themeColor="text1"/>
          <w:sz w:val="27"/>
          <w:szCs w:val="27"/>
        </w:rPr>
        <w:t xml:space="preserve">Виды разрешенного использования земельных участков и иных объектов недвижимости, расположенных в границах </w:t>
      </w:r>
      <w:proofErr w:type="spellStart"/>
      <w:r w:rsidRPr="002A4A12">
        <w:rPr>
          <w:b/>
          <w:color w:val="000000" w:themeColor="text1"/>
          <w:sz w:val="27"/>
          <w:szCs w:val="27"/>
        </w:rPr>
        <w:t>водоохранных</w:t>
      </w:r>
      <w:proofErr w:type="spellEnd"/>
      <w:r w:rsidRPr="002A4A12">
        <w:rPr>
          <w:b/>
          <w:color w:val="000000" w:themeColor="text1"/>
          <w:sz w:val="27"/>
          <w:szCs w:val="27"/>
        </w:rPr>
        <w:t xml:space="preserve"> зон рек, других водных объектов:</w:t>
      </w:r>
    </w:p>
    <w:p w14:paraId="7DDE8D05" w14:textId="77777777" w:rsidR="00DF02A5" w:rsidRPr="002A4A12" w:rsidRDefault="00DF02A5" w:rsidP="00771362">
      <w:pPr>
        <w:ind w:firstLine="709"/>
        <w:rPr>
          <w:color w:val="000000" w:themeColor="text1"/>
          <w:sz w:val="27"/>
          <w:szCs w:val="27"/>
        </w:rPr>
      </w:pPr>
      <w:r w:rsidRPr="002A4A12">
        <w:rPr>
          <w:color w:val="000000" w:themeColor="text1"/>
          <w:sz w:val="27"/>
          <w:szCs w:val="27"/>
        </w:rPr>
        <w:t xml:space="preserve">В границах </w:t>
      </w:r>
      <w:proofErr w:type="spellStart"/>
      <w:r w:rsidRPr="002A4A12">
        <w:rPr>
          <w:color w:val="000000" w:themeColor="text1"/>
          <w:sz w:val="27"/>
          <w:szCs w:val="27"/>
        </w:rPr>
        <w:t>водоохранных</w:t>
      </w:r>
      <w:proofErr w:type="spellEnd"/>
      <w:r w:rsidRPr="002A4A12">
        <w:rPr>
          <w:color w:val="000000" w:themeColor="text1"/>
          <w:sz w:val="27"/>
          <w:szCs w:val="27"/>
        </w:rPr>
        <w:t xml:space="preserve">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14:paraId="5DD4E337" w14:textId="56E629CE" w:rsidR="00DF02A5" w:rsidRPr="002A4A12" w:rsidRDefault="00DF02A5" w:rsidP="00771362">
      <w:pPr>
        <w:ind w:firstLine="709"/>
        <w:rPr>
          <w:color w:val="000000" w:themeColor="text1"/>
          <w:sz w:val="27"/>
          <w:szCs w:val="27"/>
        </w:rPr>
      </w:pPr>
      <w:bookmarkStart w:id="99" w:name="dst99"/>
      <w:bookmarkEnd w:id="99"/>
      <w:r w:rsidRPr="002A4A12">
        <w:rPr>
          <w:color w:val="000000" w:themeColor="text1"/>
          <w:sz w:val="27"/>
          <w:szCs w:val="27"/>
        </w:rPr>
        <w:t>централизованные системы водоотведения (канализации), централизованные ливневые системы водоотведения;</w:t>
      </w:r>
    </w:p>
    <w:p w14:paraId="4B1D8C1F" w14:textId="1F84D97B" w:rsidR="00DF02A5" w:rsidRPr="002A4A12" w:rsidRDefault="00DF02A5" w:rsidP="00771362">
      <w:pPr>
        <w:ind w:firstLine="709"/>
        <w:rPr>
          <w:color w:val="000000" w:themeColor="text1"/>
          <w:sz w:val="27"/>
          <w:szCs w:val="27"/>
        </w:rPr>
      </w:pPr>
      <w:bookmarkStart w:id="100" w:name="dst100"/>
      <w:bookmarkEnd w:id="100"/>
      <w:r w:rsidRPr="002A4A12">
        <w:rPr>
          <w:color w:val="000000" w:themeColor="text1"/>
          <w:sz w:val="27"/>
          <w:szCs w:val="27"/>
        </w:rPr>
        <w:t>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14:paraId="4795649E" w14:textId="5C0B96B5" w:rsidR="00DF02A5" w:rsidRPr="002A4A12" w:rsidRDefault="00DF02A5" w:rsidP="00771362">
      <w:pPr>
        <w:ind w:firstLine="709"/>
        <w:rPr>
          <w:color w:val="000000" w:themeColor="text1"/>
          <w:sz w:val="27"/>
          <w:szCs w:val="27"/>
        </w:rPr>
      </w:pPr>
      <w:bookmarkStart w:id="101" w:name="dst101"/>
      <w:bookmarkEnd w:id="101"/>
      <w:r w:rsidRPr="002A4A12">
        <w:rPr>
          <w:color w:val="000000" w:themeColor="text1"/>
          <w:sz w:val="27"/>
          <w:szCs w:val="27"/>
        </w:rPr>
        <w:t>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w:t>
      </w:r>
      <w:r w:rsidR="00660DDC" w:rsidRPr="002A4A12">
        <w:rPr>
          <w:color w:val="000000" w:themeColor="text1"/>
          <w:sz w:val="27"/>
          <w:szCs w:val="27"/>
        </w:rPr>
        <w:t xml:space="preserve"> Водного к</w:t>
      </w:r>
      <w:r w:rsidRPr="002A4A12">
        <w:rPr>
          <w:color w:val="000000" w:themeColor="text1"/>
          <w:sz w:val="27"/>
          <w:szCs w:val="27"/>
        </w:rPr>
        <w:t>одекса</w:t>
      </w:r>
      <w:r w:rsidR="00660DDC" w:rsidRPr="002A4A12">
        <w:rPr>
          <w:color w:val="000000" w:themeColor="text1"/>
          <w:sz w:val="27"/>
          <w:szCs w:val="27"/>
        </w:rPr>
        <w:t xml:space="preserve"> Российской Федерации</w:t>
      </w:r>
      <w:r w:rsidRPr="002A4A12">
        <w:rPr>
          <w:color w:val="000000" w:themeColor="text1"/>
          <w:sz w:val="27"/>
          <w:szCs w:val="27"/>
        </w:rPr>
        <w:t>;</w:t>
      </w:r>
    </w:p>
    <w:p w14:paraId="4941D5B1" w14:textId="5A1600AA" w:rsidR="00DF02A5" w:rsidRPr="002A4A12" w:rsidRDefault="00DF02A5" w:rsidP="00771362">
      <w:pPr>
        <w:ind w:firstLine="709"/>
        <w:rPr>
          <w:color w:val="000000" w:themeColor="text1"/>
          <w:sz w:val="27"/>
          <w:szCs w:val="27"/>
        </w:rPr>
      </w:pPr>
      <w:bookmarkStart w:id="102" w:name="dst102"/>
      <w:bookmarkEnd w:id="102"/>
      <w:r w:rsidRPr="002A4A12">
        <w:rPr>
          <w:color w:val="000000" w:themeColor="text1"/>
          <w:sz w:val="27"/>
          <w:szCs w:val="27"/>
        </w:rPr>
        <w:t>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14:paraId="7DAFCE66" w14:textId="77777777" w:rsidR="00DF02A5" w:rsidRPr="002A4A12" w:rsidRDefault="00DF02A5" w:rsidP="00771362">
      <w:pPr>
        <w:ind w:firstLine="709"/>
        <w:rPr>
          <w:color w:val="000000" w:themeColor="text1"/>
          <w:sz w:val="27"/>
          <w:szCs w:val="27"/>
        </w:rPr>
      </w:pPr>
      <w:r w:rsidRPr="002A4A12">
        <w:rPr>
          <w:color w:val="000000" w:themeColor="text1"/>
          <w:sz w:val="27"/>
          <w:szCs w:val="27"/>
          <w:shd w:val="clear" w:color="auto" w:fill="FFFFFF"/>
        </w:rPr>
        <w:t xml:space="preserve">В отношении территорий садоводческих, огороднических или дачных некоммерческих объединений граждан, размещенных в границах </w:t>
      </w:r>
      <w:proofErr w:type="spellStart"/>
      <w:r w:rsidRPr="002A4A12">
        <w:rPr>
          <w:color w:val="000000" w:themeColor="text1"/>
          <w:sz w:val="27"/>
          <w:szCs w:val="27"/>
          <w:shd w:val="clear" w:color="auto" w:fill="FFFFFF"/>
        </w:rPr>
        <w:t>водоохранных</w:t>
      </w:r>
      <w:proofErr w:type="spellEnd"/>
      <w:r w:rsidRPr="002A4A12">
        <w:rPr>
          <w:color w:val="000000" w:themeColor="text1"/>
          <w:sz w:val="27"/>
          <w:szCs w:val="27"/>
          <w:shd w:val="clear" w:color="auto" w:fill="FFFFFF"/>
        </w:rPr>
        <w:t xml:space="preserve"> зон </w:t>
      </w:r>
      <w:r w:rsidRPr="002A4A12">
        <w:rPr>
          <w:color w:val="000000" w:themeColor="text1"/>
          <w:sz w:val="27"/>
          <w:szCs w:val="27"/>
          <w:shd w:val="clear" w:color="auto" w:fill="FFFFFF"/>
        </w:rPr>
        <w:lastRenderedPageBreak/>
        <w:t xml:space="preserve">и не оборудованных сооружениями для очистки сточных вод, до момента их оборудования такими сооружениями и (или) подключения к </w:t>
      </w:r>
      <w:r w:rsidRPr="002A4A12">
        <w:rPr>
          <w:color w:val="000000" w:themeColor="text1"/>
          <w:sz w:val="27"/>
          <w:szCs w:val="27"/>
        </w:rPr>
        <w:t>централизованной системе водоотведения (канализации), централизованной ливневой системе водоотведения</w:t>
      </w:r>
      <w:r w:rsidRPr="002A4A12">
        <w:rPr>
          <w:color w:val="000000" w:themeColor="text1"/>
          <w:sz w:val="27"/>
          <w:szCs w:val="27"/>
          <w:shd w:val="clear" w:color="auto" w:fill="FFFFFF"/>
        </w:rPr>
        <w:t>,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14:paraId="5C8E1CDC" w14:textId="77777777" w:rsidR="00DF02A5" w:rsidRPr="002A4A12" w:rsidRDefault="00DF02A5" w:rsidP="00771362">
      <w:pPr>
        <w:ind w:firstLine="709"/>
        <w:rPr>
          <w:color w:val="000000" w:themeColor="text1"/>
          <w:sz w:val="27"/>
          <w:szCs w:val="27"/>
        </w:rPr>
      </w:pPr>
      <w:r w:rsidRPr="002A4A12">
        <w:rPr>
          <w:color w:val="000000" w:themeColor="text1"/>
          <w:sz w:val="27"/>
          <w:szCs w:val="27"/>
        </w:rPr>
        <w:t xml:space="preserve">До утверждения проектов </w:t>
      </w:r>
      <w:proofErr w:type="spellStart"/>
      <w:r w:rsidRPr="002A4A12">
        <w:rPr>
          <w:color w:val="000000" w:themeColor="text1"/>
          <w:sz w:val="27"/>
          <w:szCs w:val="27"/>
        </w:rPr>
        <w:t>водоохранных</w:t>
      </w:r>
      <w:proofErr w:type="spellEnd"/>
      <w:r w:rsidRPr="002A4A12">
        <w:rPr>
          <w:color w:val="000000" w:themeColor="text1"/>
          <w:sz w:val="27"/>
          <w:szCs w:val="27"/>
        </w:rPr>
        <w:t xml:space="preserve"> зон согласно статье 112 Водного кодекса Российской Федерации земельные участки в </w:t>
      </w:r>
      <w:proofErr w:type="spellStart"/>
      <w:r w:rsidRPr="002A4A12">
        <w:rPr>
          <w:color w:val="000000" w:themeColor="text1"/>
          <w:sz w:val="27"/>
          <w:szCs w:val="27"/>
        </w:rPr>
        <w:t>водоохранных</w:t>
      </w:r>
      <w:proofErr w:type="spellEnd"/>
      <w:r w:rsidRPr="002A4A12">
        <w:rPr>
          <w:color w:val="000000" w:themeColor="text1"/>
          <w:sz w:val="27"/>
          <w:szCs w:val="27"/>
        </w:rPr>
        <w:t xml:space="preserve"> зонах водных объектов предоставляются гражданам и юридическим лицам в порядке, установленном земельным законодательством Российской Федерации, по согласованию со специально уполномоченным государственным органом управления использованием и охраной водного фонда.</w:t>
      </w:r>
    </w:p>
    <w:p w14:paraId="52F5FCDC" w14:textId="77777777" w:rsidR="00DF02A5" w:rsidRPr="002A4A12" w:rsidRDefault="00DF02A5" w:rsidP="00771362">
      <w:pPr>
        <w:ind w:firstLine="709"/>
        <w:rPr>
          <w:color w:val="000000" w:themeColor="text1"/>
          <w:sz w:val="27"/>
          <w:szCs w:val="27"/>
        </w:rPr>
      </w:pPr>
      <w:r w:rsidRPr="002A4A12">
        <w:rPr>
          <w:color w:val="000000" w:themeColor="text1"/>
          <w:sz w:val="27"/>
          <w:szCs w:val="27"/>
        </w:rPr>
        <w:t xml:space="preserve">После утверждения в установленном порядке проектов </w:t>
      </w:r>
      <w:proofErr w:type="spellStart"/>
      <w:r w:rsidRPr="002A4A12">
        <w:rPr>
          <w:color w:val="000000" w:themeColor="text1"/>
          <w:sz w:val="27"/>
          <w:szCs w:val="27"/>
        </w:rPr>
        <w:t>водоохранных</w:t>
      </w:r>
      <w:proofErr w:type="spellEnd"/>
      <w:r w:rsidRPr="002A4A12">
        <w:rPr>
          <w:color w:val="000000" w:themeColor="text1"/>
          <w:sz w:val="27"/>
          <w:szCs w:val="27"/>
        </w:rPr>
        <w:t xml:space="preserve"> зон в настоящую статью вносятся изменения.</w:t>
      </w:r>
    </w:p>
    <w:p w14:paraId="41F27510" w14:textId="77777777" w:rsidR="00DF02A5" w:rsidRPr="002A4A12" w:rsidRDefault="00DF02A5" w:rsidP="00771362">
      <w:pPr>
        <w:ind w:firstLine="709"/>
        <w:rPr>
          <w:color w:val="000000" w:themeColor="text1"/>
          <w:sz w:val="27"/>
          <w:szCs w:val="27"/>
          <w:shd w:val="clear" w:color="auto" w:fill="FFFFFF"/>
        </w:rPr>
      </w:pPr>
      <w:r w:rsidRPr="002A4A12">
        <w:rPr>
          <w:color w:val="000000" w:themeColor="text1"/>
          <w:sz w:val="27"/>
          <w:szCs w:val="27"/>
        </w:rPr>
        <w:t>6.</w:t>
      </w:r>
      <w:r w:rsidRPr="002A4A12">
        <w:rPr>
          <w:color w:val="000000" w:themeColor="text1"/>
          <w:sz w:val="27"/>
          <w:szCs w:val="27"/>
          <w:shd w:val="clear" w:color="auto" w:fill="FFFFFF"/>
        </w:rPr>
        <w:t> Полоса земли вдоль береговой линии (границы водного объекта) водного объекта общего пользования (</w:t>
      </w:r>
      <w:r w:rsidRPr="002A4A12">
        <w:rPr>
          <w:b/>
          <w:color w:val="000000" w:themeColor="text1"/>
          <w:sz w:val="27"/>
          <w:szCs w:val="27"/>
          <w:shd w:val="clear" w:color="auto" w:fill="FFFFFF"/>
        </w:rPr>
        <w:t>береговая полоса</w:t>
      </w:r>
      <w:r w:rsidRPr="002A4A12">
        <w:rPr>
          <w:color w:val="000000" w:themeColor="text1"/>
          <w:sz w:val="27"/>
          <w:szCs w:val="27"/>
          <w:shd w:val="clear" w:color="auto" w:fill="FFFFFF"/>
        </w:rPr>
        <w:t>)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14:paraId="0D81CB4B" w14:textId="77777777" w:rsidR="00DF02A5" w:rsidRPr="002A4A12" w:rsidRDefault="00DF02A5" w:rsidP="00771362">
      <w:pPr>
        <w:ind w:firstLine="709"/>
        <w:rPr>
          <w:color w:val="000000" w:themeColor="text1"/>
          <w:sz w:val="27"/>
          <w:szCs w:val="27"/>
        </w:rPr>
      </w:pPr>
      <w:r w:rsidRPr="002A4A12">
        <w:rPr>
          <w:color w:val="000000" w:themeColor="text1"/>
          <w:sz w:val="27"/>
          <w:szCs w:val="27"/>
          <w:shd w:val="clear" w:color="auto" w:fill="FFFFFF"/>
        </w:rPr>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p w14:paraId="4760C5FA" w14:textId="77777777" w:rsidR="00DF02A5" w:rsidRPr="002A4A12" w:rsidRDefault="00DF02A5" w:rsidP="00771362">
      <w:pPr>
        <w:ind w:firstLine="709"/>
        <w:rPr>
          <w:color w:val="000000" w:themeColor="text1"/>
          <w:sz w:val="27"/>
          <w:szCs w:val="27"/>
        </w:rPr>
      </w:pPr>
      <w:r w:rsidRPr="002A4A12">
        <w:rPr>
          <w:color w:val="000000" w:themeColor="text1"/>
          <w:sz w:val="27"/>
          <w:szCs w:val="27"/>
        </w:rPr>
        <w:t xml:space="preserve">7. В </w:t>
      </w:r>
      <w:r w:rsidRPr="002A4A12">
        <w:rPr>
          <w:b/>
          <w:color w:val="000000" w:themeColor="text1"/>
          <w:sz w:val="27"/>
          <w:szCs w:val="27"/>
        </w:rPr>
        <w:t>охранных зонах воздушных линий электропередач</w:t>
      </w:r>
      <w:r w:rsidRPr="002A4A12">
        <w:rPr>
          <w:color w:val="000000" w:themeColor="text1"/>
          <w:sz w:val="27"/>
          <w:szCs w:val="27"/>
        </w:rPr>
        <w:t xml:space="preserve">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14:paraId="6697D778" w14:textId="43449992" w:rsidR="00DF02A5" w:rsidRPr="002A4A12" w:rsidRDefault="00DF02A5" w:rsidP="00771362">
      <w:pPr>
        <w:ind w:firstLine="709"/>
        <w:rPr>
          <w:color w:val="000000" w:themeColor="text1"/>
          <w:sz w:val="27"/>
          <w:szCs w:val="27"/>
          <w:shd w:val="clear" w:color="auto" w:fill="FFFFFF"/>
        </w:rPr>
      </w:pPr>
      <w:r w:rsidRPr="002A4A12">
        <w:rPr>
          <w:color w:val="000000" w:themeColor="text1"/>
          <w:sz w:val="27"/>
          <w:szCs w:val="27"/>
        </w:rPr>
        <w:t>Виды запрещенного использования земельных участков в охранных зонах воздушных линий электропередач описаны в пунктах 8-11 постановления Правител</w:t>
      </w:r>
      <w:r w:rsidR="00660DDC" w:rsidRPr="002A4A12">
        <w:rPr>
          <w:color w:val="000000" w:themeColor="text1"/>
          <w:sz w:val="27"/>
          <w:szCs w:val="27"/>
        </w:rPr>
        <w:t xml:space="preserve">ьства Российской Федерации от 24 февраля 2009 г. </w:t>
      </w:r>
      <w:r w:rsidRPr="002A4A12">
        <w:rPr>
          <w:color w:val="000000" w:themeColor="text1"/>
          <w:sz w:val="27"/>
          <w:szCs w:val="27"/>
        </w:rPr>
        <w:t xml:space="preserve"> №</w:t>
      </w:r>
      <w:r w:rsidR="00660DDC" w:rsidRPr="002A4A12">
        <w:rPr>
          <w:color w:val="000000" w:themeColor="text1"/>
          <w:sz w:val="27"/>
          <w:szCs w:val="27"/>
        </w:rPr>
        <w:t xml:space="preserve"> </w:t>
      </w:r>
      <w:r w:rsidRPr="002A4A12">
        <w:rPr>
          <w:color w:val="000000" w:themeColor="text1"/>
          <w:sz w:val="27"/>
          <w:szCs w:val="27"/>
        </w:rPr>
        <w:t>160</w:t>
      </w:r>
      <w:r w:rsidRPr="002A4A12">
        <w:rPr>
          <w:color w:val="000000" w:themeColor="text1"/>
          <w:sz w:val="27"/>
          <w:szCs w:val="27"/>
          <w:shd w:val="clear" w:color="auto" w:fill="FFFFFF"/>
        </w:rPr>
        <w:t xml:space="preserve">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14:paraId="6A31F3A7" w14:textId="77777777" w:rsidR="00DF02A5" w:rsidRPr="002A4A12" w:rsidRDefault="00DF02A5" w:rsidP="00771362">
      <w:pPr>
        <w:ind w:firstLine="709"/>
        <w:rPr>
          <w:color w:val="000000" w:themeColor="text1"/>
          <w:sz w:val="27"/>
          <w:szCs w:val="27"/>
          <w:shd w:val="clear" w:color="auto" w:fill="FFFFFF"/>
        </w:rPr>
      </w:pPr>
      <w:r w:rsidRPr="002A4A12">
        <w:rPr>
          <w:color w:val="000000" w:themeColor="text1"/>
          <w:sz w:val="27"/>
          <w:szCs w:val="27"/>
          <w:shd w:val="clear" w:color="auto" w:fill="FFFFFF"/>
        </w:rPr>
        <w:t xml:space="preserve">Размеры </w:t>
      </w:r>
      <w:r w:rsidRPr="002A4A12">
        <w:rPr>
          <w:color w:val="000000" w:themeColor="text1"/>
          <w:sz w:val="27"/>
          <w:szCs w:val="27"/>
        </w:rPr>
        <w:t xml:space="preserve">охранных зонах воздушных линий электропередач приняты согласно </w:t>
      </w:r>
      <w:proofErr w:type="gramStart"/>
      <w:r w:rsidRPr="002A4A12">
        <w:rPr>
          <w:color w:val="000000" w:themeColor="text1"/>
          <w:sz w:val="27"/>
          <w:szCs w:val="27"/>
        </w:rPr>
        <w:t>приложению</w:t>
      </w:r>
      <w:proofErr w:type="gramEnd"/>
      <w:r w:rsidRPr="002A4A12">
        <w:rPr>
          <w:color w:val="000000" w:themeColor="text1"/>
          <w:sz w:val="27"/>
          <w:szCs w:val="27"/>
        </w:rPr>
        <w:t xml:space="preserve"> к</w:t>
      </w:r>
      <w:r w:rsidRPr="002A4A12">
        <w:rPr>
          <w:color w:val="000000" w:themeColor="text1"/>
          <w:sz w:val="27"/>
          <w:szCs w:val="27"/>
          <w:shd w:val="clear" w:color="auto" w:fill="FFFFFF"/>
        </w:rPr>
        <w:t xml:space="preserve"> Правилам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14:paraId="195D3E70" w14:textId="77777777" w:rsidR="00DF02A5" w:rsidRPr="002A4A12" w:rsidRDefault="00DF02A5" w:rsidP="00771362">
      <w:pPr>
        <w:widowControl w:val="0"/>
        <w:ind w:firstLine="709"/>
        <w:rPr>
          <w:b/>
          <w:bCs/>
          <w:color w:val="000000" w:themeColor="text1"/>
          <w:sz w:val="27"/>
          <w:szCs w:val="27"/>
          <w:shd w:val="clear" w:color="auto" w:fill="FFFFFF"/>
        </w:rPr>
      </w:pPr>
      <w:r w:rsidRPr="002A4A12">
        <w:rPr>
          <w:b/>
          <w:bCs/>
          <w:color w:val="000000" w:themeColor="text1"/>
          <w:sz w:val="27"/>
          <w:szCs w:val="27"/>
          <w:shd w:val="clear" w:color="auto" w:fill="FFFFFF"/>
        </w:rPr>
        <w:t>В охранных зонах запрещается:</w:t>
      </w:r>
    </w:p>
    <w:p w14:paraId="29311054" w14:textId="4DDCF0AA" w:rsidR="00DF02A5" w:rsidRPr="002A4A12" w:rsidRDefault="00DF02A5" w:rsidP="00771362">
      <w:pPr>
        <w:widowControl w:val="0"/>
        <w:ind w:firstLine="709"/>
        <w:rPr>
          <w:color w:val="000000" w:themeColor="text1"/>
          <w:sz w:val="27"/>
          <w:szCs w:val="27"/>
          <w:shd w:val="clear" w:color="auto" w:fill="FFFFFF"/>
        </w:rPr>
      </w:pPr>
      <w:r w:rsidRPr="002A4A12">
        <w:rPr>
          <w:color w:val="000000" w:themeColor="text1"/>
          <w:sz w:val="27"/>
          <w:szCs w:val="27"/>
          <w:shd w:val="clear" w:color="auto" w:fill="FFFFFF"/>
        </w:rPr>
        <w:t xml:space="preserve">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 </w:t>
      </w:r>
    </w:p>
    <w:p w14:paraId="5A4C1E7C" w14:textId="29B254B9" w:rsidR="00DF02A5" w:rsidRPr="002A4A12" w:rsidRDefault="00DF02A5" w:rsidP="00771362">
      <w:pPr>
        <w:widowControl w:val="0"/>
        <w:ind w:firstLine="709"/>
        <w:rPr>
          <w:color w:val="000000" w:themeColor="text1"/>
          <w:sz w:val="27"/>
          <w:szCs w:val="27"/>
          <w:shd w:val="clear" w:color="auto" w:fill="FFFFFF"/>
        </w:rPr>
      </w:pPr>
      <w:r w:rsidRPr="002A4A12">
        <w:rPr>
          <w:color w:val="000000" w:themeColor="text1"/>
          <w:sz w:val="27"/>
          <w:szCs w:val="27"/>
          <w:shd w:val="clear" w:color="auto" w:fill="FFFFFF"/>
        </w:rPr>
        <w:lastRenderedPageBreak/>
        <w:t xml:space="preserve">набрасывать на провода и опоры воздушных линий электропередачи посторонние предметы, а также подниматься на опоры воздушных линий электропередачи; </w:t>
      </w:r>
    </w:p>
    <w:p w14:paraId="353A6F30" w14:textId="38CEE49D" w:rsidR="00DF02A5" w:rsidRPr="002A4A12" w:rsidRDefault="00DF02A5" w:rsidP="00771362">
      <w:pPr>
        <w:widowControl w:val="0"/>
        <w:ind w:firstLine="709"/>
        <w:rPr>
          <w:color w:val="000000" w:themeColor="text1"/>
          <w:sz w:val="27"/>
          <w:szCs w:val="27"/>
          <w:shd w:val="clear" w:color="auto" w:fill="FFFFFF"/>
        </w:rPr>
      </w:pPr>
      <w:r w:rsidRPr="002A4A12">
        <w:rPr>
          <w:color w:val="000000" w:themeColor="text1"/>
          <w:sz w:val="27"/>
          <w:szCs w:val="27"/>
          <w:shd w:val="clear" w:color="auto" w:fill="FFFFFF"/>
        </w:rPr>
        <w:t xml:space="preserve">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 </w:t>
      </w:r>
    </w:p>
    <w:p w14:paraId="1DC84CBF" w14:textId="3078D7DA" w:rsidR="00DF02A5" w:rsidRPr="002A4A12" w:rsidRDefault="00DF02A5" w:rsidP="00771362">
      <w:pPr>
        <w:widowControl w:val="0"/>
        <w:ind w:firstLine="709"/>
        <w:rPr>
          <w:color w:val="000000" w:themeColor="text1"/>
          <w:sz w:val="27"/>
          <w:szCs w:val="27"/>
          <w:shd w:val="clear" w:color="auto" w:fill="FFFFFF"/>
        </w:rPr>
      </w:pPr>
      <w:r w:rsidRPr="002A4A12">
        <w:rPr>
          <w:color w:val="000000" w:themeColor="text1"/>
          <w:sz w:val="27"/>
          <w:szCs w:val="27"/>
          <w:shd w:val="clear" w:color="auto" w:fill="FFFFFF"/>
        </w:rPr>
        <w:t xml:space="preserve">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 </w:t>
      </w:r>
    </w:p>
    <w:p w14:paraId="2834F9BB" w14:textId="45CD1B5E" w:rsidR="00DF02A5" w:rsidRPr="002A4A12" w:rsidRDefault="00DF02A5" w:rsidP="00771362">
      <w:pPr>
        <w:widowControl w:val="0"/>
        <w:ind w:firstLine="709"/>
        <w:rPr>
          <w:color w:val="000000" w:themeColor="text1"/>
          <w:sz w:val="27"/>
          <w:szCs w:val="27"/>
          <w:shd w:val="clear" w:color="auto" w:fill="FFFFFF"/>
        </w:rPr>
      </w:pPr>
      <w:r w:rsidRPr="002A4A12">
        <w:rPr>
          <w:color w:val="000000" w:themeColor="text1"/>
          <w:sz w:val="27"/>
          <w:szCs w:val="27"/>
          <w:shd w:val="clear" w:color="auto" w:fill="FFFFFF"/>
        </w:rPr>
        <w:t xml:space="preserve">размещать свалки; </w:t>
      </w:r>
    </w:p>
    <w:p w14:paraId="135D3335" w14:textId="340A5691" w:rsidR="00DF02A5" w:rsidRPr="002A4A12" w:rsidRDefault="00DF02A5" w:rsidP="00771362">
      <w:pPr>
        <w:widowControl w:val="0"/>
        <w:ind w:firstLine="709"/>
        <w:rPr>
          <w:color w:val="000000" w:themeColor="text1"/>
          <w:sz w:val="27"/>
          <w:szCs w:val="27"/>
          <w:shd w:val="clear" w:color="auto" w:fill="FFFFFF"/>
        </w:rPr>
      </w:pPr>
      <w:r w:rsidRPr="002A4A12">
        <w:rPr>
          <w:color w:val="000000" w:themeColor="text1"/>
          <w:sz w:val="27"/>
          <w:szCs w:val="27"/>
          <w:shd w:val="clear" w:color="auto" w:fill="FFFFFF"/>
        </w:rPr>
        <w:t xml:space="preserve">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 </w:t>
      </w:r>
    </w:p>
    <w:p w14:paraId="79823B89" w14:textId="77777777" w:rsidR="00DF02A5" w:rsidRPr="002A4A12" w:rsidRDefault="00DF02A5" w:rsidP="00771362">
      <w:pPr>
        <w:widowControl w:val="0"/>
        <w:ind w:firstLine="709"/>
        <w:rPr>
          <w:b/>
          <w:bCs/>
          <w:color w:val="000000" w:themeColor="text1"/>
          <w:sz w:val="27"/>
          <w:szCs w:val="27"/>
          <w:shd w:val="clear" w:color="auto" w:fill="FFFFFF"/>
        </w:rPr>
      </w:pPr>
      <w:r w:rsidRPr="002A4A12">
        <w:rPr>
          <w:b/>
          <w:bCs/>
          <w:color w:val="000000" w:themeColor="text1"/>
          <w:sz w:val="27"/>
          <w:szCs w:val="27"/>
          <w:shd w:val="clear" w:color="auto" w:fill="FFFFFF"/>
        </w:rPr>
        <w:t xml:space="preserve">В охранных зонах, установленных для объектов электросетевого хозяйства напряжением свыше 1000 вольт, помимо вышеназванных действий, запрещается: </w:t>
      </w:r>
    </w:p>
    <w:p w14:paraId="1432FB52" w14:textId="73448475" w:rsidR="00DF02A5" w:rsidRPr="002A4A12" w:rsidRDefault="00DF02A5" w:rsidP="00771362">
      <w:pPr>
        <w:widowControl w:val="0"/>
        <w:ind w:firstLine="709"/>
        <w:rPr>
          <w:color w:val="000000" w:themeColor="text1"/>
          <w:sz w:val="27"/>
          <w:szCs w:val="27"/>
          <w:shd w:val="clear" w:color="auto" w:fill="FFFFFF"/>
        </w:rPr>
      </w:pPr>
      <w:r w:rsidRPr="002A4A12">
        <w:rPr>
          <w:color w:val="000000" w:themeColor="text1"/>
          <w:sz w:val="27"/>
          <w:szCs w:val="27"/>
          <w:shd w:val="clear" w:color="auto" w:fill="FFFFFF"/>
        </w:rPr>
        <w:t xml:space="preserve">складировать или размещать хранилища любых, в том числе горюче-смазочных, материалов; </w:t>
      </w:r>
    </w:p>
    <w:p w14:paraId="02E038B5" w14:textId="2D29B6CD" w:rsidR="00DF02A5" w:rsidRPr="002A4A12" w:rsidRDefault="00DF02A5" w:rsidP="00771362">
      <w:pPr>
        <w:widowControl w:val="0"/>
        <w:ind w:firstLine="709"/>
        <w:rPr>
          <w:color w:val="000000" w:themeColor="text1"/>
          <w:sz w:val="27"/>
          <w:szCs w:val="27"/>
          <w:shd w:val="clear" w:color="auto" w:fill="FFFFFF"/>
        </w:rPr>
      </w:pPr>
      <w:r w:rsidRPr="002A4A12">
        <w:rPr>
          <w:color w:val="000000" w:themeColor="text1"/>
          <w:sz w:val="27"/>
          <w:szCs w:val="27"/>
          <w:shd w:val="clear" w:color="auto" w:fill="FFFFFF"/>
        </w:rPr>
        <w:t xml:space="preserve">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 </w:t>
      </w:r>
    </w:p>
    <w:p w14:paraId="6EEC28E8" w14:textId="0EA6DB66" w:rsidR="00DF02A5" w:rsidRPr="002A4A12" w:rsidRDefault="00DF02A5" w:rsidP="00771362">
      <w:pPr>
        <w:widowControl w:val="0"/>
        <w:ind w:firstLine="709"/>
        <w:rPr>
          <w:color w:val="000000" w:themeColor="text1"/>
          <w:sz w:val="27"/>
          <w:szCs w:val="27"/>
          <w:shd w:val="clear" w:color="auto" w:fill="FFFFFF"/>
        </w:rPr>
      </w:pPr>
      <w:r w:rsidRPr="002A4A12">
        <w:rPr>
          <w:color w:val="000000" w:themeColor="text1"/>
          <w:sz w:val="27"/>
          <w:szCs w:val="27"/>
          <w:shd w:val="clear" w:color="auto" w:fill="FFFFFF"/>
        </w:rPr>
        <w:t xml:space="preserve">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 </w:t>
      </w:r>
    </w:p>
    <w:p w14:paraId="74EA2C1D" w14:textId="24FCF845" w:rsidR="00DF02A5" w:rsidRPr="002A4A12" w:rsidRDefault="00DF02A5" w:rsidP="00771362">
      <w:pPr>
        <w:widowControl w:val="0"/>
        <w:ind w:firstLine="709"/>
        <w:rPr>
          <w:color w:val="000000" w:themeColor="text1"/>
          <w:sz w:val="27"/>
          <w:szCs w:val="27"/>
          <w:shd w:val="clear" w:color="auto" w:fill="FFFFFF"/>
        </w:rPr>
      </w:pPr>
      <w:r w:rsidRPr="002A4A12">
        <w:rPr>
          <w:color w:val="000000" w:themeColor="text1"/>
          <w:sz w:val="27"/>
          <w:szCs w:val="27"/>
          <w:shd w:val="clear" w:color="auto" w:fill="FFFFFF"/>
        </w:rPr>
        <w:t xml:space="preserve">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 </w:t>
      </w:r>
    </w:p>
    <w:p w14:paraId="56AB5197" w14:textId="1AE204DF" w:rsidR="00DF02A5" w:rsidRPr="002A4A12" w:rsidRDefault="00DF02A5" w:rsidP="00771362">
      <w:pPr>
        <w:widowControl w:val="0"/>
        <w:ind w:firstLine="709"/>
        <w:rPr>
          <w:color w:val="000000" w:themeColor="text1"/>
          <w:sz w:val="27"/>
          <w:szCs w:val="27"/>
          <w:shd w:val="clear" w:color="auto" w:fill="FFFFFF"/>
        </w:rPr>
      </w:pPr>
      <w:r w:rsidRPr="002A4A12">
        <w:rPr>
          <w:color w:val="000000" w:themeColor="text1"/>
          <w:sz w:val="27"/>
          <w:szCs w:val="27"/>
          <w:shd w:val="clear" w:color="auto" w:fill="FFFFFF"/>
        </w:rPr>
        <w:t xml:space="preserve">осуществлять проход судов с поднятыми стрелами кранов и других механизмов (в охранных зонах воздушных линий электропередачи). </w:t>
      </w:r>
    </w:p>
    <w:p w14:paraId="0565EDD8" w14:textId="77777777" w:rsidR="00DF02A5" w:rsidRPr="002A4A12" w:rsidRDefault="00DF02A5" w:rsidP="00771362">
      <w:pPr>
        <w:widowControl w:val="0"/>
        <w:ind w:firstLine="709"/>
        <w:rPr>
          <w:color w:val="000000" w:themeColor="text1"/>
          <w:sz w:val="27"/>
          <w:szCs w:val="27"/>
          <w:shd w:val="clear" w:color="auto" w:fill="FFFFFF"/>
        </w:rPr>
      </w:pPr>
      <w:r w:rsidRPr="002A4A12">
        <w:rPr>
          <w:color w:val="000000" w:themeColor="text1"/>
          <w:sz w:val="27"/>
          <w:szCs w:val="27"/>
          <w:shd w:val="clear" w:color="auto" w:fill="FFFFFF"/>
        </w:rPr>
        <w:t xml:space="preserve">В пределах охранных зон без письменного решения о согласовании сетевых организаций юридическим и физическим лицам запрещаются: </w:t>
      </w:r>
    </w:p>
    <w:p w14:paraId="32621EBB" w14:textId="32FF4F37" w:rsidR="00DF02A5" w:rsidRPr="002A4A12" w:rsidRDefault="00DF02A5" w:rsidP="00771362">
      <w:pPr>
        <w:widowControl w:val="0"/>
        <w:ind w:firstLine="709"/>
        <w:rPr>
          <w:color w:val="000000" w:themeColor="text1"/>
          <w:sz w:val="27"/>
          <w:szCs w:val="27"/>
          <w:shd w:val="clear" w:color="auto" w:fill="FFFFFF"/>
        </w:rPr>
      </w:pPr>
      <w:r w:rsidRPr="002A4A12">
        <w:rPr>
          <w:color w:val="000000" w:themeColor="text1"/>
          <w:sz w:val="27"/>
          <w:szCs w:val="27"/>
          <w:shd w:val="clear" w:color="auto" w:fill="FFFFFF"/>
        </w:rPr>
        <w:t xml:space="preserve">строительство, капитальный ремонт, реконструкция или снос зданий и сооружений; </w:t>
      </w:r>
    </w:p>
    <w:p w14:paraId="7941CCAA" w14:textId="433ABC19" w:rsidR="00DF02A5" w:rsidRPr="002A4A12" w:rsidRDefault="00DF02A5" w:rsidP="00771362">
      <w:pPr>
        <w:widowControl w:val="0"/>
        <w:ind w:firstLine="709"/>
        <w:rPr>
          <w:color w:val="000000" w:themeColor="text1"/>
          <w:sz w:val="27"/>
          <w:szCs w:val="27"/>
          <w:shd w:val="clear" w:color="auto" w:fill="FFFFFF"/>
        </w:rPr>
      </w:pPr>
      <w:r w:rsidRPr="002A4A12">
        <w:rPr>
          <w:color w:val="000000" w:themeColor="text1"/>
          <w:sz w:val="27"/>
          <w:szCs w:val="27"/>
          <w:shd w:val="clear" w:color="auto" w:fill="FFFFFF"/>
        </w:rPr>
        <w:t xml:space="preserve">горные, взрывные, мелиоративные работы, в том числе связанные с временным затоплением земель; </w:t>
      </w:r>
    </w:p>
    <w:p w14:paraId="6C5582B4" w14:textId="5001F902" w:rsidR="00DF02A5" w:rsidRPr="002A4A12" w:rsidRDefault="00DF02A5" w:rsidP="00771362">
      <w:pPr>
        <w:widowControl w:val="0"/>
        <w:ind w:firstLine="709"/>
        <w:rPr>
          <w:color w:val="000000" w:themeColor="text1"/>
          <w:sz w:val="27"/>
          <w:szCs w:val="27"/>
          <w:shd w:val="clear" w:color="auto" w:fill="FFFFFF"/>
        </w:rPr>
      </w:pPr>
      <w:r w:rsidRPr="002A4A12">
        <w:rPr>
          <w:color w:val="000000" w:themeColor="text1"/>
          <w:sz w:val="27"/>
          <w:szCs w:val="27"/>
          <w:shd w:val="clear" w:color="auto" w:fill="FFFFFF"/>
        </w:rPr>
        <w:t xml:space="preserve">посадка и вырубка деревьев и кустарников; </w:t>
      </w:r>
    </w:p>
    <w:p w14:paraId="2784116D" w14:textId="59DE10F7" w:rsidR="00DF02A5" w:rsidRPr="002A4A12" w:rsidRDefault="00DF02A5" w:rsidP="00771362">
      <w:pPr>
        <w:widowControl w:val="0"/>
        <w:ind w:firstLine="709"/>
        <w:rPr>
          <w:color w:val="000000" w:themeColor="text1"/>
          <w:sz w:val="27"/>
          <w:szCs w:val="27"/>
          <w:shd w:val="clear" w:color="auto" w:fill="FFFFFF"/>
        </w:rPr>
      </w:pPr>
      <w:r w:rsidRPr="002A4A12">
        <w:rPr>
          <w:color w:val="000000" w:themeColor="text1"/>
          <w:sz w:val="27"/>
          <w:szCs w:val="27"/>
          <w:shd w:val="clear" w:color="auto" w:fill="FFFFFF"/>
        </w:rPr>
        <w:lastRenderedPageBreak/>
        <w:t xml:space="preserve">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 </w:t>
      </w:r>
    </w:p>
    <w:p w14:paraId="109D5AF1" w14:textId="3F5864E0" w:rsidR="00DF02A5" w:rsidRPr="002A4A12" w:rsidRDefault="00DF02A5" w:rsidP="00771362">
      <w:pPr>
        <w:widowControl w:val="0"/>
        <w:ind w:firstLine="709"/>
        <w:rPr>
          <w:color w:val="000000" w:themeColor="text1"/>
          <w:sz w:val="27"/>
          <w:szCs w:val="27"/>
          <w:shd w:val="clear" w:color="auto" w:fill="FFFFFF"/>
        </w:rPr>
      </w:pPr>
      <w:r w:rsidRPr="002A4A12">
        <w:rPr>
          <w:color w:val="000000" w:themeColor="text1"/>
          <w:sz w:val="27"/>
          <w:szCs w:val="27"/>
          <w:shd w:val="clear" w:color="auto" w:fill="FFFFFF"/>
        </w:rPr>
        <w:t xml:space="preserve">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 </w:t>
      </w:r>
    </w:p>
    <w:p w14:paraId="7FB688F1" w14:textId="02DD7DA9" w:rsidR="00DF02A5" w:rsidRPr="002A4A12" w:rsidRDefault="00DF02A5" w:rsidP="00771362">
      <w:pPr>
        <w:widowControl w:val="0"/>
        <w:ind w:firstLine="709"/>
        <w:rPr>
          <w:color w:val="000000" w:themeColor="text1"/>
          <w:sz w:val="27"/>
          <w:szCs w:val="27"/>
          <w:shd w:val="clear" w:color="auto" w:fill="FFFFFF"/>
        </w:rPr>
      </w:pPr>
      <w:r w:rsidRPr="002A4A12">
        <w:rPr>
          <w:color w:val="000000" w:themeColor="text1"/>
          <w:sz w:val="27"/>
          <w:szCs w:val="27"/>
          <w:shd w:val="clear" w:color="auto" w:fill="FFFFFF"/>
        </w:rPr>
        <w:t xml:space="preserve">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 </w:t>
      </w:r>
    </w:p>
    <w:p w14:paraId="18B08B00" w14:textId="53F69797" w:rsidR="00DF02A5" w:rsidRPr="002A4A12" w:rsidRDefault="00DF02A5" w:rsidP="00771362">
      <w:pPr>
        <w:widowControl w:val="0"/>
        <w:ind w:firstLine="709"/>
        <w:rPr>
          <w:color w:val="000000" w:themeColor="text1"/>
          <w:sz w:val="27"/>
          <w:szCs w:val="27"/>
          <w:shd w:val="clear" w:color="auto" w:fill="FFFFFF"/>
        </w:rPr>
      </w:pPr>
      <w:r w:rsidRPr="002A4A12">
        <w:rPr>
          <w:color w:val="000000" w:themeColor="text1"/>
          <w:sz w:val="27"/>
          <w:szCs w:val="27"/>
          <w:shd w:val="clear" w:color="auto" w:fill="FFFFFF"/>
        </w:rPr>
        <w:t xml:space="preserve">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 </w:t>
      </w:r>
    </w:p>
    <w:p w14:paraId="47D145CF" w14:textId="48EF27D8" w:rsidR="00DF02A5" w:rsidRPr="002A4A12" w:rsidRDefault="00DF02A5" w:rsidP="00771362">
      <w:pPr>
        <w:widowControl w:val="0"/>
        <w:ind w:firstLine="709"/>
        <w:rPr>
          <w:color w:val="000000" w:themeColor="text1"/>
          <w:sz w:val="27"/>
          <w:szCs w:val="27"/>
          <w:shd w:val="clear" w:color="auto" w:fill="FFFFFF"/>
        </w:rPr>
      </w:pPr>
      <w:r w:rsidRPr="002A4A12">
        <w:rPr>
          <w:color w:val="000000" w:themeColor="text1"/>
          <w:sz w:val="27"/>
          <w:szCs w:val="27"/>
          <w:shd w:val="clear" w:color="auto" w:fill="FFFFFF"/>
        </w:rPr>
        <w:t xml:space="preserve">полив сельскохозяйственных культур в случае, если высота струи воды может составить свыше 3 метров (в охранных зонах воздушных линий электропередачи); </w:t>
      </w:r>
    </w:p>
    <w:p w14:paraId="426FE2A0" w14:textId="6E1BDF22" w:rsidR="00DF02A5" w:rsidRPr="002A4A12" w:rsidRDefault="00DF02A5" w:rsidP="00771362">
      <w:pPr>
        <w:widowControl w:val="0"/>
        <w:ind w:firstLine="709"/>
        <w:rPr>
          <w:color w:val="000000" w:themeColor="text1"/>
          <w:sz w:val="27"/>
          <w:szCs w:val="27"/>
          <w:shd w:val="clear" w:color="auto" w:fill="FFFFFF"/>
        </w:rPr>
      </w:pPr>
      <w:r w:rsidRPr="002A4A12">
        <w:rPr>
          <w:color w:val="000000" w:themeColor="text1"/>
          <w:sz w:val="27"/>
          <w:szCs w:val="27"/>
          <w:shd w:val="clear" w:color="auto" w:fill="FFFFFF"/>
        </w:rPr>
        <w:t xml:space="preserve">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 </w:t>
      </w:r>
    </w:p>
    <w:p w14:paraId="3E4BFB13" w14:textId="77777777" w:rsidR="00660DDC" w:rsidRPr="002A4A12" w:rsidRDefault="00660DDC" w:rsidP="00771362">
      <w:pPr>
        <w:widowControl w:val="0"/>
        <w:ind w:firstLine="709"/>
        <w:rPr>
          <w:color w:val="000000" w:themeColor="text1"/>
          <w:sz w:val="27"/>
          <w:szCs w:val="27"/>
          <w:shd w:val="clear" w:color="auto" w:fill="FFFFFF"/>
        </w:rPr>
      </w:pPr>
    </w:p>
    <w:p w14:paraId="5955F874" w14:textId="77777777" w:rsidR="00DF02A5" w:rsidRPr="002A4A12" w:rsidRDefault="00DF02A5" w:rsidP="00771362">
      <w:pPr>
        <w:widowControl w:val="0"/>
        <w:ind w:firstLine="709"/>
        <w:rPr>
          <w:b/>
          <w:bCs/>
          <w:color w:val="000000" w:themeColor="text1"/>
          <w:sz w:val="27"/>
          <w:szCs w:val="27"/>
          <w:shd w:val="clear" w:color="auto" w:fill="FFFFFF"/>
        </w:rPr>
      </w:pPr>
      <w:r w:rsidRPr="002A4A12">
        <w:rPr>
          <w:b/>
          <w:bCs/>
          <w:color w:val="000000" w:themeColor="text1"/>
          <w:sz w:val="27"/>
          <w:szCs w:val="27"/>
          <w:shd w:val="clear" w:color="auto" w:fill="FFFFFF"/>
        </w:rPr>
        <w:t xml:space="preserve">В охранных зонах, установленных для объектов электросетевого хозяйства напряжением до 1000 вольт, помимо вышеназванных действий, без письменного решения о согласовании сетевых организаций запрещается: </w:t>
      </w:r>
    </w:p>
    <w:p w14:paraId="52295C4C" w14:textId="2A0A031F" w:rsidR="00DF02A5" w:rsidRPr="002A4A12" w:rsidRDefault="00DF02A5" w:rsidP="00771362">
      <w:pPr>
        <w:widowControl w:val="0"/>
        <w:ind w:firstLine="709"/>
        <w:rPr>
          <w:color w:val="000000" w:themeColor="text1"/>
          <w:sz w:val="27"/>
          <w:szCs w:val="27"/>
          <w:shd w:val="clear" w:color="auto" w:fill="FFFFFF"/>
        </w:rPr>
      </w:pPr>
      <w:r w:rsidRPr="002A4A12">
        <w:rPr>
          <w:color w:val="000000" w:themeColor="text1"/>
          <w:sz w:val="27"/>
          <w:szCs w:val="27"/>
          <w:shd w:val="clear" w:color="auto" w:fill="FFFFFF"/>
        </w:rPr>
        <w:t xml:space="preserve">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и дачные земельные участки, объекты садоводческих, огороднических или дачных некоммерческих объединений, объекты жилищного строительства, в том числе индивидуального (в охранных зонах воздушных линий электропередачи); </w:t>
      </w:r>
    </w:p>
    <w:p w14:paraId="17C6A781" w14:textId="34001B2A" w:rsidR="00DF02A5" w:rsidRPr="002A4A12" w:rsidRDefault="00DF02A5" w:rsidP="00771362">
      <w:pPr>
        <w:widowControl w:val="0"/>
        <w:ind w:firstLine="709"/>
        <w:rPr>
          <w:color w:val="000000" w:themeColor="text1"/>
          <w:sz w:val="27"/>
          <w:szCs w:val="27"/>
          <w:shd w:val="clear" w:color="auto" w:fill="FFFFFF"/>
        </w:rPr>
      </w:pPr>
      <w:r w:rsidRPr="002A4A12">
        <w:rPr>
          <w:color w:val="000000" w:themeColor="text1"/>
          <w:sz w:val="27"/>
          <w:szCs w:val="27"/>
          <w:shd w:val="clear" w:color="auto" w:fill="FFFFFF"/>
        </w:rPr>
        <w:t xml:space="preserve">складировать или размещать хранилища любых, в том числе горюче-смазочных, материалов; </w:t>
      </w:r>
    </w:p>
    <w:p w14:paraId="3B14B5D0" w14:textId="4F7873E8" w:rsidR="00DF02A5" w:rsidRPr="002A4A12" w:rsidRDefault="00DF02A5" w:rsidP="00771362">
      <w:pPr>
        <w:widowControl w:val="0"/>
        <w:ind w:firstLine="709"/>
        <w:rPr>
          <w:color w:val="000000" w:themeColor="text1"/>
          <w:sz w:val="27"/>
          <w:szCs w:val="27"/>
          <w:shd w:val="clear" w:color="auto" w:fill="FFFFFF"/>
        </w:rPr>
      </w:pPr>
      <w:r w:rsidRPr="002A4A12">
        <w:rPr>
          <w:color w:val="000000" w:themeColor="text1"/>
          <w:sz w:val="27"/>
          <w:szCs w:val="27"/>
          <w:shd w:val="clear" w:color="auto" w:fill="FFFFFF"/>
        </w:rPr>
        <w:t>устраивать причалы для стоянки судов, барж и плавучих кранов,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248FBE03" w14:textId="77777777" w:rsidR="00DF02A5" w:rsidRPr="002A4A12" w:rsidRDefault="00DF02A5" w:rsidP="00771362">
      <w:pPr>
        <w:ind w:firstLine="709"/>
        <w:rPr>
          <w:color w:val="000000" w:themeColor="text1"/>
          <w:sz w:val="27"/>
          <w:szCs w:val="27"/>
        </w:rPr>
      </w:pPr>
      <w:r w:rsidRPr="002A4A12">
        <w:rPr>
          <w:color w:val="000000" w:themeColor="text1"/>
          <w:sz w:val="27"/>
          <w:szCs w:val="27"/>
        </w:rPr>
        <w:t xml:space="preserve">8. В </w:t>
      </w:r>
      <w:r w:rsidRPr="002A4A12">
        <w:rPr>
          <w:b/>
          <w:color w:val="000000" w:themeColor="text1"/>
          <w:sz w:val="27"/>
          <w:szCs w:val="27"/>
        </w:rPr>
        <w:t>охранных зонах газораспределительных сетей</w:t>
      </w:r>
      <w:r w:rsidRPr="002A4A12">
        <w:rPr>
          <w:color w:val="000000" w:themeColor="text1"/>
          <w:sz w:val="27"/>
          <w:szCs w:val="27"/>
        </w:rPr>
        <w:t>, в целях предупреждения их повреждения или нарушения условий их нормальной эксплуатации налагаются ограничения (обременения), которыми запрещается:</w:t>
      </w:r>
    </w:p>
    <w:p w14:paraId="39793D93" w14:textId="77777777" w:rsidR="00DF02A5" w:rsidRPr="002A4A12" w:rsidRDefault="00DF02A5" w:rsidP="00771362">
      <w:pPr>
        <w:ind w:firstLine="709"/>
        <w:rPr>
          <w:color w:val="000000" w:themeColor="text1"/>
          <w:sz w:val="27"/>
          <w:szCs w:val="27"/>
        </w:rPr>
      </w:pPr>
      <w:r w:rsidRPr="002A4A12">
        <w:rPr>
          <w:color w:val="000000" w:themeColor="text1"/>
          <w:sz w:val="27"/>
          <w:szCs w:val="27"/>
        </w:rPr>
        <w:t>а) строить объекты жилищно-гражданского и производственного назначения;</w:t>
      </w:r>
    </w:p>
    <w:p w14:paraId="7B3C0AFD" w14:textId="77777777" w:rsidR="00DF02A5" w:rsidRPr="002A4A12" w:rsidRDefault="00DF02A5" w:rsidP="00771362">
      <w:pPr>
        <w:ind w:firstLine="709"/>
        <w:rPr>
          <w:color w:val="000000" w:themeColor="text1"/>
          <w:sz w:val="27"/>
          <w:szCs w:val="27"/>
        </w:rPr>
      </w:pPr>
      <w:r w:rsidRPr="002A4A12">
        <w:rPr>
          <w:color w:val="000000" w:themeColor="text1"/>
          <w:sz w:val="27"/>
          <w:szCs w:val="27"/>
        </w:rPr>
        <w:t>б)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14:paraId="497E7CE7" w14:textId="77777777" w:rsidR="00DF02A5" w:rsidRPr="002A4A12" w:rsidRDefault="00DF02A5" w:rsidP="00771362">
      <w:pPr>
        <w:ind w:firstLine="709"/>
        <w:rPr>
          <w:color w:val="000000" w:themeColor="text1"/>
          <w:sz w:val="27"/>
          <w:szCs w:val="27"/>
        </w:rPr>
      </w:pPr>
      <w:r w:rsidRPr="002A4A12">
        <w:rPr>
          <w:color w:val="000000" w:themeColor="text1"/>
          <w:sz w:val="27"/>
          <w:szCs w:val="27"/>
        </w:rPr>
        <w:lastRenderedPageBreak/>
        <w:t>в)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14:paraId="148A8077" w14:textId="77777777" w:rsidR="00DF02A5" w:rsidRPr="002A4A12" w:rsidRDefault="00DF02A5" w:rsidP="00771362">
      <w:pPr>
        <w:ind w:firstLine="709"/>
        <w:rPr>
          <w:color w:val="000000" w:themeColor="text1"/>
          <w:sz w:val="27"/>
          <w:szCs w:val="27"/>
        </w:rPr>
      </w:pPr>
      <w:r w:rsidRPr="002A4A12">
        <w:rPr>
          <w:color w:val="000000" w:themeColor="text1"/>
          <w:sz w:val="27"/>
          <w:szCs w:val="27"/>
        </w:rPr>
        <w:t>г)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14:paraId="206F00D7" w14:textId="77777777" w:rsidR="00DF02A5" w:rsidRPr="002A4A12" w:rsidRDefault="00DF02A5" w:rsidP="00771362">
      <w:pPr>
        <w:ind w:firstLine="709"/>
        <w:rPr>
          <w:color w:val="000000" w:themeColor="text1"/>
          <w:sz w:val="27"/>
          <w:szCs w:val="27"/>
        </w:rPr>
      </w:pPr>
      <w:r w:rsidRPr="002A4A12">
        <w:rPr>
          <w:color w:val="000000" w:themeColor="text1"/>
          <w:sz w:val="27"/>
          <w:szCs w:val="27"/>
        </w:rPr>
        <w:t>д) устраивать свалки и склады, разливать растворы кислот, солей, щелочей и других химически активных веществ;</w:t>
      </w:r>
    </w:p>
    <w:p w14:paraId="5D800701" w14:textId="77777777" w:rsidR="00DF02A5" w:rsidRPr="002A4A12" w:rsidRDefault="00DF02A5" w:rsidP="00771362">
      <w:pPr>
        <w:ind w:firstLine="709"/>
        <w:rPr>
          <w:color w:val="000000" w:themeColor="text1"/>
          <w:sz w:val="27"/>
          <w:szCs w:val="27"/>
        </w:rPr>
      </w:pPr>
      <w:r w:rsidRPr="002A4A12">
        <w:rPr>
          <w:color w:val="000000" w:themeColor="text1"/>
          <w:sz w:val="27"/>
          <w:szCs w:val="27"/>
        </w:rPr>
        <w:t>е)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14:paraId="13999578" w14:textId="77777777" w:rsidR="00DF02A5" w:rsidRPr="002A4A12" w:rsidRDefault="00DF02A5" w:rsidP="00771362">
      <w:pPr>
        <w:ind w:firstLine="709"/>
        <w:rPr>
          <w:color w:val="000000" w:themeColor="text1"/>
          <w:sz w:val="27"/>
          <w:szCs w:val="27"/>
        </w:rPr>
      </w:pPr>
      <w:r w:rsidRPr="002A4A12">
        <w:rPr>
          <w:color w:val="000000" w:themeColor="text1"/>
          <w:sz w:val="27"/>
          <w:szCs w:val="27"/>
        </w:rPr>
        <w:t>ж) размещать источники огня;</w:t>
      </w:r>
    </w:p>
    <w:p w14:paraId="0607E9D9" w14:textId="77777777" w:rsidR="00DF02A5" w:rsidRPr="002A4A12" w:rsidRDefault="00DF02A5" w:rsidP="00771362">
      <w:pPr>
        <w:ind w:firstLine="709"/>
        <w:rPr>
          <w:color w:val="000000" w:themeColor="text1"/>
          <w:sz w:val="27"/>
          <w:szCs w:val="27"/>
        </w:rPr>
      </w:pPr>
      <w:r w:rsidRPr="002A4A12">
        <w:rPr>
          <w:color w:val="000000" w:themeColor="text1"/>
          <w:sz w:val="27"/>
          <w:szCs w:val="27"/>
        </w:rPr>
        <w:t>з) рыть погреба, копать и обрабатывать почву сельскохозяйственными и мелиоративными орудиями и механизмами на глубину более 0.3 метра.</w:t>
      </w:r>
    </w:p>
    <w:p w14:paraId="78A2E7B8" w14:textId="6D7BA2FD" w:rsidR="00DF02A5" w:rsidRPr="002A4A12" w:rsidRDefault="00DF02A5" w:rsidP="00771362">
      <w:pPr>
        <w:ind w:firstLine="709"/>
        <w:rPr>
          <w:color w:val="000000" w:themeColor="text1"/>
          <w:sz w:val="27"/>
          <w:szCs w:val="27"/>
        </w:rPr>
      </w:pPr>
      <w:r w:rsidRPr="002A4A12">
        <w:rPr>
          <w:color w:val="000000" w:themeColor="text1"/>
          <w:sz w:val="27"/>
          <w:szCs w:val="27"/>
        </w:rPr>
        <w:t xml:space="preserve">Земельные участки, расположенные в охранных зонах газораспределительных сетей, у их собственников, владельцев или пользователей не изымаются и могут быть использованы ими с учетом ограничений (обременений), устанавливаемых постановлением Правительства Российской </w:t>
      </w:r>
      <w:r w:rsidR="00660DDC" w:rsidRPr="002A4A12">
        <w:rPr>
          <w:color w:val="000000" w:themeColor="text1"/>
          <w:sz w:val="27"/>
          <w:szCs w:val="27"/>
        </w:rPr>
        <w:t>Федерации от 20 ноября 2000 г.</w:t>
      </w:r>
      <w:r w:rsidRPr="002A4A12">
        <w:rPr>
          <w:color w:val="000000" w:themeColor="text1"/>
          <w:sz w:val="27"/>
          <w:szCs w:val="27"/>
        </w:rPr>
        <w:t xml:space="preserve"> №</w:t>
      </w:r>
      <w:r w:rsidR="00660DDC" w:rsidRPr="002A4A12">
        <w:rPr>
          <w:color w:val="000000" w:themeColor="text1"/>
          <w:sz w:val="27"/>
          <w:szCs w:val="27"/>
        </w:rPr>
        <w:t xml:space="preserve"> </w:t>
      </w:r>
      <w:r w:rsidRPr="002A4A12">
        <w:rPr>
          <w:color w:val="000000" w:themeColor="text1"/>
          <w:sz w:val="27"/>
          <w:szCs w:val="27"/>
        </w:rPr>
        <w:t>878 «Об утверждении правил охраны газораспределительных сетей» (с</w:t>
      </w:r>
      <w:r w:rsidR="00660DDC" w:rsidRPr="002A4A12">
        <w:rPr>
          <w:color w:val="000000" w:themeColor="text1"/>
          <w:sz w:val="27"/>
          <w:szCs w:val="27"/>
        </w:rPr>
        <w:t xml:space="preserve"> изменениями на 17 мая 2016 г.</w:t>
      </w:r>
      <w:r w:rsidRPr="002A4A12">
        <w:rPr>
          <w:color w:val="000000" w:themeColor="text1"/>
          <w:sz w:val="27"/>
          <w:szCs w:val="27"/>
        </w:rPr>
        <w:t>) и налагаемых на земельные участки в установленном порядке.</w:t>
      </w:r>
    </w:p>
    <w:p w14:paraId="1CA07F66" w14:textId="5C67D995" w:rsidR="00DF02A5" w:rsidRPr="002A4A12" w:rsidRDefault="00DF02A5" w:rsidP="00771362">
      <w:pPr>
        <w:ind w:firstLine="709"/>
        <w:rPr>
          <w:color w:val="000000" w:themeColor="text1"/>
          <w:sz w:val="27"/>
          <w:szCs w:val="27"/>
        </w:rPr>
      </w:pPr>
      <w:r w:rsidRPr="002A4A12">
        <w:rPr>
          <w:color w:val="000000" w:themeColor="text1"/>
          <w:sz w:val="27"/>
          <w:szCs w:val="27"/>
        </w:rPr>
        <w:t>Хозяйственная деятельность в охранных зонах газораспределительных сетей, не предусмотренная постановлением Правительства Российской Федерации</w:t>
      </w:r>
      <w:r w:rsidR="00660DDC" w:rsidRPr="002A4A12">
        <w:rPr>
          <w:color w:val="000000" w:themeColor="text1"/>
          <w:sz w:val="27"/>
          <w:szCs w:val="27"/>
        </w:rPr>
        <w:t xml:space="preserve">                              от 20 ноября 2000 г. </w:t>
      </w:r>
      <w:r w:rsidRPr="002A4A12">
        <w:rPr>
          <w:color w:val="000000" w:themeColor="text1"/>
          <w:sz w:val="27"/>
          <w:szCs w:val="27"/>
        </w:rPr>
        <w:t>№</w:t>
      </w:r>
      <w:r w:rsidR="00660DDC" w:rsidRPr="002A4A12">
        <w:rPr>
          <w:color w:val="000000" w:themeColor="text1"/>
          <w:sz w:val="27"/>
          <w:szCs w:val="27"/>
        </w:rPr>
        <w:t xml:space="preserve"> </w:t>
      </w:r>
      <w:r w:rsidRPr="002A4A12">
        <w:rPr>
          <w:color w:val="000000" w:themeColor="text1"/>
          <w:sz w:val="27"/>
          <w:szCs w:val="27"/>
        </w:rPr>
        <w:t>878 «Об утверждении правил охраны газораспределительных сетей» (с</w:t>
      </w:r>
      <w:r w:rsidR="00660DDC" w:rsidRPr="002A4A12">
        <w:rPr>
          <w:color w:val="000000" w:themeColor="text1"/>
          <w:sz w:val="27"/>
          <w:szCs w:val="27"/>
        </w:rPr>
        <w:t xml:space="preserve"> изменениями на 17 мая 2016 г.</w:t>
      </w:r>
      <w:r w:rsidRPr="002A4A12">
        <w:rPr>
          <w:color w:val="000000" w:themeColor="text1"/>
          <w:sz w:val="27"/>
          <w:szCs w:val="27"/>
        </w:rPr>
        <w:t>), при которой производится нарушение поверхности земельного участка и обработка почвы на глубину более 0.3 метра, осуществляется на основании письменного разрешения эксплуатационной организации газораспределительных сетей.</w:t>
      </w:r>
    </w:p>
    <w:p w14:paraId="544421C7" w14:textId="77777777" w:rsidR="00DF02A5" w:rsidRPr="002A4A12" w:rsidRDefault="00DF02A5" w:rsidP="00771362">
      <w:pPr>
        <w:ind w:firstLine="709"/>
        <w:rPr>
          <w:color w:val="000000" w:themeColor="text1"/>
          <w:sz w:val="27"/>
          <w:szCs w:val="27"/>
        </w:rPr>
      </w:pPr>
      <w:r w:rsidRPr="002A4A12">
        <w:rPr>
          <w:color w:val="000000" w:themeColor="text1"/>
          <w:sz w:val="27"/>
          <w:szCs w:val="27"/>
        </w:rPr>
        <w:t>В охранных зонах систем газоснабжения без письменного уведомления организаций, в собственности или оперативном управлении которых находятся эти системы, запрещается:</w:t>
      </w:r>
    </w:p>
    <w:p w14:paraId="54D0B233" w14:textId="77777777" w:rsidR="00DF02A5" w:rsidRPr="002A4A12" w:rsidRDefault="00DF02A5" w:rsidP="00771362">
      <w:pPr>
        <w:ind w:firstLine="709"/>
        <w:rPr>
          <w:color w:val="000000" w:themeColor="text1"/>
          <w:sz w:val="27"/>
          <w:szCs w:val="27"/>
        </w:rPr>
      </w:pPr>
      <w:r w:rsidRPr="002A4A12">
        <w:rPr>
          <w:color w:val="000000" w:themeColor="text1"/>
          <w:sz w:val="27"/>
          <w:szCs w:val="27"/>
        </w:rPr>
        <w:t>а) производить строительство, капитальный ремонт, реконструкцию или снос любых зданий и сооружений;</w:t>
      </w:r>
    </w:p>
    <w:p w14:paraId="65511F5F" w14:textId="77777777" w:rsidR="00DF02A5" w:rsidRPr="002A4A12" w:rsidRDefault="00DF02A5" w:rsidP="00771362">
      <w:pPr>
        <w:ind w:firstLine="709"/>
        <w:rPr>
          <w:color w:val="000000" w:themeColor="text1"/>
          <w:sz w:val="27"/>
          <w:szCs w:val="27"/>
        </w:rPr>
      </w:pPr>
      <w:r w:rsidRPr="002A4A12">
        <w:rPr>
          <w:color w:val="000000" w:themeColor="text1"/>
          <w:sz w:val="27"/>
          <w:szCs w:val="27"/>
        </w:rPr>
        <w:t>б) складировать материалы, высаживать деревья всех видов;</w:t>
      </w:r>
    </w:p>
    <w:p w14:paraId="742D7F56" w14:textId="77777777" w:rsidR="00DF02A5" w:rsidRPr="002A4A12" w:rsidRDefault="00DF02A5" w:rsidP="00771362">
      <w:pPr>
        <w:ind w:firstLine="709"/>
        <w:rPr>
          <w:color w:val="000000" w:themeColor="text1"/>
          <w:sz w:val="27"/>
          <w:szCs w:val="27"/>
        </w:rPr>
      </w:pPr>
      <w:r w:rsidRPr="002A4A12">
        <w:rPr>
          <w:color w:val="000000" w:themeColor="text1"/>
          <w:sz w:val="27"/>
          <w:szCs w:val="27"/>
        </w:rPr>
        <w:t>в) производить земляные и дорожные работы.</w:t>
      </w:r>
    </w:p>
    <w:p w14:paraId="107B01CD" w14:textId="77777777" w:rsidR="00DF02A5" w:rsidRPr="002A4A12" w:rsidRDefault="00DF02A5" w:rsidP="00771362">
      <w:pPr>
        <w:ind w:firstLine="709"/>
        <w:rPr>
          <w:color w:val="000000" w:themeColor="text1"/>
          <w:sz w:val="27"/>
          <w:szCs w:val="27"/>
        </w:rPr>
      </w:pPr>
      <w:r w:rsidRPr="002A4A12">
        <w:rPr>
          <w:color w:val="000000" w:themeColor="text1"/>
          <w:sz w:val="27"/>
          <w:szCs w:val="27"/>
        </w:rPr>
        <w:t>Организации и частные лица, получившие письменное разрешение на ведение указанных работ в охранных зонах систем газоснабжения, обязаны выполнять их с соблюдением мероприятий по их сохранности.</w:t>
      </w:r>
    </w:p>
    <w:p w14:paraId="5A00DD2E" w14:textId="77777777" w:rsidR="00DF02A5" w:rsidRPr="002A4A12" w:rsidRDefault="00DF02A5" w:rsidP="00771362">
      <w:pPr>
        <w:ind w:firstLine="709"/>
        <w:rPr>
          <w:color w:val="000000" w:themeColor="text1"/>
          <w:sz w:val="27"/>
          <w:szCs w:val="27"/>
        </w:rPr>
      </w:pPr>
      <w:r w:rsidRPr="002A4A12">
        <w:rPr>
          <w:color w:val="000000" w:themeColor="text1"/>
          <w:sz w:val="27"/>
          <w:szCs w:val="27"/>
        </w:rPr>
        <w:t>В охранных зонах систем газоснабжения запрещается:</w:t>
      </w:r>
    </w:p>
    <w:p w14:paraId="6E320107" w14:textId="77777777" w:rsidR="00DF02A5" w:rsidRPr="002A4A12" w:rsidRDefault="00DF02A5" w:rsidP="00771362">
      <w:pPr>
        <w:ind w:firstLine="709"/>
        <w:rPr>
          <w:color w:val="000000" w:themeColor="text1"/>
          <w:sz w:val="27"/>
          <w:szCs w:val="27"/>
        </w:rPr>
      </w:pPr>
      <w:r w:rsidRPr="002A4A12">
        <w:rPr>
          <w:color w:val="000000" w:themeColor="text1"/>
          <w:sz w:val="27"/>
          <w:szCs w:val="27"/>
        </w:rPr>
        <w:t>а) перемещать и производить засыпку, нарушать сохранность опознавательных и предупредительных знаков;</w:t>
      </w:r>
    </w:p>
    <w:p w14:paraId="0F5E6926" w14:textId="77777777" w:rsidR="00DF02A5" w:rsidRPr="002A4A12" w:rsidRDefault="00DF02A5" w:rsidP="00771362">
      <w:pPr>
        <w:ind w:firstLine="709"/>
        <w:rPr>
          <w:color w:val="000000" w:themeColor="text1"/>
          <w:sz w:val="27"/>
          <w:szCs w:val="27"/>
        </w:rPr>
      </w:pPr>
      <w:r w:rsidRPr="002A4A12">
        <w:rPr>
          <w:color w:val="000000" w:themeColor="text1"/>
          <w:sz w:val="27"/>
          <w:szCs w:val="27"/>
        </w:rPr>
        <w:t>б) размещать какие-либо открытые или закрытые источники огня.</w:t>
      </w:r>
    </w:p>
    <w:p w14:paraId="33F4972B" w14:textId="77777777" w:rsidR="00DF02A5" w:rsidRPr="002A4A12" w:rsidRDefault="00DF02A5" w:rsidP="00771362">
      <w:pPr>
        <w:ind w:firstLine="709"/>
        <w:rPr>
          <w:color w:val="000000" w:themeColor="text1"/>
          <w:sz w:val="27"/>
          <w:szCs w:val="27"/>
        </w:rPr>
      </w:pPr>
      <w:r w:rsidRPr="002A4A12">
        <w:rPr>
          <w:color w:val="000000" w:themeColor="text1"/>
          <w:sz w:val="27"/>
          <w:szCs w:val="27"/>
        </w:rPr>
        <w:t>Организации и частные лица на предоставленных им в пользование земельных участках, зданиях, по которым проходят наружные газопроводы, обязаны обеспечить сохранность этих газопроводов и свободный допуск к ним работников организаций, эксплуатирующих их.</w:t>
      </w:r>
    </w:p>
    <w:p w14:paraId="49582795" w14:textId="77777777" w:rsidR="00DF02A5" w:rsidRPr="002A4A12" w:rsidRDefault="00DF02A5" w:rsidP="00771362">
      <w:pPr>
        <w:ind w:firstLine="709"/>
        <w:rPr>
          <w:color w:val="000000" w:themeColor="text1"/>
          <w:sz w:val="27"/>
          <w:szCs w:val="27"/>
        </w:rPr>
      </w:pPr>
      <w:r w:rsidRPr="002A4A12">
        <w:rPr>
          <w:color w:val="000000" w:themeColor="text1"/>
          <w:sz w:val="27"/>
          <w:szCs w:val="27"/>
        </w:rPr>
        <w:lastRenderedPageBreak/>
        <w:t>В проектно-сметной документации на строительство, реконструкцию, капитальный ремонт зданий и сооружений, вблизи которых расположены наружные газопроводы, должны предусматриваться мероприятия по обеспечению их сохранности. Мероприятия подлежат согласованию с организациями, в собственности или оперативном управлении которых находятся наружные газопроводы.</w:t>
      </w:r>
    </w:p>
    <w:p w14:paraId="55F36C99" w14:textId="77777777" w:rsidR="00DF02A5" w:rsidRPr="002A4A12" w:rsidRDefault="00DF02A5" w:rsidP="00771362">
      <w:pPr>
        <w:ind w:firstLine="709"/>
        <w:rPr>
          <w:color w:val="000000" w:themeColor="text1"/>
          <w:sz w:val="27"/>
          <w:szCs w:val="27"/>
        </w:rPr>
      </w:pPr>
      <w:r w:rsidRPr="002A4A12">
        <w:rPr>
          <w:color w:val="000000" w:themeColor="text1"/>
          <w:sz w:val="27"/>
          <w:szCs w:val="27"/>
        </w:rPr>
        <w:t>Организации, выполняющие земляные работы вблизи действующих наружных газопроводов, при обнаружении трубопровода, не указанного в технической документации на производство этих работ, обязаны немедленно прекратить работы, принять меры к обеспечению сохранности трубопровода и сообщить об этом организациям, эксплуатирующим подземные инженерные сооружения.</w:t>
      </w:r>
    </w:p>
    <w:p w14:paraId="769A11E1" w14:textId="77777777" w:rsidR="00DF02A5" w:rsidRPr="002A4A12" w:rsidRDefault="00DF02A5" w:rsidP="00771362">
      <w:pPr>
        <w:ind w:firstLine="709"/>
        <w:rPr>
          <w:color w:val="000000" w:themeColor="text1"/>
          <w:sz w:val="27"/>
          <w:szCs w:val="27"/>
        </w:rPr>
      </w:pPr>
      <w:r w:rsidRPr="002A4A12">
        <w:rPr>
          <w:color w:val="000000" w:themeColor="text1"/>
          <w:sz w:val="27"/>
          <w:szCs w:val="27"/>
        </w:rPr>
        <w:t>9. В охранных зонах трубопроводов запрещается производить всякого рода действия, могущие нарушить нормальную эксплуатацию трубопроводов либо привести к их повреждению, в частности:</w:t>
      </w:r>
    </w:p>
    <w:p w14:paraId="0FACDEF3" w14:textId="77777777" w:rsidR="00DF02A5" w:rsidRPr="002A4A12" w:rsidRDefault="00DF02A5" w:rsidP="00771362">
      <w:pPr>
        <w:ind w:firstLine="709"/>
        <w:rPr>
          <w:color w:val="000000" w:themeColor="text1"/>
          <w:sz w:val="27"/>
          <w:szCs w:val="27"/>
        </w:rPr>
      </w:pPr>
      <w:r w:rsidRPr="002A4A12">
        <w:rPr>
          <w:color w:val="000000" w:themeColor="text1"/>
          <w:sz w:val="27"/>
          <w:szCs w:val="27"/>
        </w:rPr>
        <w:t>а) перемещать, засыпать и ломать опознавательные и сигнальные знаки, контрольно-измерительные пункты;</w:t>
      </w:r>
    </w:p>
    <w:p w14:paraId="75F1CDA4" w14:textId="77777777" w:rsidR="00DF02A5" w:rsidRPr="002A4A12" w:rsidRDefault="00DF02A5" w:rsidP="00771362">
      <w:pPr>
        <w:ind w:firstLine="709"/>
        <w:rPr>
          <w:color w:val="000000" w:themeColor="text1"/>
          <w:sz w:val="27"/>
          <w:szCs w:val="27"/>
        </w:rPr>
      </w:pPr>
      <w:r w:rsidRPr="002A4A12">
        <w:rPr>
          <w:color w:val="000000" w:themeColor="text1"/>
          <w:sz w:val="27"/>
          <w:szCs w:val="27"/>
        </w:rPr>
        <w:t>б) устраивать всякого рода свалки, выливать растворы кислот, солей и щелочей;</w:t>
      </w:r>
    </w:p>
    <w:p w14:paraId="586B03B7" w14:textId="77777777" w:rsidR="00DF02A5" w:rsidRPr="002A4A12" w:rsidRDefault="00DF02A5" w:rsidP="00771362">
      <w:pPr>
        <w:ind w:firstLine="709"/>
        <w:rPr>
          <w:color w:val="000000" w:themeColor="text1"/>
          <w:sz w:val="27"/>
          <w:szCs w:val="27"/>
        </w:rPr>
      </w:pPr>
      <w:r w:rsidRPr="002A4A12">
        <w:rPr>
          <w:color w:val="000000" w:themeColor="text1"/>
          <w:sz w:val="27"/>
          <w:szCs w:val="27"/>
        </w:rPr>
        <w:t>в) разрушать берегоукрепительные сооружения, водопропускные устройства, земляные и иные сооружения (устройства), предохраняющие трубопроводы от разрушения, а прилегающую территорию и окружающую местность – от аварийного разлива транспортируемой продукции;</w:t>
      </w:r>
    </w:p>
    <w:p w14:paraId="1C7A5621" w14:textId="77777777" w:rsidR="00DF02A5" w:rsidRPr="002A4A12" w:rsidRDefault="00DF02A5" w:rsidP="00771362">
      <w:pPr>
        <w:ind w:firstLine="709"/>
        <w:rPr>
          <w:color w:val="000000" w:themeColor="text1"/>
          <w:sz w:val="27"/>
          <w:szCs w:val="27"/>
        </w:rPr>
      </w:pPr>
      <w:r w:rsidRPr="002A4A12">
        <w:rPr>
          <w:color w:val="000000" w:themeColor="text1"/>
          <w:sz w:val="27"/>
          <w:szCs w:val="27"/>
        </w:rPr>
        <w:t>г) размещать какие-либо открытые или закрытые источники огня.</w:t>
      </w:r>
    </w:p>
    <w:p w14:paraId="1C46F0E1" w14:textId="77777777" w:rsidR="00DF02A5" w:rsidRPr="002A4A12" w:rsidRDefault="00DF02A5" w:rsidP="00771362">
      <w:pPr>
        <w:ind w:firstLine="709"/>
        <w:rPr>
          <w:color w:val="000000" w:themeColor="text1"/>
          <w:sz w:val="27"/>
          <w:szCs w:val="27"/>
        </w:rPr>
      </w:pPr>
      <w:r w:rsidRPr="002A4A12">
        <w:rPr>
          <w:color w:val="000000" w:themeColor="text1"/>
          <w:sz w:val="27"/>
          <w:szCs w:val="27"/>
        </w:rPr>
        <w:t>В охранных зонах трубопроводов без письменного разрешения предприятий трубопроводного транспорта запрещается:</w:t>
      </w:r>
    </w:p>
    <w:p w14:paraId="6893A6C0" w14:textId="77777777" w:rsidR="00DF02A5" w:rsidRPr="002A4A12" w:rsidRDefault="00DF02A5" w:rsidP="00771362">
      <w:pPr>
        <w:ind w:firstLine="709"/>
        <w:rPr>
          <w:color w:val="000000" w:themeColor="text1"/>
          <w:sz w:val="27"/>
          <w:szCs w:val="27"/>
        </w:rPr>
      </w:pPr>
      <w:r w:rsidRPr="002A4A12">
        <w:rPr>
          <w:color w:val="000000" w:themeColor="text1"/>
          <w:sz w:val="27"/>
          <w:szCs w:val="27"/>
        </w:rPr>
        <w:t>а) возводить любые постройки и сооружения;</w:t>
      </w:r>
    </w:p>
    <w:p w14:paraId="03710ABD" w14:textId="77777777" w:rsidR="00DF02A5" w:rsidRPr="002A4A12" w:rsidRDefault="00DF02A5" w:rsidP="00771362">
      <w:pPr>
        <w:ind w:firstLine="709"/>
        <w:rPr>
          <w:color w:val="000000" w:themeColor="text1"/>
          <w:sz w:val="27"/>
          <w:szCs w:val="27"/>
        </w:rPr>
      </w:pPr>
      <w:r w:rsidRPr="002A4A12">
        <w:rPr>
          <w:color w:val="000000" w:themeColor="text1"/>
          <w:sz w:val="27"/>
          <w:szCs w:val="27"/>
        </w:rPr>
        <w:t>б) высаживать деревья и кустарники всех видов, складировать корма, удобрения, материалы, сено и солому, располагать коновязи, содержать скот, выделять рыбопромысловые участки, производить добычу рыбы, а также водных животных и растений, устраивать водопои, производить колку и заготовку льда;</w:t>
      </w:r>
    </w:p>
    <w:p w14:paraId="22B5B939" w14:textId="77777777" w:rsidR="00DF02A5" w:rsidRPr="002A4A12" w:rsidRDefault="00DF02A5" w:rsidP="00771362">
      <w:pPr>
        <w:ind w:firstLine="709"/>
        <w:rPr>
          <w:color w:val="000000" w:themeColor="text1"/>
          <w:sz w:val="27"/>
          <w:szCs w:val="27"/>
        </w:rPr>
      </w:pPr>
      <w:r w:rsidRPr="002A4A12">
        <w:rPr>
          <w:color w:val="000000" w:themeColor="text1"/>
          <w:sz w:val="27"/>
          <w:szCs w:val="27"/>
        </w:rPr>
        <w:t>в) сооружать проезды и переезды через трассы трубопроводов, устраивать стоянки автомобильного транспорта, тракторов и механизмов, размещать сады и огороды;</w:t>
      </w:r>
    </w:p>
    <w:p w14:paraId="308F7AE7" w14:textId="77777777" w:rsidR="00DF02A5" w:rsidRPr="002A4A12" w:rsidRDefault="00DF02A5" w:rsidP="00771362">
      <w:pPr>
        <w:ind w:firstLine="709"/>
        <w:rPr>
          <w:color w:val="000000" w:themeColor="text1"/>
          <w:sz w:val="27"/>
          <w:szCs w:val="27"/>
        </w:rPr>
      </w:pPr>
      <w:r w:rsidRPr="002A4A12">
        <w:rPr>
          <w:color w:val="000000" w:themeColor="text1"/>
          <w:sz w:val="27"/>
          <w:szCs w:val="27"/>
        </w:rPr>
        <w:t>г) производить мелиоративные земляные работы, сооружать оросительные и осушительные системы;</w:t>
      </w:r>
    </w:p>
    <w:p w14:paraId="0B6AB66E" w14:textId="77777777" w:rsidR="00DF02A5" w:rsidRPr="002A4A12" w:rsidRDefault="00DF02A5" w:rsidP="00771362">
      <w:pPr>
        <w:ind w:firstLine="709"/>
        <w:rPr>
          <w:color w:val="000000" w:themeColor="text1"/>
          <w:sz w:val="27"/>
          <w:szCs w:val="27"/>
        </w:rPr>
      </w:pPr>
      <w:r w:rsidRPr="002A4A12">
        <w:rPr>
          <w:color w:val="000000" w:themeColor="text1"/>
          <w:sz w:val="27"/>
          <w:szCs w:val="27"/>
        </w:rPr>
        <w:t>д) производить всякого рода открытые и подземные, горные, строительные, монтажные и взрывные работы, планировку грунта.</w:t>
      </w:r>
    </w:p>
    <w:p w14:paraId="17E54A84" w14:textId="77777777" w:rsidR="00DF02A5" w:rsidRPr="002A4A12" w:rsidRDefault="00DF02A5" w:rsidP="00771362">
      <w:pPr>
        <w:ind w:firstLine="709"/>
        <w:rPr>
          <w:color w:val="000000" w:themeColor="text1"/>
          <w:sz w:val="27"/>
          <w:szCs w:val="27"/>
          <w:shd w:val="clear" w:color="auto" w:fill="FFFFFF"/>
        </w:rPr>
      </w:pPr>
      <w:r w:rsidRPr="002A4A12">
        <w:rPr>
          <w:color w:val="000000" w:themeColor="text1"/>
          <w:sz w:val="27"/>
          <w:szCs w:val="27"/>
        </w:rPr>
        <w:t>Земельные участки, входящие в охранные зоны трубопроводов, не изымаются у землепользователей и используются ими для проведения сельскохозяйственных и иных работ с обязательным соблюдением требований настоящих Правил.</w:t>
      </w:r>
    </w:p>
    <w:p w14:paraId="52687867" w14:textId="77777777" w:rsidR="00DF02A5" w:rsidRPr="002A4A12" w:rsidRDefault="00DF02A5" w:rsidP="00771362">
      <w:pPr>
        <w:ind w:firstLine="709"/>
        <w:rPr>
          <w:color w:val="000000" w:themeColor="text1"/>
          <w:sz w:val="27"/>
          <w:szCs w:val="27"/>
        </w:rPr>
      </w:pPr>
      <w:bookmarkStart w:id="103" w:name="_Toc448658472"/>
      <w:bookmarkStart w:id="104" w:name="_Toc448658633"/>
      <w:bookmarkStart w:id="105" w:name="_Toc448741312"/>
      <w:r w:rsidRPr="002A4A12">
        <w:rPr>
          <w:color w:val="000000" w:themeColor="text1"/>
          <w:sz w:val="27"/>
          <w:szCs w:val="27"/>
        </w:rPr>
        <w:t>10. В пределах придорожных полос запрещается строительство капитальных сооружений, за исключением объектов дорожной службы, объектов Государственной инспекции безопасности дорожного движения Министерства внутренних дел Российской Федерации и объектов дорожного сервиса.</w:t>
      </w:r>
      <w:bookmarkEnd w:id="103"/>
      <w:bookmarkEnd w:id="104"/>
      <w:bookmarkEnd w:id="105"/>
    </w:p>
    <w:p w14:paraId="0CDFE814" w14:textId="77777777" w:rsidR="00DF02A5" w:rsidRPr="002A4A12" w:rsidRDefault="00DF02A5" w:rsidP="00771362">
      <w:pPr>
        <w:ind w:firstLine="709"/>
        <w:rPr>
          <w:color w:val="000000" w:themeColor="text1"/>
          <w:sz w:val="27"/>
          <w:szCs w:val="27"/>
        </w:rPr>
      </w:pPr>
      <w:bookmarkStart w:id="106" w:name="_Toc448658473"/>
      <w:bookmarkStart w:id="107" w:name="_Toc448658634"/>
      <w:bookmarkStart w:id="108" w:name="_Toc448741313"/>
      <w:r w:rsidRPr="002A4A12">
        <w:rPr>
          <w:color w:val="000000" w:themeColor="text1"/>
          <w:sz w:val="27"/>
          <w:szCs w:val="27"/>
        </w:rPr>
        <w:t>Размещение в пределах придорожных полос объектов разрешается при соблюдении следующих условий:</w:t>
      </w:r>
      <w:bookmarkEnd w:id="106"/>
      <w:bookmarkEnd w:id="107"/>
      <w:bookmarkEnd w:id="108"/>
    </w:p>
    <w:p w14:paraId="04D706E2" w14:textId="77777777" w:rsidR="00DF02A5" w:rsidRPr="002A4A12" w:rsidRDefault="00DF02A5" w:rsidP="00771362">
      <w:pPr>
        <w:ind w:firstLine="709"/>
        <w:rPr>
          <w:color w:val="000000" w:themeColor="text1"/>
          <w:sz w:val="27"/>
          <w:szCs w:val="27"/>
        </w:rPr>
      </w:pPr>
      <w:bookmarkStart w:id="109" w:name="_Toc448658474"/>
      <w:bookmarkStart w:id="110" w:name="_Toc448658635"/>
      <w:bookmarkStart w:id="111" w:name="_Toc448741314"/>
      <w:r w:rsidRPr="002A4A12">
        <w:rPr>
          <w:color w:val="000000" w:themeColor="text1"/>
          <w:sz w:val="27"/>
          <w:szCs w:val="27"/>
        </w:rPr>
        <w:lastRenderedPageBreak/>
        <w:t>а) объекты не должны ухудшать видимость на федеральной автомобильной дороге и другие условия безопасности дорожного движения и эксплуатации этой автомобильной дороги и расположенных на ней сооружений, а также создавать угрозу безопасности населения;</w:t>
      </w:r>
      <w:bookmarkEnd w:id="109"/>
      <w:bookmarkEnd w:id="110"/>
      <w:bookmarkEnd w:id="111"/>
    </w:p>
    <w:p w14:paraId="482FC7BF" w14:textId="77777777" w:rsidR="00DF02A5" w:rsidRPr="002A4A12" w:rsidRDefault="00DF02A5" w:rsidP="00771362">
      <w:pPr>
        <w:ind w:firstLine="709"/>
        <w:rPr>
          <w:color w:val="000000" w:themeColor="text1"/>
          <w:sz w:val="27"/>
          <w:szCs w:val="27"/>
        </w:rPr>
      </w:pPr>
      <w:bookmarkStart w:id="112" w:name="_Toc448658475"/>
      <w:bookmarkStart w:id="113" w:name="_Toc448658636"/>
      <w:bookmarkStart w:id="114" w:name="_Toc448741315"/>
      <w:r w:rsidRPr="002A4A12">
        <w:rPr>
          <w:color w:val="000000" w:themeColor="text1"/>
          <w:sz w:val="27"/>
          <w:szCs w:val="27"/>
        </w:rPr>
        <w:t>б) выбор места размещения объектов должны соблюдаться с учетом возможной реконструкции автомобильной дороги;</w:t>
      </w:r>
      <w:bookmarkEnd w:id="112"/>
      <w:bookmarkEnd w:id="113"/>
      <w:bookmarkEnd w:id="114"/>
    </w:p>
    <w:p w14:paraId="6C0EB457" w14:textId="77777777" w:rsidR="00DF02A5" w:rsidRPr="002A4A12" w:rsidRDefault="00DF02A5" w:rsidP="00771362">
      <w:pPr>
        <w:ind w:firstLine="709"/>
        <w:rPr>
          <w:color w:val="000000" w:themeColor="text1"/>
          <w:sz w:val="27"/>
          <w:szCs w:val="27"/>
        </w:rPr>
      </w:pPr>
      <w:bookmarkStart w:id="115" w:name="_Toc448658476"/>
      <w:bookmarkStart w:id="116" w:name="_Toc448658637"/>
      <w:bookmarkStart w:id="117" w:name="_Toc448741316"/>
      <w:r w:rsidRPr="002A4A12">
        <w:rPr>
          <w:color w:val="000000" w:themeColor="text1"/>
          <w:sz w:val="27"/>
          <w:szCs w:val="27"/>
        </w:rPr>
        <w:t>в) размещение, проектирование и строительство объектов должно производиться с учетом требований стандартов и технических норм безопасности дорожного движения, экологической безопасности, строительства и эксплуатации автомобильных дорог.</w:t>
      </w:r>
      <w:bookmarkEnd w:id="115"/>
      <w:bookmarkEnd w:id="116"/>
      <w:bookmarkEnd w:id="117"/>
    </w:p>
    <w:p w14:paraId="0B29522A" w14:textId="77777777" w:rsidR="00DF02A5" w:rsidRPr="002A4A12" w:rsidRDefault="00DF02A5" w:rsidP="00771362">
      <w:pPr>
        <w:ind w:firstLine="709"/>
        <w:rPr>
          <w:color w:val="000000" w:themeColor="text1"/>
          <w:sz w:val="27"/>
          <w:szCs w:val="27"/>
        </w:rPr>
      </w:pPr>
      <w:bookmarkStart w:id="118" w:name="_Toc448658477"/>
      <w:bookmarkStart w:id="119" w:name="_Toc448658638"/>
      <w:bookmarkStart w:id="120" w:name="_Toc448741317"/>
      <w:r w:rsidRPr="002A4A12">
        <w:rPr>
          <w:color w:val="000000" w:themeColor="text1"/>
          <w:sz w:val="27"/>
          <w:szCs w:val="27"/>
        </w:rPr>
        <w:t>Размещение объектов дорожного сервиса в пределах придорожных полос должно производиться в соответствии с нормами проектирования и строительства этих объектов, а также планами и генеральными схемами их размещения, утвержденными Федеральной дорожной службой России по согласованию с Главным управлением Государственной инспекции безопасности дорожного движения Министерства внутренних дел Российской Федерации, органами исполнительной власти субъектов Российской Федерации и органами местного самоуправления.</w:t>
      </w:r>
      <w:bookmarkEnd w:id="118"/>
      <w:bookmarkEnd w:id="119"/>
      <w:bookmarkEnd w:id="120"/>
    </w:p>
    <w:p w14:paraId="4B41BFBE" w14:textId="77777777" w:rsidR="00DF02A5" w:rsidRPr="002A4A12" w:rsidRDefault="00DF02A5" w:rsidP="00771362">
      <w:pPr>
        <w:ind w:firstLine="709"/>
        <w:rPr>
          <w:color w:val="000000" w:themeColor="text1"/>
          <w:sz w:val="27"/>
          <w:szCs w:val="27"/>
        </w:rPr>
      </w:pPr>
      <w:r w:rsidRPr="002A4A12">
        <w:rPr>
          <w:color w:val="000000" w:themeColor="text1"/>
          <w:sz w:val="27"/>
          <w:szCs w:val="27"/>
        </w:rPr>
        <w:t>Размещение инженерных коммуникаций в пределах придорожных полос допускается только по согласованию с дорожной службой, на которую возложено управление автомобильными дорогами.</w:t>
      </w:r>
    </w:p>
    <w:p w14:paraId="3465B57D" w14:textId="77777777" w:rsidR="00DF02A5" w:rsidRPr="002A4A12" w:rsidRDefault="00DF02A5" w:rsidP="00771362">
      <w:pPr>
        <w:ind w:firstLine="709"/>
        <w:rPr>
          <w:color w:val="000000" w:themeColor="text1"/>
          <w:sz w:val="27"/>
          <w:szCs w:val="27"/>
        </w:rPr>
      </w:pPr>
      <w:bookmarkStart w:id="121" w:name="_Toc448658478"/>
      <w:bookmarkStart w:id="122" w:name="_Toc448658639"/>
      <w:bookmarkStart w:id="123" w:name="_Toc448741318"/>
      <w:r w:rsidRPr="002A4A12">
        <w:rPr>
          <w:color w:val="000000" w:themeColor="text1"/>
          <w:sz w:val="27"/>
          <w:szCs w:val="27"/>
        </w:rPr>
        <w:t>В границах полосы отвода в целях обеспечения безопасности движения и эксплуатации железнодорожного транспорта заинтересованная организация обязана обеспечить следующий режим использования земельных участков:</w:t>
      </w:r>
      <w:bookmarkEnd w:id="121"/>
      <w:bookmarkEnd w:id="122"/>
      <w:bookmarkEnd w:id="123"/>
    </w:p>
    <w:p w14:paraId="3CF0519B" w14:textId="77777777" w:rsidR="00DF02A5" w:rsidRPr="002A4A12" w:rsidRDefault="00DF02A5" w:rsidP="00771362">
      <w:pPr>
        <w:ind w:firstLine="709"/>
        <w:rPr>
          <w:color w:val="000000" w:themeColor="text1"/>
          <w:sz w:val="27"/>
          <w:szCs w:val="27"/>
        </w:rPr>
      </w:pPr>
      <w:bookmarkStart w:id="124" w:name="_Toc448658479"/>
      <w:bookmarkStart w:id="125" w:name="_Toc448658640"/>
      <w:bookmarkStart w:id="126" w:name="_Toc448741319"/>
      <w:r w:rsidRPr="002A4A12">
        <w:rPr>
          <w:color w:val="000000" w:themeColor="text1"/>
          <w:sz w:val="27"/>
          <w:szCs w:val="27"/>
        </w:rPr>
        <w:t>а) не допускать размещение капитальных зданий и сооружений, многолетних насаждений и других объектов, ухудшающих видимость железнодорожного пути и создающих угрозу безопасности движения и эксплуатации железнодорожного транспорта;</w:t>
      </w:r>
      <w:bookmarkEnd w:id="124"/>
      <w:bookmarkEnd w:id="125"/>
      <w:bookmarkEnd w:id="126"/>
    </w:p>
    <w:p w14:paraId="6A776EF0" w14:textId="77777777" w:rsidR="00DF02A5" w:rsidRPr="002A4A12" w:rsidRDefault="00DF02A5" w:rsidP="00771362">
      <w:pPr>
        <w:ind w:firstLine="709"/>
        <w:rPr>
          <w:color w:val="000000" w:themeColor="text1"/>
          <w:sz w:val="27"/>
          <w:szCs w:val="27"/>
        </w:rPr>
      </w:pPr>
      <w:bookmarkStart w:id="127" w:name="_Toc448658480"/>
      <w:bookmarkStart w:id="128" w:name="_Toc448658641"/>
      <w:bookmarkStart w:id="129" w:name="_Toc448741320"/>
      <w:r w:rsidRPr="002A4A12">
        <w:rPr>
          <w:color w:val="000000" w:themeColor="text1"/>
          <w:sz w:val="27"/>
          <w:szCs w:val="27"/>
        </w:rPr>
        <w:t>б) не допускать в местах расположения инженерных коммуникаций строительство и размещение каких-либо зданий и сооружений, если это угрожает безопасности движения и эксплуатации железнодорожного транспорта, а в местах расположения водопроводных, канализационных сетей и водозаборных сооружений - проведение сельскохозяйственных работ;</w:t>
      </w:r>
      <w:bookmarkEnd w:id="127"/>
      <w:bookmarkEnd w:id="128"/>
      <w:bookmarkEnd w:id="129"/>
    </w:p>
    <w:p w14:paraId="02E7DFE8" w14:textId="77777777" w:rsidR="00DF02A5" w:rsidRPr="002A4A12" w:rsidRDefault="00DF02A5" w:rsidP="00771362">
      <w:pPr>
        <w:ind w:firstLine="709"/>
        <w:rPr>
          <w:color w:val="000000" w:themeColor="text1"/>
          <w:sz w:val="27"/>
          <w:szCs w:val="27"/>
        </w:rPr>
      </w:pPr>
      <w:bookmarkStart w:id="130" w:name="_Toc448658481"/>
      <w:bookmarkStart w:id="131" w:name="_Toc448658642"/>
      <w:bookmarkStart w:id="132" w:name="_Toc448741321"/>
      <w:r w:rsidRPr="002A4A12">
        <w:rPr>
          <w:color w:val="000000" w:themeColor="text1"/>
          <w:sz w:val="27"/>
          <w:szCs w:val="27"/>
        </w:rPr>
        <w:t>в) не допускать в местах прилегания к сельскохозяйственным угодьям разрастание сорной травянистой и древесно-кустарниковой растительности;</w:t>
      </w:r>
      <w:bookmarkEnd w:id="130"/>
      <w:bookmarkEnd w:id="131"/>
      <w:bookmarkEnd w:id="132"/>
    </w:p>
    <w:p w14:paraId="14857E48" w14:textId="77777777" w:rsidR="00DF02A5" w:rsidRPr="002A4A12" w:rsidRDefault="00DF02A5" w:rsidP="00771362">
      <w:pPr>
        <w:ind w:firstLine="709"/>
        <w:rPr>
          <w:color w:val="000000" w:themeColor="text1"/>
          <w:sz w:val="27"/>
          <w:szCs w:val="27"/>
        </w:rPr>
      </w:pPr>
      <w:bookmarkStart w:id="133" w:name="_Toc448658482"/>
      <w:bookmarkStart w:id="134" w:name="_Toc448658643"/>
      <w:bookmarkStart w:id="135" w:name="_Toc448741322"/>
      <w:r w:rsidRPr="002A4A12">
        <w:rPr>
          <w:color w:val="000000" w:themeColor="text1"/>
          <w:sz w:val="27"/>
          <w:szCs w:val="27"/>
        </w:rPr>
        <w:t>г) не допускать в местах прилегания к лесным массивам скопление сухостоя, валежника, порубочных остатков и других горючих материалов;</w:t>
      </w:r>
      <w:bookmarkEnd w:id="133"/>
      <w:bookmarkEnd w:id="134"/>
      <w:bookmarkEnd w:id="135"/>
    </w:p>
    <w:p w14:paraId="604A5012" w14:textId="77777777" w:rsidR="00DF02A5" w:rsidRPr="002A4A12" w:rsidRDefault="00DF02A5" w:rsidP="00771362">
      <w:pPr>
        <w:ind w:firstLine="709"/>
        <w:rPr>
          <w:color w:val="000000" w:themeColor="text1"/>
          <w:sz w:val="27"/>
          <w:szCs w:val="27"/>
        </w:rPr>
      </w:pPr>
      <w:bookmarkStart w:id="136" w:name="_Toc448658483"/>
      <w:bookmarkStart w:id="137" w:name="_Toc448658644"/>
      <w:bookmarkStart w:id="138" w:name="_Toc448741323"/>
      <w:r w:rsidRPr="002A4A12">
        <w:rPr>
          <w:color w:val="000000" w:themeColor="text1"/>
          <w:sz w:val="27"/>
          <w:szCs w:val="27"/>
        </w:rPr>
        <w:t>д) отделять границу полосы отвода от опушки естественного леса противопожарной опашкой шириной от 3 до 5 метров или минерализованной полосой шириной не менее 3 метров.</w:t>
      </w:r>
      <w:bookmarkEnd w:id="136"/>
      <w:bookmarkEnd w:id="137"/>
      <w:bookmarkEnd w:id="138"/>
    </w:p>
    <w:p w14:paraId="1DEEB110" w14:textId="77777777" w:rsidR="00DF02A5" w:rsidRPr="002A4A12" w:rsidRDefault="00DF02A5" w:rsidP="00771362">
      <w:pPr>
        <w:ind w:firstLine="709"/>
        <w:rPr>
          <w:color w:val="000000" w:themeColor="text1"/>
          <w:sz w:val="27"/>
          <w:szCs w:val="27"/>
        </w:rPr>
      </w:pPr>
      <w:r w:rsidRPr="002A4A12">
        <w:rPr>
          <w:color w:val="000000" w:themeColor="text1"/>
          <w:sz w:val="27"/>
          <w:szCs w:val="27"/>
        </w:rPr>
        <w:t>11. В целях предотвращения негативного воздействия вод (затопления, подтопления, разрушения берегов водных объектов, заболачивания) и ликвидации его последствий проводятся специальные защитные мероприятия в соответствии с Водным кодексом Российской Федерации и другими федеральными законами.</w:t>
      </w:r>
    </w:p>
    <w:p w14:paraId="690B6337" w14:textId="77777777" w:rsidR="00DF02A5" w:rsidRPr="002A4A12" w:rsidRDefault="00DF02A5" w:rsidP="00771362">
      <w:pPr>
        <w:ind w:firstLine="709"/>
        <w:rPr>
          <w:color w:val="000000" w:themeColor="text1"/>
          <w:sz w:val="27"/>
          <w:szCs w:val="27"/>
        </w:rPr>
      </w:pPr>
      <w:r w:rsidRPr="002A4A12">
        <w:rPr>
          <w:color w:val="000000" w:themeColor="text1"/>
          <w:sz w:val="27"/>
          <w:szCs w:val="27"/>
        </w:rPr>
        <w:t xml:space="preserve">Размещение новых населенных пунктов и строительство объектов капитального строительства без проведения специальных защитных мероприятий </w:t>
      </w:r>
      <w:r w:rsidRPr="002A4A12">
        <w:rPr>
          <w:color w:val="000000" w:themeColor="text1"/>
          <w:sz w:val="27"/>
          <w:szCs w:val="27"/>
        </w:rPr>
        <w:lastRenderedPageBreak/>
        <w:t>по предотвращению негативного воздействия вод в границах зон затопления, подтопления запрещаются.</w:t>
      </w:r>
    </w:p>
    <w:p w14:paraId="74EA1BDB" w14:textId="77777777" w:rsidR="00DF02A5" w:rsidRPr="002A4A12" w:rsidRDefault="00DF02A5" w:rsidP="00771362">
      <w:pPr>
        <w:ind w:firstLine="709"/>
        <w:rPr>
          <w:color w:val="000000" w:themeColor="text1"/>
          <w:sz w:val="27"/>
          <w:szCs w:val="27"/>
        </w:rPr>
      </w:pPr>
      <w:r w:rsidRPr="002A4A12">
        <w:rPr>
          <w:color w:val="000000" w:themeColor="text1"/>
          <w:sz w:val="27"/>
          <w:szCs w:val="27"/>
        </w:rPr>
        <w:t>В границах зон затопления, подтопления запрещаются:</w:t>
      </w:r>
    </w:p>
    <w:p w14:paraId="543B8975" w14:textId="77777777" w:rsidR="00DF02A5" w:rsidRPr="002A4A12" w:rsidRDefault="00DF02A5" w:rsidP="00771362">
      <w:pPr>
        <w:ind w:firstLine="709"/>
        <w:rPr>
          <w:color w:val="000000" w:themeColor="text1"/>
          <w:sz w:val="27"/>
          <w:szCs w:val="27"/>
        </w:rPr>
      </w:pPr>
      <w:r w:rsidRPr="002A4A12">
        <w:rPr>
          <w:color w:val="000000" w:themeColor="text1"/>
          <w:sz w:val="27"/>
          <w:szCs w:val="27"/>
        </w:rPr>
        <w:t>1) использование сточных вод в целях регулирования плодородия почв;</w:t>
      </w:r>
    </w:p>
    <w:p w14:paraId="0B1532BC" w14:textId="77777777" w:rsidR="00DF02A5" w:rsidRPr="002A4A12" w:rsidRDefault="00DF02A5" w:rsidP="00771362">
      <w:pPr>
        <w:ind w:firstLine="709"/>
        <w:rPr>
          <w:color w:val="000000" w:themeColor="text1"/>
          <w:sz w:val="27"/>
          <w:szCs w:val="27"/>
        </w:rPr>
      </w:pPr>
      <w:r w:rsidRPr="002A4A12">
        <w:rPr>
          <w:color w:val="000000" w:themeColor="text1"/>
          <w:sz w:val="27"/>
          <w:szCs w:val="27"/>
        </w:rP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474818FC" w14:textId="77777777" w:rsidR="00DF02A5" w:rsidRPr="002A4A12" w:rsidRDefault="00DF02A5" w:rsidP="00771362">
      <w:pPr>
        <w:ind w:firstLine="709"/>
        <w:rPr>
          <w:color w:val="000000" w:themeColor="text1"/>
          <w:sz w:val="27"/>
          <w:szCs w:val="27"/>
        </w:rPr>
      </w:pPr>
      <w:r w:rsidRPr="002A4A12">
        <w:rPr>
          <w:color w:val="000000" w:themeColor="text1"/>
          <w:sz w:val="27"/>
          <w:szCs w:val="27"/>
        </w:rPr>
        <w:t>3) осуществление авиационных мер по борьбе с вредными организмами.</w:t>
      </w:r>
    </w:p>
    <w:p w14:paraId="33F34859" w14:textId="77777777" w:rsidR="00DF02A5" w:rsidRPr="002A4A12" w:rsidRDefault="00DF02A5" w:rsidP="00771362">
      <w:pPr>
        <w:ind w:firstLine="709"/>
        <w:rPr>
          <w:color w:val="000000" w:themeColor="text1"/>
          <w:sz w:val="27"/>
          <w:szCs w:val="27"/>
          <w:shd w:val="clear" w:color="auto" w:fill="FFFFFF"/>
        </w:rPr>
      </w:pPr>
      <w:r w:rsidRPr="002A4A12">
        <w:rPr>
          <w:color w:val="000000" w:themeColor="text1"/>
          <w:sz w:val="27"/>
          <w:szCs w:val="27"/>
          <w:shd w:val="clear" w:color="auto" w:fill="FFFFFF"/>
        </w:rPr>
        <w:t>12. Зоны санитарной охраны подземных источников водоснабжения.</w:t>
      </w:r>
    </w:p>
    <w:p w14:paraId="172B5F24" w14:textId="77777777" w:rsidR="00DF02A5" w:rsidRPr="002A4A12" w:rsidRDefault="00DF02A5" w:rsidP="00771362">
      <w:pPr>
        <w:ind w:firstLine="709"/>
        <w:rPr>
          <w:color w:val="000000" w:themeColor="text1"/>
          <w:sz w:val="27"/>
          <w:szCs w:val="27"/>
        </w:rPr>
      </w:pPr>
      <w:r w:rsidRPr="002A4A12">
        <w:rPr>
          <w:color w:val="000000" w:themeColor="text1"/>
          <w:sz w:val="27"/>
          <w:szCs w:val="27"/>
        </w:rPr>
        <w:t>Мероприятия по первому поясу:</w:t>
      </w:r>
    </w:p>
    <w:p w14:paraId="75EDB5A0" w14:textId="129EFD35" w:rsidR="00DF02A5" w:rsidRPr="002A4A12" w:rsidRDefault="00DF02A5" w:rsidP="00771362">
      <w:pPr>
        <w:ind w:firstLine="709"/>
        <w:rPr>
          <w:color w:val="000000" w:themeColor="text1"/>
          <w:sz w:val="27"/>
          <w:szCs w:val="27"/>
        </w:rPr>
      </w:pPr>
      <w:r w:rsidRPr="002A4A12">
        <w:rPr>
          <w:color w:val="000000" w:themeColor="text1"/>
          <w:sz w:val="27"/>
          <w:szCs w:val="27"/>
        </w:rPr>
        <w:t>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14:paraId="3B5DBB41" w14:textId="3E021909" w:rsidR="00DF02A5" w:rsidRPr="002A4A12" w:rsidRDefault="00DF02A5" w:rsidP="00771362">
      <w:pPr>
        <w:ind w:firstLine="709"/>
        <w:rPr>
          <w:color w:val="000000" w:themeColor="text1"/>
          <w:sz w:val="27"/>
          <w:szCs w:val="27"/>
        </w:rPr>
      </w:pPr>
      <w:r w:rsidRPr="002A4A12">
        <w:rPr>
          <w:color w:val="000000" w:themeColor="text1"/>
          <w:sz w:val="27"/>
          <w:szCs w:val="27"/>
        </w:rPr>
        <w:t>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14:paraId="15E57778" w14:textId="754B2E6D" w:rsidR="00DF02A5" w:rsidRPr="002A4A12" w:rsidRDefault="00DF02A5" w:rsidP="00771362">
      <w:pPr>
        <w:ind w:firstLine="709"/>
        <w:rPr>
          <w:color w:val="000000" w:themeColor="text1"/>
          <w:sz w:val="27"/>
          <w:szCs w:val="27"/>
        </w:rPr>
      </w:pPr>
      <w:r w:rsidRPr="002A4A12">
        <w:rPr>
          <w:color w:val="000000" w:themeColor="text1"/>
          <w:sz w:val="27"/>
          <w:szCs w:val="27"/>
        </w:rPr>
        <w:t xml:space="preserve">здания должны быть оборудованы канализацией с отведением сточных вод в ближайшую систему бытовой или производственной </w:t>
      </w:r>
      <w:proofErr w:type="gramStart"/>
      <w:r w:rsidRPr="002A4A12">
        <w:rPr>
          <w:color w:val="000000" w:themeColor="text1"/>
          <w:sz w:val="27"/>
          <w:szCs w:val="27"/>
        </w:rPr>
        <w:t>канализации</w:t>
      </w:r>
      <w:proofErr w:type="gramEnd"/>
      <w:r w:rsidRPr="002A4A12">
        <w:rPr>
          <w:color w:val="000000" w:themeColor="text1"/>
          <w:sz w:val="27"/>
          <w:szCs w:val="27"/>
        </w:rPr>
        <w:t xml:space="preserve">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14:paraId="1F24FBAE" w14:textId="53E72E9E" w:rsidR="00DF02A5" w:rsidRPr="002A4A12" w:rsidRDefault="00DF02A5" w:rsidP="00771362">
      <w:pPr>
        <w:ind w:firstLine="709"/>
        <w:rPr>
          <w:color w:val="000000" w:themeColor="text1"/>
          <w:sz w:val="27"/>
          <w:szCs w:val="27"/>
        </w:rPr>
      </w:pPr>
      <w:r w:rsidRPr="002A4A12">
        <w:rPr>
          <w:color w:val="000000" w:themeColor="text1"/>
          <w:sz w:val="27"/>
          <w:szCs w:val="27"/>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14:paraId="68D807D1" w14:textId="42B9204F" w:rsidR="00DF02A5" w:rsidRPr="002A4A12" w:rsidRDefault="00DF02A5" w:rsidP="00771362">
      <w:pPr>
        <w:ind w:firstLine="709"/>
        <w:rPr>
          <w:color w:val="000000" w:themeColor="text1"/>
          <w:sz w:val="27"/>
          <w:szCs w:val="27"/>
        </w:rPr>
      </w:pPr>
      <w:r w:rsidRPr="002A4A12">
        <w:rPr>
          <w:color w:val="000000" w:themeColor="text1"/>
          <w:sz w:val="27"/>
          <w:szCs w:val="27"/>
        </w:rPr>
        <w:t>водопроводные сооружения, расположенные в первом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14:paraId="42B0D350" w14:textId="3DF68F2D" w:rsidR="00DF02A5" w:rsidRPr="002A4A12" w:rsidRDefault="00DF02A5" w:rsidP="00771362">
      <w:pPr>
        <w:ind w:firstLine="709"/>
        <w:rPr>
          <w:color w:val="000000" w:themeColor="text1"/>
          <w:sz w:val="27"/>
          <w:szCs w:val="27"/>
        </w:rPr>
      </w:pPr>
      <w:r w:rsidRPr="002A4A12">
        <w:rPr>
          <w:color w:val="000000" w:themeColor="text1"/>
          <w:sz w:val="27"/>
          <w:szCs w:val="27"/>
        </w:rPr>
        <w:t>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14:paraId="14A77D9B" w14:textId="77777777" w:rsidR="00DF02A5" w:rsidRPr="002A4A12" w:rsidRDefault="00DF02A5" w:rsidP="00771362">
      <w:pPr>
        <w:ind w:firstLine="709"/>
        <w:rPr>
          <w:color w:val="000000" w:themeColor="text1"/>
          <w:sz w:val="27"/>
          <w:szCs w:val="27"/>
        </w:rPr>
      </w:pPr>
      <w:r w:rsidRPr="002A4A12">
        <w:rPr>
          <w:color w:val="000000" w:themeColor="text1"/>
          <w:sz w:val="27"/>
          <w:szCs w:val="27"/>
        </w:rPr>
        <w:t>Мероприятия по второму и третьему поясам:</w:t>
      </w:r>
    </w:p>
    <w:p w14:paraId="788A591B" w14:textId="3F472228" w:rsidR="00DF02A5" w:rsidRPr="002A4A12" w:rsidRDefault="00DF02A5" w:rsidP="00771362">
      <w:pPr>
        <w:ind w:firstLine="709"/>
        <w:rPr>
          <w:color w:val="000000" w:themeColor="text1"/>
          <w:sz w:val="27"/>
          <w:szCs w:val="27"/>
        </w:rPr>
      </w:pPr>
      <w:r w:rsidRPr="002A4A12">
        <w:rPr>
          <w:color w:val="000000" w:themeColor="text1"/>
          <w:sz w:val="27"/>
          <w:szCs w:val="27"/>
        </w:rPr>
        <w:t>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14:paraId="6E894AAE" w14:textId="2BE203DD" w:rsidR="00DF02A5" w:rsidRPr="002A4A12" w:rsidRDefault="00DF02A5" w:rsidP="00771362">
      <w:pPr>
        <w:ind w:firstLine="709"/>
        <w:rPr>
          <w:color w:val="000000" w:themeColor="text1"/>
          <w:sz w:val="27"/>
          <w:szCs w:val="27"/>
        </w:rPr>
      </w:pPr>
      <w:r w:rsidRPr="002A4A12">
        <w:rPr>
          <w:color w:val="000000" w:themeColor="text1"/>
          <w:sz w:val="27"/>
          <w:szCs w:val="27"/>
        </w:rPr>
        <w:t>бурение новых скважин и новое строительство, связанное с нарушением почвенного покрова, производится при обязательном согласовании с центром государственного санитарно-эпидемиологического надзора;</w:t>
      </w:r>
    </w:p>
    <w:p w14:paraId="2402E861" w14:textId="2C2EA141" w:rsidR="00DF02A5" w:rsidRPr="002A4A12" w:rsidRDefault="00DF02A5" w:rsidP="00771362">
      <w:pPr>
        <w:ind w:firstLine="709"/>
        <w:rPr>
          <w:color w:val="000000" w:themeColor="text1"/>
          <w:sz w:val="27"/>
          <w:szCs w:val="27"/>
        </w:rPr>
      </w:pPr>
      <w:r w:rsidRPr="002A4A12">
        <w:rPr>
          <w:color w:val="000000" w:themeColor="text1"/>
          <w:sz w:val="27"/>
          <w:szCs w:val="27"/>
        </w:rPr>
        <w:t>запрещение закачки отработанных вод в подземные горизонты, подземного складирования твердых отходов и разработки недр земли;</w:t>
      </w:r>
    </w:p>
    <w:p w14:paraId="1E998BC2" w14:textId="2455A897" w:rsidR="00DF02A5" w:rsidRPr="002A4A12" w:rsidRDefault="00DF02A5" w:rsidP="00771362">
      <w:pPr>
        <w:ind w:firstLine="709"/>
        <w:rPr>
          <w:color w:val="000000" w:themeColor="text1"/>
          <w:sz w:val="27"/>
          <w:szCs w:val="27"/>
        </w:rPr>
      </w:pPr>
      <w:r w:rsidRPr="002A4A12">
        <w:rPr>
          <w:color w:val="000000" w:themeColor="text1"/>
          <w:sz w:val="27"/>
          <w:szCs w:val="27"/>
        </w:rPr>
        <w:t xml:space="preserve">запрещение размещения складов горюче-смазочных материалов, ядохимикатов и минеральных удобрений, накопителей </w:t>
      </w:r>
      <w:proofErr w:type="spellStart"/>
      <w:r w:rsidRPr="002A4A12">
        <w:rPr>
          <w:color w:val="000000" w:themeColor="text1"/>
          <w:sz w:val="27"/>
          <w:szCs w:val="27"/>
        </w:rPr>
        <w:t>промстоков</w:t>
      </w:r>
      <w:proofErr w:type="spellEnd"/>
      <w:r w:rsidRPr="002A4A12">
        <w:rPr>
          <w:color w:val="000000" w:themeColor="text1"/>
          <w:sz w:val="27"/>
          <w:szCs w:val="27"/>
        </w:rPr>
        <w:t xml:space="preserve">, </w:t>
      </w:r>
      <w:proofErr w:type="spellStart"/>
      <w:r w:rsidRPr="002A4A12">
        <w:rPr>
          <w:color w:val="000000" w:themeColor="text1"/>
          <w:sz w:val="27"/>
          <w:szCs w:val="27"/>
        </w:rPr>
        <w:t>шламохранилищ</w:t>
      </w:r>
      <w:proofErr w:type="spellEnd"/>
      <w:r w:rsidRPr="002A4A12">
        <w:rPr>
          <w:color w:val="000000" w:themeColor="text1"/>
          <w:sz w:val="27"/>
          <w:szCs w:val="27"/>
        </w:rPr>
        <w:t xml:space="preserve"> и других объектов, обусловливающих опасность химического </w:t>
      </w:r>
      <w:r w:rsidRPr="002A4A12">
        <w:rPr>
          <w:color w:val="000000" w:themeColor="text1"/>
          <w:sz w:val="27"/>
          <w:szCs w:val="27"/>
        </w:rPr>
        <w:lastRenderedPageBreak/>
        <w:t>загрязнения подземных вод. 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центра государственного санитарно-эпидемиологического надзора, выданного с учетом заключения органов геологического контроля;</w:t>
      </w:r>
    </w:p>
    <w:p w14:paraId="03936600" w14:textId="3D12F4D3" w:rsidR="00DF02A5" w:rsidRPr="002A4A12" w:rsidRDefault="00DF02A5" w:rsidP="00771362">
      <w:pPr>
        <w:ind w:firstLine="709"/>
        <w:rPr>
          <w:color w:val="000000" w:themeColor="text1"/>
          <w:sz w:val="27"/>
          <w:szCs w:val="27"/>
        </w:rPr>
      </w:pPr>
      <w:r w:rsidRPr="002A4A12">
        <w:rPr>
          <w:color w:val="000000" w:themeColor="text1"/>
          <w:sz w:val="27"/>
          <w:szCs w:val="27"/>
        </w:rPr>
        <w:t>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p w14:paraId="48BCBD48" w14:textId="77777777" w:rsidR="00DF02A5" w:rsidRPr="002A4A12" w:rsidRDefault="00DF02A5" w:rsidP="00771362">
      <w:pPr>
        <w:ind w:firstLine="709"/>
        <w:rPr>
          <w:color w:val="000000" w:themeColor="text1"/>
          <w:sz w:val="27"/>
          <w:szCs w:val="27"/>
        </w:rPr>
      </w:pPr>
      <w:r w:rsidRPr="002A4A12">
        <w:rPr>
          <w:color w:val="000000" w:themeColor="text1"/>
          <w:sz w:val="27"/>
          <w:szCs w:val="27"/>
        </w:rPr>
        <w:t>Мероприятия по второму поясу:</w:t>
      </w:r>
    </w:p>
    <w:p w14:paraId="0BB63E3D" w14:textId="77777777" w:rsidR="00DF02A5" w:rsidRPr="002A4A12" w:rsidRDefault="00DF02A5" w:rsidP="00771362">
      <w:pPr>
        <w:ind w:firstLine="709"/>
        <w:rPr>
          <w:color w:val="000000" w:themeColor="text1"/>
          <w:sz w:val="27"/>
          <w:szCs w:val="27"/>
        </w:rPr>
      </w:pPr>
      <w:r w:rsidRPr="002A4A12">
        <w:rPr>
          <w:color w:val="000000" w:themeColor="text1"/>
          <w:sz w:val="27"/>
          <w:szCs w:val="27"/>
        </w:rPr>
        <w:t>Не допускается:</w:t>
      </w:r>
    </w:p>
    <w:p w14:paraId="697E5DC9" w14:textId="0F9F34EA" w:rsidR="00DF02A5" w:rsidRPr="002A4A12" w:rsidRDefault="00DF02A5" w:rsidP="00771362">
      <w:pPr>
        <w:ind w:firstLine="709"/>
        <w:rPr>
          <w:color w:val="000000" w:themeColor="text1"/>
          <w:sz w:val="27"/>
          <w:szCs w:val="27"/>
        </w:rPr>
      </w:pPr>
      <w:r w:rsidRPr="002A4A12">
        <w:rPr>
          <w:color w:val="000000" w:themeColor="text1"/>
          <w:sz w:val="27"/>
          <w:szCs w:val="27"/>
        </w:rPr>
        <w:t>размещение кладбищ, скотомогильников, полей ассенизации, полей фильтрации, навозохранилищ,</w:t>
      </w:r>
    </w:p>
    <w:p w14:paraId="2FE0C7A1" w14:textId="184F6959" w:rsidR="00DF02A5" w:rsidRPr="002A4A12" w:rsidRDefault="00DF02A5" w:rsidP="00771362">
      <w:pPr>
        <w:ind w:firstLine="709"/>
        <w:rPr>
          <w:color w:val="000000" w:themeColor="text1"/>
          <w:sz w:val="27"/>
          <w:szCs w:val="27"/>
        </w:rPr>
      </w:pPr>
      <w:r w:rsidRPr="002A4A12">
        <w:rPr>
          <w:color w:val="000000" w:themeColor="text1"/>
          <w:sz w:val="27"/>
          <w:szCs w:val="27"/>
        </w:rPr>
        <w:t>силосных траншей, животноводческих и птицеводческих предприятий и других объектов, обусловливающих</w:t>
      </w:r>
    </w:p>
    <w:p w14:paraId="5D573CA2" w14:textId="4030F67C" w:rsidR="00DF02A5" w:rsidRPr="002A4A12" w:rsidRDefault="00DF02A5" w:rsidP="00771362">
      <w:pPr>
        <w:ind w:firstLine="709"/>
        <w:rPr>
          <w:color w:val="000000" w:themeColor="text1"/>
          <w:sz w:val="27"/>
          <w:szCs w:val="27"/>
        </w:rPr>
      </w:pPr>
      <w:r w:rsidRPr="002A4A12">
        <w:rPr>
          <w:color w:val="000000" w:themeColor="text1"/>
          <w:sz w:val="27"/>
          <w:szCs w:val="27"/>
        </w:rPr>
        <w:t>опасность микробного загрязнения подземных вод;</w:t>
      </w:r>
    </w:p>
    <w:p w14:paraId="76BE0830" w14:textId="2E21126E" w:rsidR="00DF02A5" w:rsidRPr="002A4A12" w:rsidRDefault="00DF02A5" w:rsidP="00771362">
      <w:pPr>
        <w:ind w:firstLine="709"/>
        <w:rPr>
          <w:color w:val="000000" w:themeColor="text1"/>
          <w:sz w:val="27"/>
          <w:szCs w:val="27"/>
        </w:rPr>
      </w:pPr>
      <w:r w:rsidRPr="002A4A12">
        <w:rPr>
          <w:color w:val="000000" w:themeColor="text1"/>
          <w:sz w:val="27"/>
          <w:szCs w:val="27"/>
        </w:rPr>
        <w:t>применение удобрений и ядохимикатов;</w:t>
      </w:r>
    </w:p>
    <w:p w14:paraId="734D0482" w14:textId="22B08609" w:rsidR="00DF02A5" w:rsidRPr="002A4A12" w:rsidRDefault="00DF02A5" w:rsidP="00771362">
      <w:pPr>
        <w:ind w:firstLine="709"/>
        <w:rPr>
          <w:color w:val="000000" w:themeColor="text1"/>
          <w:sz w:val="27"/>
          <w:szCs w:val="27"/>
        </w:rPr>
      </w:pPr>
      <w:r w:rsidRPr="002A4A12">
        <w:rPr>
          <w:color w:val="000000" w:themeColor="text1"/>
          <w:sz w:val="27"/>
          <w:szCs w:val="27"/>
        </w:rPr>
        <w:t>рубка леса главного пользования и реконструкции.</w:t>
      </w:r>
    </w:p>
    <w:p w14:paraId="6CB2DECB" w14:textId="77777777" w:rsidR="00DF02A5" w:rsidRPr="002A4A12" w:rsidRDefault="00DF02A5" w:rsidP="00771362">
      <w:pPr>
        <w:ind w:firstLine="709"/>
        <w:rPr>
          <w:color w:val="000000" w:themeColor="text1"/>
          <w:sz w:val="27"/>
          <w:szCs w:val="27"/>
        </w:rPr>
      </w:pPr>
      <w:r w:rsidRPr="002A4A12">
        <w:rPr>
          <w:color w:val="000000" w:themeColor="text1"/>
          <w:sz w:val="27"/>
          <w:szCs w:val="27"/>
        </w:rPr>
        <w:t>Выполнение мероприятий по санитарному благоустройству территории населенного пункта и других объектов (оборудование канализацией, устройство водонепроницаемых выгребов, организация отвода поверхностного стока и др.).</w:t>
      </w:r>
    </w:p>
    <w:p w14:paraId="2519FD6C" w14:textId="77777777" w:rsidR="00DF02A5" w:rsidRPr="002A4A12" w:rsidRDefault="00DF02A5" w:rsidP="00771362">
      <w:pPr>
        <w:ind w:firstLine="709"/>
        <w:rPr>
          <w:color w:val="000000" w:themeColor="text1"/>
          <w:sz w:val="27"/>
          <w:szCs w:val="27"/>
        </w:rPr>
      </w:pPr>
      <w:r w:rsidRPr="002A4A12">
        <w:rPr>
          <w:color w:val="000000" w:themeColor="text1"/>
          <w:sz w:val="27"/>
          <w:szCs w:val="27"/>
        </w:rPr>
        <w:t>В случае разработки и утверждения проектов зон санитарной охраны источников водоснабжения на территории Мингрельского сельского поселения, в настоящие Правила вносятся соответствующие изменения.</w:t>
      </w:r>
    </w:p>
    <w:p w14:paraId="711BCC75" w14:textId="77777777" w:rsidR="00DF02A5" w:rsidRPr="002A4A12" w:rsidRDefault="00DF02A5" w:rsidP="00771362">
      <w:pPr>
        <w:ind w:firstLine="709"/>
        <w:rPr>
          <w:color w:val="000000" w:themeColor="text1"/>
          <w:sz w:val="27"/>
          <w:szCs w:val="27"/>
        </w:rPr>
      </w:pPr>
      <w:r w:rsidRPr="002A4A12">
        <w:rPr>
          <w:color w:val="000000" w:themeColor="text1"/>
          <w:sz w:val="27"/>
          <w:szCs w:val="27"/>
        </w:rPr>
        <w:t>13. Ограничения использования земельных участков и объектов капитального строительства в зоне горного отвода.</w:t>
      </w:r>
    </w:p>
    <w:p w14:paraId="527F957F" w14:textId="77777777" w:rsidR="00DF02A5" w:rsidRPr="002A4A12" w:rsidRDefault="00DF02A5" w:rsidP="00771362">
      <w:pPr>
        <w:ind w:firstLine="709"/>
        <w:rPr>
          <w:color w:val="000000" w:themeColor="text1"/>
          <w:sz w:val="27"/>
          <w:szCs w:val="27"/>
        </w:rPr>
      </w:pPr>
      <w:r w:rsidRPr="002A4A12">
        <w:rPr>
          <w:color w:val="000000" w:themeColor="text1"/>
          <w:sz w:val="27"/>
          <w:szCs w:val="27"/>
        </w:rPr>
        <w:t>Зона горного отвода шахт – земельные участки в границах горного отвода. Использование данной территории возможно исключительно после выполнения горно-геологического обоснования с целью выявления подработанных территорий, строительство на которых невозможно, либо возможно с учетом специальных мероприятий.</w:t>
      </w:r>
    </w:p>
    <w:p w14:paraId="0396FFAF" w14:textId="77777777" w:rsidR="00DF02A5" w:rsidRPr="002A4A12" w:rsidRDefault="00DF02A5" w:rsidP="00771362">
      <w:pPr>
        <w:ind w:firstLine="709"/>
        <w:rPr>
          <w:color w:val="000000" w:themeColor="text1"/>
          <w:sz w:val="27"/>
          <w:szCs w:val="27"/>
        </w:rPr>
      </w:pPr>
      <w:r w:rsidRPr="002A4A12">
        <w:rPr>
          <w:color w:val="000000" w:themeColor="text1"/>
          <w:sz w:val="27"/>
          <w:szCs w:val="27"/>
        </w:rPr>
        <w:t>Архитектурно-строительное проектирование, строительство, реконструкция и капитальный ремонт объектов капитального строительства в зоне горных выработок осуществляется по согласованию с органами государственной власти в области горного надзора в порядке, установленном нормативными правовыми актами Российской Федерации.</w:t>
      </w:r>
    </w:p>
    <w:p w14:paraId="52DB882F" w14:textId="4E435CEE" w:rsidR="00DF02A5" w:rsidRPr="002A4A12" w:rsidRDefault="00DF02A5" w:rsidP="00771362">
      <w:pPr>
        <w:ind w:firstLine="709"/>
        <w:rPr>
          <w:color w:val="000000" w:themeColor="text1"/>
          <w:sz w:val="27"/>
          <w:szCs w:val="27"/>
        </w:rPr>
      </w:pPr>
      <w:r w:rsidRPr="002A4A12">
        <w:rPr>
          <w:color w:val="000000" w:themeColor="text1"/>
          <w:sz w:val="27"/>
          <w:szCs w:val="27"/>
        </w:rPr>
        <w:t>Зона горного отвода с ограниченно-пригодными для освоения территориями – подработанные территории, где процесс сдвижения оценивается закончившимся, рекомендуется к застройке под все виды городского землепользования, кроме многоэтажного с длительным сроком эксплуатации. При этом строительство зданий и сооружений следует осуществлять в соответствии с требованиями</w:t>
      </w:r>
      <w:r w:rsidR="00660DDC" w:rsidRPr="002A4A12">
        <w:rPr>
          <w:color w:val="000000" w:themeColor="text1"/>
          <w:sz w:val="27"/>
          <w:szCs w:val="27"/>
        </w:rPr>
        <w:t xml:space="preserve">                                             </w:t>
      </w:r>
      <w:r w:rsidRPr="002A4A12">
        <w:rPr>
          <w:color w:val="000000" w:themeColor="text1"/>
          <w:sz w:val="27"/>
          <w:szCs w:val="27"/>
        </w:rPr>
        <w:t xml:space="preserve"> СП 21.13330.2012 </w:t>
      </w:r>
      <w:r w:rsidR="00660DDC" w:rsidRPr="002A4A12">
        <w:rPr>
          <w:color w:val="000000" w:themeColor="text1"/>
          <w:sz w:val="27"/>
          <w:szCs w:val="27"/>
        </w:rPr>
        <w:t>«</w:t>
      </w:r>
      <w:r w:rsidRPr="002A4A12">
        <w:rPr>
          <w:color w:val="000000" w:themeColor="text1"/>
          <w:sz w:val="27"/>
          <w:szCs w:val="27"/>
        </w:rPr>
        <w:t xml:space="preserve">Здания и сооружения на подрабатываемых территориях и </w:t>
      </w:r>
      <w:proofErr w:type="spellStart"/>
      <w:r w:rsidRPr="002A4A12">
        <w:rPr>
          <w:color w:val="000000" w:themeColor="text1"/>
          <w:sz w:val="27"/>
          <w:szCs w:val="27"/>
        </w:rPr>
        <w:t>просадочных</w:t>
      </w:r>
      <w:proofErr w:type="spellEnd"/>
      <w:r w:rsidRPr="002A4A12">
        <w:rPr>
          <w:color w:val="000000" w:themeColor="text1"/>
          <w:sz w:val="27"/>
          <w:szCs w:val="27"/>
        </w:rPr>
        <w:t xml:space="preserve"> грунтах. Актуализированная редакция СНиП 2.01.09-91</w:t>
      </w:r>
      <w:r w:rsidR="00660DDC" w:rsidRPr="002A4A12">
        <w:rPr>
          <w:color w:val="000000" w:themeColor="text1"/>
          <w:sz w:val="27"/>
          <w:szCs w:val="27"/>
        </w:rPr>
        <w:t>»</w:t>
      </w:r>
      <w:r w:rsidRPr="002A4A12">
        <w:rPr>
          <w:color w:val="000000" w:themeColor="text1"/>
          <w:sz w:val="27"/>
          <w:szCs w:val="27"/>
        </w:rPr>
        <w:t>.</w:t>
      </w:r>
    </w:p>
    <w:p w14:paraId="4B0441F9" w14:textId="77777777" w:rsidR="00DF02A5" w:rsidRPr="002A4A12" w:rsidRDefault="00DF02A5" w:rsidP="00771362">
      <w:pPr>
        <w:ind w:firstLine="709"/>
        <w:rPr>
          <w:color w:val="000000" w:themeColor="text1"/>
          <w:sz w:val="27"/>
          <w:szCs w:val="27"/>
        </w:rPr>
      </w:pPr>
      <w:r w:rsidRPr="002A4A12">
        <w:rPr>
          <w:color w:val="000000" w:themeColor="text1"/>
          <w:sz w:val="27"/>
          <w:szCs w:val="27"/>
        </w:rPr>
        <w:t>Зона горного отвода с непригодными для освоения территориями (</w:t>
      </w:r>
      <w:proofErr w:type="spellStart"/>
      <w:r w:rsidRPr="002A4A12">
        <w:rPr>
          <w:color w:val="000000" w:themeColor="text1"/>
          <w:sz w:val="27"/>
          <w:szCs w:val="27"/>
        </w:rPr>
        <w:t>провалоопасная</w:t>
      </w:r>
      <w:proofErr w:type="spellEnd"/>
      <w:r w:rsidRPr="002A4A12">
        <w:rPr>
          <w:color w:val="000000" w:themeColor="text1"/>
          <w:sz w:val="27"/>
          <w:szCs w:val="27"/>
        </w:rPr>
        <w:t xml:space="preserve">, подтапливаемая) – территории, находящиеся в пределах условно-опасных зон по выходу провалов от шурфов и выработок, пройденных на малой </w:t>
      </w:r>
      <w:r w:rsidRPr="002A4A12">
        <w:rPr>
          <w:color w:val="000000" w:themeColor="text1"/>
          <w:sz w:val="27"/>
          <w:szCs w:val="27"/>
        </w:rPr>
        <w:lastRenderedPageBreak/>
        <w:t>глубине, могут быть использованы для нового освоения только после перевода условно-опасных зон в категорию неопасных путем ликвидации (тампонажа) пустот. Капитальное строительство на этих территориях должно быть полностью исключено.</w:t>
      </w:r>
    </w:p>
    <w:p w14:paraId="7D63D18F" w14:textId="77777777" w:rsidR="00DF02A5" w:rsidRPr="002A4A12" w:rsidRDefault="00DF02A5" w:rsidP="00771362">
      <w:pPr>
        <w:ind w:firstLine="709"/>
        <w:rPr>
          <w:color w:val="000000" w:themeColor="text1"/>
          <w:sz w:val="27"/>
          <w:szCs w:val="27"/>
          <w:shd w:val="clear" w:color="auto" w:fill="FFFFFF"/>
        </w:rPr>
      </w:pPr>
      <w:r w:rsidRPr="002A4A12">
        <w:rPr>
          <w:color w:val="000000" w:themeColor="text1"/>
          <w:sz w:val="27"/>
          <w:szCs w:val="27"/>
          <w:shd w:val="clear" w:color="auto" w:fill="FFFFFF"/>
        </w:rPr>
        <w:t>14. Объекты культурного наследия.</w:t>
      </w:r>
    </w:p>
    <w:p w14:paraId="796B4E8F" w14:textId="77777777" w:rsidR="00DF02A5" w:rsidRPr="002A4A12" w:rsidRDefault="00DF02A5" w:rsidP="00771362">
      <w:pPr>
        <w:ind w:firstLine="709"/>
        <w:rPr>
          <w:color w:val="000000" w:themeColor="text1"/>
          <w:sz w:val="27"/>
          <w:szCs w:val="27"/>
        </w:rPr>
      </w:pPr>
      <w:r w:rsidRPr="002A4A12">
        <w:rPr>
          <w:color w:val="000000" w:themeColor="text1"/>
          <w:sz w:val="27"/>
          <w:szCs w:val="27"/>
        </w:rPr>
        <w:t>Режим сохранения и использования объектов археологического наследия и их зон охраны на территории Краснодарского края регулируется действующим законодательством Российской Федерации и Краснодарского края.</w:t>
      </w:r>
    </w:p>
    <w:p w14:paraId="24B1CEA5" w14:textId="4EF388CC" w:rsidR="00DF02A5" w:rsidRPr="002A4A12" w:rsidRDefault="00DF02A5" w:rsidP="00771362">
      <w:pPr>
        <w:ind w:firstLine="709"/>
        <w:rPr>
          <w:color w:val="000000" w:themeColor="text1"/>
          <w:sz w:val="27"/>
          <w:szCs w:val="27"/>
        </w:rPr>
      </w:pPr>
      <w:r w:rsidRPr="002A4A12">
        <w:rPr>
          <w:color w:val="000000" w:themeColor="text1"/>
          <w:sz w:val="27"/>
          <w:szCs w:val="27"/>
        </w:rPr>
        <w:t>Федера</w:t>
      </w:r>
      <w:r w:rsidR="00771362" w:rsidRPr="002A4A12">
        <w:rPr>
          <w:color w:val="000000" w:themeColor="text1"/>
          <w:sz w:val="27"/>
          <w:szCs w:val="27"/>
        </w:rPr>
        <w:t>льный закон от 25 июня 2002 г.</w:t>
      </w:r>
      <w:r w:rsidRPr="002A4A12">
        <w:rPr>
          <w:color w:val="000000" w:themeColor="text1"/>
          <w:sz w:val="27"/>
          <w:szCs w:val="27"/>
        </w:rPr>
        <w:t xml:space="preserve"> №</w:t>
      </w:r>
      <w:r w:rsidR="00771362" w:rsidRPr="002A4A12">
        <w:rPr>
          <w:color w:val="000000" w:themeColor="text1"/>
          <w:sz w:val="27"/>
          <w:szCs w:val="27"/>
        </w:rPr>
        <w:t xml:space="preserve"> </w:t>
      </w:r>
      <w:r w:rsidRPr="002A4A12">
        <w:rPr>
          <w:color w:val="000000" w:themeColor="text1"/>
          <w:sz w:val="27"/>
          <w:szCs w:val="27"/>
        </w:rPr>
        <w:t xml:space="preserve">73-ФЗ «Об объектах культурного наследия (памятниках истории и культуры) народов Российской Федерации» </w:t>
      </w:r>
      <w:proofErr w:type="gramStart"/>
      <w:r w:rsidR="00771362" w:rsidRPr="002A4A12">
        <w:rPr>
          <w:color w:val="000000" w:themeColor="text1"/>
          <w:sz w:val="27"/>
          <w:szCs w:val="27"/>
        </w:rPr>
        <w:t>( далее</w:t>
      </w:r>
      <w:proofErr w:type="gramEnd"/>
      <w:r w:rsidR="00771362" w:rsidRPr="002A4A12">
        <w:rPr>
          <w:color w:val="000000" w:themeColor="text1"/>
          <w:sz w:val="27"/>
          <w:szCs w:val="27"/>
        </w:rPr>
        <w:t xml:space="preserve"> – настоящий Федеральный закон) </w:t>
      </w:r>
      <w:r w:rsidRPr="002A4A12">
        <w:rPr>
          <w:color w:val="000000" w:themeColor="text1"/>
          <w:sz w:val="27"/>
          <w:szCs w:val="27"/>
        </w:rPr>
        <w:t xml:space="preserve">устанавливает особенности проектирования и проведения землеустроительных, земляных, строительных, мелиоративных, хозяйственных и иных работ на территории объекта культурного наследия и в зонах охраны объекта культурного наследия. Согласно статье 49 </w:t>
      </w:r>
      <w:r w:rsidR="00771362" w:rsidRPr="002A4A12">
        <w:rPr>
          <w:color w:val="000000" w:themeColor="text1"/>
          <w:sz w:val="27"/>
          <w:szCs w:val="27"/>
        </w:rPr>
        <w:t xml:space="preserve">настоящего </w:t>
      </w:r>
      <w:r w:rsidRPr="002A4A12">
        <w:rPr>
          <w:color w:val="000000" w:themeColor="text1"/>
          <w:sz w:val="27"/>
          <w:szCs w:val="27"/>
        </w:rPr>
        <w:t xml:space="preserve">Федерального закона, собственник либо пользователь земельного участка, в пределах которого расположен объект археологического наследия, владеет, пользуется или распоряжается таким земельным участком с соблюдением условий, установленных для обеспечения сохранности объекта культурного наследия. Объект археологического наследия и земельный участок, в пределах которого он располагается, находятся в гражданском обороте раздельно. Все объекты археологического наследия находятся в государственной собственности и отчуждению из государственной собственности не подлежат. Физические и юридические лица, осуществляющие хозяйственную и иную деятельность на территории объекта культурного наследия, обязаны соблюдать режим использования данной территории, установленный действующим законодательством (статья 47.2, статья 47.3). На территории памятника или ансамбля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 (пункт 1 статья 5.1 Федерального закона           </w:t>
      </w:r>
      <w:r w:rsidR="00771362" w:rsidRPr="002A4A12">
        <w:rPr>
          <w:color w:val="000000" w:themeColor="text1"/>
          <w:sz w:val="27"/>
          <w:szCs w:val="27"/>
        </w:rPr>
        <w:t xml:space="preserve">            от 25 июня 2002 г</w:t>
      </w:r>
      <w:r w:rsidRPr="002A4A12">
        <w:rPr>
          <w:color w:val="000000" w:themeColor="text1"/>
          <w:sz w:val="27"/>
          <w:szCs w:val="27"/>
        </w:rPr>
        <w:t xml:space="preserve"> № 73-ФЗ).</w:t>
      </w:r>
    </w:p>
    <w:p w14:paraId="54514BCF" w14:textId="77777777" w:rsidR="00DF02A5" w:rsidRPr="002A4A12" w:rsidRDefault="00DF02A5" w:rsidP="00771362">
      <w:pPr>
        <w:ind w:firstLine="709"/>
        <w:rPr>
          <w:color w:val="000000" w:themeColor="text1"/>
          <w:sz w:val="27"/>
          <w:szCs w:val="27"/>
        </w:rPr>
      </w:pPr>
      <w:r w:rsidRPr="002A4A12">
        <w:rPr>
          <w:color w:val="000000" w:themeColor="text1"/>
          <w:sz w:val="27"/>
          <w:szCs w:val="27"/>
        </w:rPr>
        <w:t>Особый режим использования земельного участка, в границах которого располагается объект археологического наследия, предусматривает возможность проведения земляных, строительных, мелиоративных, хозяйственных работ, работ по использованию лесов и иных работ при условии обеспечения сохранности объекта археологического наследия, включенного в единый государственный реестр объектов культурного наследия (памятников истории и культуры) народов Российской Федерации, либо выявленного объекта археологического наследия,                     а также обеспечения доступа граждан к указанным объектам (пункт 5 статья 5.1).</w:t>
      </w:r>
    </w:p>
    <w:p w14:paraId="4DD6230F" w14:textId="77777777" w:rsidR="00DF02A5" w:rsidRPr="002A4A12" w:rsidRDefault="00DF02A5" w:rsidP="00771362">
      <w:pPr>
        <w:ind w:firstLine="709"/>
        <w:rPr>
          <w:color w:val="000000" w:themeColor="text1"/>
          <w:sz w:val="27"/>
          <w:szCs w:val="27"/>
        </w:rPr>
      </w:pPr>
      <w:r w:rsidRPr="002A4A12">
        <w:rPr>
          <w:color w:val="000000" w:themeColor="text1"/>
          <w:sz w:val="27"/>
          <w:szCs w:val="27"/>
        </w:rPr>
        <w:t>Указанным Федеральным законом предусматриваются меры по обеспечению сохранности объекта культурного наследия при проектировании и проведении землеустроительных, земляных, строительных, мелиоративных, хозяйственных и иных работ (статья 36):</w:t>
      </w:r>
    </w:p>
    <w:p w14:paraId="2B0BCEA4" w14:textId="77777777" w:rsidR="00DF02A5" w:rsidRPr="002A4A12" w:rsidRDefault="00DF02A5" w:rsidP="00771362">
      <w:pPr>
        <w:ind w:firstLine="709"/>
        <w:rPr>
          <w:color w:val="000000" w:themeColor="text1"/>
          <w:sz w:val="27"/>
          <w:szCs w:val="27"/>
        </w:rPr>
      </w:pPr>
      <w:bookmarkStart w:id="139" w:name="sub_3601"/>
      <w:r w:rsidRPr="002A4A12">
        <w:rPr>
          <w:color w:val="000000" w:themeColor="text1"/>
          <w:sz w:val="27"/>
          <w:szCs w:val="27"/>
        </w:rPr>
        <w:lastRenderedPageBreak/>
        <w:t xml:space="preserve">п. 1. Проектирование и проведение земляных, строительных, мелиоративных, хозяйственных работ, указанных в </w:t>
      </w:r>
      <w:hyperlink w:anchor="sub_30" w:history="1">
        <w:r w:rsidRPr="002A4A12">
          <w:rPr>
            <w:color w:val="000000" w:themeColor="text1"/>
            <w:sz w:val="27"/>
            <w:szCs w:val="27"/>
          </w:rPr>
          <w:t>статье 30</w:t>
        </w:r>
      </w:hyperlink>
      <w:r w:rsidRPr="002A4A12">
        <w:rPr>
          <w:color w:val="000000" w:themeColor="text1"/>
          <w:sz w:val="27"/>
          <w:szCs w:val="27"/>
        </w:rPr>
        <w:t xml:space="preserve"> настоящего Федерального закона работ по использованию лесов и иных работ осуществляются при отсутствии на данной территории объектов культурного наследия, включенных в реестр, выявленных объектов культурного наследия или объектов, обладающих признаками объекта культурного наследия, либо при условии соблюдения техническим заказчиком (застройщиком) объекта капитального строительства, заказчиками других видов работ, лицом, проводящим указанные работы, требований настоящей статьи.</w:t>
      </w:r>
    </w:p>
    <w:p w14:paraId="7F033B65" w14:textId="77777777" w:rsidR="00DF02A5" w:rsidRPr="002A4A12" w:rsidRDefault="00DF02A5" w:rsidP="00771362">
      <w:pPr>
        <w:ind w:firstLine="709"/>
        <w:rPr>
          <w:color w:val="000000" w:themeColor="text1"/>
          <w:sz w:val="27"/>
          <w:szCs w:val="27"/>
        </w:rPr>
      </w:pPr>
      <w:bookmarkStart w:id="140" w:name="sub_3602"/>
      <w:bookmarkEnd w:id="139"/>
      <w:r w:rsidRPr="002A4A12">
        <w:rPr>
          <w:color w:val="000000" w:themeColor="text1"/>
          <w:sz w:val="27"/>
          <w:szCs w:val="27"/>
        </w:rPr>
        <w:t xml:space="preserve">п. 2. Изыскательские, проектные, земляные, строительные, мелиоративные, хозяйственные работы, указанные в </w:t>
      </w:r>
      <w:hyperlink w:anchor="sub_30" w:history="1">
        <w:r w:rsidRPr="002A4A12">
          <w:rPr>
            <w:color w:val="000000" w:themeColor="text1"/>
            <w:sz w:val="27"/>
            <w:szCs w:val="27"/>
          </w:rPr>
          <w:t>статье 30</w:t>
        </w:r>
      </w:hyperlink>
      <w:r w:rsidRPr="002A4A12">
        <w:rPr>
          <w:color w:val="000000" w:themeColor="text1"/>
          <w:sz w:val="27"/>
          <w:szCs w:val="27"/>
        </w:rPr>
        <w:t xml:space="preserve"> настоящего Федерального закона работы по использованию лесов и иные работы в границах территории объекта культурного наследия, включенного в реестр, проводятся при условии соблюдения установленных </w:t>
      </w:r>
      <w:hyperlink w:anchor="sub_510" w:history="1">
        <w:r w:rsidRPr="002A4A12">
          <w:rPr>
            <w:color w:val="000000" w:themeColor="text1"/>
            <w:sz w:val="27"/>
            <w:szCs w:val="27"/>
          </w:rPr>
          <w:t>статьей 5.1</w:t>
        </w:r>
      </w:hyperlink>
      <w:r w:rsidRPr="002A4A12">
        <w:rPr>
          <w:color w:val="000000" w:themeColor="text1"/>
          <w:sz w:val="27"/>
          <w:szCs w:val="27"/>
        </w:rPr>
        <w:t xml:space="preserve"> настоящего Федерального закона требований к осуществлению деятельности в границах территории объекта культурного наследия, особого режима использования земельного участка, в границах которого располагается объект археологического наследия, и при условии реализации согласованных соответствующим органом охраны объектов культурного наследия, определенным </w:t>
      </w:r>
      <w:hyperlink w:anchor="sub_4502" w:history="1">
        <w:r w:rsidRPr="002A4A12">
          <w:rPr>
            <w:color w:val="000000" w:themeColor="text1"/>
            <w:sz w:val="27"/>
            <w:szCs w:val="27"/>
          </w:rPr>
          <w:t>пунктом 2 статьи 45</w:t>
        </w:r>
      </w:hyperlink>
      <w:r w:rsidRPr="002A4A12">
        <w:rPr>
          <w:color w:val="000000" w:themeColor="text1"/>
          <w:sz w:val="27"/>
          <w:szCs w:val="27"/>
        </w:rPr>
        <w:t xml:space="preserve"> настоящего Федерального закона, обязательных разделов об обеспечении сохранности указанных объектов культурного наследия в проектах проведения таких работ или проектов обеспечения сохранности указанных объектов культурного наследия либо плана проведения спасательных археологических полевых работ, включающих оценку воздействия проводимых работ на указанные объекты культурного наследия.</w:t>
      </w:r>
    </w:p>
    <w:p w14:paraId="3A0A9F62" w14:textId="77777777" w:rsidR="00DF02A5" w:rsidRPr="002A4A12" w:rsidRDefault="00DF02A5" w:rsidP="00771362">
      <w:pPr>
        <w:ind w:firstLine="709"/>
        <w:rPr>
          <w:color w:val="000000" w:themeColor="text1"/>
          <w:sz w:val="27"/>
          <w:szCs w:val="27"/>
        </w:rPr>
      </w:pPr>
      <w:bookmarkStart w:id="141" w:name="sub_3603"/>
      <w:bookmarkEnd w:id="140"/>
      <w:r w:rsidRPr="002A4A12">
        <w:rPr>
          <w:color w:val="000000" w:themeColor="text1"/>
          <w:sz w:val="27"/>
          <w:szCs w:val="27"/>
        </w:rPr>
        <w:t>п. 3. Строительные и иные работы на земельном участке, непосредственно связанном с земельным участком в границах территории объекта культурного наследия, проводятся при наличии в проектной документации разделов об обеспечении сохранности указанного объекта культурного наследия или о проведении спасательных археологических полевых работ или проекта обеспечения сохранности указанного объекта культурного наследия либо плана проведения спасательных археологических полевых работ, включающих оценку воздействия проводимых работ на указанный объект культурного наследия, согласованных с региональным органом охраны объектов культурного наследия.</w:t>
      </w:r>
    </w:p>
    <w:bookmarkEnd w:id="141"/>
    <w:p w14:paraId="449138A9" w14:textId="77777777" w:rsidR="00DF02A5" w:rsidRPr="002A4A12" w:rsidRDefault="00DF02A5" w:rsidP="00771362">
      <w:pPr>
        <w:ind w:firstLine="709"/>
        <w:rPr>
          <w:color w:val="000000" w:themeColor="text1"/>
          <w:sz w:val="27"/>
          <w:szCs w:val="27"/>
        </w:rPr>
      </w:pPr>
      <w:r w:rsidRPr="002A4A12">
        <w:rPr>
          <w:color w:val="000000" w:themeColor="text1"/>
          <w:sz w:val="27"/>
          <w:szCs w:val="27"/>
        </w:rPr>
        <w:t xml:space="preserve">п. 4. В случае обнаружения в ходе проведения изыскательских, проектных, земляных, строительных, мелиоративных, хозяйственных работ, указанных в </w:t>
      </w:r>
      <w:hyperlink w:anchor="sub_30" w:history="1">
        <w:r w:rsidRPr="002A4A12">
          <w:rPr>
            <w:color w:val="000000" w:themeColor="text1"/>
            <w:sz w:val="27"/>
            <w:szCs w:val="27"/>
          </w:rPr>
          <w:t>статье 30</w:t>
        </w:r>
      </w:hyperlink>
      <w:r w:rsidRPr="002A4A12">
        <w:rPr>
          <w:color w:val="000000" w:themeColor="text1"/>
          <w:sz w:val="27"/>
          <w:szCs w:val="27"/>
        </w:rPr>
        <w:t xml:space="preserve"> настоящего Федерального закона работ по использованию лесов и иных работ объекта, обладающего признаками объекта культурного наследия, в том числе объекта археологического наследия, заказчик указанных работ, технический заказчик (застройщик) объекта капитального строительства, лицо, проводящее указанные работы, обязаны незамедлительно приостановить указанные работы и в течение трех дней со дня обнаружения такого объекта направить в региональный орган охраны объектов культурного наследия письменное заявление об обнаруженном объекте культурного наследия.</w:t>
      </w:r>
    </w:p>
    <w:p w14:paraId="12377EDE" w14:textId="77777777" w:rsidR="00DF02A5" w:rsidRPr="002A4A12" w:rsidRDefault="00DF02A5" w:rsidP="00771362">
      <w:pPr>
        <w:ind w:firstLine="709"/>
        <w:rPr>
          <w:color w:val="000000" w:themeColor="text1"/>
          <w:sz w:val="27"/>
          <w:szCs w:val="27"/>
        </w:rPr>
      </w:pPr>
      <w:r w:rsidRPr="002A4A12">
        <w:rPr>
          <w:color w:val="000000" w:themeColor="text1"/>
          <w:sz w:val="27"/>
          <w:szCs w:val="27"/>
        </w:rPr>
        <w:t xml:space="preserve">п. 9. Изменение проекта проведения работ, представляющих собой угрозу нарушения целостности и сохранности выявленного объекта культурного наследия, объекта культурного наследия, включенного в реестр, разработка проекта обеспечения их сохранности, проведение историко-культурной экспертизы выявленного объекта культурного наследия, спасательные археологические </w:t>
      </w:r>
      <w:r w:rsidRPr="002A4A12">
        <w:rPr>
          <w:color w:val="000000" w:themeColor="text1"/>
          <w:sz w:val="27"/>
          <w:szCs w:val="27"/>
        </w:rPr>
        <w:lastRenderedPageBreak/>
        <w:t xml:space="preserve">полевые работы на объекте археологического наследия, обнаруженном в ходе проведения земляных, строительных, мелиоративных, хозяйственных работ, указанных в </w:t>
      </w:r>
      <w:hyperlink w:anchor="sub_30" w:history="1">
        <w:r w:rsidRPr="002A4A12">
          <w:rPr>
            <w:color w:val="000000" w:themeColor="text1"/>
            <w:sz w:val="27"/>
            <w:szCs w:val="27"/>
          </w:rPr>
          <w:t>статье 30</w:t>
        </w:r>
      </w:hyperlink>
      <w:r w:rsidRPr="002A4A12">
        <w:rPr>
          <w:color w:val="000000" w:themeColor="text1"/>
          <w:sz w:val="27"/>
          <w:szCs w:val="27"/>
        </w:rPr>
        <w:t xml:space="preserve"> настоящего Федерального закона работ по использованию лесов и иных работ, а также работы по обеспечению сохранности указанных в настоящей статье объектов проводятся за счет средств заказчика указанных работ, технического заказчика (застройщика) объекта капитального строительства.</w:t>
      </w:r>
    </w:p>
    <w:p w14:paraId="760ACB75" w14:textId="09F1CFE2" w:rsidR="00DF02A5" w:rsidRPr="002A4A12" w:rsidRDefault="00DF02A5" w:rsidP="00771362">
      <w:pPr>
        <w:ind w:firstLine="709"/>
        <w:rPr>
          <w:color w:val="000000" w:themeColor="text1"/>
          <w:sz w:val="27"/>
          <w:szCs w:val="27"/>
        </w:rPr>
      </w:pPr>
      <w:r w:rsidRPr="002A4A12">
        <w:rPr>
          <w:color w:val="000000" w:themeColor="text1"/>
          <w:sz w:val="27"/>
          <w:szCs w:val="27"/>
        </w:rPr>
        <w:t>Если при проектировании и проведении землеустроительных, земляных, строительных, мелиоративных, хозяйственных и иных работ не удается обеспечить сохранность объектов культурного наследия, а перенос земельного участка (</w:t>
      </w:r>
      <w:proofErr w:type="spellStart"/>
      <w:r w:rsidRPr="002A4A12">
        <w:rPr>
          <w:color w:val="000000" w:themeColor="text1"/>
          <w:sz w:val="27"/>
          <w:szCs w:val="27"/>
        </w:rPr>
        <w:t>перетрассировка</w:t>
      </w:r>
      <w:proofErr w:type="spellEnd"/>
      <w:r w:rsidRPr="002A4A12">
        <w:rPr>
          <w:color w:val="000000" w:themeColor="text1"/>
          <w:sz w:val="27"/>
          <w:szCs w:val="27"/>
        </w:rPr>
        <w:t>) невозможен, в соответствии с пунктом</w:t>
      </w:r>
      <w:r w:rsidR="00771362" w:rsidRPr="002A4A12">
        <w:rPr>
          <w:color w:val="000000" w:themeColor="text1"/>
          <w:sz w:val="27"/>
          <w:szCs w:val="27"/>
        </w:rPr>
        <w:t xml:space="preserve"> </w:t>
      </w:r>
      <w:r w:rsidRPr="002A4A12">
        <w:rPr>
          <w:color w:val="000000" w:themeColor="text1"/>
          <w:sz w:val="27"/>
          <w:szCs w:val="27"/>
        </w:rPr>
        <w:t>2 статьи</w:t>
      </w:r>
      <w:r w:rsidR="00771362" w:rsidRPr="002A4A12">
        <w:rPr>
          <w:color w:val="000000" w:themeColor="text1"/>
          <w:sz w:val="27"/>
          <w:szCs w:val="27"/>
        </w:rPr>
        <w:t xml:space="preserve"> </w:t>
      </w:r>
      <w:r w:rsidRPr="002A4A12">
        <w:rPr>
          <w:color w:val="000000" w:themeColor="text1"/>
          <w:sz w:val="27"/>
          <w:szCs w:val="27"/>
        </w:rPr>
        <w:t>40 Федераль</w:t>
      </w:r>
      <w:r w:rsidR="00771362" w:rsidRPr="002A4A12">
        <w:rPr>
          <w:color w:val="000000" w:themeColor="text1"/>
          <w:sz w:val="27"/>
          <w:szCs w:val="27"/>
        </w:rPr>
        <w:t xml:space="preserve">ного закона от 25 июня 2002 г. </w:t>
      </w:r>
      <w:r w:rsidRPr="002A4A12">
        <w:rPr>
          <w:color w:val="000000" w:themeColor="text1"/>
          <w:sz w:val="27"/>
          <w:szCs w:val="27"/>
        </w:rPr>
        <w:t>№</w:t>
      </w:r>
      <w:r w:rsidR="00771362" w:rsidRPr="002A4A12">
        <w:rPr>
          <w:color w:val="000000" w:themeColor="text1"/>
          <w:sz w:val="27"/>
          <w:szCs w:val="27"/>
        </w:rPr>
        <w:t xml:space="preserve"> </w:t>
      </w:r>
      <w:r w:rsidRPr="002A4A12">
        <w:rPr>
          <w:color w:val="000000" w:themeColor="text1"/>
          <w:sz w:val="27"/>
          <w:szCs w:val="27"/>
        </w:rPr>
        <w:t>73-ФЗ под сохранением объекта археологического наследия понимаются спасательные археологические полевые работы, осуществляемые в порядке, определенном статьей</w:t>
      </w:r>
      <w:r w:rsidR="00660DDC" w:rsidRPr="002A4A12">
        <w:rPr>
          <w:color w:val="000000" w:themeColor="text1"/>
          <w:sz w:val="27"/>
          <w:szCs w:val="27"/>
        </w:rPr>
        <w:t xml:space="preserve"> </w:t>
      </w:r>
      <w:r w:rsidRPr="002A4A12">
        <w:rPr>
          <w:color w:val="000000" w:themeColor="text1"/>
          <w:sz w:val="27"/>
          <w:szCs w:val="27"/>
        </w:rPr>
        <w:t>45.1 настоящего Федерального закона, с полным или частичным изъятием археологических находок из раскопов.</w:t>
      </w:r>
    </w:p>
    <w:p w14:paraId="172C4C48" w14:textId="287AFEA5" w:rsidR="00DF02A5" w:rsidRPr="002A4A12" w:rsidRDefault="00DF02A5" w:rsidP="00771362">
      <w:pPr>
        <w:ind w:firstLine="709"/>
        <w:rPr>
          <w:color w:val="000000" w:themeColor="text1"/>
          <w:sz w:val="27"/>
          <w:szCs w:val="27"/>
        </w:rPr>
      </w:pPr>
      <w:r w:rsidRPr="002A4A12">
        <w:rPr>
          <w:color w:val="000000" w:themeColor="text1"/>
          <w:sz w:val="27"/>
          <w:szCs w:val="27"/>
        </w:rPr>
        <w:t>В соответствии со статьей 34 указанного Федерального закона и статьей 25 Закона Краснодарс</w:t>
      </w:r>
      <w:r w:rsidR="00771362" w:rsidRPr="002A4A12">
        <w:rPr>
          <w:color w:val="000000" w:themeColor="text1"/>
          <w:sz w:val="27"/>
          <w:szCs w:val="27"/>
        </w:rPr>
        <w:t>кого края от 6 февраля 2003 г.</w:t>
      </w:r>
      <w:r w:rsidRPr="002A4A12">
        <w:rPr>
          <w:color w:val="000000" w:themeColor="text1"/>
          <w:sz w:val="27"/>
          <w:szCs w:val="27"/>
        </w:rPr>
        <w:t xml:space="preserve"> №</w:t>
      </w:r>
      <w:r w:rsidR="00771362" w:rsidRPr="002A4A12">
        <w:rPr>
          <w:color w:val="000000" w:themeColor="text1"/>
          <w:sz w:val="27"/>
          <w:szCs w:val="27"/>
        </w:rPr>
        <w:t xml:space="preserve"> </w:t>
      </w:r>
      <w:r w:rsidRPr="002A4A12">
        <w:rPr>
          <w:color w:val="000000" w:themeColor="text1"/>
          <w:sz w:val="27"/>
          <w:szCs w:val="27"/>
        </w:rPr>
        <w:t>558-КЗ «Об объектах культурного наследия (памятниках истории и культуры) народов Российской Федерации, расположенных на территории Краснодарского края»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 Необходимый состав зон охраны объекта культурного наследия определяется проектом зон охраны объекта культурного наследия.</w:t>
      </w:r>
    </w:p>
    <w:p w14:paraId="1977148A" w14:textId="6E938374" w:rsidR="00DF02A5" w:rsidRPr="002A4A12" w:rsidRDefault="00DF02A5" w:rsidP="00771362">
      <w:pPr>
        <w:ind w:firstLine="709"/>
        <w:rPr>
          <w:color w:val="000000" w:themeColor="text1"/>
          <w:sz w:val="27"/>
          <w:szCs w:val="27"/>
        </w:rPr>
      </w:pPr>
      <w:r w:rsidRPr="002A4A12">
        <w:rPr>
          <w:color w:val="000000" w:themeColor="text1"/>
          <w:sz w:val="27"/>
          <w:szCs w:val="27"/>
        </w:rPr>
        <w:t>До разработки и утверждения проектов зон охраны объектов культурного наследия Законом Краснодарского края от 6 февраля 2003</w:t>
      </w:r>
      <w:r w:rsidR="00771362" w:rsidRPr="002A4A12">
        <w:rPr>
          <w:color w:val="000000" w:themeColor="text1"/>
          <w:sz w:val="27"/>
          <w:szCs w:val="27"/>
        </w:rPr>
        <w:t xml:space="preserve"> г.</w:t>
      </w:r>
      <w:r w:rsidRPr="002A4A12">
        <w:rPr>
          <w:color w:val="000000" w:themeColor="text1"/>
          <w:sz w:val="27"/>
          <w:szCs w:val="27"/>
        </w:rPr>
        <w:t xml:space="preserve"> № 558-КЗ «Об объектах культурного наследия (памятниках истории и культуры) народов Российской Федерации, расположенных на территории Краснодарского края» предусматриваются границы зон охраны памятников, являющиеся предупредительной мерой по обеспечению сохранности памятников истории и культуры. Не допускается распространение наружной рекламы на объектах культурного наследия, включенных в реестр, а также на их территориях, за исключением территорий достопримечательных мест.</w:t>
      </w:r>
    </w:p>
    <w:p w14:paraId="085BB652" w14:textId="2558E9FB" w:rsidR="00DF02A5" w:rsidRPr="002A4A12" w:rsidRDefault="00DF02A5" w:rsidP="00771362">
      <w:pPr>
        <w:ind w:firstLine="709"/>
        <w:rPr>
          <w:color w:val="000000" w:themeColor="text1"/>
          <w:sz w:val="27"/>
          <w:szCs w:val="27"/>
        </w:rPr>
      </w:pPr>
      <w:r w:rsidRPr="002A4A12">
        <w:rPr>
          <w:color w:val="000000" w:themeColor="text1"/>
          <w:sz w:val="27"/>
          <w:szCs w:val="27"/>
        </w:rPr>
        <w:t xml:space="preserve">Запрет или ограничение распространения наружной рекламы на объектах культурного наследия, находящихся в границах территории достопримечательного места и включенных в реестр, а также требования к ее распространению устанавливаются соответствующим органом охраны объектов культурного наследия, определенным </w:t>
      </w:r>
      <w:hyperlink r:id="rId151" w:history="1">
        <w:r w:rsidRPr="002A4A12">
          <w:rPr>
            <w:color w:val="000000" w:themeColor="text1"/>
            <w:sz w:val="27"/>
            <w:szCs w:val="27"/>
          </w:rPr>
          <w:t>пунктом 7 статьи 47.6</w:t>
        </w:r>
      </w:hyperlink>
      <w:r w:rsidRPr="002A4A12">
        <w:rPr>
          <w:color w:val="000000" w:themeColor="text1"/>
          <w:sz w:val="27"/>
          <w:szCs w:val="27"/>
        </w:rPr>
        <w:t xml:space="preserve"> Федераль</w:t>
      </w:r>
      <w:r w:rsidR="00771362" w:rsidRPr="002A4A12">
        <w:rPr>
          <w:color w:val="000000" w:themeColor="text1"/>
          <w:sz w:val="27"/>
          <w:szCs w:val="27"/>
        </w:rPr>
        <w:t xml:space="preserve">ного закона </w:t>
      </w:r>
      <w:r w:rsidR="00A26EA5" w:rsidRPr="002A4A12">
        <w:rPr>
          <w:color w:val="000000" w:themeColor="text1"/>
          <w:sz w:val="27"/>
          <w:szCs w:val="27"/>
        </w:rPr>
        <w:t xml:space="preserve">                                     </w:t>
      </w:r>
      <w:r w:rsidR="00771362" w:rsidRPr="002A4A12">
        <w:rPr>
          <w:color w:val="000000" w:themeColor="text1"/>
          <w:sz w:val="27"/>
          <w:szCs w:val="27"/>
        </w:rPr>
        <w:t>от 25 июня 2002 г.</w:t>
      </w:r>
      <w:r w:rsidRPr="002A4A12">
        <w:rPr>
          <w:color w:val="000000" w:themeColor="text1"/>
          <w:sz w:val="27"/>
          <w:szCs w:val="27"/>
        </w:rPr>
        <w:t xml:space="preserve"> №73-ФЗ «Об объектах культурного наследия (памятниках истории </w:t>
      </w:r>
      <w:r w:rsidR="00A26EA5" w:rsidRPr="002A4A12">
        <w:rPr>
          <w:color w:val="000000" w:themeColor="text1"/>
          <w:sz w:val="27"/>
          <w:szCs w:val="27"/>
        </w:rPr>
        <w:t>и культуры) народов Российской Ф</w:t>
      </w:r>
      <w:r w:rsidRPr="002A4A12">
        <w:rPr>
          <w:color w:val="000000" w:themeColor="text1"/>
          <w:sz w:val="27"/>
          <w:szCs w:val="27"/>
        </w:rPr>
        <w:t>едерации».</w:t>
      </w:r>
    </w:p>
    <w:p w14:paraId="416E2681" w14:textId="77777777" w:rsidR="00DF02A5" w:rsidRPr="002A4A12" w:rsidRDefault="00DF02A5" w:rsidP="00771362">
      <w:pPr>
        <w:ind w:firstLine="709"/>
        <w:rPr>
          <w:color w:val="000000" w:themeColor="text1"/>
          <w:sz w:val="27"/>
          <w:szCs w:val="27"/>
        </w:rPr>
      </w:pPr>
      <w:bookmarkStart w:id="142" w:name="_Toc469412213"/>
      <w:r w:rsidRPr="002A4A12">
        <w:rPr>
          <w:color w:val="000000" w:themeColor="text1"/>
          <w:sz w:val="27"/>
          <w:szCs w:val="27"/>
        </w:rPr>
        <w:t xml:space="preserve">Требования настоящего пункта не применяются в отношении распространения на объектах культурного наследия, их территориях наружной рекламы, содержащей исключительно информацию о проведении на объектах культурного наследия, их территориях театрально-зрелищных, культурно-просветительных и зрелищно-развлекательных мероприятий или исключительно информацию об указанных мероприятиях с одновременным упоминанием об определенном лице как о спонсоре конкретного мероприятия при условии, если </w:t>
      </w:r>
      <w:r w:rsidRPr="002A4A12">
        <w:rPr>
          <w:color w:val="000000" w:themeColor="text1"/>
          <w:sz w:val="27"/>
          <w:szCs w:val="27"/>
        </w:rPr>
        <w:lastRenderedPageBreak/>
        <w:t>такому упоминанию отведено не более чем десять процентов рекламной площади (пространства). Требования к распространению на объектах культурного наследия, их территориях наружной рекламы указываются в охранном обязательстве собственника или иного законного владельца объекта культурного наследия в случае распространения наружной рекламы, предусмотренной настоящим пунктом.</w:t>
      </w:r>
    </w:p>
    <w:p w14:paraId="39C7FDFA" w14:textId="77777777" w:rsidR="00DF02A5" w:rsidRPr="002A4A12" w:rsidRDefault="00DF02A5" w:rsidP="00771362">
      <w:pPr>
        <w:autoSpaceDE w:val="0"/>
        <w:autoSpaceDN w:val="0"/>
        <w:adjustRightInd w:val="0"/>
        <w:ind w:firstLine="709"/>
        <w:outlineLvl w:val="2"/>
        <w:rPr>
          <w:color w:val="000000" w:themeColor="text1"/>
          <w:sz w:val="27"/>
          <w:szCs w:val="27"/>
          <w:lang w:eastAsia="ru-RU"/>
        </w:rPr>
      </w:pPr>
      <w:r w:rsidRPr="002A4A12">
        <w:rPr>
          <w:color w:val="000000" w:themeColor="text1"/>
          <w:sz w:val="27"/>
          <w:szCs w:val="27"/>
          <w:lang w:eastAsia="ru-RU"/>
        </w:rPr>
        <w:t xml:space="preserve">Для каждого аэродрома устанавливается </w:t>
      </w:r>
      <w:proofErr w:type="spellStart"/>
      <w:r w:rsidRPr="002A4A12">
        <w:rPr>
          <w:color w:val="000000" w:themeColor="text1"/>
          <w:sz w:val="27"/>
          <w:szCs w:val="27"/>
          <w:lang w:eastAsia="ru-RU"/>
        </w:rPr>
        <w:t>приаэродромная</w:t>
      </w:r>
      <w:proofErr w:type="spellEnd"/>
      <w:r w:rsidRPr="002A4A12">
        <w:rPr>
          <w:color w:val="000000" w:themeColor="text1"/>
          <w:sz w:val="27"/>
          <w:szCs w:val="27"/>
          <w:lang w:eastAsia="ru-RU"/>
        </w:rPr>
        <w:t xml:space="preserve"> территория. </w:t>
      </w:r>
      <w:proofErr w:type="spellStart"/>
      <w:r w:rsidRPr="002A4A12">
        <w:rPr>
          <w:rFonts w:eastAsia="Times New Roman"/>
          <w:color w:val="000000" w:themeColor="text1"/>
          <w:sz w:val="27"/>
          <w:szCs w:val="27"/>
          <w:lang w:eastAsia="ru-RU"/>
        </w:rPr>
        <w:t>Приаэродромная</w:t>
      </w:r>
      <w:proofErr w:type="spellEnd"/>
      <w:r w:rsidRPr="002A4A12">
        <w:rPr>
          <w:rFonts w:eastAsia="Times New Roman"/>
          <w:color w:val="000000" w:themeColor="text1"/>
          <w:sz w:val="27"/>
          <w:szCs w:val="27"/>
          <w:lang w:eastAsia="ru-RU"/>
        </w:rPr>
        <w:t xml:space="preserve"> территория устанавливается решением уполномоченного Правительством Российской Федерации федерального органа исполнительной власти в целях обеспечения безопасности полетов воздушных судов, перспективного развития аэропорта и исключения негативного воздействия оборудования аэродрома и полетов воздушных судов на здоровье человека и окружающую среду в соответствии с Воздушным кодексом Российской Федерации, земельным законодательством, законодательством о градостроительной деятельности с учетом требований законодательства в области обеспечения санитарно-эпидемиологического благополучия населения</w:t>
      </w:r>
      <w:r w:rsidRPr="002A4A12">
        <w:rPr>
          <w:rFonts w:ascii="Arial" w:eastAsia="Times New Roman" w:hAnsi="Arial" w:cs="Arial"/>
          <w:color w:val="000000" w:themeColor="text1"/>
          <w:sz w:val="20"/>
          <w:szCs w:val="20"/>
          <w:lang w:eastAsia="ru-RU"/>
        </w:rPr>
        <w:t>.</w:t>
      </w:r>
    </w:p>
    <w:p w14:paraId="486734DD" w14:textId="77777777" w:rsidR="00DF02A5" w:rsidRPr="002A4A12" w:rsidRDefault="00DF02A5" w:rsidP="00771362">
      <w:pPr>
        <w:widowControl w:val="0"/>
        <w:autoSpaceDE w:val="0"/>
        <w:autoSpaceDN w:val="0"/>
        <w:adjustRightInd w:val="0"/>
        <w:ind w:firstLine="709"/>
        <w:rPr>
          <w:rFonts w:eastAsia="Times New Roman"/>
          <w:color w:val="000000" w:themeColor="text1"/>
          <w:sz w:val="27"/>
          <w:szCs w:val="27"/>
          <w:lang w:eastAsia="ru-RU"/>
        </w:rPr>
      </w:pPr>
      <w:proofErr w:type="spellStart"/>
      <w:r w:rsidRPr="002A4A12">
        <w:rPr>
          <w:rFonts w:eastAsia="Times New Roman"/>
          <w:color w:val="000000" w:themeColor="text1"/>
          <w:sz w:val="27"/>
          <w:szCs w:val="27"/>
          <w:lang w:eastAsia="ru-RU"/>
        </w:rPr>
        <w:t>Приаэродромная</w:t>
      </w:r>
      <w:proofErr w:type="spellEnd"/>
      <w:r w:rsidRPr="002A4A12">
        <w:rPr>
          <w:rFonts w:eastAsia="Times New Roman"/>
          <w:color w:val="000000" w:themeColor="text1"/>
          <w:sz w:val="27"/>
          <w:szCs w:val="27"/>
          <w:lang w:eastAsia="ru-RU"/>
        </w:rPr>
        <w:t xml:space="preserve"> территория является зоной с особыми условиями использования территорий.</w:t>
      </w:r>
    </w:p>
    <w:p w14:paraId="3A63E258" w14:textId="77777777" w:rsidR="00DF02A5" w:rsidRPr="002A4A12" w:rsidRDefault="00DF02A5" w:rsidP="00771362">
      <w:pPr>
        <w:autoSpaceDE w:val="0"/>
        <w:autoSpaceDN w:val="0"/>
        <w:adjustRightInd w:val="0"/>
        <w:ind w:firstLine="709"/>
        <w:outlineLvl w:val="2"/>
        <w:rPr>
          <w:rFonts w:eastAsia="Times New Roman"/>
          <w:color w:val="000000" w:themeColor="text1"/>
          <w:sz w:val="27"/>
          <w:szCs w:val="27"/>
          <w:lang w:eastAsia="ru-RU"/>
        </w:rPr>
      </w:pPr>
      <w:r w:rsidRPr="002A4A12">
        <w:rPr>
          <w:rFonts w:eastAsia="Times New Roman"/>
          <w:color w:val="000000" w:themeColor="text1"/>
          <w:sz w:val="27"/>
          <w:szCs w:val="27"/>
          <w:lang w:eastAsia="ru-RU"/>
        </w:rPr>
        <w:t xml:space="preserve">Проектирование, строительство и развитие городских и сельских поселений, а также строительство и реконструкция промышленных, сельскохозяйственных и иных объектов в пределах </w:t>
      </w:r>
      <w:proofErr w:type="spellStart"/>
      <w:r w:rsidRPr="002A4A12">
        <w:rPr>
          <w:rFonts w:eastAsia="Times New Roman"/>
          <w:color w:val="000000" w:themeColor="text1"/>
          <w:sz w:val="27"/>
          <w:szCs w:val="27"/>
          <w:lang w:eastAsia="ru-RU"/>
        </w:rPr>
        <w:t>приаэродромной</w:t>
      </w:r>
      <w:proofErr w:type="spellEnd"/>
      <w:r w:rsidRPr="002A4A12">
        <w:rPr>
          <w:rFonts w:eastAsia="Times New Roman"/>
          <w:color w:val="000000" w:themeColor="text1"/>
          <w:sz w:val="27"/>
          <w:szCs w:val="27"/>
          <w:lang w:eastAsia="ru-RU"/>
        </w:rPr>
        <w:t xml:space="preserve"> территории должны проводиться с соблюдением требований безопасности полетов воздушных судов, с учетом возможных негативных воздействий оборудования аэродрома и полетов воздушных судов на здоровье граждан и деятельность юридических лиц и по согласованию с собственником аэродрома.</w:t>
      </w:r>
    </w:p>
    <w:p w14:paraId="24EF1E91" w14:textId="77777777" w:rsidR="00DF02A5" w:rsidRPr="002A4A12" w:rsidRDefault="00DF02A5" w:rsidP="00771362">
      <w:pPr>
        <w:autoSpaceDE w:val="0"/>
        <w:autoSpaceDN w:val="0"/>
        <w:adjustRightInd w:val="0"/>
        <w:ind w:firstLine="709"/>
        <w:outlineLvl w:val="2"/>
        <w:rPr>
          <w:color w:val="000000" w:themeColor="text1"/>
          <w:sz w:val="27"/>
          <w:szCs w:val="27"/>
          <w:lang w:eastAsia="ru-RU"/>
        </w:rPr>
      </w:pPr>
      <w:r w:rsidRPr="002A4A12">
        <w:rPr>
          <w:color w:val="000000" w:themeColor="text1"/>
          <w:sz w:val="27"/>
          <w:szCs w:val="27"/>
          <w:lang w:eastAsia="ru-RU"/>
        </w:rPr>
        <w:t>Запрещается размещать в полосах воздушных подходов на удалении до 30 км, а вне полос воздушных подходов - до 15 км от контрольной точки аэродрома объекты выбросов (размещения) отходов, животноводческие фермы, скотобойни и другие объекты, способствующие привлечению и массовому скоплению птиц.</w:t>
      </w:r>
    </w:p>
    <w:p w14:paraId="047456EE" w14:textId="77777777" w:rsidR="00DF02A5" w:rsidRPr="002A4A12" w:rsidRDefault="00DF02A5" w:rsidP="00771362">
      <w:pPr>
        <w:autoSpaceDE w:val="0"/>
        <w:autoSpaceDN w:val="0"/>
        <w:adjustRightInd w:val="0"/>
        <w:ind w:firstLine="709"/>
        <w:outlineLvl w:val="2"/>
        <w:rPr>
          <w:color w:val="000000" w:themeColor="text1"/>
          <w:sz w:val="27"/>
          <w:szCs w:val="27"/>
          <w:lang w:eastAsia="ru-RU"/>
        </w:rPr>
      </w:pPr>
      <w:r w:rsidRPr="002A4A12">
        <w:rPr>
          <w:color w:val="000000" w:themeColor="text1"/>
          <w:sz w:val="27"/>
          <w:szCs w:val="27"/>
          <w:lang w:eastAsia="ru-RU"/>
        </w:rPr>
        <w:t>В пределах границ района аэродрома (вертодрома, посадочной площадки) запрещается строительство без согласования старшего авиационного начальника аэродрома (вертодрома, посадочной площадки):</w:t>
      </w:r>
    </w:p>
    <w:p w14:paraId="7E37890D" w14:textId="77777777" w:rsidR="00DF02A5" w:rsidRPr="002A4A12" w:rsidRDefault="00DF02A5" w:rsidP="00771362">
      <w:pPr>
        <w:autoSpaceDE w:val="0"/>
        <w:autoSpaceDN w:val="0"/>
        <w:adjustRightInd w:val="0"/>
        <w:ind w:firstLine="709"/>
        <w:outlineLvl w:val="2"/>
        <w:rPr>
          <w:color w:val="000000" w:themeColor="text1"/>
          <w:sz w:val="27"/>
          <w:szCs w:val="27"/>
          <w:lang w:eastAsia="ru-RU"/>
        </w:rPr>
      </w:pPr>
      <w:r w:rsidRPr="002A4A12">
        <w:rPr>
          <w:color w:val="000000" w:themeColor="text1"/>
          <w:sz w:val="27"/>
          <w:szCs w:val="27"/>
          <w:lang w:eastAsia="ru-RU"/>
        </w:rPr>
        <w:t>а) объектов высотой 50 м и более относительно уровня аэродрома (вертодрома);</w:t>
      </w:r>
    </w:p>
    <w:p w14:paraId="3391B873" w14:textId="77777777" w:rsidR="00DF02A5" w:rsidRPr="002A4A12" w:rsidRDefault="00DF02A5" w:rsidP="00771362">
      <w:pPr>
        <w:autoSpaceDE w:val="0"/>
        <w:autoSpaceDN w:val="0"/>
        <w:adjustRightInd w:val="0"/>
        <w:ind w:firstLine="709"/>
        <w:outlineLvl w:val="2"/>
        <w:rPr>
          <w:color w:val="000000" w:themeColor="text1"/>
          <w:sz w:val="27"/>
          <w:szCs w:val="27"/>
          <w:lang w:eastAsia="ru-RU"/>
        </w:rPr>
      </w:pPr>
      <w:r w:rsidRPr="002A4A12">
        <w:rPr>
          <w:color w:val="000000" w:themeColor="text1"/>
          <w:sz w:val="27"/>
          <w:szCs w:val="27"/>
          <w:lang w:eastAsia="ru-RU"/>
        </w:rPr>
        <w:t>б) линий связи и электропередачи, а также других источников радио- и электромагнитных излучений, которые могут создавать помехи для работы радиотехнических средств;</w:t>
      </w:r>
    </w:p>
    <w:p w14:paraId="785DF003" w14:textId="77777777" w:rsidR="00DF02A5" w:rsidRPr="002A4A12" w:rsidRDefault="00DF02A5" w:rsidP="00771362">
      <w:pPr>
        <w:autoSpaceDE w:val="0"/>
        <w:autoSpaceDN w:val="0"/>
        <w:adjustRightInd w:val="0"/>
        <w:ind w:firstLine="709"/>
        <w:outlineLvl w:val="2"/>
        <w:rPr>
          <w:color w:val="000000" w:themeColor="text1"/>
          <w:sz w:val="27"/>
          <w:szCs w:val="27"/>
          <w:lang w:eastAsia="ru-RU"/>
        </w:rPr>
      </w:pPr>
      <w:r w:rsidRPr="002A4A12">
        <w:rPr>
          <w:color w:val="000000" w:themeColor="text1"/>
          <w:sz w:val="27"/>
          <w:szCs w:val="27"/>
          <w:lang w:eastAsia="ru-RU"/>
        </w:rPr>
        <w:t>в) взрывоопасных объектов;</w:t>
      </w:r>
    </w:p>
    <w:p w14:paraId="46CD93EF" w14:textId="77777777" w:rsidR="00DF02A5" w:rsidRPr="002A4A12" w:rsidRDefault="00DF02A5" w:rsidP="00771362">
      <w:pPr>
        <w:autoSpaceDE w:val="0"/>
        <w:autoSpaceDN w:val="0"/>
        <w:adjustRightInd w:val="0"/>
        <w:ind w:firstLine="709"/>
        <w:outlineLvl w:val="2"/>
        <w:rPr>
          <w:color w:val="000000" w:themeColor="text1"/>
          <w:sz w:val="27"/>
          <w:szCs w:val="27"/>
          <w:lang w:eastAsia="ru-RU"/>
        </w:rPr>
      </w:pPr>
      <w:r w:rsidRPr="002A4A12">
        <w:rPr>
          <w:color w:val="000000" w:themeColor="text1"/>
          <w:sz w:val="27"/>
          <w:szCs w:val="27"/>
          <w:lang w:eastAsia="ru-RU"/>
        </w:rPr>
        <w:t>г) факельных устройств для аварийного сжигания сбрасываемых газов высотой 50 м и более (с учетом возможной высоты выброса пламени);</w:t>
      </w:r>
    </w:p>
    <w:p w14:paraId="57B10094" w14:textId="77777777" w:rsidR="00DF02A5" w:rsidRPr="002A4A12" w:rsidRDefault="00DF02A5" w:rsidP="00771362">
      <w:pPr>
        <w:autoSpaceDE w:val="0"/>
        <w:autoSpaceDN w:val="0"/>
        <w:adjustRightInd w:val="0"/>
        <w:ind w:firstLine="709"/>
        <w:outlineLvl w:val="2"/>
        <w:rPr>
          <w:color w:val="000000" w:themeColor="text1"/>
          <w:sz w:val="27"/>
          <w:szCs w:val="27"/>
          <w:lang w:eastAsia="ru-RU"/>
        </w:rPr>
      </w:pPr>
      <w:r w:rsidRPr="002A4A12">
        <w:rPr>
          <w:color w:val="000000" w:themeColor="text1"/>
          <w:sz w:val="27"/>
          <w:szCs w:val="27"/>
          <w:lang w:eastAsia="ru-RU"/>
        </w:rPr>
        <w:t>д) промышленных и иных предприятий и сооружений, деятельность которых может привести к ухудшению видимости в районе аэродрома (вертодрома).</w:t>
      </w:r>
    </w:p>
    <w:p w14:paraId="3C7015EB" w14:textId="202C4F3D" w:rsidR="00DF02A5" w:rsidRPr="002A4A12" w:rsidRDefault="00DF02A5" w:rsidP="00771362">
      <w:pPr>
        <w:autoSpaceDE w:val="0"/>
        <w:autoSpaceDN w:val="0"/>
        <w:adjustRightInd w:val="0"/>
        <w:ind w:firstLine="709"/>
        <w:outlineLvl w:val="2"/>
        <w:rPr>
          <w:color w:val="000000" w:themeColor="text1"/>
          <w:sz w:val="27"/>
          <w:szCs w:val="27"/>
          <w:lang w:eastAsia="ru-RU"/>
        </w:rPr>
      </w:pPr>
      <w:r w:rsidRPr="002A4A12">
        <w:rPr>
          <w:color w:val="000000" w:themeColor="text1"/>
          <w:sz w:val="27"/>
          <w:szCs w:val="27"/>
          <w:lang w:eastAsia="ru-RU"/>
        </w:rPr>
        <w:t>Строительство и размещение объектов вне района аэродрома (вертодрома), если их истинная высота превышает 50 м, согласовываются с территориальным органом Федерального агентства воздушного транспорта.</w:t>
      </w:r>
    </w:p>
    <w:p w14:paraId="5EE89ECA" w14:textId="7B78C9E8" w:rsidR="003C5C8F" w:rsidRPr="002A4A12" w:rsidRDefault="003C5C8F" w:rsidP="00771362">
      <w:pPr>
        <w:autoSpaceDE w:val="0"/>
        <w:autoSpaceDN w:val="0"/>
        <w:adjustRightInd w:val="0"/>
        <w:ind w:firstLine="709"/>
        <w:outlineLvl w:val="2"/>
        <w:rPr>
          <w:color w:val="000000" w:themeColor="text1"/>
          <w:sz w:val="27"/>
          <w:szCs w:val="27"/>
          <w:lang w:eastAsia="ru-RU"/>
        </w:rPr>
      </w:pPr>
    </w:p>
    <w:p w14:paraId="63E6D672" w14:textId="77777777" w:rsidR="003C5C8F" w:rsidRPr="002A4A12" w:rsidRDefault="003C5C8F" w:rsidP="00771362">
      <w:pPr>
        <w:autoSpaceDE w:val="0"/>
        <w:autoSpaceDN w:val="0"/>
        <w:adjustRightInd w:val="0"/>
        <w:ind w:firstLine="709"/>
        <w:outlineLvl w:val="2"/>
        <w:rPr>
          <w:color w:val="000000" w:themeColor="text1"/>
          <w:sz w:val="27"/>
          <w:szCs w:val="27"/>
          <w:lang w:eastAsia="ru-RU"/>
        </w:rPr>
      </w:pPr>
    </w:p>
    <w:p w14:paraId="7995F5B0" w14:textId="37FD8CA3" w:rsidR="00DF02A5" w:rsidRPr="002A4A12" w:rsidRDefault="00DF02A5" w:rsidP="00DF02A5">
      <w:pPr>
        <w:keepNext/>
        <w:keepLines/>
        <w:ind w:firstLine="0"/>
        <w:jc w:val="center"/>
        <w:outlineLvl w:val="1"/>
        <w:rPr>
          <w:rFonts w:eastAsia="Times New Roman" w:cs="Arial"/>
          <w:b/>
          <w:color w:val="000000" w:themeColor="text1"/>
          <w:sz w:val="27"/>
          <w:szCs w:val="27"/>
          <w:highlight w:val="yellow"/>
          <w:lang w:eastAsia="ru-RU"/>
        </w:rPr>
      </w:pPr>
      <w:r w:rsidRPr="002A4A12">
        <w:rPr>
          <w:rFonts w:eastAsia="Times New Roman" w:cs="Arial"/>
          <w:b/>
          <w:color w:val="000000" w:themeColor="text1"/>
          <w:sz w:val="27"/>
          <w:szCs w:val="27"/>
          <w:lang w:eastAsia="ru-RU"/>
        </w:rPr>
        <w:lastRenderedPageBreak/>
        <w:t>ГЛАВА 10. ЗАКЛЮЧИТЕЛЬНЫЕ ПОЛОЖЕНИЯ</w:t>
      </w:r>
      <w:bookmarkEnd w:id="142"/>
    </w:p>
    <w:p w14:paraId="0A5FD7DB" w14:textId="77777777" w:rsidR="003C5C8F" w:rsidRPr="002A4A12" w:rsidRDefault="00DF02A5" w:rsidP="00DF02A5">
      <w:pPr>
        <w:ind w:firstLine="0"/>
        <w:jc w:val="center"/>
        <w:outlineLvl w:val="2"/>
        <w:rPr>
          <w:b/>
          <w:bCs/>
          <w:color w:val="000000" w:themeColor="text1"/>
          <w:sz w:val="27"/>
          <w:szCs w:val="27"/>
          <w:lang w:eastAsia="ru-RU"/>
        </w:rPr>
      </w:pPr>
      <w:bookmarkStart w:id="143" w:name="_Toc469412214"/>
      <w:r w:rsidRPr="002A4A12">
        <w:rPr>
          <w:b/>
          <w:bCs/>
          <w:color w:val="000000" w:themeColor="text1"/>
          <w:sz w:val="27"/>
          <w:szCs w:val="27"/>
          <w:lang w:eastAsia="ru-RU"/>
        </w:rPr>
        <w:t xml:space="preserve">Статья 52. Действие настоящих Правил по отношению </w:t>
      </w:r>
    </w:p>
    <w:p w14:paraId="45BA90CB" w14:textId="2FAC91BD" w:rsidR="00DF02A5" w:rsidRPr="002A4A12" w:rsidRDefault="00DF02A5" w:rsidP="00DF02A5">
      <w:pPr>
        <w:ind w:firstLine="0"/>
        <w:jc w:val="center"/>
        <w:outlineLvl w:val="2"/>
        <w:rPr>
          <w:b/>
          <w:bCs/>
          <w:color w:val="000000" w:themeColor="text1"/>
          <w:sz w:val="27"/>
          <w:szCs w:val="27"/>
          <w:lang w:eastAsia="ru-RU"/>
        </w:rPr>
      </w:pPr>
      <w:r w:rsidRPr="002A4A12">
        <w:rPr>
          <w:b/>
          <w:bCs/>
          <w:color w:val="000000" w:themeColor="text1"/>
          <w:sz w:val="27"/>
          <w:szCs w:val="27"/>
          <w:lang w:eastAsia="ru-RU"/>
        </w:rPr>
        <w:t>к ранее возникшим правоотношениям</w:t>
      </w:r>
      <w:bookmarkEnd w:id="143"/>
    </w:p>
    <w:p w14:paraId="21519E81" w14:textId="77777777" w:rsidR="00DF02A5" w:rsidRPr="002A4A12" w:rsidRDefault="00DF02A5" w:rsidP="00DF02A5">
      <w:pPr>
        <w:rPr>
          <w:color w:val="000000" w:themeColor="text1"/>
          <w:sz w:val="27"/>
          <w:szCs w:val="27"/>
          <w:lang w:eastAsia="ru-RU"/>
        </w:rPr>
      </w:pPr>
    </w:p>
    <w:p w14:paraId="533A7DC6" w14:textId="77777777" w:rsidR="00DF02A5" w:rsidRPr="002A4A12" w:rsidRDefault="00DF02A5" w:rsidP="00660DDC">
      <w:pPr>
        <w:ind w:firstLine="709"/>
        <w:rPr>
          <w:color w:val="000000" w:themeColor="text1"/>
          <w:sz w:val="27"/>
          <w:szCs w:val="27"/>
        </w:rPr>
      </w:pPr>
      <w:r w:rsidRPr="002A4A12">
        <w:rPr>
          <w:color w:val="000000" w:themeColor="text1"/>
          <w:sz w:val="27"/>
          <w:szCs w:val="27"/>
        </w:rPr>
        <w:t>1. Настоящие Правила вступает в силу со дня их официального опубликования.</w:t>
      </w:r>
    </w:p>
    <w:p w14:paraId="38E8C392" w14:textId="77777777" w:rsidR="00B25F64" w:rsidRPr="002A4A12" w:rsidRDefault="00B25F64" w:rsidP="00B25F64">
      <w:pPr>
        <w:ind w:firstLine="709"/>
        <w:rPr>
          <w:color w:val="000000" w:themeColor="text1"/>
          <w:sz w:val="27"/>
          <w:szCs w:val="27"/>
        </w:rPr>
      </w:pPr>
      <w:r w:rsidRPr="002A4A12">
        <w:rPr>
          <w:color w:val="000000" w:themeColor="text1"/>
          <w:sz w:val="27"/>
          <w:szCs w:val="27"/>
        </w:rPr>
        <w:t>2. Утвержденные правила землепользования и застройки подлежат размещению в федеральной государственной информационной системе территориального планирования не позднее чем по истечении десяти дней с даты утверждения указанных правил.</w:t>
      </w:r>
    </w:p>
    <w:p w14:paraId="14BD9FA9" w14:textId="77777777" w:rsidR="00DF02A5" w:rsidRPr="002A4A12" w:rsidRDefault="00DF02A5" w:rsidP="00660DDC">
      <w:pPr>
        <w:ind w:firstLine="709"/>
        <w:rPr>
          <w:color w:val="000000" w:themeColor="text1"/>
          <w:sz w:val="27"/>
          <w:szCs w:val="27"/>
        </w:rPr>
      </w:pPr>
      <w:r w:rsidRPr="002A4A12">
        <w:rPr>
          <w:color w:val="000000" w:themeColor="text1"/>
          <w:sz w:val="27"/>
          <w:szCs w:val="27"/>
        </w:rPr>
        <w:t>3. Ранее принятые нормативные правовые акты органов местного самоуправления поселения по вопросам землепользования и застройки применяются в части, не противоречащей настоящим Правилам.</w:t>
      </w:r>
    </w:p>
    <w:p w14:paraId="49A2E512" w14:textId="77777777" w:rsidR="00DF02A5" w:rsidRPr="002A4A12" w:rsidRDefault="00DF02A5" w:rsidP="00660DDC">
      <w:pPr>
        <w:ind w:firstLine="709"/>
        <w:rPr>
          <w:color w:val="000000" w:themeColor="text1"/>
          <w:sz w:val="27"/>
          <w:szCs w:val="27"/>
        </w:rPr>
      </w:pPr>
      <w:r w:rsidRPr="002A4A12">
        <w:rPr>
          <w:color w:val="000000" w:themeColor="text1"/>
          <w:sz w:val="27"/>
          <w:szCs w:val="27"/>
        </w:rPr>
        <w:t>4. Порядок предоставления земельных участков для строительства из земель, находящихся в муниципальной собственности, без предварительного согласования мест размещения объектов распространяется на отношения по предоставлению земельных участков, возникающие после вступления настоящих Правил в силу.</w:t>
      </w:r>
    </w:p>
    <w:p w14:paraId="093AB2BE" w14:textId="77777777" w:rsidR="00DF02A5" w:rsidRPr="002A4A12" w:rsidRDefault="00DF02A5" w:rsidP="00660DDC">
      <w:pPr>
        <w:ind w:firstLine="709"/>
        <w:rPr>
          <w:color w:val="000000" w:themeColor="text1"/>
          <w:sz w:val="27"/>
          <w:szCs w:val="27"/>
        </w:rPr>
      </w:pPr>
      <w:r w:rsidRPr="002A4A12">
        <w:rPr>
          <w:color w:val="000000" w:themeColor="text1"/>
          <w:sz w:val="27"/>
          <w:szCs w:val="27"/>
        </w:rPr>
        <w:t>5. Действие настоящих Правил не распространяется на использование земельных участков, строительство, реконструкцию и капитальный ремонт объектов капитального строительства на их территории, размещения на строительство, реконструкцию и капитальный ремонт которых выданы до вступления Правил в силу, при условии, что срок действия разрешения на строительство, реконструкцию и капитальный ремонт не истек.</w:t>
      </w:r>
    </w:p>
    <w:p w14:paraId="2BE7D647" w14:textId="77777777" w:rsidR="00DF02A5" w:rsidRPr="002A4A12" w:rsidRDefault="00DF02A5" w:rsidP="00660DDC">
      <w:pPr>
        <w:ind w:firstLine="709"/>
        <w:rPr>
          <w:color w:val="000000" w:themeColor="text1"/>
          <w:sz w:val="27"/>
          <w:szCs w:val="27"/>
        </w:rPr>
      </w:pPr>
      <w:r w:rsidRPr="002A4A12">
        <w:rPr>
          <w:color w:val="000000" w:themeColor="text1"/>
          <w:sz w:val="27"/>
          <w:szCs w:val="27"/>
        </w:rPr>
        <w:t>6. В случаях, если использование не соответствующих градостроительному регламенту земельных участков и прочно связанных с ними объектов недвижимости опасно для жизни или здоровья человека, для окружающей среды, объектов культурного наследия (памятников истории и культуры), в соответствии с федеральными законами может быть наложен запрет на использование таких объектов.</w:t>
      </w:r>
    </w:p>
    <w:p w14:paraId="78141E8F" w14:textId="77777777" w:rsidR="00DF02A5" w:rsidRPr="002A4A12" w:rsidRDefault="00DF02A5" w:rsidP="00660DDC">
      <w:pPr>
        <w:ind w:firstLine="709"/>
        <w:rPr>
          <w:color w:val="000000" w:themeColor="text1"/>
          <w:sz w:val="27"/>
          <w:szCs w:val="27"/>
        </w:rPr>
      </w:pPr>
      <w:r w:rsidRPr="002A4A12">
        <w:rPr>
          <w:color w:val="000000" w:themeColor="text1"/>
          <w:sz w:val="27"/>
          <w:szCs w:val="27"/>
        </w:rPr>
        <w:t>7. Реконструкция существующих объектов недвижимости, а также строительство новых объектов недвижимости, прочно связанных с указанными земельными участками, могут осуществляться только в соответствии с установленными градостроительными регламентами.</w:t>
      </w:r>
    </w:p>
    <w:p w14:paraId="36E539B4" w14:textId="77777777" w:rsidR="00DF02A5" w:rsidRPr="002A4A12" w:rsidRDefault="00DF02A5" w:rsidP="00DF02A5">
      <w:pPr>
        <w:rPr>
          <w:color w:val="000000" w:themeColor="text1"/>
          <w:sz w:val="27"/>
          <w:szCs w:val="27"/>
          <w:lang w:eastAsia="ru-RU"/>
        </w:rPr>
      </w:pPr>
    </w:p>
    <w:p w14:paraId="12E37BA5" w14:textId="77777777" w:rsidR="00DF02A5" w:rsidRPr="002A4A12" w:rsidRDefault="00DF02A5" w:rsidP="00DF02A5">
      <w:pPr>
        <w:ind w:firstLine="0"/>
        <w:jc w:val="center"/>
        <w:outlineLvl w:val="2"/>
        <w:rPr>
          <w:b/>
          <w:bCs/>
          <w:color w:val="000000" w:themeColor="text1"/>
          <w:sz w:val="27"/>
          <w:szCs w:val="27"/>
          <w:lang w:eastAsia="ru-RU"/>
        </w:rPr>
      </w:pPr>
      <w:bookmarkStart w:id="144" w:name="_Toc469412215"/>
      <w:r w:rsidRPr="002A4A12">
        <w:rPr>
          <w:b/>
          <w:bCs/>
          <w:color w:val="000000" w:themeColor="text1"/>
          <w:sz w:val="27"/>
          <w:szCs w:val="27"/>
          <w:lang w:eastAsia="ru-RU"/>
        </w:rPr>
        <w:t>Статья 53. Действие настоящих Правил по отношению                                                     к градостроительной документации</w:t>
      </w:r>
      <w:bookmarkEnd w:id="144"/>
    </w:p>
    <w:p w14:paraId="3C0B26D5" w14:textId="77777777" w:rsidR="00DF02A5" w:rsidRPr="002A4A12" w:rsidRDefault="00DF02A5" w:rsidP="00DF02A5">
      <w:pPr>
        <w:rPr>
          <w:color w:val="000000" w:themeColor="text1"/>
          <w:sz w:val="27"/>
          <w:szCs w:val="27"/>
          <w:lang w:eastAsia="ru-RU"/>
        </w:rPr>
      </w:pPr>
    </w:p>
    <w:p w14:paraId="12DD9492" w14:textId="77777777" w:rsidR="00DF02A5" w:rsidRPr="002A4A12" w:rsidRDefault="00DF02A5" w:rsidP="00660DDC">
      <w:pPr>
        <w:ind w:firstLine="709"/>
        <w:rPr>
          <w:color w:val="000000" w:themeColor="text1"/>
          <w:sz w:val="27"/>
          <w:szCs w:val="27"/>
        </w:rPr>
      </w:pPr>
      <w:bookmarkStart w:id="145" w:name="_Toc448658504"/>
      <w:bookmarkStart w:id="146" w:name="_Toc448658667"/>
      <w:bookmarkStart w:id="147" w:name="_Toc448741346"/>
      <w:r w:rsidRPr="002A4A12">
        <w:rPr>
          <w:color w:val="000000" w:themeColor="text1"/>
          <w:sz w:val="27"/>
          <w:szCs w:val="27"/>
        </w:rPr>
        <w:t>1. Несоответствие правил землепользования и застройки генеральному плану поселения,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 является основанием для рассмотрения главой местной администрации вопроса о внесении изменений в правила землепользования и застройки.</w:t>
      </w:r>
      <w:bookmarkEnd w:id="145"/>
      <w:bookmarkEnd w:id="146"/>
      <w:bookmarkEnd w:id="147"/>
    </w:p>
    <w:p w14:paraId="59995AB0" w14:textId="77777777" w:rsidR="00DF02A5" w:rsidRPr="002A4A12" w:rsidRDefault="00DF02A5" w:rsidP="00660DDC">
      <w:pPr>
        <w:ind w:firstLine="709"/>
        <w:rPr>
          <w:color w:val="000000" w:themeColor="text1"/>
          <w:sz w:val="27"/>
          <w:szCs w:val="27"/>
        </w:rPr>
      </w:pPr>
      <w:bookmarkStart w:id="148" w:name="_Toc448658505"/>
      <w:bookmarkStart w:id="149" w:name="_Toc448658668"/>
      <w:bookmarkStart w:id="150" w:name="_Toc448741347"/>
      <w:r w:rsidRPr="002A4A12">
        <w:rPr>
          <w:color w:val="000000" w:themeColor="text1"/>
          <w:sz w:val="27"/>
          <w:szCs w:val="27"/>
        </w:rPr>
        <w:t xml:space="preserve">2. Подготовка документации по планировке территории осуществляется на основании правил землепользования и застройки в соответствии с требованиями технических регламентов, нормативов градостроительного проектирования, градостроительных регламентов с учетом границ территорий объектов культурного </w:t>
      </w:r>
      <w:r w:rsidRPr="002A4A12">
        <w:rPr>
          <w:color w:val="000000" w:themeColor="text1"/>
          <w:sz w:val="27"/>
          <w:szCs w:val="27"/>
        </w:rPr>
        <w:lastRenderedPageBreak/>
        <w:t>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w:t>
      </w:r>
      <w:bookmarkEnd w:id="148"/>
      <w:bookmarkEnd w:id="149"/>
      <w:bookmarkEnd w:id="150"/>
    </w:p>
    <w:p w14:paraId="6B38EDDF" w14:textId="77777777" w:rsidR="00DF02A5" w:rsidRPr="002A4A12" w:rsidRDefault="00DF02A5" w:rsidP="00660DDC">
      <w:pPr>
        <w:ind w:firstLine="709"/>
        <w:rPr>
          <w:color w:val="000000" w:themeColor="text1"/>
          <w:sz w:val="27"/>
          <w:szCs w:val="27"/>
        </w:rPr>
      </w:pPr>
      <w:bookmarkStart w:id="151" w:name="_Toc448658506"/>
      <w:bookmarkStart w:id="152" w:name="_Toc448658669"/>
      <w:bookmarkStart w:id="153" w:name="_Toc448741348"/>
      <w:r w:rsidRPr="002A4A12">
        <w:rPr>
          <w:color w:val="000000" w:themeColor="text1"/>
          <w:sz w:val="27"/>
          <w:szCs w:val="27"/>
        </w:rPr>
        <w:t>На основании документации по планировке территории, утвержденной главой местной администрации поселения, представительный орган местного самоуправления вправе вносить изменения в правила землепользования и застройки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bookmarkEnd w:id="151"/>
      <w:bookmarkEnd w:id="152"/>
      <w:bookmarkEnd w:id="153"/>
    </w:p>
    <w:p w14:paraId="020A7F59" w14:textId="1365DC10" w:rsidR="00DF02A5" w:rsidRPr="002A4A12" w:rsidRDefault="00DF02A5" w:rsidP="00660DDC">
      <w:pPr>
        <w:ind w:firstLine="709"/>
        <w:rPr>
          <w:color w:val="000000" w:themeColor="text1"/>
          <w:sz w:val="27"/>
          <w:szCs w:val="27"/>
        </w:rPr>
      </w:pPr>
      <w:bookmarkStart w:id="154" w:name="_Toc448658507"/>
      <w:bookmarkStart w:id="155" w:name="_Toc448658670"/>
      <w:bookmarkStart w:id="156" w:name="_Toc448741349"/>
      <w:r w:rsidRPr="002A4A12">
        <w:rPr>
          <w:color w:val="000000" w:themeColor="text1"/>
          <w:sz w:val="27"/>
          <w:szCs w:val="27"/>
        </w:rPr>
        <w:t>3. В градостроительном</w:t>
      </w:r>
      <w:r w:rsidR="00EC6F86" w:rsidRPr="002A4A12">
        <w:rPr>
          <w:color w:val="000000" w:themeColor="text1"/>
          <w:sz w:val="27"/>
          <w:szCs w:val="27"/>
        </w:rPr>
        <w:t xml:space="preserve"> плане земельного участка должны</w:t>
      </w:r>
      <w:r w:rsidRPr="002A4A12">
        <w:rPr>
          <w:color w:val="000000" w:themeColor="text1"/>
          <w:sz w:val="27"/>
          <w:szCs w:val="27"/>
        </w:rPr>
        <w:t xml:space="preserve"> указываться:</w:t>
      </w:r>
      <w:bookmarkEnd w:id="154"/>
      <w:bookmarkEnd w:id="155"/>
      <w:bookmarkEnd w:id="156"/>
    </w:p>
    <w:p w14:paraId="67C42C35" w14:textId="6ED98086" w:rsidR="00DF02A5" w:rsidRPr="002A4A12" w:rsidRDefault="00DF02A5" w:rsidP="00660DDC">
      <w:pPr>
        <w:ind w:firstLine="709"/>
        <w:rPr>
          <w:color w:val="000000" w:themeColor="text1"/>
          <w:sz w:val="27"/>
          <w:szCs w:val="27"/>
        </w:rPr>
      </w:pPr>
      <w:r w:rsidRPr="002A4A12">
        <w:rPr>
          <w:color w:val="000000" w:themeColor="text1"/>
          <w:sz w:val="27"/>
          <w:szCs w:val="27"/>
        </w:rPr>
        <w:t>границы земельного участка;</w:t>
      </w:r>
    </w:p>
    <w:p w14:paraId="6BE0D3E8" w14:textId="3D9D39B2" w:rsidR="00DF02A5" w:rsidRPr="002A4A12" w:rsidRDefault="00DF02A5" w:rsidP="00660DDC">
      <w:pPr>
        <w:ind w:firstLine="709"/>
        <w:rPr>
          <w:color w:val="000000" w:themeColor="text1"/>
          <w:sz w:val="27"/>
          <w:szCs w:val="27"/>
        </w:rPr>
      </w:pPr>
      <w:r w:rsidRPr="002A4A12">
        <w:rPr>
          <w:color w:val="000000" w:themeColor="text1"/>
          <w:sz w:val="27"/>
          <w:szCs w:val="27"/>
        </w:rPr>
        <w:t>границы зон действия публичных сервитутов;</w:t>
      </w:r>
    </w:p>
    <w:p w14:paraId="2B2E5648" w14:textId="54048FFF" w:rsidR="00DF02A5" w:rsidRPr="002A4A12" w:rsidRDefault="00DF02A5" w:rsidP="00660DDC">
      <w:pPr>
        <w:ind w:firstLine="709"/>
        <w:rPr>
          <w:color w:val="000000" w:themeColor="text1"/>
          <w:sz w:val="27"/>
          <w:szCs w:val="27"/>
        </w:rPr>
      </w:pPr>
      <w:r w:rsidRPr="002A4A12">
        <w:rPr>
          <w:color w:val="000000" w:themeColor="text1"/>
          <w:sz w:val="27"/>
          <w:szCs w:val="27"/>
        </w:rPr>
        <w:t>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2BB0CA52" w14:textId="5400B579" w:rsidR="00DF02A5" w:rsidRPr="002A4A12" w:rsidRDefault="00DF02A5" w:rsidP="00660DDC">
      <w:pPr>
        <w:ind w:firstLine="709"/>
        <w:rPr>
          <w:color w:val="000000" w:themeColor="text1"/>
          <w:sz w:val="27"/>
          <w:szCs w:val="27"/>
        </w:rPr>
      </w:pPr>
      <w:r w:rsidRPr="002A4A12">
        <w:rPr>
          <w:color w:val="000000" w:themeColor="text1"/>
          <w:sz w:val="27"/>
          <w:szCs w:val="27"/>
        </w:rPr>
        <w:t>информация о градостроительном регламенте (в случае, если на земельный участок распространяется действие градостроительного регламента). При этом в градостроительном плане земельного участка, за исключением случаев предоставления земельного участка для государственных или муниципальных нужд, должна содержаться информация о всех предусмотренных градостроительным регламентом видах разрешенного использования земельного участка;</w:t>
      </w:r>
    </w:p>
    <w:p w14:paraId="384E6E2D" w14:textId="392B348B" w:rsidR="00DF02A5" w:rsidRPr="002A4A12" w:rsidRDefault="00DF02A5" w:rsidP="00660DDC">
      <w:pPr>
        <w:ind w:firstLine="709"/>
        <w:rPr>
          <w:color w:val="000000" w:themeColor="text1"/>
          <w:sz w:val="27"/>
          <w:szCs w:val="27"/>
        </w:rPr>
      </w:pPr>
      <w:r w:rsidRPr="002A4A12">
        <w:rPr>
          <w:color w:val="000000" w:themeColor="text1"/>
          <w:sz w:val="27"/>
          <w:szCs w:val="27"/>
        </w:rPr>
        <w:t>информация о разрешенном использовании земельного участка, требованиях к назначению, параметрам и размещению объекта капитального строительства на указанном земельном участке (в случаях,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w:t>
      </w:r>
    </w:p>
    <w:p w14:paraId="33E58BA4" w14:textId="16C5C88C" w:rsidR="00DF02A5" w:rsidRPr="002A4A12" w:rsidRDefault="00DF02A5" w:rsidP="00660DDC">
      <w:pPr>
        <w:ind w:firstLine="709"/>
        <w:rPr>
          <w:color w:val="000000" w:themeColor="text1"/>
          <w:sz w:val="27"/>
          <w:szCs w:val="27"/>
        </w:rPr>
      </w:pPr>
      <w:r w:rsidRPr="002A4A12">
        <w:rPr>
          <w:color w:val="000000" w:themeColor="text1"/>
          <w:sz w:val="27"/>
          <w:szCs w:val="27"/>
        </w:rPr>
        <w:t>информация о расположенных в границах земельного участка объектах капитального строительства, объектах культурного наследия;</w:t>
      </w:r>
    </w:p>
    <w:p w14:paraId="082ADD83" w14:textId="59930D73" w:rsidR="00DF02A5" w:rsidRPr="002A4A12" w:rsidRDefault="00DF02A5" w:rsidP="00660DDC">
      <w:pPr>
        <w:ind w:firstLine="709"/>
        <w:rPr>
          <w:color w:val="000000" w:themeColor="text1"/>
          <w:sz w:val="27"/>
          <w:szCs w:val="27"/>
        </w:rPr>
      </w:pPr>
      <w:r w:rsidRPr="002A4A12">
        <w:rPr>
          <w:color w:val="000000" w:themeColor="text1"/>
          <w:sz w:val="27"/>
          <w:szCs w:val="27"/>
        </w:rPr>
        <w:t>информация о технических условиях подключения (технологического присоединения) объектов капитального строительства к сетям инженерно-технического обеспечения (далее – технические условия);</w:t>
      </w:r>
    </w:p>
    <w:p w14:paraId="6F809047" w14:textId="13AD29C7" w:rsidR="00DF02A5" w:rsidRPr="002A4A12" w:rsidRDefault="00DF02A5" w:rsidP="00660DDC">
      <w:pPr>
        <w:ind w:firstLine="709"/>
        <w:rPr>
          <w:color w:val="000000" w:themeColor="text1"/>
          <w:sz w:val="27"/>
          <w:szCs w:val="27"/>
        </w:rPr>
      </w:pPr>
      <w:r w:rsidRPr="002A4A12">
        <w:rPr>
          <w:color w:val="000000" w:themeColor="text1"/>
          <w:sz w:val="27"/>
          <w:szCs w:val="27"/>
        </w:rPr>
        <w:t>границы зоны планируемого размещения объектов капитального строительства для государственных или муниципальных нужд.</w:t>
      </w:r>
    </w:p>
    <w:p w14:paraId="322BDBA5" w14:textId="7C7C6EB1" w:rsidR="00DF02A5" w:rsidRPr="002A4A12" w:rsidRDefault="00DF02A5" w:rsidP="00660DDC">
      <w:pPr>
        <w:ind w:firstLine="709"/>
        <w:rPr>
          <w:color w:val="000000" w:themeColor="text1"/>
          <w:sz w:val="27"/>
          <w:szCs w:val="27"/>
        </w:rPr>
      </w:pPr>
      <w:bookmarkStart w:id="157" w:name="_Toc448658508"/>
      <w:bookmarkStart w:id="158" w:name="_Toc448658671"/>
      <w:bookmarkStart w:id="159" w:name="_Toc448741350"/>
      <w:r w:rsidRPr="002A4A12">
        <w:rPr>
          <w:color w:val="000000" w:themeColor="text1"/>
          <w:sz w:val="27"/>
          <w:szCs w:val="27"/>
        </w:rPr>
        <w:t>4. Подготовка проектной документации осуществляется на основании задания застройщика или технического заказчика (при подготовке проектной документации на основании договора), результатов инженерных изысканий, градостроительного плана земельного участка или в случае подготовки проектной документации линейного объекта на основании проекта планировки территории и проекта межевания территории в соответствии с требованиями технических регламентов, техническими условиями, разрешением на отклонение от предельных параметров разрешенного строительства, реконструкции объектов капитального строительства</w:t>
      </w:r>
      <w:bookmarkEnd w:id="157"/>
      <w:bookmarkEnd w:id="158"/>
      <w:bookmarkEnd w:id="159"/>
      <w:r w:rsidR="00660DDC" w:rsidRPr="002A4A12">
        <w:rPr>
          <w:color w:val="000000" w:themeColor="text1"/>
          <w:sz w:val="27"/>
          <w:szCs w:val="27"/>
        </w:rPr>
        <w:t>.</w:t>
      </w:r>
    </w:p>
    <w:p w14:paraId="4CAF7AB4" w14:textId="5B98B012" w:rsidR="003C5C8F" w:rsidRPr="002A4A12" w:rsidRDefault="003C5C8F" w:rsidP="00660DDC">
      <w:pPr>
        <w:ind w:firstLine="709"/>
        <w:rPr>
          <w:color w:val="000000" w:themeColor="text1"/>
          <w:sz w:val="27"/>
          <w:szCs w:val="27"/>
        </w:rPr>
      </w:pPr>
    </w:p>
    <w:p w14:paraId="3E7A1E2A" w14:textId="77777777" w:rsidR="009A2CB6" w:rsidRPr="002A4A12" w:rsidRDefault="009A2CB6" w:rsidP="009A2CB6">
      <w:pPr>
        <w:widowControl w:val="0"/>
        <w:tabs>
          <w:tab w:val="left" w:pos="9781"/>
        </w:tabs>
        <w:autoSpaceDE w:val="0"/>
        <w:autoSpaceDN w:val="0"/>
        <w:adjustRightInd w:val="0"/>
        <w:ind w:firstLine="0"/>
        <w:rPr>
          <w:rFonts w:ascii="Times New Roman CYR" w:eastAsia="Times New Roman" w:hAnsi="Times New Roman CYR" w:cs="Times New Roman CYR"/>
          <w:color w:val="000000" w:themeColor="text1"/>
          <w:sz w:val="27"/>
          <w:szCs w:val="27"/>
          <w:lang w:eastAsia="ru-RU"/>
        </w:rPr>
      </w:pPr>
      <w:r w:rsidRPr="002A4A12">
        <w:rPr>
          <w:rFonts w:ascii="Times New Roman CYR" w:eastAsia="Times New Roman" w:hAnsi="Times New Roman CYR" w:cs="Times New Roman CYR"/>
          <w:color w:val="000000" w:themeColor="text1"/>
          <w:sz w:val="27"/>
          <w:szCs w:val="27"/>
          <w:lang w:eastAsia="ru-RU"/>
        </w:rPr>
        <w:t>Начальник управления</w:t>
      </w:r>
    </w:p>
    <w:p w14:paraId="6DE4052D" w14:textId="77777777" w:rsidR="009A2CB6" w:rsidRPr="002A4A12" w:rsidRDefault="009A2CB6" w:rsidP="009A2CB6">
      <w:pPr>
        <w:widowControl w:val="0"/>
        <w:tabs>
          <w:tab w:val="left" w:pos="9781"/>
        </w:tabs>
        <w:autoSpaceDE w:val="0"/>
        <w:autoSpaceDN w:val="0"/>
        <w:adjustRightInd w:val="0"/>
        <w:ind w:firstLine="0"/>
        <w:rPr>
          <w:rFonts w:ascii="Times New Roman CYR" w:eastAsia="Times New Roman" w:hAnsi="Times New Roman CYR" w:cs="Times New Roman CYR"/>
          <w:color w:val="000000" w:themeColor="text1"/>
          <w:sz w:val="27"/>
          <w:szCs w:val="27"/>
          <w:lang w:eastAsia="ru-RU"/>
        </w:rPr>
      </w:pPr>
      <w:r w:rsidRPr="002A4A12">
        <w:rPr>
          <w:rFonts w:ascii="Times New Roman CYR" w:eastAsia="Times New Roman" w:hAnsi="Times New Roman CYR" w:cs="Times New Roman CYR"/>
          <w:color w:val="000000" w:themeColor="text1"/>
          <w:sz w:val="27"/>
          <w:szCs w:val="27"/>
          <w:lang w:eastAsia="ru-RU"/>
        </w:rPr>
        <w:t>архитектуры и градостроительства,</w:t>
      </w:r>
    </w:p>
    <w:p w14:paraId="65A9F717" w14:textId="0D7D56EC" w:rsidR="009A2CB6" w:rsidRPr="002A4A12" w:rsidRDefault="009A2CB6" w:rsidP="009A2CB6">
      <w:pPr>
        <w:ind w:firstLine="0"/>
        <w:rPr>
          <w:color w:val="000000" w:themeColor="text1"/>
          <w:sz w:val="27"/>
          <w:szCs w:val="27"/>
          <w:lang w:eastAsia="ru-RU"/>
        </w:rPr>
      </w:pPr>
      <w:r w:rsidRPr="002A4A12">
        <w:rPr>
          <w:rFonts w:ascii="Times New Roman CYR" w:eastAsia="Times New Roman" w:hAnsi="Times New Roman CYR" w:cs="Times New Roman CYR"/>
          <w:color w:val="000000" w:themeColor="text1"/>
          <w:sz w:val="27"/>
          <w:szCs w:val="27"/>
          <w:lang w:eastAsia="ru-RU"/>
        </w:rPr>
        <w:lastRenderedPageBreak/>
        <w:t xml:space="preserve">главный архитектор                                                                           </w:t>
      </w:r>
      <w:r w:rsidR="00CA34AE" w:rsidRPr="002A4A12">
        <w:rPr>
          <w:rFonts w:ascii="Times New Roman CYR" w:eastAsia="Times New Roman" w:hAnsi="Times New Roman CYR" w:cs="Times New Roman CYR"/>
          <w:color w:val="000000" w:themeColor="text1"/>
          <w:sz w:val="27"/>
          <w:szCs w:val="27"/>
          <w:lang w:eastAsia="ru-RU"/>
        </w:rPr>
        <w:t xml:space="preserve">       </w:t>
      </w:r>
      <w:r w:rsidRPr="002A4A12">
        <w:rPr>
          <w:rFonts w:ascii="Times New Roman CYR" w:eastAsia="Times New Roman" w:hAnsi="Times New Roman CYR" w:cs="Times New Roman CYR"/>
          <w:color w:val="000000" w:themeColor="text1"/>
          <w:sz w:val="27"/>
          <w:szCs w:val="27"/>
          <w:lang w:eastAsia="ru-RU"/>
        </w:rPr>
        <w:t xml:space="preserve">   А.В.</w:t>
      </w:r>
      <w:r w:rsidR="00BD6441" w:rsidRPr="002A4A12">
        <w:rPr>
          <w:rFonts w:ascii="Times New Roman CYR" w:eastAsia="Times New Roman" w:hAnsi="Times New Roman CYR" w:cs="Times New Roman CYR"/>
          <w:color w:val="000000" w:themeColor="text1"/>
          <w:sz w:val="27"/>
          <w:szCs w:val="27"/>
          <w:lang w:eastAsia="ru-RU"/>
        </w:rPr>
        <w:t xml:space="preserve"> </w:t>
      </w:r>
      <w:proofErr w:type="spellStart"/>
      <w:r w:rsidRPr="002A4A12">
        <w:rPr>
          <w:rFonts w:ascii="Times New Roman CYR" w:eastAsia="Times New Roman" w:hAnsi="Times New Roman CYR" w:cs="Times New Roman CYR"/>
          <w:color w:val="000000" w:themeColor="text1"/>
          <w:sz w:val="27"/>
          <w:szCs w:val="27"/>
          <w:lang w:eastAsia="ru-RU"/>
        </w:rPr>
        <w:t>Сапрунов</w:t>
      </w:r>
      <w:proofErr w:type="spellEnd"/>
    </w:p>
    <w:sectPr w:rsidR="009A2CB6" w:rsidRPr="002A4A12" w:rsidSect="00352E4A">
      <w:headerReference w:type="default" r:id="rId152"/>
      <w:headerReference w:type="first" r:id="rId153"/>
      <w:pgSz w:w="11906" w:h="16838" w:code="9"/>
      <w:pgMar w:top="1134" w:right="567" w:bottom="680" w:left="1701" w:header="709" w:footer="0"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85E634" w14:textId="77777777" w:rsidR="005F40E2" w:rsidRDefault="005F40E2" w:rsidP="00417F5B">
      <w:r>
        <w:separator/>
      </w:r>
    </w:p>
  </w:endnote>
  <w:endnote w:type="continuationSeparator" w:id="0">
    <w:p w14:paraId="64CD57A5" w14:textId="77777777" w:rsidR="005F40E2" w:rsidRDefault="005F40E2" w:rsidP="00417F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Peterburg">
    <w:altName w:val="Times New Roman"/>
    <w:charset w:val="00"/>
    <w:family w:val="auto"/>
    <w:pitch w:val="variable"/>
  </w:font>
  <w:font w:name="Helvetica">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OpenSymbol">
    <w:altName w:val="Times New Roman"/>
    <w:charset w:val="00"/>
    <w:family w:val="auto"/>
    <w:pitch w:val="variable"/>
    <w:sig w:usb0="800000AF" w:usb1="1001ECEA" w:usb2="00000000" w:usb3="00000000" w:csb0="00000001" w:csb1="00000000"/>
  </w:font>
  <w:font w:name="Liberation Mono">
    <w:altName w:val="Courier New"/>
    <w:charset w:val="01"/>
    <w:family w:val="modern"/>
    <w:pitch w:val="fixed"/>
  </w:font>
  <w:font w:name="Times New Roman CYR">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4B924D" w14:textId="77777777" w:rsidR="005F40E2" w:rsidRDefault="005F40E2" w:rsidP="00417F5B">
      <w:r>
        <w:separator/>
      </w:r>
    </w:p>
  </w:footnote>
  <w:footnote w:type="continuationSeparator" w:id="0">
    <w:p w14:paraId="68ECDBDA" w14:textId="77777777" w:rsidR="005F40E2" w:rsidRDefault="005F40E2" w:rsidP="00417F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28568421"/>
      <w:docPartObj>
        <w:docPartGallery w:val="Page Numbers (Top of Page)"/>
        <w:docPartUnique/>
      </w:docPartObj>
    </w:sdtPr>
    <w:sdtEndPr>
      <w:rPr>
        <w:sz w:val="27"/>
        <w:szCs w:val="27"/>
      </w:rPr>
    </w:sdtEndPr>
    <w:sdtContent>
      <w:p w14:paraId="227B345E" w14:textId="77777777" w:rsidR="007A5BFD" w:rsidRDefault="007A5BFD">
        <w:pPr>
          <w:pStyle w:val="a5"/>
          <w:jc w:val="center"/>
        </w:pPr>
      </w:p>
      <w:p w14:paraId="69919637" w14:textId="6F5CC4CE" w:rsidR="007A5BFD" w:rsidRDefault="007A5BFD">
        <w:pPr>
          <w:pStyle w:val="a5"/>
          <w:jc w:val="center"/>
        </w:pPr>
        <w:r w:rsidRPr="009B22A1">
          <w:rPr>
            <w:sz w:val="27"/>
            <w:szCs w:val="27"/>
          </w:rPr>
          <w:fldChar w:fldCharType="begin"/>
        </w:r>
        <w:r w:rsidRPr="009B22A1">
          <w:rPr>
            <w:sz w:val="27"/>
            <w:szCs w:val="27"/>
          </w:rPr>
          <w:instrText>PAGE   \* MERGEFORMAT</w:instrText>
        </w:r>
        <w:r w:rsidRPr="009B22A1">
          <w:rPr>
            <w:sz w:val="27"/>
            <w:szCs w:val="27"/>
          </w:rPr>
          <w:fldChar w:fldCharType="separate"/>
        </w:r>
        <w:r w:rsidR="002A4A12">
          <w:rPr>
            <w:noProof/>
            <w:sz w:val="27"/>
            <w:szCs w:val="27"/>
          </w:rPr>
          <w:t>9</w:t>
        </w:r>
        <w:r w:rsidRPr="009B22A1">
          <w:rPr>
            <w:sz w:val="27"/>
            <w:szCs w:val="27"/>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44179946"/>
      <w:showingPlcHdr/>
    </w:sdtPr>
    <w:sdtEndPr/>
    <w:sdtContent>
      <w:p w14:paraId="07AA4DC6" w14:textId="30130B87" w:rsidR="007A5BFD" w:rsidRDefault="007A5BFD" w:rsidP="00147528">
        <w:pPr>
          <w:pStyle w:val="a5"/>
          <w:tabs>
            <w:tab w:val="clear" w:pos="4677"/>
            <w:tab w:val="clear" w:pos="9355"/>
            <w:tab w:val="center" w:pos="0"/>
            <w:tab w:val="right" w:pos="9639"/>
          </w:tabs>
          <w:ind w:firstLine="0"/>
          <w:jc w:val="center"/>
        </w:pPr>
        <w:r>
          <w:t xml:space="preserve">     </w:t>
        </w:r>
      </w:p>
    </w:sdtContent>
  </w:sdt>
  <w:p w14:paraId="2B7667FE" w14:textId="77777777" w:rsidR="007A5BFD" w:rsidRDefault="007A5BFD">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A3545386"/>
    <w:lvl w:ilvl="0">
      <w:start w:val="1"/>
      <w:numFmt w:val="bullet"/>
      <w:pStyle w:val="4"/>
      <w:lvlText w:val=""/>
      <w:lvlJc w:val="left"/>
      <w:pPr>
        <w:tabs>
          <w:tab w:val="num" w:pos="1209"/>
        </w:tabs>
        <w:ind w:left="1209" w:hanging="360"/>
      </w:pPr>
      <w:rPr>
        <w:rFonts w:ascii="Symbol" w:hAnsi="Symbol" w:cs="Symbol" w:hint="default"/>
      </w:rPr>
    </w:lvl>
  </w:abstractNum>
  <w:abstractNum w:abstractNumId="1" w15:restartNumberingAfterBreak="0">
    <w:nsid w:val="FFFFFF89"/>
    <w:multiLevelType w:val="singleLevel"/>
    <w:tmpl w:val="1B9A21A2"/>
    <w:lvl w:ilvl="0">
      <w:start w:val="1"/>
      <w:numFmt w:val="bullet"/>
      <w:pStyle w:val="a"/>
      <w:lvlText w:val=""/>
      <w:lvlJc w:val="left"/>
      <w:pPr>
        <w:tabs>
          <w:tab w:val="num" w:pos="360"/>
        </w:tabs>
        <w:ind w:left="360" w:hanging="360"/>
      </w:pPr>
      <w:rPr>
        <w:rFonts w:ascii="Symbol" w:hAnsi="Symbol" w:hint="default"/>
      </w:rPr>
    </w:lvl>
  </w:abstractNum>
  <w:abstractNum w:abstractNumId="2" w15:restartNumberingAfterBreak="0">
    <w:nsid w:val="00000002"/>
    <w:multiLevelType w:val="singleLevel"/>
    <w:tmpl w:val="00000002"/>
    <w:name w:val="WW8Num2"/>
    <w:lvl w:ilvl="0">
      <w:start w:val="1"/>
      <w:numFmt w:val="bullet"/>
      <w:lvlText w:val=""/>
      <w:lvlJc w:val="left"/>
      <w:pPr>
        <w:tabs>
          <w:tab w:val="num" w:pos="1440"/>
        </w:tabs>
        <w:ind w:left="1440" w:hanging="360"/>
      </w:pPr>
      <w:rPr>
        <w:rFonts w:ascii="Symbol" w:hAnsi="Symbol" w:cs="Symbol"/>
      </w:rPr>
    </w:lvl>
  </w:abstractNum>
  <w:abstractNum w:abstractNumId="3" w15:restartNumberingAfterBreak="0">
    <w:nsid w:val="00000003"/>
    <w:multiLevelType w:val="singleLevel"/>
    <w:tmpl w:val="00000003"/>
    <w:name w:val="WW8Num3"/>
    <w:lvl w:ilvl="0">
      <w:start w:val="1"/>
      <w:numFmt w:val="bullet"/>
      <w:lvlText w:val=""/>
      <w:lvlJc w:val="left"/>
      <w:pPr>
        <w:tabs>
          <w:tab w:val="num" w:pos="1440"/>
        </w:tabs>
        <w:ind w:left="1440" w:hanging="360"/>
      </w:pPr>
      <w:rPr>
        <w:rFonts w:ascii="Symbol" w:hAnsi="Symbol" w:cs="Symbol"/>
      </w:rPr>
    </w:lvl>
  </w:abstractNum>
  <w:abstractNum w:abstractNumId="4" w15:restartNumberingAfterBreak="0">
    <w:nsid w:val="00000006"/>
    <w:multiLevelType w:val="multilevel"/>
    <w:tmpl w:val="00000006"/>
    <w:name w:val="WW8Num6"/>
    <w:lvl w:ilvl="0">
      <w:start w:val="1"/>
      <w:numFmt w:val="bullet"/>
      <w:lvlText w:val=""/>
      <w:lvlJc w:val="left"/>
      <w:pPr>
        <w:tabs>
          <w:tab w:val="num" w:pos="1440"/>
        </w:tabs>
        <w:ind w:left="1440" w:hanging="360"/>
      </w:pPr>
      <w:rPr>
        <w:rFonts w:ascii="Symbol" w:hAnsi="Symbol"/>
      </w:rPr>
    </w:lvl>
    <w:lvl w:ilvl="1">
      <w:start w:val="1"/>
      <w:numFmt w:val="bullet"/>
      <w:lvlText w:val=""/>
      <w:lvlJc w:val="left"/>
      <w:pPr>
        <w:tabs>
          <w:tab w:val="num" w:pos="1825"/>
        </w:tabs>
        <w:ind w:left="1825" w:hanging="396"/>
      </w:pPr>
      <w:rPr>
        <w:rFonts w:ascii="Symbol" w:hAnsi="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5" w15:restartNumberingAfterBreak="0">
    <w:nsid w:val="00000007"/>
    <w:multiLevelType w:val="multilevel"/>
    <w:tmpl w:val="00000007"/>
    <w:name w:val="WW8Num7"/>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6" w15:restartNumberingAfterBreak="0">
    <w:nsid w:val="00000008"/>
    <w:multiLevelType w:val="singleLevel"/>
    <w:tmpl w:val="00000008"/>
    <w:name w:val="WW8Num9"/>
    <w:lvl w:ilvl="0">
      <w:start w:val="1"/>
      <w:numFmt w:val="bullet"/>
      <w:lvlText w:val=""/>
      <w:lvlJc w:val="left"/>
      <w:pPr>
        <w:tabs>
          <w:tab w:val="num" w:pos="0"/>
        </w:tabs>
        <w:ind w:left="1180" w:hanging="360"/>
      </w:pPr>
      <w:rPr>
        <w:rFonts w:ascii="Symbol" w:hAnsi="Symbol" w:cs="Symbol"/>
      </w:rPr>
    </w:lvl>
  </w:abstractNum>
  <w:abstractNum w:abstractNumId="7" w15:restartNumberingAfterBreak="0">
    <w:nsid w:val="0000000D"/>
    <w:multiLevelType w:val="multilevel"/>
    <w:tmpl w:val="0000000D"/>
    <w:name w:val="WW8Num14"/>
    <w:lvl w:ilvl="0">
      <w:start w:val="1"/>
      <w:numFmt w:val="bullet"/>
      <w:lvlText w:val="-"/>
      <w:lvlJc w:val="left"/>
      <w:pPr>
        <w:tabs>
          <w:tab w:val="num" w:pos="1069"/>
        </w:tabs>
        <w:ind w:left="1069" w:hanging="360"/>
      </w:pPr>
      <w:rPr>
        <w:rFonts w:ascii="Times New Roman" w:hAnsi="Times New Roman"/>
      </w:rPr>
    </w:lvl>
    <w:lvl w:ilvl="1">
      <w:start w:val="1"/>
      <w:numFmt w:val="bullet"/>
      <w:lvlText w:val=""/>
      <w:lvlJc w:val="left"/>
      <w:pPr>
        <w:tabs>
          <w:tab w:val="num" w:pos="1825"/>
        </w:tabs>
        <w:ind w:left="1825" w:hanging="396"/>
      </w:pPr>
      <w:rPr>
        <w:rFonts w:ascii="Symbol" w:hAnsi="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8" w15:restartNumberingAfterBreak="0">
    <w:nsid w:val="0000000F"/>
    <w:multiLevelType w:val="singleLevel"/>
    <w:tmpl w:val="0000000F"/>
    <w:name w:val="WW8Num37"/>
    <w:lvl w:ilvl="0">
      <w:start w:val="1"/>
      <w:numFmt w:val="bullet"/>
      <w:lvlText w:val=""/>
      <w:lvlJc w:val="left"/>
      <w:pPr>
        <w:tabs>
          <w:tab w:val="num" w:pos="737"/>
        </w:tabs>
        <w:ind w:left="737" w:hanging="340"/>
      </w:pPr>
      <w:rPr>
        <w:rFonts w:ascii="Symbol" w:hAnsi="Symbol" w:cs="Symbol"/>
      </w:rPr>
    </w:lvl>
  </w:abstractNum>
  <w:abstractNum w:abstractNumId="9" w15:restartNumberingAfterBreak="0">
    <w:nsid w:val="00000010"/>
    <w:multiLevelType w:val="singleLevel"/>
    <w:tmpl w:val="00000010"/>
    <w:name w:val="WW8Num38"/>
    <w:lvl w:ilvl="0">
      <w:start w:val="1"/>
      <w:numFmt w:val="bullet"/>
      <w:lvlText w:val=""/>
      <w:lvlJc w:val="left"/>
      <w:pPr>
        <w:tabs>
          <w:tab w:val="num" w:pos="737"/>
        </w:tabs>
        <w:ind w:left="737" w:hanging="340"/>
      </w:pPr>
      <w:rPr>
        <w:rFonts w:ascii="Symbol" w:hAnsi="Symbol" w:cs="Symbol"/>
      </w:rPr>
    </w:lvl>
  </w:abstractNum>
  <w:abstractNum w:abstractNumId="10" w15:restartNumberingAfterBreak="0">
    <w:nsid w:val="00000011"/>
    <w:multiLevelType w:val="singleLevel"/>
    <w:tmpl w:val="00000011"/>
    <w:name w:val="WW8Num39"/>
    <w:lvl w:ilvl="0">
      <w:start w:val="1"/>
      <w:numFmt w:val="bullet"/>
      <w:lvlText w:val=""/>
      <w:lvlJc w:val="left"/>
      <w:pPr>
        <w:tabs>
          <w:tab w:val="num" w:pos="737"/>
        </w:tabs>
        <w:ind w:left="737" w:hanging="340"/>
      </w:pPr>
      <w:rPr>
        <w:rFonts w:ascii="Symbol" w:hAnsi="Symbol" w:cs="Symbol"/>
      </w:rPr>
    </w:lvl>
  </w:abstractNum>
  <w:abstractNum w:abstractNumId="11" w15:restartNumberingAfterBreak="0">
    <w:nsid w:val="00000012"/>
    <w:multiLevelType w:val="singleLevel"/>
    <w:tmpl w:val="00000012"/>
    <w:name w:val="WW8Num20"/>
    <w:lvl w:ilvl="0">
      <w:start w:val="1"/>
      <w:numFmt w:val="bullet"/>
      <w:lvlText w:val=""/>
      <w:lvlJc w:val="left"/>
      <w:pPr>
        <w:tabs>
          <w:tab w:val="num" w:pos="709"/>
        </w:tabs>
        <w:ind w:left="709" w:hanging="369"/>
      </w:pPr>
      <w:rPr>
        <w:rFonts w:ascii="Symbol" w:hAnsi="Symbol" w:cs="Symbol"/>
      </w:rPr>
    </w:lvl>
  </w:abstractNum>
  <w:abstractNum w:abstractNumId="12" w15:restartNumberingAfterBreak="0">
    <w:nsid w:val="18220187"/>
    <w:multiLevelType w:val="singleLevel"/>
    <w:tmpl w:val="B1B2AAC0"/>
    <w:lvl w:ilvl="0">
      <w:start w:val="10"/>
      <w:numFmt w:val="bullet"/>
      <w:pStyle w:val="21"/>
      <w:lvlText w:val="-"/>
      <w:lvlJc w:val="left"/>
      <w:pPr>
        <w:tabs>
          <w:tab w:val="num" w:pos="1080"/>
        </w:tabs>
        <w:ind w:left="1080" w:hanging="360"/>
      </w:pPr>
    </w:lvl>
  </w:abstractNum>
  <w:abstractNum w:abstractNumId="13" w15:restartNumberingAfterBreak="0">
    <w:nsid w:val="1E752E14"/>
    <w:multiLevelType w:val="hybridMultilevel"/>
    <w:tmpl w:val="1ABAD5F6"/>
    <w:lvl w:ilvl="0" w:tplc="EE9EA95A">
      <w:start w:val="1"/>
      <w:numFmt w:val="bullet"/>
      <w:pStyle w:val="a0"/>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27145BA6"/>
    <w:multiLevelType w:val="multilevel"/>
    <w:tmpl w:val="692C588C"/>
    <w:lvl w:ilvl="0">
      <w:numFmt w:val="bullet"/>
      <w:pStyle w:val="1"/>
      <w:lvlText w:val="-"/>
      <w:lvlJc w:val="left"/>
      <w:pPr>
        <w:tabs>
          <w:tab w:val="num" w:pos="360"/>
        </w:tabs>
        <w:ind w:left="360" w:hanging="360"/>
      </w:pPr>
      <w:rPr>
        <w:rFonts w:ascii="Times New Roman" w:eastAsia="Times New Roman" w:hAnsi="Times New Roman" w:cs="Times New Roman" w:hint="default"/>
      </w:rPr>
    </w:lvl>
    <w:lvl w:ilvl="1">
      <w:start w:val="2"/>
      <w:numFmt w:val="decimal"/>
      <w:lvlText w:val="%1.%2."/>
      <w:lvlJc w:val="left"/>
      <w:pPr>
        <w:tabs>
          <w:tab w:val="num" w:pos="1144"/>
        </w:tabs>
        <w:ind w:left="1144" w:hanging="360"/>
      </w:pPr>
    </w:lvl>
    <w:lvl w:ilvl="2">
      <w:start w:val="1"/>
      <w:numFmt w:val="decimal"/>
      <w:lvlText w:val="%1.%2.%3."/>
      <w:lvlJc w:val="left"/>
      <w:pPr>
        <w:tabs>
          <w:tab w:val="num" w:pos="1928"/>
        </w:tabs>
        <w:ind w:left="1928" w:hanging="360"/>
      </w:pPr>
    </w:lvl>
    <w:lvl w:ilvl="3">
      <w:start w:val="1"/>
      <w:numFmt w:val="decimal"/>
      <w:lvlText w:val="%1.%2.%3.%4."/>
      <w:lvlJc w:val="left"/>
      <w:pPr>
        <w:tabs>
          <w:tab w:val="num" w:pos="2712"/>
        </w:tabs>
        <w:ind w:left="2712" w:hanging="360"/>
      </w:pPr>
    </w:lvl>
    <w:lvl w:ilvl="4">
      <w:start w:val="1"/>
      <w:numFmt w:val="decimal"/>
      <w:lvlText w:val="%1.%2.%3.%4.%5."/>
      <w:lvlJc w:val="left"/>
      <w:pPr>
        <w:tabs>
          <w:tab w:val="num" w:pos="3496"/>
        </w:tabs>
        <w:ind w:left="3496" w:hanging="360"/>
      </w:pPr>
    </w:lvl>
    <w:lvl w:ilvl="5">
      <w:start w:val="1"/>
      <w:numFmt w:val="decimal"/>
      <w:lvlText w:val="%1.%2.%3.%4.%5.%6."/>
      <w:lvlJc w:val="left"/>
      <w:pPr>
        <w:tabs>
          <w:tab w:val="num" w:pos="4280"/>
        </w:tabs>
        <w:ind w:left="4280" w:hanging="360"/>
      </w:pPr>
    </w:lvl>
    <w:lvl w:ilvl="6">
      <w:start w:val="1"/>
      <w:numFmt w:val="decimal"/>
      <w:lvlText w:val="%1.%2.%3.%4.%5.%6.%7."/>
      <w:lvlJc w:val="left"/>
      <w:pPr>
        <w:tabs>
          <w:tab w:val="num" w:pos="5064"/>
        </w:tabs>
        <w:ind w:left="5064" w:hanging="360"/>
      </w:pPr>
    </w:lvl>
    <w:lvl w:ilvl="7">
      <w:start w:val="1"/>
      <w:numFmt w:val="decimal"/>
      <w:lvlText w:val="%1.%2.%3.%4.%5.%6.%7.%8."/>
      <w:lvlJc w:val="left"/>
      <w:pPr>
        <w:tabs>
          <w:tab w:val="num" w:pos="5848"/>
        </w:tabs>
        <w:ind w:left="5848" w:hanging="360"/>
      </w:pPr>
    </w:lvl>
    <w:lvl w:ilvl="8">
      <w:start w:val="1"/>
      <w:numFmt w:val="decimal"/>
      <w:lvlText w:val="%1.%2.%3.%4.%5.%6.%7.%8.%9."/>
      <w:lvlJc w:val="left"/>
      <w:pPr>
        <w:tabs>
          <w:tab w:val="num" w:pos="6632"/>
        </w:tabs>
        <w:ind w:left="6632" w:hanging="360"/>
      </w:pPr>
    </w:lvl>
  </w:abstractNum>
  <w:abstractNum w:abstractNumId="15" w15:restartNumberingAfterBreak="0">
    <w:nsid w:val="4EB379AB"/>
    <w:multiLevelType w:val="multilevel"/>
    <w:tmpl w:val="775ED996"/>
    <w:styleLink w:val="1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432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840"/>
        </w:tabs>
        <w:ind w:left="3744" w:hanging="1224"/>
      </w:pPr>
    </w:lvl>
    <w:lvl w:ilvl="8">
      <w:start w:val="1"/>
      <w:numFmt w:val="decimal"/>
      <w:lvlText w:val="%1.%2.%3.%4.%5.%6.%7.%8.%9."/>
      <w:lvlJc w:val="left"/>
      <w:pPr>
        <w:tabs>
          <w:tab w:val="num" w:pos="7560"/>
        </w:tabs>
        <w:ind w:left="4320" w:hanging="1440"/>
      </w:pPr>
    </w:lvl>
  </w:abstractNum>
  <w:abstractNum w:abstractNumId="16" w15:restartNumberingAfterBreak="0">
    <w:nsid w:val="70123E45"/>
    <w:multiLevelType w:val="multilevel"/>
    <w:tmpl w:val="775ED996"/>
    <w:lvl w:ilvl="0">
      <w:numFmt w:val="decimal"/>
      <w:pStyle w:val="2"/>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3FA052E"/>
    <w:multiLevelType w:val="hybridMultilevel"/>
    <w:tmpl w:val="9A0EAA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15"/>
  </w:num>
  <w:num w:numId="3">
    <w:abstractNumId w:val="16"/>
  </w:num>
  <w:num w:numId="4">
    <w:abstractNumId w:val="13"/>
  </w:num>
  <w:num w:numId="5">
    <w:abstractNumId w:val="17"/>
  </w:num>
  <w:num w:numId="6">
    <w:abstractNumId w:val="14"/>
  </w:num>
  <w:num w:numId="7">
    <w:abstractNumId w:val="0"/>
  </w:num>
  <w:num w:numId="8">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4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2DAB"/>
    <w:rsid w:val="00000148"/>
    <w:rsid w:val="000023C3"/>
    <w:rsid w:val="0000339E"/>
    <w:rsid w:val="00003546"/>
    <w:rsid w:val="00003B01"/>
    <w:rsid w:val="00003D66"/>
    <w:rsid w:val="00004F99"/>
    <w:rsid w:val="00006CAB"/>
    <w:rsid w:val="0000735F"/>
    <w:rsid w:val="00011047"/>
    <w:rsid w:val="0001180A"/>
    <w:rsid w:val="000127FB"/>
    <w:rsid w:val="00013E3A"/>
    <w:rsid w:val="000148A5"/>
    <w:rsid w:val="000148E0"/>
    <w:rsid w:val="000151C1"/>
    <w:rsid w:val="0001526F"/>
    <w:rsid w:val="000152E6"/>
    <w:rsid w:val="00016656"/>
    <w:rsid w:val="000172FD"/>
    <w:rsid w:val="00017AF5"/>
    <w:rsid w:val="00017E21"/>
    <w:rsid w:val="000204CA"/>
    <w:rsid w:val="0002157D"/>
    <w:rsid w:val="0002176E"/>
    <w:rsid w:val="00021D62"/>
    <w:rsid w:val="000246BE"/>
    <w:rsid w:val="00024E73"/>
    <w:rsid w:val="000256D0"/>
    <w:rsid w:val="0002591A"/>
    <w:rsid w:val="00025A84"/>
    <w:rsid w:val="00025F91"/>
    <w:rsid w:val="000260FE"/>
    <w:rsid w:val="00026479"/>
    <w:rsid w:val="00026C82"/>
    <w:rsid w:val="000276B7"/>
    <w:rsid w:val="00030382"/>
    <w:rsid w:val="0003291A"/>
    <w:rsid w:val="00032B19"/>
    <w:rsid w:val="00033585"/>
    <w:rsid w:val="00033AC2"/>
    <w:rsid w:val="00033B5D"/>
    <w:rsid w:val="000340B6"/>
    <w:rsid w:val="000341F2"/>
    <w:rsid w:val="0003591E"/>
    <w:rsid w:val="00035FB1"/>
    <w:rsid w:val="00036FAF"/>
    <w:rsid w:val="00041702"/>
    <w:rsid w:val="00042626"/>
    <w:rsid w:val="000429C8"/>
    <w:rsid w:val="00045500"/>
    <w:rsid w:val="00045756"/>
    <w:rsid w:val="00045BF3"/>
    <w:rsid w:val="00046B3C"/>
    <w:rsid w:val="00047429"/>
    <w:rsid w:val="00047E91"/>
    <w:rsid w:val="00050706"/>
    <w:rsid w:val="00050CF7"/>
    <w:rsid w:val="000542A2"/>
    <w:rsid w:val="000542AB"/>
    <w:rsid w:val="00054E12"/>
    <w:rsid w:val="0005619B"/>
    <w:rsid w:val="000608DC"/>
    <w:rsid w:val="0006271E"/>
    <w:rsid w:val="000632FF"/>
    <w:rsid w:val="000637CE"/>
    <w:rsid w:val="00063AA3"/>
    <w:rsid w:val="000653C0"/>
    <w:rsid w:val="000656F0"/>
    <w:rsid w:val="00066B5A"/>
    <w:rsid w:val="00066BEE"/>
    <w:rsid w:val="00066DA3"/>
    <w:rsid w:val="00067729"/>
    <w:rsid w:val="00070015"/>
    <w:rsid w:val="00070A70"/>
    <w:rsid w:val="00070B8A"/>
    <w:rsid w:val="00070C41"/>
    <w:rsid w:val="00072F0C"/>
    <w:rsid w:val="000737B2"/>
    <w:rsid w:val="00073A32"/>
    <w:rsid w:val="00073EAF"/>
    <w:rsid w:val="00074321"/>
    <w:rsid w:val="00074880"/>
    <w:rsid w:val="0007523E"/>
    <w:rsid w:val="00075F06"/>
    <w:rsid w:val="000760A2"/>
    <w:rsid w:val="00076283"/>
    <w:rsid w:val="00076785"/>
    <w:rsid w:val="000769D8"/>
    <w:rsid w:val="00077380"/>
    <w:rsid w:val="000808DA"/>
    <w:rsid w:val="000809C4"/>
    <w:rsid w:val="000810BE"/>
    <w:rsid w:val="00081814"/>
    <w:rsid w:val="00082272"/>
    <w:rsid w:val="0008235A"/>
    <w:rsid w:val="000823D5"/>
    <w:rsid w:val="00082903"/>
    <w:rsid w:val="0008488C"/>
    <w:rsid w:val="00084D14"/>
    <w:rsid w:val="00084F65"/>
    <w:rsid w:val="000857EB"/>
    <w:rsid w:val="0008706D"/>
    <w:rsid w:val="00087CD3"/>
    <w:rsid w:val="00090049"/>
    <w:rsid w:val="00091867"/>
    <w:rsid w:val="000923A8"/>
    <w:rsid w:val="00094054"/>
    <w:rsid w:val="000946BF"/>
    <w:rsid w:val="00095029"/>
    <w:rsid w:val="000968E7"/>
    <w:rsid w:val="00096F08"/>
    <w:rsid w:val="000970E3"/>
    <w:rsid w:val="00097753"/>
    <w:rsid w:val="000977A6"/>
    <w:rsid w:val="000A019A"/>
    <w:rsid w:val="000A01ED"/>
    <w:rsid w:val="000A104A"/>
    <w:rsid w:val="000A188F"/>
    <w:rsid w:val="000A2CA4"/>
    <w:rsid w:val="000A336E"/>
    <w:rsid w:val="000A4A23"/>
    <w:rsid w:val="000A4F8F"/>
    <w:rsid w:val="000A6C66"/>
    <w:rsid w:val="000A757E"/>
    <w:rsid w:val="000B16EF"/>
    <w:rsid w:val="000B2C02"/>
    <w:rsid w:val="000B3406"/>
    <w:rsid w:val="000B3DB4"/>
    <w:rsid w:val="000B4C56"/>
    <w:rsid w:val="000B62BB"/>
    <w:rsid w:val="000B6580"/>
    <w:rsid w:val="000B67E9"/>
    <w:rsid w:val="000B68D2"/>
    <w:rsid w:val="000B7AA0"/>
    <w:rsid w:val="000B7CC0"/>
    <w:rsid w:val="000C0ED2"/>
    <w:rsid w:val="000C1D15"/>
    <w:rsid w:val="000C229E"/>
    <w:rsid w:val="000C285E"/>
    <w:rsid w:val="000C2B26"/>
    <w:rsid w:val="000C2C1B"/>
    <w:rsid w:val="000C3528"/>
    <w:rsid w:val="000C4C85"/>
    <w:rsid w:val="000C5BAB"/>
    <w:rsid w:val="000C621F"/>
    <w:rsid w:val="000C664B"/>
    <w:rsid w:val="000C6A77"/>
    <w:rsid w:val="000C7E97"/>
    <w:rsid w:val="000D011E"/>
    <w:rsid w:val="000D06C2"/>
    <w:rsid w:val="000D0DBA"/>
    <w:rsid w:val="000D11AE"/>
    <w:rsid w:val="000D17F6"/>
    <w:rsid w:val="000D1CDA"/>
    <w:rsid w:val="000D2410"/>
    <w:rsid w:val="000D2B56"/>
    <w:rsid w:val="000D2B87"/>
    <w:rsid w:val="000D312A"/>
    <w:rsid w:val="000D3970"/>
    <w:rsid w:val="000D6347"/>
    <w:rsid w:val="000D670D"/>
    <w:rsid w:val="000D6A34"/>
    <w:rsid w:val="000D72DB"/>
    <w:rsid w:val="000D7B1E"/>
    <w:rsid w:val="000D7D65"/>
    <w:rsid w:val="000E0400"/>
    <w:rsid w:val="000E0F11"/>
    <w:rsid w:val="000E1D2E"/>
    <w:rsid w:val="000E20C4"/>
    <w:rsid w:val="000E2CBE"/>
    <w:rsid w:val="000E43DA"/>
    <w:rsid w:val="000E4CE2"/>
    <w:rsid w:val="000E7956"/>
    <w:rsid w:val="000F01B0"/>
    <w:rsid w:val="000F033B"/>
    <w:rsid w:val="000F0E25"/>
    <w:rsid w:val="000F1708"/>
    <w:rsid w:val="000F2DC6"/>
    <w:rsid w:val="000F2E8F"/>
    <w:rsid w:val="000F44DB"/>
    <w:rsid w:val="000F5155"/>
    <w:rsid w:val="000F5805"/>
    <w:rsid w:val="000F5881"/>
    <w:rsid w:val="000F7ED9"/>
    <w:rsid w:val="00100711"/>
    <w:rsid w:val="00100B97"/>
    <w:rsid w:val="00101A1E"/>
    <w:rsid w:val="00102CCD"/>
    <w:rsid w:val="00103903"/>
    <w:rsid w:val="00103A2B"/>
    <w:rsid w:val="00103C60"/>
    <w:rsid w:val="00106644"/>
    <w:rsid w:val="00106DF9"/>
    <w:rsid w:val="00111657"/>
    <w:rsid w:val="00111770"/>
    <w:rsid w:val="00111848"/>
    <w:rsid w:val="00111A1A"/>
    <w:rsid w:val="00111F3B"/>
    <w:rsid w:val="00112590"/>
    <w:rsid w:val="00113916"/>
    <w:rsid w:val="00113ED6"/>
    <w:rsid w:val="0011474B"/>
    <w:rsid w:val="00114795"/>
    <w:rsid w:val="0011479B"/>
    <w:rsid w:val="00116283"/>
    <w:rsid w:val="00116957"/>
    <w:rsid w:val="00116D4E"/>
    <w:rsid w:val="00117D11"/>
    <w:rsid w:val="00120299"/>
    <w:rsid w:val="00121567"/>
    <w:rsid w:val="00121F34"/>
    <w:rsid w:val="00122117"/>
    <w:rsid w:val="00122DA4"/>
    <w:rsid w:val="00123927"/>
    <w:rsid w:val="001251C8"/>
    <w:rsid w:val="001252C8"/>
    <w:rsid w:val="001256D5"/>
    <w:rsid w:val="00126088"/>
    <w:rsid w:val="001303EC"/>
    <w:rsid w:val="00130537"/>
    <w:rsid w:val="00130BCC"/>
    <w:rsid w:val="00131B2B"/>
    <w:rsid w:val="00133368"/>
    <w:rsid w:val="00133CAE"/>
    <w:rsid w:val="001349A2"/>
    <w:rsid w:val="00134C94"/>
    <w:rsid w:val="001362B9"/>
    <w:rsid w:val="00140808"/>
    <w:rsid w:val="00142919"/>
    <w:rsid w:val="001437A5"/>
    <w:rsid w:val="00143F07"/>
    <w:rsid w:val="00144942"/>
    <w:rsid w:val="00145502"/>
    <w:rsid w:val="0014621C"/>
    <w:rsid w:val="00147528"/>
    <w:rsid w:val="00150E4A"/>
    <w:rsid w:val="00151008"/>
    <w:rsid w:val="001512EE"/>
    <w:rsid w:val="0015163A"/>
    <w:rsid w:val="001519A6"/>
    <w:rsid w:val="001519F4"/>
    <w:rsid w:val="00151C01"/>
    <w:rsid w:val="00151F98"/>
    <w:rsid w:val="00152142"/>
    <w:rsid w:val="0015289D"/>
    <w:rsid w:val="00152AAF"/>
    <w:rsid w:val="00152AD1"/>
    <w:rsid w:val="001532C2"/>
    <w:rsid w:val="00153908"/>
    <w:rsid w:val="00153C9A"/>
    <w:rsid w:val="00154959"/>
    <w:rsid w:val="00154A6D"/>
    <w:rsid w:val="00155867"/>
    <w:rsid w:val="00155B02"/>
    <w:rsid w:val="00155B1C"/>
    <w:rsid w:val="00157015"/>
    <w:rsid w:val="00157FD9"/>
    <w:rsid w:val="001608F1"/>
    <w:rsid w:val="00160D64"/>
    <w:rsid w:val="001614EA"/>
    <w:rsid w:val="00162014"/>
    <w:rsid w:val="00163960"/>
    <w:rsid w:val="00164518"/>
    <w:rsid w:val="0016483A"/>
    <w:rsid w:val="00165222"/>
    <w:rsid w:val="00165566"/>
    <w:rsid w:val="0016583F"/>
    <w:rsid w:val="00166D12"/>
    <w:rsid w:val="001720AC"/>
    <w:rsid w:val="001724B4"/>
    <w:rsid w:val="00172D0C"/>
    <w:rsid w:val="00172DD8"/>
    <w:rsid w:val="00172E95"/>
    <w:rsid w:val="00172F13"/>
    <w:rsid w:val="0017341D"/>
    <w:rsid w:val="00173D7F"/>
    <w:rsid w:val="00175484"/>
    <w:rsid w:val="00176167"/>
    <w:rsid w:val="0017668E"/>
    <w:rsid w:val="001802F5"/>
    <w:rsid w:val="00181DDE"/>
    <w:rsid w:val="0018208A"/>
    <w:rsid w:val="001824AC"/>
    <w:rsid w:val="00182D00"/>
    <w:rsid w:val="00182DC3"/>
    <w:rsid w:val="001830C5"/>
    <w:rsid w:val="001831D5"/>
    <w:rsid w:val="00184641"/>
    <w:rsid w:val="00184852"/>
    <w:rsid w:val="0018544B"/>
    <w:rsid w:val="001856A3"/>
    <w:rsid w:val="00185F6D"/>
    <w:rsid w:val="0018656D"/>
    <w:rsid w:val="001865A8"/>
    <w:rsid w:val="001874BB"/>
    <w:rsid w:val="001911A0"/>
    <w:rsid w:val="0019316C"/>
    <w:rsid w:val="0019324E"/>
    <w:rsid w:val="00193EC7"/>
    <w:rsid w:val="00195C94"/>
    <w:rsid w:val="00196DF1"/>
    <w:rsid w:val="00197479"/>
    <w:rsid w:val="00197826"/>
    <w:rsid w:val="001979CB"/>
    <w:rsid w:val="00197CAC"/>
    <w:rsid w:val="00197EFE"/>
    <w:rsid w:val="001A2904"/>
    <w:rsid w:val="001A5AC6"/>
    <w:rsid w:val="001A5D63"/>
    <w:rsid w:val="001A5DBA"/>
    <w:rsid w:val="001A5E1A"/>
    <w:rsid w:val="001A64AC"/>
    <w:rsid w:val="001A64C2"/>
    <w:rsid w:val="001A67BD"/>
    <w:rsid w:val="001A682E"/>
    <w:rsid w:val="001B0C4E"/>
    <w:rsid w:val="001B1A5B"/>
    <w:rsid w:val="001B1FCC"/>
    <w:rsid w:val="001B256B"/>
    <w:rsid w:val="001B3F44"/>
    <w:rsid w:val="001B4D95"/>
    <w:rsid w:val="001B4F56"/>
    <w:rsid w:val="001B5075"/>
    <w:rsid w:val="001B5D5F"/>
    <w:rsid w:val="001B668A"/>
    <w:rsid w:val="001B7776"/>
    <w:rsid w:val="001C042D"/>
    <w:rsid w:val="001C1A92"/>
    <w:rsid w:val="001C2266"/>
    <w:rsid w:val="001C2892"/>
    <w:rsid w:val="001C28E8"/>
    <w:rsid w:val="001C354B"/>
    <w:rsid w:val="001C3C1C"/>
    <w:rsid w:val="001C4D05"/>
    <w:rsid w:val="001D035E"/>
    <w:rsid w:val="001D083A"/>
    <w:rsid w:val="001D0877"/>
    <w:rsid w:val="001D0D79"/>
    <w:rsid w:val="001D1B98"/>
    <w:rsid w:val="001D3468"/>
    <w:rsid w:val="001D4860"/>
    <w:rsid w:val="001D4988"/>
    <w:rsid w:val="001D6C4B"/>
    <w:rsid w:val="001D6F26"/>
    <w:rsid w:val="001E010C"/>
    <w:rsid w:val="001E03EE"/>
    <w:rsid w:val="001E0499"/>
    <w:rsid w:val="001E0732"/>
    <w:rsid w:val="001E07CF"/>
    <w:rsid w:val="001E1D3B"/>
    <w:rsid w:val="001E2758"/>
    <w:rsid w:val="001E2BDF"/>
    <w:rsid w:val="001E3111"/>
    <w:rsid w:val="001E3DF2"/>
    <w:rsid w:val="001E4A41"/>
    <w:rsid w:val="001E51AB"/>
    <w:rsid w:val="001E5408"/>
    <w:rsid w:val="001E5724"/>
    <w:rsid w:val="001E5FC9"/>
    <w:rsid w:val="001E7F9C"/>
    <w:rsid w:val="001F100E"/>
    <w:rsid w:val="001F148E"/>
    <w:rsid w:val="001F1DF1"/>
    <w:rsid w:val="001F2650"/>
    <w:rsid w:val="001F2A35"/>
    <w:rsid w:val="001F2C0A"/>
    <w:rsid w:val="001F2C81"/>
    <w:rsid w:val="001F451E"/>
    <w:rsid w:val="001F5505"/>
    <w:rsid w:val="001F55D9"/>
    <w:rsid w:val="001F5B08"/>
    <w:rsid w:val="001F5CE4"/>
    <w:rsid w:val="001F6230"/>
    <w:rsid w:val="001F6486"/>
    <w:rsid w:val="001F6574"/>
    <w:rsid w:val="001F6644"/>
    <w:rsid w:val="001F78BD"/>
    <w:rsid w:val="00201CAE"/>
    <w:rsid w:val="0020282A"/>
    <w:rsid w:val="00202876"/>
    <w:rsid w:val="00202E92"/>
    <w:rsid w:val="00203A85"/>
    <w:rsid w:val="002045BA"/>
    <w:rsid w:val="002076B2"/>
    <w:rsid w:val="00207726"/>
    <w:rsid w:val="00207C13"/>
    <w:rsid w:val="00207F52"/>
    <w:rsid w:val="0021051A"/>
    <w:rsid w:val="00210CAE"/>
    <w:rsid w:val="00210F17"/>
    <w:rsid w:val="0021165D"/>
    <w:rsid w:val="00211EFF"/>
    <w:rsid w:val="00214878"/>
    <w:rsid w:val="0021671B"/>
    <w:rsid w:val="00217999"/>
    <w:rsid w:val="0022064C"/>
    <w:rsid w:val="00221330"/>
    <w:rsid w:val="00221C0C"/>
    <w:rsid w:val="00222C00"/>
    <w:rsid w:val="00222CAB"/>
    <w:rsid w:val="00223A45"/>
    <w:rsid w:val="00223AC0"/>
    <w:rsid w:val="00223BE5"/>
    <w:rsid w:val="00224B9F"/>
    <w:rsid w:val="00225394"/>
    <w:rsid w:val="00225F2C"/>
    <w:rsid w:val="002268C9"/>
    <w:rsid w:val="00226ABC"/>
    <w:rsid w:val="002274D4"/>
    <w:rsid w:val="00227519"/>
    <w:rsid w:val="0022757D"/>
    <w:rsid w:val="002277A6"/>
    <w:rsid w:val="00230237"/>
    <w:rsid w:val="002305BB"/>
    <w:rsid w:val="00231B01"/>
    <w:rsid w:val="00232071"/>
    <w:rsid w:val="0023258E"/>
    <w:rsid w:val="00232FE4"/>
    <w:rsid w:val="00233294"/>
    <w:rsid w:val="00234F5E"/>
    <w:rsid w:val="00235205"/>
    <w:rsid w:val="00235B34"/>
    <w:rsid w:val="002362FE"/>
    <w:rsid w:val="0023759C"/>
    <w:rsid w:val="00237EAC"/>
    <w:rsid w:val="00237F05"/>
    <w:rsid w:val="002404DD"/>
    <w:rsid w:val="002412CA"/>
    <w:rsid w:val="002420D7"/>
    <w:rsid w:val="002440B6"/>
    <w:rsid w:val="00244656"/>
    <w:rsid w:val="00244E3C"/>
    <w:rsid w:val="00245158"/>
    <w:rsid w:val="0024536E"/>
    <w:rsid w:val="002462D2"/>
    <w:rsid w:val="002465B0"/>
    <w:rsid w:val="0024789F"/>
    <w:rsid w:val="00247D4D"/>
    <w:rsid w:val="002501DC"/>
    <w:rsid w:val="0025053F"/>
    <w:rsid w:val="00250E35"/>
    <w:rsid w:val="002515C8"/>
    <w:rsid w:val="002527E5"/>
    <w:rsid w:val="0025320E"/>
    <w:rsid w:val="002533ED"/>
    <w:rsid w:val="00253FD6"/>
    <w:rsid w:val="002541D5"/>
    <w:rsid w:val="00254224"/>
    <w:rsid w:val="0025437D"/>
    <w:rsid w:val="00255D33"/>
    <w:rsid w:val="00255F5E"/>
    <w:rsid w:val="00256207"/>
    <w:rsid w:val="00256277"/>
    <w:rsid w:val="002562BA"/>
    <w:rsid w:val="00256546"/>
    <w:rsid w:val="002573D8"/>
    <w:rsid w:val="00257504"/>
    <w:rsid w:val="00257A5D"/>
    <w:rsid w:val="0026009E"/>
    <w:rsid w:val="0026044D"/>
    <w:rsid w:val="00260D31"/>
    <w:rsid w:val="0026163D"/>
    <w:rsid w:val="00261949"/>
    <w:rsid w:val="00261EDB"/>
    <w:rsid w:val="002629D8"/>
    <w:rsid w:val="00263B4D"/>
    <w:rsid w:val="00263C5F"/>
    <w:rsid w:val="00265673"/>
    <w:rsid w:val="002659A7"/>
    <w:rsid w:val="00266304"/>
    <w:rsid w:val="002672FD"/>
    <w:rsid w:val="002678B0"/>
    <w:rsid w:val="002679F7"/>
    <w:rsid w:val="002702F5"/>
    <w:rsid w:val="00270B1F"/>
    <w:rsid w:val="00273489"/>
    <w:rsid w:val="002736F8"/>
    <w:rsid w:val="00273AB7"/>
    <w:rsid w:val="0027486E"/>
    <w:rsid w:val="0027614E"/>
    <w:rsid w:val="00277401"/>
    <w:rsid w:val="00277858"/>
    <w:rsid w:val="002778F8"/>
    <w:rsid w:val="00281B17"/>
    <w:rsid w:val="00282960"/>
    <w:rsid w:val="0028298B"/>
    <w:rsid w:val="00283FE2"/>
    <w:rsid w:val="00284974"/>
    <w:rsid w:val="00285D4A"/>
    <w:rsid w:val="00285D84"/>
    <w:rsid w:val="00285F0D"/>
    <w:rsid w:val="00286032"/>
    <w:rsid w:val="002864A9"/>
    <w:rsid w:val="002868C0"/>
    <w:rsid w:val="0028741B"/>
    <w:rsid w:val="00287A8A"/>
    <w:rsid w:val="00287B37"/>
    <w:rsid w:val="00287B5E"/>
    <w:rsid w:val="0029015A"/>
    <w:rsid w:val="00290399"/>
    <w:rsid w:val="00290B39"/>
    <w:rsid w:val="002920B6"/>
    <w:rsid w:val="002921F2"/>
    <w:rsid w:val="00292688"/>
    <w:rsid w:val="00293510"/>
    <w:rsid w:val="00293C51"/>
    <w:rsid w:val="0029513E"/>
    <w:rsid w:val="00297D41"/>
    <w:rsid w:val="002A0050"/>
    <w:rsid w:val="002A0239"/>
    <w:rsid w:val="002A0263"/>
    <w:rsid w:val="002A12CF"/>
    <w:rsid w:val="002A1362"/>
    <w:rsid w:val="002A1B65"/>
    <w:rsid w:val="002A26A2"/>
    <w:rsid w:val="002A2CB7"/>
    <w:rsid w:val="002A372A"/>
    <w:rsid w:val="002A3CFC"/>
    <w:rsid w:val="002A4A12"/>
    <w:rsid w:val="002A4ADA"/>
    <w:rsid w:val="002A4BCC"/>
    <w:rsid w:val="002A54FB"/>
    <w:rsid w:val="002A5D5D"/>
    <w:rsid w:val="002A6689"/>
    <w:rsid w:val="002A67EE"/>
    <w:rsid w:val="002A6B7E"/>
    <w:rsid w:val="002A713D"/>
    <w:rsid w:val="002A7C20"/>
    <w:rsid w:val="002B09B3"/>
    <w:rsid w:val="002B1924"/>
    <w:rsid w:val="002B1E09"/>
    <w:rsid w:val="002B2B2D"/>
    <w:rsid w:val="002B31EC"/>
    <w:rsid w:val="002B3FC4"/>
    <w:rsid w:val="002B4A0B"/>
    <w:rsid w:val="002B57FB"/>
    <w:rsid w:val="002B6B13"/>
    <w:rsid w:val="002B763E"/>
    <w:rsid w:val="002C0380"/>
    <w:rsid w:val="002C0D31"/>
    <w:rsid w:val="002C1511"/>
    <w:rsid w:val="002C1A21"/>
    <w:rsid w:val="002C2332"/>
    <w:rsid w:val="002C282F"/>
    <w:rsid w:val="002C2A29"/>
    <w:rsid w:val="002C2E3E"/>
    <w:rsid w:val="002C3750"/>
    <w:rsid w:val="002C3F6E"/>
    <w:rsid w:val="002C3FC7"/>
    <w:rsid w:val="002C403E"/>
    <w:rsid w:val="002C4718"/>
    <w:rsid w:val="002C4C2F"/>
    <w:rsid w:val="002C4CB6"/>
    <w:rsid w:val="002C5201"/>
    <w:rsid w:val="002C72EF"/>
    <w:rsid w:val="002C7427"/>
    <w:rsid w:val="002C74D0"/>
    <w:rsid w:val="002C7A35"/>
    <w:rsid w:val="002D243E"/>
    <w:rsid w:val="002D4F1B"/>
    <w:rsid w:val="002D550D"/>
    <w:rsid w:val="002D5A31"/>
    <w:rsid w:val="002D7231"/>
    <w:rsid w:val="002E2611"/>
    <w:rsid w:val="002E37C7"/>
    <w:rsid w:val="002E3B74"/>
    <w:rsid w:val="002E3E61"/>
    <w:rsid w:val="002E53F9"/>
    <w:rsid w:val="002E567F"/>
    <w:rsid w:val="002E5C15"/>
    <w:rsid w:val="002E5F87"/>
    <w:rsid w:val="002E6D0D"/>
    <w:rsid w:val="002E7D13"/>
    <w:rsid w:val="002F01C1"/>
    <w:rsid w:val="002F0CE1"/>
    <w:rsid w:val="002F0D8D"/>
    <w:rsid w:val="002F51A9"/>
    <w:rsid w:val="002F520A"/>
    <w:rsid w:val="002F56A0"/>
    <w:rsid w:val="002F5AE1"/>
    <w:rsid w:val="002F625C"/>
    <w:rsid w:val="002F72D3"/>
    <w:rsid w:val="002F77D7"/>
    <w:rsid w:val="00300AAF"/>
    <w:rsid w:val="00300BB7"/>
    <w:rsid w:val="00301673"/>
    <w:rsid w:val="00301B62"/>
    <w:rsid w:val="00302706"/>
    <w:rsid w:val="003027C7"/>
    <w:rsid w:val="00302976"/>
    <w:rsid w:val="00302DAB"/>
    <w:rsid w:val="00303AE1"/>
    <w:rsid w:val="00303FBA"/>
    <w:rsid w:val="00306733"/>
    <w:rsid w:val="00306910"/>
    <w:rsid w:val="00306FB2"/>
    <w:rsid w:val="00307140"/>
    <w:rsid w:val="003109D0"/>
    <w:rsid w:val="0031119D"/>
    <w:rsid w:val="00311896"/>
    <w:rsid w:val="00312317"/>
    <w:rsid w:val="00312508"/>
    <w:rsid w:val="003128D1"/>
    <w:rsid w:val="00312BAB"/>
    <w:rsid w:val="003140DC"/>
    <w:rsid w:val="003144ED"/>
    <w:rsid w:val="003145C3"/>
    <w:rsid w:val="00314AF4"/>
    <w:rsid w:val="00314E06"/>
    <w:rsid w:val="00314F23"/>
    <w:rsid w:val="0031551B"/>
    <w:rsid w:val="00315FD0"/>
    <w:rsid w:val="00316A33"/>
    <w:rsid w:val="00316EB4"/>
    <w:rsid w:val="003203DA"/>
    <w:rsid w:val="00322055"/>
    <w:rsid w:val="00322246"/>
    <w:rsid w:val="0032535C"/>
    <w:rsid w:val="00326A22"/>
    <w:rsid w:val="00326E07"/>
    <w:rsid w:val="0032718C"/>
    <w:rsid w:val="0032754B"/>
    <w:rsid w:val="00330560"/>
    <w:rsid w:val="00331CF2"/>
    <w:rsid w:val="00331E12"/>
    <w:rsid w:val="00331E3C"/>
    <w:rsid w:val="0033343A"/>
    <w:rsid w:val="00333592"/>
    <w:rsid w:val="00333852"/>
    <w:rsid w:val="00334936"/>
    <w:rsid w:val="00335054"/>
    <w:rsid w:val="00335B62"/>
    <w:rsid w:val="003378F0"/>
    <w:rsid w:val="00337D7A"/>
    <w:rsid w:val="00337DE8"/>
    <w:rsid w:val="00340B8E"/>
    <w:rsid w:val="00340FC9"/>
    <w:rsid w:val="00341218"/>
    <w:rsid w:val="00341E55"/>
    <w:rsid w:val="0034273D"/>
    <w:rsid w:val="00342D52"/>
    <w:rsid w:val="00344098"/>
    <w:rsid w:val="0034427C"/>
    <w:rsid w:val="00344AC5"/>
    <w:rsid w:val="003451EA"/>
    <w:rsid w:val="00346161"/>
    <w:rsid w:val="00346DA8"/>
    <w:rsid w:val="00347E3F"/>
    <w:rsid w:val="0035100E"/>
    <w:rsid w:val="003517BF"/>
    <w:rsid w:val="00352E4A"/>
    <w:rsid w:val="00353032"/>
    <w:rsid w:val="003535A1"/>
    <w:rsid w:val="00353E40"/>
    <w:rsid w:val="00354084"/>
    <w:rsid w:val="003567D5"/>
    <w:rsid w:val="0035789B"/>
    <w:rsid w:val="00357A39"/>
    <w:rsid w:val="00360B8E"/>
    <w:rsid w:val="00360B9D"/>
    <w:rsid w:val="003612F0"/>
    <w:rsid w:val="00361D6C"/>
    <w:rsid w:val="003634C8"/>
    <w:rsid w:val="0036391E"/>
    <w:rsid w:val="00363CAC"/>
    <w:rsid w:val="00365DE4"/>
    <w:rsid w:val="003726D1"/>
    <w:rsid w:val="00372F57"/>
    <w:rsid w:val="00373850"/>
    <w:rsid w:val="00375481"/>
    <w:rsid w:val="00375D44"/>
    <w:rsid w:val="00375E18"/>
    <w:rsid w:val="0037722D"/>
    <w:rsid w:val="003778BE"/>
    <w:rsid w:val="00381342"/>
    <w:rsid w:val="003813BD"/>
    <w:rsid w:val="00382715"/>
    <w:rsid w:val="00382957"/>
    <w:rsid w:val="00383827"/>
    <w:rsid w:val="00384298"/>
    <w:rsid w:val="003849A1"/>
    <w:rsid w:val="00384A21"/>
    <w:rsid w:val="00384AFE"/>
    <w:rsid w:val="0038508A"/>
    <w:rsid w:val="003854A3"/>
    <w:rsid w:val="00385730"/>
    <w:rsid w:val="003858A6"/>
    <w:rsid w:val="0038599C"/>
    <w:rsid w:val="00387BD6"/>
    <w:rsid w:val="003907DE"/>
    <w:rsid w:val="00391A36"/>
    <w:rsid w:val="003931C3"/>
    <w:rsid w:val="003934A8"/>
    <w:rsid w:val="00394007"/>
    <w:rsid w:val="00394090"/>
    <w:rsid w:val="00395586"/>
    <w:rsid w:val="00395676"/>
    <w:rsid w:val="0039578C"/>
    <w:rsid w:val="0039586F"/>
    <w:rsid w:val="003961E5"/>
    <w:rsid w:val="00396599"/>
    <w:rsid w:val="00397B3B"/>
    <w:rsid w:val="00397DFB"/>
    <w:rsid w:val="003A06F8"/>
    <w:rsid w:val="003A2CE0"/>
    <w:rsid w:val="003A3DD5"/>
    <w:rsid w:val="003A3E1C"/>
    <w:rsid w:val="003A5237"/>
    <w:rsid w:val="003A65C9"/>
    <w:rsid w:val="003A67E6"/>
    <w:rsid w:val="003A6EF0"/>
    <w:rsid w:val="003A7296"/>
    <w:rsid w:val="003A7A1C"/>
    <w:rsid w:val="003B0454"/>
    <w:rsid w:val="003B0DBF"/>
    <w:rsid w:val="003B13B6"/>
    <w:rsid w:val="003B1432"/>
    <w:rsid w:val="003B274A"/>
    <w:rsid w:val="003B2996"/>
    <w:rsid w:val="003B3085"/>
    <w:rsid w:val="003B3EAF"/>
    <w:rsid w:val="003B644E"/>
    <w:rsid w:val="003B685F"/>
    <w:rsid w:val="003B7186"/>
    <w:rsid w:val="003C01B7"/>
    <w:rsid w:val="003C0C20"/>
    <w:rsid w:val="003C0F45"/>
    <w:rsid w:val="003C0FD9"/>
    <w:rsid w:val="003C10D1"/>
    <w:rsid w:val="003C1B9B"/>
    <w:rsid w:val="003C1CE7"/>
    <w:rsid w:val="003C2314"/>
    <w:rsid w:val="003C281E"/>
    <w:rsid w:val="003C30D2"/>
    <w:rsid w:val="003C3298"/>
    <w:rsid w:val="003C39EA"/>
    <w:rsid w:val="003C594D"/>
    <w:rsid w:val="003C5C8F"/>
    <w:rsid w:val="003C6B95"/>
    <w:rsid w:val="003C7236"/>
    <w:rsid w:val="003C73D6"/>
    <w:rsid w:val="003C7B77"/>
    <w:rsid w:val="003D0097"/>
    <w:rsid w:val="003D0C81"/>
    <w:rsid w:val="003D0EE9"/>
    <w:rsid w:val="003D1883"/>
    <w:rsid w:val="003D27FD"/>
    <w:rsid w:val="003D4602"/>
    <w:rsid w:val="003D6753"/>
    <w:rsid w:val="003D70FB"/>
    <w:rsid w:val="003D7437"/>
    <w:rsid w:val="003E05DE"/>
    <w:rsid w:val="003E181B"/>
    <w:rsid w:val="003E3F74"/>
    <w:rsid w:val="003E463C"/>
    <w:rsid w:val="003E51E1"/>
    <w:rsid w:val="003E5C74"/>
    <w:rsid w:val="003E614A"/>
    <w:rsid w:val="003E7278"/>
    <w:rsid w:val="003E78AA"/>
    <w:rsid w:val="003F1103"/>
    <w:rsid w:val="003F2D93"/>
    <w:rsid w:val="003F2EBA"/>
    <w:rsid w:val="003F4137"/>
    <w:rsid w:val="003F4925"/>
    <w:rsid w:val="003F50CA"/>
    <w:rsid w:val="003F5961"/>
    <w:rsid w:val="003F64EB"/>
    <w:rsid w:val="00400B79"/>
    <w:rsid w:val="00400FF1"/>
    <w:rsid w:val="00403C01"/>
    <w:rsid w:val="00403D86"/>
    <w:rsid w:val="004048CA"/>
    <w:rsid w:val="00405011"/>
    <w:rsid w:val="00405483"/>
    <w:rsid w:val="00405C53"/>
    <w:rsid w:val="00405FC4"/>
    <w:rsid w:val="00406452"/>
    <w:rsid w:val="0040693B"/>
    <w:rsid w:val="00406E68"/>
    <w:rsid w:val="00407D2E"/>
    <w:rsid w:val="00410A92"/>
    <w:rsid w:val="00411C90"/>
    <w:rsid w:val="00412499"/>
    <w:rsid w:val="004152E3"/>
    <w:rsid w:val="004157EF"/>
    <w:rsid w:val="00415913"/>
    <w:rsid w:val="004168AD"/>
    <w:rsid w:val="00416DB9"/>
    <w:rsid w:val="00417334"/>
    <w:rsid w:val="0041764D"/>
    <w:rsid w:val="00417685"/>
    <w:rsid w:val="00417A14"/>
    <w:rsid w:val="00417D0A"/>
    <w:rsid w:val="00417F5B"/>
    <w:rsid w:val="0042006D"/>
    <w:rsid w:val="004200A4"/>
    <w:rsid w:val="00420595"/>
    <w:rsid w:val="00422FF2"/>
    <w:rsid w:val="004236E6"/>
    <w:rsid w:val="00424052"/>
    <w:rsid w:val="004241C6"/>
    <w:rsid w:val="00425735"/>
    <w:rsid w:val="004263EB"/>
    <w:rsid w:val="004276D9"/>
    <w:rsid w:val="00430564"/>
    <w:rsid w:val="0043100B"/>
    <w:rsid w:val="004312FF"/>
    <w:rsid w:val="0043299D"/>
    <w:rsid w:val="00433479"/>
    <w:rsid w:val="0043372D"/>
    <w:rsid w:val="004349A9"/>
    <w:rsid w:val="00434AE1"/>
    <w:rsid w:val="0043578A"/>
    <w:rsid w:val="00435955"/>
    <w:rsid w:val="00435F95"/>
    <w:rsid w:val="00435FD0"/>
    <w:rsid w:val="00437947"/>
    <w:rsid w:val="00437E54"/>
    <w:rsid w:val="00440742"/>
    <w:rsid w:val="00440870"/>
    <w:rsid w:val="00441008"/>
    <w:rsid w:val="00441660"/>
    <w:rsid w:val="00444931"/>
    <w:rsid w:val="00445423"/>
    <w:rsid w:val="004463BB"/>
    <w:rsid w:val="0044773B"/>
    <w:rsid w:val="00447B05"/>
    <w:rsid w:val="004516FF"/>
    <w:rsid w:val="0045246F"/>
    <w:rsid w:val="00452A5E"/>
    <w:rsid w:val="0045306E"/>
    <w:rsid w:val="0045348F"/>
    <w:rsid w:val="004534B8"/>
    <w:rsid w:val="004538DE"/>
    <w:rsid w:val="00453A15"/>
    <w:rsid w:val="00453B96"/>
    <w:rsid w:val="00453C8B"/>
    <w:rsid w:val="004554BE"/>
    <w:rsid w:val="0045561A"/>
    <w:rsid w:val="00455DD6"/>
    <w:rsid w:val="00456973"/>
    <w:rsid w:val="004579FF"/>
    <w:rsid w:val="00460327"/>
    <w:rsid w:val="004603E0"/>
    <w:rsid w:val="00461248"/>
    <w:rsid w:val="00461F4E"/>
    <w:rsid w:val="00462ED9"/>
    <w:rsid w:val="0046340F"/>
    <w:rsid w:val="00463570"/>
    <w:rsid w:val="0046358B"/>
    <w:rsid w:val="00463AEC"/>
    <w:rsid w:val="004642A8"/>
    <w:rsid w:val="004658A1"/>
    <w:rsid w:val="004659ED"/>
    <w:rsid w:val="00465ED9"/>
    <w:rsid w:val="00466244"/>
    <w:rsid w:val="00470A5F"/>
    <w:rsid w:val="004716EA"/>
    <w:rsid w:val="00471FA8"/>
    <w:rsid w:val="0047213A"/>
    <w:rsid w:val="0047254B"/>
    <w:rsid w:val="00472966"/>
    <w:rsid w:val="004729AD"/>
    <w:rsid w:val="00472D35"/>
    <w:rsid w:val="0047373F"/>
    <w:rsid w:val="004743C4"/>
    <w:rsid w:val="00475185"/>
    <w:rsid w:val="00475353"/>
    <w:rsid w:val="00475F4F"/>
    <w:rsid w:val="00477016"/>
    <w:rsid w:val="004772E1"/>
    <w:rsid w:val="004776ED"/>
    <w:rsid w:val="00480650"/>
    <w:rsid w:val="00480D47"/>
    <w:rsid w:val="00480EE1"/>
    <w:rsid w:val="004814B0"/>
    <w:rsid w:val="004820DD"/>
    <w:rsid w:val="0048221C"/>
    <w:rsid w:val="00482270"/>
    <w:rsid w:val="0048332A"/>
    <w:rsid w:val="004837F3"/>
    <w:rsid w:val="00484200"/>
    <w:rsid w:val="004842C3"/>
    <w:rsid w:val="00484671"/>
    <w:rsid w:val="00484E3A"/>
    <w:rsid w:val="00486450"/>
    <w:rsid w:val="00486462"/>
    <w:rsid w:val="0048722A"/>
    <w:rsid w:val="004877F3"/>
    <w:rsid w:val="00491695"/>
    <w:rsid w:val="00491B76"/>
    <w:rsid w:val="00491EF8"/>
    <w:rsid w:val="00492326"/>
    <w:rsid w:val="00492B3B"/>
    <w:rsid w:val="00493275"/>
    <w:rsid w:val="00493D3F"/>
    <w:rsid w:val="0049407B"/>
    <w:rsid w:val="00494326"/>
    <w:rsid w:val="0049521B"/>
    <w:rsid w:val="0049588F"/>
    <w:rsid w:val="00495B26"/>
    <w:rsid w:val="0049676C"/>
    <w:rsid w:val="00496A82"/>
    <w:rsid w:val="004971A5"/>
    <w:rsid w:val="004A0052"/>
    <w:rsid w:val="004A01ED"/>
    <w:rsid w:val="004A1BA1"/>
    <w:rsid w:val="004A26FE"/>
    <w:rsid w:val="004A2C76"/>
    <w:rsid w:val="004A36F7"/>
    <w:rsid w:val="004A374E"/>
    <w:rsid w:val="004A37C6"/>
    <w:rsid w:val="004A3E13"/>
    <w:rsid w:val="004A654E"/>
    <w:rsid w:val="004A7ED7"/>
    <w:rsid w:val="004B0A8F"/>
    <w:rsid w:val="004B1DC1"/>
    <w:rsid w:val="004B21A8"/>
    <w:rsid w:val="004B2717"/>
    <w:rsid w:val="004B33DE"/>
    <w:rsid w:val="004B5A6B"/>
    <w:rsid w:val="004B6347"/>
    <w:rsid w:val="004B6478"/>
    <w:rsid w:val="004B6C6C"/>
    <w:rsid w:val="004B74F2"/>
    <w:rsid w:val="004B761E"/>
    <w:rsid w:val="004B796B"/>
    <w:rsid w:val="004C0588"/>
    <w:rsid w:val="004C0C32"/>
    <w:rsid w:val="004C1098"/>
    <w:rsid w:val="004C1199"/>
    <w:rsid w:val="004C1708"/>
    <w:rsid w:val="004C2AF8"/>
    <w:rsid w:val="004C3AD2"/>
    <w:rsid w:val="004C5665"/>
    <w:rsid w:val="004C5C1F"/>
    <w:rsid w:val="004D0BAE"/>
    <w:rsid w:val="004D2338"/>
    <w:rsid w:val="004D3588"/>
    <w:rsid w:val="004D43DF"/>
    <w:rsid w:val="004D49E9"/>
    <w:rsid w:val="004D64A6"/>
    <w:rsid w:val="004D6833"/>
    <w:rsid w:val="004D69D2"/>
    <w:rsid w:val="004E0775"/>
    <w:rsid w:val="004E1159"/>
    <w:rsid w:val="004E2F99"/>
    <w:rsid w:val="004E4480"/>
    <w:rsid w:val="004E464E"/>
    <w:rsid w:val="004E480A"/>
    <w:rsid w:val="004E4B44"/>
    <w:rsid w:val="004E4DE5"/>
    <w:rsid w:val="004E5285"/>
    <w:rsid w:val="004E56BB"/>
    <w:rsid w:val="004E5EB0"/>
    <w:rsid w:val="004E5EF1"/>
    <w:rsid w:val="004E6E43"/>
    <w:rsid w:val="004E7495"/>
    <w:rsid w:val="004E7A15"/>
    <w:rsid w:val="004F04EE"/>
    <w:rsid w:val="004F0B0F"/>
    <w:rsid w:val="004F1354"/>
    <w:rsid w:val="004F146A"/>
    <w:rsid w:val="004F2F10"/>
    <w:rsid w:val="004F2F44"/>
    <w:rsid w:val="004F3B4E"/>
    <w:rsid w:val="004F4476"/>
    <w:rsid w:val="004F44CF"/>
    <w:rsid w:val="004F4A18"/>
    <w:rsid w:val="004F723F"/>
    <w:rsid w:val="00500701"/>
    <w:rsid w:val="00500975"/>
    <w:rsid w:val="00500EF0"/>
    <w:rsid w:val="00501C56"/>
    <w:rsid w:val="005031EE"/>
    <w:rsid w:val="00503489"/>
    <w:rsid w:val="00504DCA"/>
    <w:rsid w:val="00506732"/>
    <w:rsid w:val="00506C7D"/>
    <w:rsid w:val="00506E0C"/>
    <w:rsid w:val="00507E89"/>
    <w:rsid w:val="005100BB"/>
    <w:rsid w:val="0051018A"/>
    <w:rsid w:val="00510506"/>
    <w:rsid w:val="00512370"/>
    <w:rsid w:val="005127E9"/>
    <w:rsid w:val="00512982"/>
    <w:rsid w:val="005129C8"/>
    <w:rsid w:val="00513635"/>
    <w:rsid w:val="00513A33"/>
    <w:rsid w:val="005141FB"/>
    <w:rsid w:val="0051435C"/>
    <w:rsid w:val="00514472"/>
    <w:rsid w:val="005147AF"/>
    <w:rsid w:val="00516BDB"/>
    <w:rsid w:val="00516ECF"/>
    <w:rsid w:val="00516FEF"/>
    <w:rsid w:val="00517641"/>
    <w:rsid w:val="00517772"/>
    <w:rsid w:val="00517F6C"/>
    <w:rsid w:val="0052006C"/>
    <w:rsid w:val="005203EF"/>
    <w:rsid w:val="00520473"/>
    <w:rsid w:val="00520BDA"/>
    <w:rsid w:val="00521C05"/>
    <w:rsid w:val="00522341"/>
    <w:rsid w:val="00522A36"/>
    <w:rsid w:val="0052339E"/>
    <w:rsid w:val="00523661"/>
    <w:rsid w:val="00523684"/>
    <w:rsid w:val="0052374E"/>
    <w:rsid w:val="005237A0"/>
    <w:rsid w:val="00523C49"/>
    <w:rsid w:val="005248F2"/>
    <w:rsid w:val="00525158"/>
    <w:rsid w:val="00525CC4"/>
    <w:rsid w:val="00527256"/>
    <w:rsid w:val="005279E9"/>
    <w:rsid w:val="00530B69"/>
    <w:rsid w:val="00532B1B"/>
    <w:rsid w:val="00533089"/>
    <w:rsid w:val="00535012"/>
    <w:rsid w:val="0053578F"/>
    <w:rsid w:val="005358A2"/>
    <w:rsid w:val="00537267"/>
    <w:rsid w:val="00537C27"/>
    <w:rsid w:val="00537DB0"/>
    <w:rsid w:val="00540101"/>
    <w:rsid w:val="0054078B"/>
    <w:rsid w:val="0054091F"/>
    <w:rsid w:val="0054092E"/>
    <w:rsid w:val="0054126A"/>
    <w:rsid w:val="005414AF"/>
    <w:rsid w:val="00541B7B"/>
    <w:rsid w:val="00541CFE"/>
    <w:rsid w:val="00542168"/>
    <w:rsid w:val="00542415"/>
    <w:rsid w:val="00543A95"/>
    <w:rsid w:val="00543AD9"/>
    <w:rsid w:val="00544127"/>
    <w:rsid w:val="00546135"/>
    <w:rsid w:val="005463F0"/>
    <w:rsid w:val="0054668E"/>
    <w:rsid w:val="005474FB"/>
    <w:rsid w:val="005477E0"/>
    <w:rsid w:val="00551195"/>
    <w:rsid w:val="005516CC"/>
    <w:rsid w:val="0055231A"/>
    <w:rsid w:val="00552615"/>
    <w:rsid w:val="005527E7"/>
    <w:rsid w:val="005558EB"/>
    <w:rsid w:val="00555D19"/>
    <w:rsid w:val="00555DE3"/>
    <w:rsid w:val="00555E42"/>
    <w:rsid w:val="00557046"/>
    <w:rsid w:val="00557232"/>
    <w:rsid w:val="00557549"/>
    <w:rsid w:val="00557B57"/>
    <w:rsid w:val="005607C8"/>
    <w:rsid w:val="00561390"/>
    <w:rsid w:val="0056184F"/>
    <w:rsid w:val="00562E9A"/>
    <w:rsid w:val="005632EA"/>
    <w:rsid w:val="0056352F"/>
    <w:rsid w:val="0056411C"/>
    <w:rsid w:val="00564F41"/>
    <w:rsid w:val="005654B4"/>
    <w:rsid w:val="00566AFF"/>
    <w:rsid w:val="005672A8"/>
    <w:rsid w:val="005707A4"/>
    <w:rsid w:val="005708EF"/>
    <w:rsid w:val="005709FE"/>
    <w:rsid w:val="00571327"/>
    <w:rsid w:val="005714BD"/>
    <w:rsid w:val="0057194B"/>
    <w:rsid w:val="005719E8"/>
    <w:rsid w:val="005738F0"/>
    <w:rsid w:val="00573F0C"/>
    <w:rsid w:val="00575A51"/>
    <w:rsid w:val="00575AD3"/>
    <w:rsid w:val="0057654C"/>
    <w:rsid w:val="005779DD"/>
    <w:rsid w:val="0058066F"/>
    <w:rsid w:val="0058126C"/>
    <w:rsid w:val="00583092"/>
    <w:rsid w:val="0058357B"/>
    <w:rsid w:val="00583D38"/>
    <w:rsid w:val="00584832"/>
    <w:rsid w:val="00584B69"/>
    <w:rsid w:val="00584CF0"/>
    <w:rsid w:val="00586D77"/>
    <w:rsid w:val="00587843"/>
    <w:rsid w:val="005902DD"/>
    <w:rsid w:val="00591181"/>
    <w:rsid w:val="00591C9A"/>
    <w:rsid w:val="005923CE"/>
    <w:rsid w:val="00593401"/>
    <w:rsid w:val="005940E7"/>
    <w:rsid w:val="0059427A"/>
    <w:rsid w:val="00594772"/>
    <w:rsid w:val="00594EB3"/>
    <w:rsid w:val="005952CB"/>
    <w:rsid w:val="00595457"/>
    <w:rsid w:val="00595484"/>
    <w:rsid w:val="00595D7E"/>
    <w:rsid w:val="0059692D"/>
    <w:rsid w:val="0059702B"/>
    <w:rsid w:val="0059725E"/>
    <w:rsid w:val="0059750D"/>
    <w:rsid w:val="00597C2C"/>
    <w:rsid w:val="00597E64"/>
    <w:rsid w:val="00597F04"/>
    <w:rsid w:val="00597FA7"/>
    <w:rsid w:val="005A1F20"/>
    <w:rsid w:val="005A1FAA"/>
    <w:rsid w:val="005A2327"/>
    <w:rsid w:val="005A2836"/>
    <w:rsid w:val="005A41B5"/>
    <w:rsid w:val="005A4226"/>
    <w:rsid w:val="005A4B48"/>
    <w:rsid w:val="005A4C6A"/>
    <w:rsid w:val="005A4DF0"/>
    <w:rsid w:val="005A5732"/>
    <w:rsid w:val="005A5949"/>
    <w:rsid w:val="005A5E39"/>
    <w:rsid w:val="005A6B3A"/>
    <w:rsid w:val="005A6E68"/>
    <w:rsid w:val="005A771F"/>
    <w:rsid w:val="005B0501"/>
    <w:rsid w:val="005B0A31"/>
    <w:rsid w:val="005B2425"/>
    <w:rsid w:val="005B24E9"/>
    <w:rsid w:val="005B4E28"/>
    <w:rsid w:val="005B55C6"/>
    <w:rsid w:val="005B5958"/>
    <w:rsid w:val="005B7139"/>
    <w:rsid w:val="005B739D"/>
    <w:rsid w:val="005B7895"/>
    <w:rsid w:val="005C1E38"/>
    <w:rsid w:val="005C210B"/>
    <w:rsid w:val="005C3177"/>
    <w:rsid w:val="005C342F"/>
    <w:rsid w:val="005C51E8"/>
    <w:rsid w:val="005C6475"/>
    <w:rsid w:val="005C7106"/>
    <w:rsid w:val="005C7152"/>
    <w:rsid w:val="005C7B44"/>
    <w:rsid w:val="005D076A"/>
    <w:rsid w:val="005D0EAB"/>
    <w:rsid w:val="005D1581"/>
    <w:rsid w:val="005D2871"/>
    <w:rsid w:val="005D35CE"/>
    <w:rsid w:val="005D3E0E"/>
    <w:rsid w:val="005D3FC5"/>
    <w:rsid w:val="005D5D8D"/>
    <w:rsid w:val="005D5EB8"/>
    <w:rsid w:val="005D614E"/>
    <w:rsid w:val="005D64FA"/>
    <w:rsid w:val="005D6EFD"/>
    <w:rsid w:val="005E30E3"/>
    <w:rsid w:val="005E5884"/>
    <w:rsid w:val="005E6736"/>
    <w:rsid w:val="005E697E"/>
    <w:rsid w:val="005F04BA"/>
    <w:rsid w:val="005F18BE"/>
    <w:rsid w:val="005F1B35"/>
    <w:rsid w:val="005F1C0E"/>
    <w:rsid w:val="005F1C3D"/>
    <w:rsid w:val="005F3420"/>
    <w:rsid w:val="005F3703"/>
    <w:rsid w:val="005F3715"/>
    <w:rsid w:val="005F3990"/>
    <w:rsid w:val="005F3C24"/>
    <w:rsid w:val="005F3F6A"/>
    <w:rsid w:val="005F4088"/>
    <w:rsid w:val="005F40E2"/>
    <w:rsid w:val="005F54EC"/>
    <w:rsid w:val="005F5AAD"/>
    <w:rsid w:val="005F5BE7"/>
    <w:rsid w:val="005F6AFE"/>
    <w:rsid w:val="005F6E87"/>
    <w:rsid w:val="005F7392"/>
    <w:rsid w:val="005F73EF"/>
    <w:rsid w:val="00600987"/>
    <w:rsid w:val="00600D6A"/>
    <w:rsid w:val="0060125C"/>
    <w:rsid w:val="0060132C"/>
    <w:rsid w:val="00601511"/>
    <w:rsid w:val="00602FFB"/>
    <w:rsid w:val="006039AF"/>
    <w:rsid w:val="00603CC9"/>
    <w:rsid w:val="006049F3"/>
    <w:rsid w:val="006055E8"/>
    <w:rsid w:val="006058F2"/>
    <w:rsid w:val="0060643C"/>
    <w:rsid w:val="006064A9"/>
    <w:rsid w:val="006065E1"/>
    <w:rsid w:val="00607C36"/>
    <w:rsid w:val="00607DF4"/>
    <w:rsid w:val="006106DA"/>
    <w:rsid w:val="00611FDF"/>
    <w:rsid w:val="006123BE"/>
    <w:rsid w:val="006125A7"/>
    <w:rsid w:val="006126FA"/>
    <w:rsid w:val="00612786"/>
    <w:rsid w:val="00612A5D"/>
    <w:rsid w:val="006131E3"/>
    <w:rsid w:val="00613214"/>
    <w:rsid w:val="006138A6"/>
    <w:rsid w:val="00613F63"/>
    <w:rsid w:val="0061411D"/>
    <w:rsid w:val="0061515E"/>
    <w:rsid w:val="006164AB"/>
    <w:rsid w:val="0061691B"/>
    <w:rsid w:val="006176CF"/>
    <w:rsid w:val="00617834"/>
    <w:rsid w:val="0062013F"/>
    <w:rsid w:val="00621043"/>
    <w:rsid w:val="0062146A"/>
    <w:rsid w:val="0062149F"/>
    <w:rsid w:val="0062313F"/>
    <w:rsid w:val="00625022"/>
    <w:rsid w:val="006256DA"/>
    <w:rsid w:val="0062660F"/>
    <w:rsid w:val="00627848"/>
    <w:rsid w:val="00627F2F"/>
    <w:rsid w:val="00630788"/>
    <w:rsid w:val="0063093E"/>
    <w:rsid w:val="006314B7"/>
    <w:rsid w:val="00631FD2"/>
    <w:rsid w:val="006321E7"/>
    <w:rsid w:val="006334E0"/>
    <w:rsid w:val="00634BC6"/>
    <w:rsid w:val="00635692"/>
    <w:rsid w:val="0063574E"/>
    <w:rsid w:val="0063617D"/>
    <w:rsid w:val="006372EE"/>
    <w:rsid w:val="00637709"/>
    <w:rsid w:val="00637FAE"/>
    <w:rsid w:val="006401EC"/>
    <w:rsid w:val="00640482"/>
    <w:rsid w:val="0064070A"/>
    <w:rsid w:val="006409F1"/>
    <w:rsid w:val="006429EB"/>
    <w:rsid w:val="00642BB1"/>
    <w:rsid w:val="006430A1"/>
    <w:rsid w:val="00643A9D"/>
    <w:rsid w:val="00644FBE"/>
    <w:rsid w:val="006450FC"/>
    <w:rsid w:val="0064542A"/>
    <w:rsid w:val="00645B91"/>
    <w:rsid w:val="00645BCF"/>
    <w:rsid w:val="00646589"/>
    <w:rsid w:val="00646F4C"/>
    <w:rsid w:val="00647638"/>
    <w:rsid w:val="00647AF0"/>
    <w:rsid w:val="006504C5"/>
    <w:rsid w:val="006507F1"/>
    <w:rsid w:val="00650B37"/>
    <w:rsid w:val="0065136F"/>
    <w:rsid w:val="006519FB"/>
    <w:rsid w:val="006525F5"/>
    <w:rsid w:val="00653142"/>
    <w:rsid w:val="00653577"/>
    <w:rsid w:val="00653CE7"/>
    <w:rsid w:val="00654C6C"/>
    <w:rsid w:val="0065533D"/>
    <w:rsid w:val="00656EC5"/>
    <w:rsid w:val="006575EA"/>
    <w:rsid w:val="006576AE"/>
    <w:rsid w:val="006579CE"/>
    <w:rsid w:val="006579EF"/>
    <w:rsid w:val="00657B81"/>
    <w:rsid w:val="00660C97"/>
    <w:rsid w:val="00660DDC"/>
    <w:rsid w:val="00660F60"/>
    <w:rsid w:val="00661775"/>
    <w:rsid w:val="00662069"/>
    <w:rsid w:val="00663754"/>
    <w:rsid w:val="00663C9C"/>
    <w:rsid w:val="006640F8"/>
    <w:rsid w:val="00666C2B"/>
    <w:rsid w:val="006709A1"/>
    <w:rsid w:val="00670D27"/>
    <w:rsid w:val="006714F0"/>
    <w:rsid w:val="006715F6"/>
    <w:rsid w:val="0067186F"/>
    <w:rsid w:val="0067327B"/>
    <w:rsid w:val="00674410"/>
    <w:rsid w:val="00674799"/>
    <w:rsid w:val="00674F55"/>
    <w:rsid w:val="006753FA"/>
    <w:rsid w:val="0067556D"/>
    <w:rsid w:val="00675756"/>
    <w:rsid w:val="00675FA9"/>
    <w:rsid w:val="0067627D"/>
    <w:rsid w:val="00676D57"/>
    <w:rsid w:val="00676DCE"/>
    <w:rsid w:val="00677FDE"/>
    <w:rsid w:val="00680031"/>
    <w:rsid w:val="00681111"/>
    <w:rsid w:val="00681A73"/>
    <w:rsid w:val="00681FB0"/>
    <w:rsid w:val="00682A41"/>
    <w:rsid w:val="00683377"/>
    <w:rsid w:val="006833CD"/>
    <w:rsid w:val="0068344D"/>
    <w:rsid w:val="006838CD"/>
    <w:rsid w:val="00683D66"/>
    <w:rsid w:val="00684767"/>
    <w:rsid w:val="00684832"/>
    <w:rsid w:val="006857CD"/>
    <w:rsid w:val="006863CB"/>
    <w:rsid w:val="006864B0"/>
    <w:rsid w:val="00686720"/>
    <w:rsid w:val="00690C99"/>
    <w:rsid w:val="00691045"/>
    <w:rsid w:val="00692226"/>
    <w:rsid w:val="00692B4F"/>
    <w:rsid w:val="00692D8D"/>
    <w:rsid w:val="00692E68"/>
    <w:rsid w:val="00692F37"/>
    <w:rsid w:val="00695591"/>
    <w:rsid w:val="006963C6"/>
    <w:rsid w:val="00696850"/>
    <w:rsid w:val="00696D6E"/>
    <w:rsid w:val="00696E57"/>
    <w:rsid w:val="00697FB9"/>
    <w:rsid w:val="006A02A4"/>
    <w:rsid w:val="006A10BC"/>
    <w:rsid w:val="006A233C"/>
    <w:rsid w:val="006A25AC"/>
    <w:rsid w:val="006A2744"/>
    <w:rsid w:val="006A484A"/>
    <w:rsid w:val="006A5100"/>
    <w:rsid w:val="006A670E"/>
    <w:rsid w:val="006A757E"/>
    <w:rsid w:val="006A778C"/>
    <w:rsid w:val="006B0358"/>
    <w:rsid w:val="006B07CF"/>
    <w:rsid w:val="006B0D60"/>
    <w:rsid w:val="006B2452"/>
    <w:rsid w:val="006B310A"/>
    <w:rsid w:val="006B365B"/>
    <w:rsid w:val="006B428E"/>
    <w:rsid w:val="006B4754"/>
    <w:rsid w:val="006B4838"/>
    <w:rsid w:val="006B540E"/>
    <w:rsid w:val="006B5C4C"/>
    <w:rsid w:val="006B5E91"/>
    <w:rsid w:val="006B5F3B"/>
    <w:rsid w:val="006C03FC"/>
    <w:rsid w:val="006C1378"/>
    <w:rsid w:val="006C1FBF"/>
    <w:rsid w:val="006C2294"/>
    <w:rsid w:val="006C2BC0"/>
    <w:rsid w:val="006C3092"/>
    <w:rsid w:val="006C3BF6"/>
    <w:rsid w:val="006C4477"/>
    <w:rsid w:val="006C5325"/>
    <w:rsid w:val="006C53AB"/>
    <w:rsid w:val="006C5A5A"/>
    <w:rsid w:val="006C5A6B"/>
    <w:rsid w:val="006C62EE"/>
    <w:rsid w:val="006C649E"/>
    <w:rsid w:val="006C6CB7"/>
    <w:rsid w:val="006C752F"/>
    <w:rsid w:val="006C7C8D"/>
    <w:rsid w:val="006D03FF"/>
    <w:rsid w:val="006D1875"/>
    <w:rsid w:val="006D1F27"/>
    <w:rsid w:val="006D280B"/>
    <w:rsid w:val="006D29FA"/>
    <w:rsid w:val="006D34C7"/>
    <w:rsid w:val="006D3525"/>
    <w:rsid w:val="006D40B4"/>
    <w:rsid w:val="006D4285"/>
    <w:rsid w:val="006D485A"/>
    <w:rsid w:val="006D5A45"/>
    <w:rsid w:val="006D6083"/>
    <w:rsid w:val="006D64A6"/>
    <w:rsid w:val="006D6FBB"/>
    <w:rsid w:val="006D7340"/>
    <w:rsid w:val="006D7801"/>
    <w:rsid w:val="006D7A1F"/>
    <w:rsid w:val="006E01C3"/>
    <w:rsid w:val="006E0287"/>
    <w:rsid w:val="006E0808"/>
    <w:rsid w:val="006E26E8"/>
    <w:rsid w:val="006E34B4"/>
    <w:rsid w:val="006E3F20"/>
    <w:rsid w:val="006E4475"/>
    <w:rsid w:val="006E4849"/>
    <w:rsid w:val="006E4F22"/>
    <w:rsid w:val="006E52A2"/>
    <w:rsid w:val="006E5E9A"/>
    <w:rsid w:val="006E689B"/>
    <w:rsid w:val="006F157C"/>
    <w:rsid w:val="006F20C0"/>
    <w:rsid w:val="006F23AB"/>
    <w:rsid w:val="006F298A"/>
    <w:rsid w:val="006F2CFD"/>
    <w:rsid w:val="006F2DDB"/>
    <w:rsid w:val="006F4442"/>
    <w:rsid w:val="006F49B2"/>
    <w:rsid w:val="006F4D85"/>
    <w:rsid w:val="006F4FBE"/>
    <w:rsid w:val="006F601F"/>
    <w:rsid w:val="006F6925"/>
    <w:rsid w:val="006F6B93"/>
    <w:rsid w:val="006F74C9"/>
    <w:rsid w:val="006F7C29"/>
    <w:rsid w:val="006F7CF2"/>
    <w:rsid w:val="007000A3"/>
    <w:rsid w:val="00700446"/>
    <w:rsid w:val="0070165F"/>
    <w:rsid w:val="007024C8"/>
    <w:rsid w:val="00702676"/>
    <w:rsid w:val="00703906"/>
    <w:rsid w:val="00703ACA"/>
    <w:rsid w:val="00703DE1"/>
    <w:rsid w:val="0070462F"/>
    <w:rsid w:val="00705B0D"/>
    <w:rsid w:val="00710307"/>
    <w:rsid w:val="00710A88"/>
    <w:rsid w:val="0071166B"/>
    <w:rsid w:val="00711D1F"/>
    <w:rsid w:val="00712329"/>
    <w:rsid w:val="007136A0"/>
    <w:rsid w:val="00713B1D"/>
    <w:rsid w:val="00713E7F"/>
    <w:rsid w:val="0071406B"/>
    <w:rsid w:val="00715392"/>
    <w:rsid w:val="0071546E"/>
    <w:rsid w:val="00715D63"/>
    <w:rsid w:val="007161A8"/>
    <w:rsid w:val="0071686F"/>
    <w:rsid w:val="00716ECE"/>
    <w:rsid w:val="0071712C"/>
    <w:rsid w:val="007171EF"/>
    <w:rsid w:val="00717530"/>
    <w:rsid w:val="00720A22"/>
    <w:rsid w:val="00721F25"/>
    <w:rsid w:val="007221C7"/>
    <w:rsid w:val="007222A9"/>
    <w:rsid w:val="00722D36"/>
    <w:rsid w:val="00723079"/>
    <w:rsid w:val="00723E8F"/>
    <w:rsid w:val="0072420E"/>
    <w:rsid w:val="007242CF"/>
    <w:rsid w:val="00724F3F"/>
    <w:rsid w:val="0072667C"/>
    <w:rsid w:val="00727159"/>
    <w:rsid w:val="0073006A"/>
    <w:rsid w:val="00730231"/>
    <w:rsid w:val="007304F3"/>
    <w:rsid w:val="0073054F"/>
    <w:rsid w:val="00730790"/>
    <w:rsid w:val="00732E62"/>
    <w:rsid w:val="00733DC3"/>
    <w:rsid w:val="00736017"/>
    <w:rsid w:val="00736846"/>
    <w:rsid w:val="0073723D"/>
    <w:rsid w:val="0074052D"/>
    <w:rsid w:val="00740C78"/>
    <w:rsid w:val="00741831"/>
    <w:rsid w:val="007419BF"/>
    <w:rsid w:val="00741F1F"/>
    <w:rsid w:val="00743C55"/>
    <w:rsid w:val="00744393"/>
    <w:rsid w:val="007446A7"/>
    <w:rsid w:val="007447B3"/>
    <w:rsid w:val="00745C76"/>
    <w:rsid w:val="00745F7E"/>
    <w:rsid w:val="00750580"/>
    <w:rsid w:val="00750E8F"/>
    <w:rsid w:val="00750FE4"/>
    <w:rsid w:val="00751D61"/>
    <w:rsid w:val="00752124"/>
    <w:rsid w:val="007526EA"/>
    <w:rsid w:val="00753636"/>
    <w:rsid w:val="00753F31"/>
    <w:rsid w:val="00754A57"/>
    <w:rsid w:val="007554D3"/>
    <w:rsid w:val="00755A26"/>
    <w:rsid w:val="00756B80"/>
    <w:rsid w:val="00757B43"/>
    <w:rsid w:val="007606CE"/>
    <w:rsid w:val="0076098E"/>
    <w:rsid w:val="00760A4D"/>
    <w:rsid w:val="00760B8D"/>
    <w:rsid w:val="007617B7"/>
    <w:rsid w:val="00761899"/>
    <w:rsid w:val="00761C59"/>
    <w:rsid w:val="0076292B"/>
    <w:rsid w:val="00762F9C"/>
    <w:rsid w:val="0076470E"/>
    <w:rsid w:val="00764E4D"/>
    <w:rsid w:val="00765E93"/>
    <w:rsid w:val="007673B9"/>
    <w:rsid w:val="00767C38"/>
    <w:rsid w:val="00767E5D"/>
    <w:rsid w:val="00770606"/>
    <w:rsid w:val="00770AFF"/>
    <w:rsid w:val="00771362"/>
    <w:rsid w:val="0077159C"/>
    <w:rsid w:val="00771732"/>
    <w:rsid w:val="00771A7D"/>
    <w:rsid w:val="00772A28"/>
    <w:rsid w:val="00773C11"/>
    <w:rsid w:val="007741C1"/>
    <w:rsid w:val="007750F9"/>
    <w:rsid w:val="007765EB"/>
    <w:rsid w:val="0078208A"/>
    <w:rsid w:val="00782151"/>
    <w:rsid w:val="0078276F"/>
    <w:rsid w:val="00782821"/>
    <w:rsid w:val="00783515"/>
    <w:rsid w:val="00783864"/>
    <w:rsid w:val="00785D33"/>
    <w:rsid w:val="0079027E"/>
    <w:rsid w:val="0079209A"/>
    <w:rsid w:val="00792547"/>
    <w:rsid w:val="007944AA"/>
    <w:rsid w:val="0079460F"/>
    <w:rsid w:val="00794863"/>
    <w:rsid w:val="00794C9C"/>
    <w:rsid w:val="00794E5F"/>
    <w:rsid w:val="007966EC"/>
    <w:rsid w:val="007A03C3"/>
    <w:rsid w:val="007A0A6A"/>
    <w:rsid w:val="007A2762"/>
    <w:rsid w:val="007A2CD7"/>
    <w:rsid w:val="007A33A7"/>
    <w:rsid w:val="007A38A9"/>
    <w:rsid w:val="007A3B88"/>
    <w:rsid w:val="007A468F"/>
    <w:rsid w:val="007A4752"/>
    <w:rsid w:val="007A53C4"/>
    <w:rsid w:val="007A5B4F"/>
    <w:rsid w:val="007A5BFD"/>
    <w:rsid w:val="007A6237"/>
    <w:rsid w:val="007A7135"/>
    <w:rsid w:val="007A7228"/>
    <w:rsid w:val="007A7F2F"/>
    <w:rsid w:val="007B0970"/>
    <w:rsid w:val="007B0ACA"/>
    <w:rsid w:val="007B153B"/>
    <w:rsid w:val="007B1935"/>
    <w:rsid w:val="007B2B6A"/>
    <w:rsid w:val="007B4099"/>
    <w:rsid w:val="007B49C7"/>
    <w:rsid w:val="007B4B6A"/>
    <w:rsid w:val="007B52FE"/>
    <w:rsid w:val="007B57FC"/>
    <w:rsid w:val="007B6465"/>
    <w:rsid w:val="007B6C0B"/>
    <w:rsid w:val="007B6C31"/>
    <w:rsid w:val="007B7EF5"/>
    <w:rsid w:val="007C084A"/>
    <w:rsid w:val="007C2426"/>
    <w:rsid w:val="007C24AF"/>
    <w:rsid w:val="007C2911"/>
    <w:rsid w:val="007C34ED"/>
    <w:rsid w:val="007C36A6"/>
    <w:rsid w:val="007C5B71"/>
    <w:rsid w:val="007D0B53"/>
    <w:rsid w:val="007D10A5"/>
    <w:rsid w:val="007D10C9"/>
    <w:rsid w:val="007D1939"/>
    <w:rsid w:val="007D1CEE"/>
    <w:rsid w:val="007D224E"/>
    <w:rsid w:val="007D2729"/>
    <w:rsid w:val="007D39DE"/>
    <w:rsid w:val="007D47CD"/>
    <w:rsid w:val="007D50D6"/>
    <w:rsid w:val="007D5867"/>
    <w:rsid w:val="007D5913"/>
    <w:rsid w:val="007D59E8"/>
    <w:rsid w:val="007D69BC"/>
    <w:rsid w:val="007D78D2"/>
    <w:rsid w:val="007E162A"/>
    <w:rsid w:val="007E1ACE"/>
    <w:rsid w:val="007E1AFD"/>
    <w:rsid w:val="007E1F08"/>
    <w:rsid w:val="007E2FF9"/>
    <w:rsid w:val="007E33EE"/>
    <w:rsid w:val="007E4B75"/>
    <w:rsid w:val="007E4D6C"/>
    <w:rsid w:val="007E6123"/>
    <w:rsid w:val="007E64D6"/>
    <w:rsid w:val="007E7282"/>
    <w:rsid w:val="007E78BB"/>
    <w:rsid w:val="007E7ACC"/>
    <w:rsid w:val="007F01CE"/>
    <w:rsid w:val="007F0205"/>
    <w:rsid w:val="007F0795"/>
    <w:rsid w:val="007F18F4"/>
    <w:rsid w:val="007F2EE7"/>
    <w:rsid w:val="007F3459"/>
    <w:rsid w:val="007F3891"/>
    <w:rsid w:val="007F5026"/>
    <w:rsid w:val="007F5070"/>
    <w:rsid w:val="007F5D25"/>
    <w:rsid w:val="007F61EC"/>
    <w:rsid w:val="007F627E"/>
    <w:rsid w:val="007F65E9"/>
    <w:rsid w:val="007F6E79"/>
    <w:rsid w:val="007F70ED"/>
    <w:rsid w:val="007F743B"/>
    <w:rsid w:val="007F77A0"/>
    <w:rsid w:val="00802AE4"/>
    <w:rsid w:val="00802E70"/>
    <w:rsid w:val="00803A35"/>
    <w:rsid w:val="008060E1"/>
    <w:rsid w:val="00806360"/>
    <w:rsid w:val="00806373"/>
    <w:rsid w:val="00810131"/>
    <w:rsid w:val="00810381"/>
    <w:rsid w:val="00810934"/>
    <w:rsid w:val="00811970"/>
    <w:rsid w:val="00813693"/>
    <w:rsid w:val="008136C1"/>
    <w:rsid w:val="008147ED"/>
    <w:rsid w:val="00814C1E"/>
    <w:rsid w:val="008157E2"/>
    <w:rsid w:val="0081629E"/>
    <w:rsid w:val="0081652B"/>
    <w:rsid w:val="008171F0"/>
    <w:rsid w:val="00820CE8"/>
    <w:rsid w:val="008212EE"/>
    <w:rsid w:val="00821622"/>
    <w:rsid w:val="0082233B"/>
    <w:rsid w:val="00822A8E"/>
    <w:rsid w:val="0082367E"/>
    <w:rsid w:val="00823E09"/>
    <w:rsid w:val="00824B5E"/>
    <w:rsid w:val="00826238"/>
    <w:rsid w:val="00826FA5"/>
    <w:rsid w:val="0082725F"/>
    <w:rsid w:val="008277A1"/>
    <w:rsid w:val="008314DE"/>
    <w:rsid w:val="00831C36"/>
    <w:rsid w:val="00832C09"/>
    <w:rsid w:val="00832E31"/>
    <w:rsid w:val="00833359"/>
    <w:rsid w:val="00833408"/>
    <w:rsid w:val="00833610"/>
    <w:rsid w:val="00833AAF"/>
    <w:rsid w:val="00834A3A"/>
    <w:rsid w:val="008360BF"/>
    <w:rsid w:val="0083630F"/>
    <w:rsid w:val="00836E39"/>
    <w:rsid w:val="008375DC"/>
    <w:rsid w:val="00837BF7"/>
    <w:rsid w:val="00837D81"/>
    <w:rsid w:val="00837DB6"/>
    <w:rsid w:val="00840607"/>
    <w:rsid w:val="00840D50"/>
    <w:rsid w:val="00842828"/>
    <w:rsid w:val="008430DB"/>
    <w:rsid w:val="00843869"/>
    <w:rsid w:val="00844043"/>
    <w:rsid w:val="008451FA"/>
    <w:rsid w:val="0085041B"/>
    <w:rsid w:val="00851E90"/>
    <w:rsid w:val="00852741"/>
    <w:rsid w:val="00852B36"/>
    <w:rsid w:val="00853E03"/>
    <w:rsid w:val="00853F28"/>
    <w:rsid w:val="008575F4"/>
    <w:rsid w:val="0085768C"/>
    <w:rsid w:val="00857F10"/>
    <w:rsid w:val="00860480"/>
    <w:rsid w:val="0086180D"/>
    <w:rsid w:val="00861F36"/>
    <w:rsid w:val="00862A4A"/>
    <w:rsid w:val="00862EEB"/>
    <w:rsid w:val="00863ECA"/>
    <w:rsid w:val="00863FD0"/>
    <w:rsid w:val="00864562"/>
    <w:rsid w:val="00864C98"/>
    <w:rsid w:val="008656A0"/>
    <w:rsid w:val="0086716F"/>
    <w:rsid w:val="008700D6"/>
    <w:rsid w:val="00870264"/>
    <w:rsid w:val="00870D0B"/>
    <w:rsid w:val="00871EC9"/>
    <w:rsid w:val="00871F69"/>
    <w:rsid w:val="0087224C"/>
    <w:rsid w:val="00873081"/>
    <w:rsid w:val="00873E6B"/>
    <w:rsid w:val="00874810"/>
    <w:rsid w:val="00875E1D"/>
    <w:rsid w:val="008760C9"/>
    <w:rsid w:val="00877BD9"/>
    <w:rsid w:val="00880AFF"/>
    <w:rsid w:val="00881465"/>
    <w:rsid w:val="008815A8"/>
    <w:rsid w:val="0088182D"/>
    <w:rsid w:val="00881C1D"/>
    <w:rsid w:val="00882512"/>
    <w:rsid w:val="00882635"/>
    <w:rsid w:val="00882967"/>
    <w:rsid w:val="00882AB8"/>
    <w:rsid w:val="00883482"/>
    <w:rsid w:val="008844EB"/>
    <w:rsid w:val="00884E3C"/>
    <w:rsid w:val="00886A46"/>
    <w:rsid w:val="00887C13"/>
    <w:rsid w:val="0089006D"/>
    <w:rsid w:val="008901C0"/>
    <w:rsid w:val="0089038F"/>
    <w:rsid w:val="008915FC"/>
    <w:rsid w:val="0089173F"/>
    <w:rsid w:val="00891DCC"/>
    <w:rsid w:val="0089267A"/>
    <w:rsid w:val="00892AE0"/>
    <w:rsid w:val="00893525"/>
    <w:rsid w:val="00894145"/>
    <w:rsid w:val="0089433F"/>
    <w:rsid w:val="0089527D"/>
    <w:rsid w:val="00897986"/>
    <w:rsid w:val="008A0B91"/>
    <w:rsid w:val="008A1036"/>
    <w:rsid w:val="008A10E9"/>
    <w:rsid w:val="008A1E79"/>
    <w:rsid w:val="008A218D"/>
    <w:rsid w:val="008A4105"/>
    <w:rsid w:val="008A502E"/>
    <w:rsid w:val="008A5275"/>
    <w:rsid w:val="008A55C8"/>
    <w:rsid w:val="008A6AE0"/>
    <w:rsid w:val="008A6DBB"/>
    <w:rsid w:val="008A7757"/>
    <w:rsid w:val="008B16E5"/>
    <w:rsid w:val="008B17D3"/>
    <w:rsid w:val="008B1CF4"/>
    <w:rsid w:val="008B341A"/>
    <w:rsid w:val="008B44B6"/>
    <w:rsid w:val="008B50BB"/>
    <w:rsid w:val="008B58A3"/>
    <w:rsid w:val="008B6A8F"/>
    <w:rsid w:val="008B6DA2"/>
    <w:rsid w:val="008B717B"/>
    <w:rsid w:val="008C0EFF"/>
    <w:rsid w:val="008C1D6C"/>
    <w:rsid w:val="008C1FFE"/>
    <w:rsid w:val="008C23C4"/>
    <w:rsid w:val="008C2571"/>
    <w:rsid w:val="008C2B82"/>
    <w:rsid w:val="008C3063"/>
    <w:rsid w:val="008C3642"/>
    <w:rsid w:val="008C3EAD"/>
    <w:rsid w:val="008C7272"/>
    <w:rsid w:val="008C772E"/>
    <w:rsid w:val="008C789F"/>
    <w:rsid w:val="008C7D18"/>
    <w:rsid w:val="008D020E"/>
    <w:rsid w:val="008D13C6"/>
    <w:rsid w:val="008D19BF"/>
    <w:rsid w:val="008D1C88"/>
    <w:rsid w:val="008D1F68"/>
    <w:rsid w:val="008D3102"/>
    <w:rsid w:val="008D5B11"/>
    <w:rsid w:val="008D622E"/>
    <w:rsid w:val="008D733D"/>
    <w:rsid w:val="008E023A"/>
    <w:rsid w:val="008E0BD6"/>
    <w:rsid w:val="008E1E3D"/>
    <w:rsid w:val="008E5E91"/>
    <w:rsid w:val="008E6670"/>
    <w:rsid w:val="008E784B"/>
    <w:rsid w:val="008E79C3"/>
    <w:rsid w:val="008E7F2B"/>
    <w:rsid w:val="008F0A69"/>
    <w:rsid w:val="008F12DC"/>
    <w:rsid w:val="008F13F8"/>
    <w:rsid w:val="008F1DE8"/>
    <w:rsid w:val="008F2235"/>
    <w:rsid w:val="008F23CE"/>
    <w:rsid w:val="008F28BB"/>
    <w:rsid w:val="008F2E43"/>
    <w:rsid w:val="008F3266"/>
    <w:rsid w:val="008F3AE2"/>
    <w:rsid w:val="008F5679"/>
    <w:rsid w:val="008F575D"/>
    <w:rsid w:val="008F61E5"/>
    <w:rsid w:val="008F6CD2"/>
    <w:rsid w:val="008F6D0D"/>
    <w:rsid w:val="008F7425"/>
    <w:rsid w:val="008F7564"/>
    <w:rsid w:val="008F77D6"/>
    <w:rsid w:val="00901248"/>
    <w:rsid w:val="009018B9"/>
    <w:rsid w:val="00901AAF"/>
    <w:rsid w:val="00901E53"/>
    <w:rsid w:val="00902103"/>
    <w:rsid w:val="0090244D"/>
    <w:rsid w:val="00902B36"/>
    <w:rsid w:val="00902CD8"/>
    <w:rsid w:val="00903D1A"/>
    <w:rsid w:val="00905236"/>
    <w:rsid w:val="009112F3"/>
    <w:rsid w:val="009116BA"/>
    <w:rsid w:val="00911967"/>
    <w:rsid w:val="00911DE5"/>
    <w:rsid w:val="00912F22"/>
    <w:rsid w:val="00913949"/>
    <w:rsid w:val="00913D6D"/>
    <w:rsid w:val="00914C1F"/>
    <w:rsid w:val="00914D33"/>
    <w:rsid w:val="00915331"/>
    <w:rsid w:val="00915691"/>
    <w:rsid w:val="00915874"/>
    <w:rsid w:val="00915AB6"/>
    <w:rsid w:val="00915BD7"/>
    <w:rsid w:val="009178CF"/>
    <w:rsid w:val="00917A4D"/>
    <w:rsid w:val="00921E30"/>
    <w:rsid w:val="00922175"/>
    <w:rsid w:val="00923128"/>
    <w:rsid w:val="009254EA"/>
    <w:rsid w:val="00925A55"/>
    <w:rsid w:val="00925E8F"/>
    <w:rsid w:val="009270AF"/>
    <w:rsid w:val="00927301"/>
    <w:rsid w:val="009279FC"/>
    <w:rsid w:val="00927CF1"/>
    <w:rsid w:val="009308FA"/>
    <w:rsid w:val="00930C95"/>
    <w:rsid w:val="009314A8"/>
    <w:rsid w:val="00931978"/>
    <w:rsid w:val="00931FCF"/>
    <w:rsid w:val="009324EC"/>
    <w:rsid w:val="009332EB"/>
    <w:rsid w:val="00933E43"/>
    <w:rsid w:val="00934CC4"/>
    <w:rsid w:val="00935593"/>
    <w:rsid w:val="0093627D"/>
    <w:rsid w:val="00936733"/>
    <w:rsid w:val="009373A5"/>
    <w:rsid w:val="009403A8"/>
    <w:rsid w:val="00940476"/>
    <w:rsid w:val="0094049F"/>
    <w:rsid w:val="00940586"/>
    <w:rsid w:val="00940A14"/>
    <w:rsid w:val="0094192E"/>
    <w:rsid w:val="00942007"/>
    <w:rsid w:val="00942D75"/>
    <w:rsid w:val="00942E40"/>
    <w:rsid w:val="0094434B"/>
    <w:rsid w:val="009446DF"/>
    <w:rsid w:val="00944D53"/>
    <w:rsid w:val="00945541"/>
    <w:rsid w:val="00945798"/>
    <w:rsid w:val="0094584A"/>
    <w:rsid w:val="00946138"/>
    <w:rsid w:val="009518B0"/>
    <w:rsid w:val="00951A3D"/>
    <w:rsid w:val="00951CBD"/>
    <w:rsid w:val="00952638"/>
    <w:rsid w:val="00952BED"/>
    <w:rsid w:val="00953054"/>
    <w:rsid w:val="009548F7"/>
    <w:rsid w:val="00955D3F"/>
    <w:rsid w:val="0095625F"/>
    <w:rsid w:val="00956760"/>
    <w:rsid w:val="00956DA7"/>
    <w:rsid w:val="009611F6"/>
    <w:rsid w:val="0096182F"/>
    <w:rsid w:val="00961C40"/>
    <w:rsid w:val="0096249E"/>
    <w:rsid w:val="009625C9"/>
    <w:rsid w:val="00962F27"/>
    <w:rsid w:val="00963CF3"/>
    <w:rsid w:val="0096400E"/>
    <w:rsid w:val="00964338"/>
    <w:rsid w:val="0096448F"/>
    <w:rsid w:val="00964941"/>
    <w:rsid w:val="00964F52"/>
    <w:rsid w:val="0096633A"/>
    <w:rsid w:val="0096677F"/>
    <w:rsid w:val="00966B7F"/>
    <w:rsid w:val="00967730"/>
    <w:rsid w:val="00967E91"/>
    <w:rsid w:val="0097022B"/>
    <w:rsid w:val="009709B9"/>
    <w:rsid w:val="00970B4A"/>
    <w:rsid w:val="00970CA2"/>
    <w:rsid w:val="009712BD"/>
    <w:rsid w:val="009726DC"/>
    <w:rsid w:val="00973119"/>
    <w:rsid w:val="00974190"/>
    <w:rsid w:val="009750BC"/>
    <w:rsid w:val="00975C24"/>
    <w:rsid w:val="0097663A"/>
    <w:rsid w:val="00976F81"/>
    <w:rsid w:val="00976FA0"/>
    <w:rsid w:val="00977C46"/>
    <w:rsid w:val="00981578"/>
    <w:rsid w:val="00982B40"/>
    <w:rsid w:val="00982BC5"/>
    <w:rsid w:val="00983219"/>
    <w:rsid w:val="00983766"/>
    <w:rsid w:val="00984664"/>
    <w:rsid w:val="0098482A"/>
    <w:rsid w:val="00985344"/>
    <w:rsid w:val="009854EB"/>
    <w:rsid w:val="009860DE"/>
    <w:rsid w:val="009860EE"/>
    <w:rsid w:val="00987759"/>
    <w:rsid w:val="00987D79"/>
    <w:rsid w:val="009901A7"/>
    <w:rsid w:val="00990DC8"/>
    <w:rsid w:val="00994496"/>
    <w:rsid w:val="00995A7E"/>
    <w:rsid w:val="00996E10"/>
    <w:rsid w:val="00996EAD"/>
    <w:rsid w:val="009A04BA"/>
    <w:rsid w:val="009A19B9"/>
    <w:rsid w:val="009A2786"/>
    <w:rsid w:val="009A2CB6"/>
    <w:rsid w:val="009A3A4B"/>
    <w:rsid w:val="009A3CB0"/>
    <w:rsid w:val="009A5B1A"/>
    <w:rsid w:val="009A60A2"/>
    <w:rsid w:val="009A6318"/>
    <w:rsid w:val="009A6482"/>
    <w:rsid w:val="009A6F3B"/>
    <w:rsid w:val="009A780D"/>
    <w:rsid w:val="009A7C8C"/>
    <w:rsid w:val="009B0393"/>
    <w:rsid w:val="009B1622"/>
    <w:rsid w:val="009B1963"/>
    <w:rsid w:val="009B1987"/>
    <w:rsid w:val="009B22A1"/>
    <w:rsid w:val="009B2725"/>
    <w:rsid w:val="009B2CA5"/>
    <w:rsid w:val="009B2D45"/>
    <w:rsid w:val="009B4E6C"/>
    <w:rsid w:val="009B5329"/>
    <w:rsid w:val="009B5B13"/>
    <w:rsid w:val="009B5B8F"/>
    <w:rsid w:val="009B6843"/>
    <w:rsid w:val="009B6D59"/>
    <w:rsid w:val="009B7009"/>
    <w:rsid w:val="009B731E"/>
    <w:rsid w:val="009C0C00"/>
    <w:rsid w:val="009C1F88"/>
    <w:rsid w:val="009C25F5"/>
    <w:rsid w:val="009C2901"/>
    <w:rsid w:val="009C3D76"/>
    <w:rsid w:val="009C4986"/>
    <w:rsid w:val="009C5DA0"/>
    <w:rsid w:val="009C62DB"/>
    <w:rsid w:val="009C6DA6"/>
    <w:rsid w:val="009D0180"/>
    <w:rsid w:val="009D1592"/>
    <w:rsid w:val="009D1EBE"/>
    <w:rsid w:val="009D3B7C"/>
    <w:rsid w:val="009D4773"/>
    <w:rsid w:val="009D4A15"/>
    <w:rsid w:val="009D4C37"/>
    <w:rsid w:val="009D54DF"/>
    <w:rsid w:val="009D55C3"/>
    <w:rsid w:val="009D572A"/>
    <w:rsid w:val="009D600B"/>
    <w:rsid w:val="009D7796"/>
    <w:rsid w:val="009D7FCB"/>
    <w:rsid w:val="009E2C3B"/>
    <w:rsid w:val="009E2CBD"/>
    <w:rsid w:val="009E34DB"/>
    <w:rsid w:val="009E42EE"/>
    <w:rsid w:val="009E43EA"/>
    <w:rsid w:val="009E4852"/>
    <w:rsid w:val="009E4C2E"/>
    <w:rsid w:val="009E4F02"/>
    <w:rsid w:val="009E5067"/>
    <w:rsid w:val="009E566F"/>
    <w:rsid w:val="009E5EDD"/>
    <w:rsid w:val="009F1E52"/>
    <w:rsid w:val="009F2954"/>
    <w:rsid w:val="009F4223"/>
    <w:rsid w:val="009F450B"/>
    <w:rsid w:val="009F47FC"/>
    <w:rsid w:val="009F58C2"/>
    <w:rsid w:val="009F58F6"/>
    <w:rsid w:val="009F7BAA"/>
    <w:rsid w:val="00A007CA"/>
    <w:rsid w:val="00A01D00"/>
    <w:rsid w:val="00A0242A"/>
    <w:rsid w:val="00A02FA6"/>
    <w:rsid w:val="00A036B0"/>
    <w:rsid w:val="00A0463E"/>
    <w:rsid w:val="00A07866"/>
    <w:rsid w:val="00A1163E"/>
    <w:rsid w:val="00A12AE9"/>
    <w:rsid w:val="00A13391"/>
    <w:rsid w:val="00A13D8A"/>
    <w:rsid w:val="00A14508"/>
    <w:rsid w:val="00A14A8C"/>
    <w:rsid w:val="00A14ED3"/>
    <w:rsid w:val="00A1546D"/>
    <w:rsid w:val="00A157A1"/>
    <w:rsid w:val="00A15AE3"/>
    <w:rsid w:val="00A15BC9"/>
    <w:rsid w:val="00A16091"/>
    <w:rsid w:val="00A16166"/>
    <w:rsid w:val="00A16274"/>
    <w:rsid w:val="00A16FE4"/>
    <w:rsid w:val="00A177E7"/>
    <w:rsid w:val="00A17F0D"/>
    <w:rsid w:val="00A228CD"/>
    <w:rsid w:val="00A236CC"/>
    <w:rsid w:val="00A23F3D"/>
    <w:rsid w:val="00A24B79"/>
    <w:rsid w:val="00A253BB"/>
    <w:rsid w:val="00A25884"/>
    <w:rsid w:val="00A260D6"/>
    <w:rsid w:val="00A26EA5"/>
    <w:rsid w:val="00A27E14"/>
    <w:rsid w:val="00A3008A"/>
    <w:rsid w:val="00A332AF"/>
    <w:rsid w:val="00A33685"/>
    <w:rsid w:val="00A339D3"/>
    <w:rsid w:val="00A342DC"/>
    <w:rsid w:val="00A360EF"/>
    <w:rsid w:val="00A36331"/>
    <w:rsid w:val="00A40B20"/>
    <w:rsid w:val="00A410E7"/>
    <w:rsid w:val="00A41A15"/>
    <w:rsid w:val="00A423EA"/>
    <w:rsid w:val="00A43DF6"/>
    <w:rsid w:val="00A442D0"/>
    <w:rsid w:val="00A44DD0"/>
    <w:rsid w:val="00A4567D"/>
    <w:rsid w:val="00A45925"/>
    <w:rsid w:val="00A46706"/>
    <w:rsid w:val="00A46984"/>
    <w:rsid w:val="00A47181"/>
    <w:rsid w:val="00A47854"/>
    <w:rsid w:val="00A47C9F"/>
    <w:rsid w:val="00A50D52"/>
    <w:rsid w:val="00A514CC"/>
    <w:rsid w:val="00A52034"/>
    <w:rsid w:val="00A5222D"/>
    <w:rsid w:val="00A525A3"/>
    <w:rsid w:val="00A52835"/>
    <w:rsid w:val="00A534FF"/>
    <w:rsid w:val="00A542C6"/>
    <w:rsid w:val="00A5435E"/>
    <w:rsid w:val="00A54601"/>
    <w:rsid w:val="00A55AD2"/>
    <w:rsid w:val="00A55B00"/>
    <w:rsid w:val="00A55E3E"/>
    <w:rsid w:val="00A56A2E"/>
    <w:rsid w:val="00A57683"/>
    <w:rsid w:val="00A5779B"/>
    <w:rsid w:val="00A57ADE"/>
    <w:rsid w:val="00A600FC"/>
    <w:rsid w:val="00A60EB3"/>
    <w:rsid w:val="00A611D9"/>
    <w:rsid w:val="00A6121E"/>
    <w:rsid w:val="00A61329"/>
    <w:rsid w:val="00A61A0C"/>
    <w:rsid w:val="00A627BE"/>
    <w:rsid w:val="00A62C4D"/>
    <w:rsid w:val="00A62DC3"/>
    <w:rsid w:val="00A637A7"/>
    <w:rsid w:val="00A63CB0"/>
    <w:rsid w:val="00A63ED2"/>
    <w:rsid w:val="00A64F5D"/>
    <w:rsid w:val="00A6595E"/>
    <w:rsid w:val="00A65FF6"/>
    <w:rsid w:val="00A6650D"/>
    <w:rsid w:val="00A678D5"/>
    <w:rsid w:val="00A67A4A"/>
    <w:rsid w:val="00A70FD5"/>
    <w:rsid w:val="00A71003"/>
    <w:rsid w:val="00A714D7"/>
    <w:rsid w:val="00A73556"/>
    <w:rsid w:val="00A73982"/>
    <w:rsid w:val="00A743A1"/>
    <w:rsid w:val="00A7463D"/>
    <w:rsid w:val="00A74890"/>
    <w:rsid w:val="00A754D9"/>
    <w:rsid w:val="00A7658B"/>
    <w:rsid w:val="00A77876"/>
    <w:rsid w:val="00A77E07"/>
    <w:rsid w:val="00A801A9"/>
    <w:rsid w:val="00A80756"/>
    <w:rsid w:val="00A80A43"/>
    <w:rsid w:val="00A810B4"/>
    <w:rsid w:val="00A81884"/>
    <w:rsid w:val="00A81BD1"/>
    <w:rsid w:val="00A830CE"/>
    <w:rsid w:val="00A8431A"/>
    <w:rsid w:val="00A85CD4"/>
    <w:rsid w:val="00A85D54"/>
    <w:rsid w:val="00A8653F"/>
    <w:rsid w:val="00A866D7"/>
    <w:rsid w:val="00A87509"/>
    <w:rsid w:val="00A90E7A"/>
    <w:rsid w:val="00A91C55"/>
    <w:rsid w:val="00A9295D"/>
    <w:rsid w:val="00A92A11"/>
    <w:rsid w:val="00A93BA0"/>
    <w:rsid w:val="00A93E63"/>
    <w:rsid w:val="00A94E64"/>
    <w:rsid w:val="00A94E85"/>
    <w:rsid w:val="00A95C01"/>
    <w:rsid w:val="00A96AB9"/>
    <w:rsid w:val="00A9739B"/>
    <w:rsid w:val="00A973F2"/>
    <w:rsid w:val="00A9766D"/>
    <w:rsid w:val="00A97BB6"/>
    <w:rsid w:val="00AA013A"/>
    <w:rsid w:val="00AA0C4A"/>
    <w:rsid w:val="00AA0CCE"/>
    <w:rsid w:val="00AA0EFA"/>
    <w:rsid w:val="00AA13E9"/>
    <w:rsid w:val="00AA24C9"/>
    <w:rsid w:val="00AA268C"/>
    <w:rsid w:val="00AA2818"/>
    <w:rsid w:val="00AA39BC"/>
    <w:rsid w:val="00AA5022"/>
    <w:rsid w:val="00AA5469"/>
    <w:rsid w:val="00AA5756"/>
    <w:rsid w:val="00AA59C5"/>
    <w:rsid w:val="00AA5DFD"/>
    <w:rsid w:val="00AA713B"/>
    <w:rsid w:val="00AB2272"/>
    <w:rsid w:val="00AB383A"/>
    <w:rsid w:val="00AB408E"/>
    <w:rsid w:val="00AB4166"/>
    <w:rsid w:val="00AB46EF"/>
    <w:rsid w:val="00AB4EB0"/>
    <w:rsid w:val="00AB62A5"/>
    <w:rsid w:val="00AB69E5"/>
    <w:rsid w:val="00AB6CF1"/>
    <w:rsid w:val="00AB77F0"/>
    <w:rsid w:val="00AB7BFD"/>
    <w:rsid w:val="00AC0329"/>
    <w:rsid w:val="00AC19B7"/>
    <w:rsid w:val="00AC263D"/>
    <w:rsid w:val="00AC2B88"/>
    <w:rsid w:val="00AC333D"/>
    <w:rsid w:val="00AC4FE0"/>
    <w:rsid w:val="00AC7ACB"/>
    <w:rsid w:val="00AD0286"/>
    <w:rsid w:val="00AD0D0D"/>
    <w:rsid w:val="00AD1B2B"/>
    <w:rsid w:val="00AD217F"/>
    <w:rsid w:val="00AD32A4"/>
    <w:rsid w:val="00AD3DB3"/>
    <w:rsid w:val="00AD50D7"/>
    <w:rsid w:val="00AD6B42"/>
    <w:rsid w:val="00AD6D88"/>
    <w:rsid w:val="00AD716E"/>
    <w:rsid w:val="00AD7B13"/>
    <w:rsid w:val="00AD7C98"/>
    <w:rsid w:val="00AE05BF"/>
    <w:rsid w:val="00AE0EF0"/>
    <w:rsid w:val="00AE0F08"/>
    <w:rsid w:val="00AE1BA2"/>
    <w:rsid w:val="00AE225A"/>
    <w:rsid w:val="00AE2773"/>
    <w:rsid w:val="00AE2C8D"/>
    <w:rsid w:val="00AE39AA"/>
    <w:rsid w:val="00AE4161"/>
    <w:rsid w:val="00AE4BF3"/>
    <w:rsid w:val="00AE4D7B"/>
    <w:rsid w:val="00AF113B"/>
    <w:rsid w:val="00AF173F"/>
    <w:rsid w:val="00AF1B36"/>
    <w:rsid w:val="00AF1DA1"/>
    <w:rsid w:val="00AF29BD"/>
    <w:rsid w:val="00AF2AC7"/>
    <w:rsid w:val="00AF2C17"/>
    <w:rsid w:val="00AF33E4"/>
    <w:rsid w:val="00AF3483"/>
    <w:rsid w:val="00AF405E"/>
    <w:rsid w:val="00AF40A1"/>
    <w:rsid w:val="00AF6252"/>
    <w:rsid w:val="00AF7E64"/>
    <w:rsid w:val="00B0032B"/>
    <w:rsid w:val="00B00B71"/>
    <w:rsid w:val="00B0149B"/>
    <w:rsid w:val="00B017D8"/>
    <w:rsid w:val="00B020CB"/>
    <w:rsid w:val="00B021F3"/>
    <w:rsid w:val="00B025DD"/>
    <w:rsid w:val="00B02B4F"/>
    <w:rsid w:val="00B02E26"/>
    <w:rsid w:val="00B0332E"/>
    <w:rsid w:val="00B03B4E"/>
    <w:rsid w:val="00B04609"/>
    <w:rsid w:val="00B04AA6"/>
    <w:rsid w:val="00B057B3"/>
    <w:rsid w:val="00B064C1"/>
    <w:rsid w:val="00B06CEF"/>
    <w:rsid w:val="00B06D47"/>
    <w:rsid w:val="00B06EE2"/>
    <w:rsid w:val="00B115A3"/>
    <w:rsid w:val="00B12C32"/>
    <w:rsid w:val="00B156B8"/>
    <w:rsid w:val="00B1645B"/>
    <w:rsid w:val="00B16818"/>
    <w:rsid w:val="00B17405"/>
    <w:rsid w:val="00B179C9"/>
    <w:rsid w:val="00B20092"/>
    <w:rsid w:val="00B21841"/>
    <w:rsid w:val="00B21B9E"/>
    <w:rsid w:val="00B223FB"/>
    <w:rsid w:val="00B22859"/>
    <w:rsid w:val="00B23D19"/>
    <w:rsid w:val="00B2433D"/>
    <w:rsid w:val="00B258AA"/>
    <w:rsid w:val="00B259CC"/>
    <w:rsid w:val="00B25F64"/>
    <w:rsid w:val="00B27879"/>
    <w:rsid w:val="00B27B45"/>
    <w:rsid w:val="00B305C0"/>
    <w:rsid w:val="00B311EC"/>
    <w:rsid w:val="00B313E1"/>
    <w:rsid w:val="00B3144A"/>
    <w:rsid w:val="00B31815"/>
    <w:rsid w:val="00B31CC2"/>
    <w:rsid w:val="00B324EC"/>
    <w:rsid w:val="00B32A03"/>
    <w:rsid w:val="00B32ECD"/>
    <w:rsid w:val="00B34033"/>
    <w:rsid w:val="00B3409F"/>
    <w:rsid w:val="00B35970"/>
    <w:rsid w:val="00B35ABB"/>
    <w:rsid w:val="00B37783"/>
    <w:rsid w:val="00B41745"/>
    <w:rsid w:val="00B42FD9"/>
    <w:rsid w:val="00B443FB"/>
    <w:rsid w:val="00B445DD"/>
    <w:rsid w:val="00B44C61"/>
    <w:rsid w:val="00B450C2"/>
    <w:rsid w:val="00B4624F"/>
    <w:rsid w:val="00B47785"/>
    <w:rsid w:val="00B509D1"/>
    <w:rsid w:val="00B54A6A"/>
    <w:rsid w:val="00B55729"/>
    <w:rsid w:val="00B566EC"/>
    <w:rsid w:val="00B56F05"/>
    <w:rsid w:val="00B60C63"/>
    <w:rsid w:val="00B615E4"/>
    <w:rsid w:val="00B61995"/>
    <w:rsid w:val="00B61A4F"/>
    <w:rsid w:val="00B62048"/>
    <w:rsid w:val="00B62114"/>
    <w:rsid w:val="00B62297"/>
    <w:rsid w:val="00B629DF"/>
    <w:rsid w:val="00B62DC6"/>
    <w:rsid w:val="00B64178"/>
    <w:rsid w:val="00B642E2"/>
    <w:rsid w:val="00B64862"/>
    <w:rsid w:val="00B6509E"/>
    <w:rsid w:val="00B661B4"/>
    <w:rsid w:val="00B66BBA"/>
    <w:rsid w:val="00B67437"/>
    <w:rsid w:val="00B709B6"/>
    <w:rsid w:val="00B70C72"/>
    <w:rsid w:val="00B71414"/>
    <w:rsid w:val="00B71D8A"/>
    <w:rsid w:val="00B71DFA"/>
    <w:rsid w:val="00B71FBA"/>
    <w:rsid w:val="00B72D0A"/>
    <w:rsid w:val="00B747E5"/>
    <w:rsid w:val="00B74FDA"/>
    <w:rsid w:val="00B75D8D"/>
    <w:rsid w:val="00B75DFC"/>
    <w:rsid w:val="00B81825"/>
    <w:rsid w:val="00B82D52"/>
    <w:rsid w:val="00B83434"/>
    <w:rsid w:val="00B837FA"/>
    <w:rsid w:val="00B84200"/>
    <w:rsid w:val="00B8498D"/>
    <w:rsid w:val="00B84A10"/>
    <w:rsid w:val="00B8650A"/>
    <w:rsid w:val="00B87A61"/>
    <w:rsid w:val="00B90B6F"/>
    <w:rsid w:val="00B9121F"/>
    <w:rsid w:val="00B914ED"/>
    <w:rsid w:val="00B9164C"/>
    <w:rsid w:val="00B918C2"/>
    <w:rsid w:val="00B91975"/>
    <w:rsid w:val="00B92103"/>
    <w:rsid w:val="00B92344"/>
    <w:rsid w:val="00B92E91"/>
    <w:rsid w:val="00B94039"/>
    <w:rsid w:val="00B94F27"/>
    <w:rsid w:val="00B9538E"/>
    <w:rsid w:val="00B954A6"/>
    <w:rsid w:val="00B95CE6"/>
    <w:rsid w:val="00B962F1"/>
    <w:rsid w:val="00B9635F"/>
    <w:rsid w:val="00B96468"/>
    <w:rsid w:val="00B97C09"/>
    <w:rsid w:val="00BA1724"/>
    <w:rsid w:val="00BA1EC7"/>
    <w:rsid w:val="00BA211B"/>
    <w:rsid w:val="00BA2A79"/>
    <w:rsid w:val="00BA2D8A"/>
    <w:rsid w:val="00BA3656"/>
    <w:rsid w:val="00BA387A"/>
    <w:rsid w:val="00BA3B85"/>
    <w:rsid w:val="00BA41CB"/>
    <w:rsid w:val="00BA42A3"/>
    <w:rsid w:val="00BA4787"/>
    <w:rsid w:val="00BA497E"/>
    <w:rsid w:val="00BA4AD9"/>
    <w:rsid w:val="00BA4C30"/>
    <w:rsid w:val="00BA5039"/>
    <w:rsid w:val="00BA584D"/>
    <w:rsid w:val="00BA5851"/>
    <w:rsid w:val="00BA5E74"/>
    <w:rsid w:val="00BA6C29"/>
    <w:rsid w:val="00BA6EAB"/>
    <w:rsid w:val="00BB03EA"/>
    <w:rsid w:val="00BB0FFB"/>
    <w:rsid w:val="00BB1102"/>
    <w:rsid w:val="00BB2869"/>
    <w:rsid w:val="00BB5AF6"/>
    <w:rsid w:val="00BB5D64"/>
    <w:rsid w:val="00BB5E3D"/>
    <w:rsid w:val="00BB6402"/>
    <w:rsid w:val="00BB6BBA"/>
    <w:rsid w:val="00BB74CF"/>
    <w:rsid w:val="00BB7D66"/>
    <w:rsid w:val="00BC03BB"/>
    <w:rsid w:val="00BC0799"/>
    <w:rsid w:val="00BC0982"/>
    <w:rsid w:val="00BC1190"/>
    <w:rsid w:val="00BC183F"/>
    <w:rsid w:val="00BC1AAD"/>
    <w:rsid w:val="00BC1AB3"/>
    <w:rsid w:val="00BC1C84"/>
    <w:rsid w:val="00BC1E69"/>
    <w:rsid w:val="00BC2BF2"/>
    <w:rsid w:val="00BC36B5"/>
    <w:rsid w:val="00BC3DE1"/>
    <w:rsid w:val="00BC4327"/>
    <w:rsid w:val="00BC4945"/>
    <w:rsid w:val="00BC5AB6"/>
    <w:rsid w:val="00BC5B7A"/>
    <w:rsid w:val="00BC6E22"/>
    <w:rsid w:val="00BC72EC"/>
    <w:rsid w:val="00BC77BF"/>
    <w:rsid w:val="00BC7996"/>
    <w:rsid w:val="00BC7CAE"/>
    <w:rsid w:val="00BD07C0"/>
    <w:rsid w:val="00BD0B34"/>
    <w:rsid w:val="00BD1871"/>
    <w:rsid w:val="00BD2B14"/>
    <w:rsid w:val="00BD5407"/>
    <w:rsid w:val="00BD578C"/>
    <w:rsid w:val="00BD600F"/>
    <w:rsid w:val="00BD6441"/>
    <w:rsid w:val="00BD7112"/>
    <w:rsid w:val="00BD795C"/>
    <w:rsid w:val="00BE08A0"/>
    <w:rsid w:val="00BE0B4B"/>
    <w:rsid w:val="00BE1770"/>
    <w:rsid w:val="00BE1DC5"/>
    <w:rsid w:val="00BE1EF8"/>
    <w:rsid w:val="00BE1F59"/>
    <w:rsid w:val="00BE2326"/>
    <w:rsid w:val="00BE2BEA"/>
    <w:rsid w:val="00BE2ECD"/>
    <w:rsid w:val="00BE392E"/>
    <w:rsid w:val="00BE3F2D"/>
    <w:rsid w:val="00BE4677"/>
    <w:rsid w:val="00BE4BB9"/>
    <w:rsid w:val="00BE4FAF"/>
    <w:rsid w:val="00BE5A51"/>
    <w:rsid w:val="00BE5E20"/>
    <w:rsid w:val="00BE6029"/>
    <w:rsid w:val="00BE7208"/>
    <w:rsid w:val="00BE76E2"/>
    <w:rsid w:val="00BE7BE4"/>
    <w:rsid w:val="00BF07C4"/>
    <w:rsid w:val="00BF10F0"/>
    <w:rsid w:val="00BF1265"/>
    <w:rsid w:val="00BF141C"/>
    <w:rsid w:val="00BF15E4"/>
    <w:rsid w:val="00BF2A4C"/>
    <w:rsid w:val="00BF42E9"/>
    <w:rsid w:val="00BF4431"/>
    <w:rsid w:val="00BF5108"/>
    <w:rsid w:val="00BF5D8F"/>
    <w:rsid w:val="00BF7C20"/>
    <w:rsid w:val="00C006FF"/>
    <w:rsid w:val="00C00C54"/>
    <w:rsid w:val="00C014D6"/>
    <w:rsid w:val="00C030BE"/>
    <w:rsid w:val="00C0370D"/>
    <w:rsid w:val="00C04EFB"/>
    <w:rsid w:val="00C052CE"/>
    <w:rsid w:val="00C05443"/>
    <w:rsid w:val="00C0576B"/>
    <w:rsid w:val="00C07276"/>
    <w:rsid w:val="00C10181"/>
    <w:rsid w:val="00C1045F"/>
    <w:rsid w:val="00C10987"/>
    <w:rsid w:val="00C10DB6"/>
    <w:rsid w:val="00C10E21"/>
    <w:rsid w:val="00C122CB"/>
    <w:rsid w:val="00C12753"/>
    <w:rsid w:val="00C12B1F"/>
    <w:rsid w:val="00C152FE"/>
    <w:rsid w:val="00C1592B"/>
    <w:rsid w:val="00C1776A"/>
    <w:rsid w:val="00C17CCE"/>
    <w:rsid w:val="00C2025E"/>
    <w:rsid w:val="00C204B9"/>
    <w:rsid w:val="00C206CA"/>
    <w:rsid w:val="00C20C96"/>
    <w:rsid w:val="00C21D5C"/>
    <w:rsid w:val="00C22FCD"/>
    <w:rsid w:val="00C23A97"/>
    <w:rsid w:val="00C244AA"/>
    <w:rsid w:val="00C24A01"/>
    <w:rsid w:val="00C25E20"/>
    <w:rsid w:val="00C26223"/>
    <w:rsid w:val="00C26704"/>
    <w:rsid w:val="00C26936"/>
    <w:rsid w:val="00C27F4D"/>
    <w:rsid w:val="00C30A8D"/>
    <w:rsid w:val="00C318CB"/>
    <w:rsid w:val="00C327A9"/>
    <w:rsid w:val="00C3293A"/>
    <w:rsid w:val="00C32DE9"/>
    <w:rsid w:val="00C339C7"/>
    <w:rsid w:val="00C3513A"/>
    <w:rsid w:val="00C352FA"/>
    <w:rsid w:val="00C36DA3"/>
    <w:rsid w:val="00C37492"/>
    <w:rsid w:val="00C377D6"/>
    <w:rsid w:val="00C3783A"/>
    <w:rsid w:val="00C37ABC"/>
    <w:rsid w:val="00C37D3C"/>
    <w:rsid w:val="00C408D0"/>
    <w:rsid w:val="00C41C36"/>
    <w:rsid w:val="00C422BE"/>
    <w:rsid w:val="00C42B9F"/>
    <w:rsid w:val="00C43457"/>
    <w:rsid w:val="00C43DF4"/>
    <w:rsid w:val="00C444DF"/>
    <w:rsid w:val="00C456DA"/>
    <w:rsid w:val="00C4686C"/>
    <w:rsid w:val="00C4738D"/>
    <w:rsid w:val="00C4760E"/>
    <w:rsid w:val="00C47A2E"/>
    <w:rsid w:val="00C47EBE"/>
    <w:rsid w:val="00C52136"/>
    <w:rsid w:val="00C522BC"/>
    <w:rsid w:val="00C52EFC"/>
    <w:rsid w:val="00C53E1C"/>
    <w:rsid w:val="00C5462C"/>
    <w:rsid w:val="00C5553E"/>
    <w:rsid w:val="00C558C8"/>
    <w:rsid w:val="00C56430"/>
    <w:rsid w:val="00C600C5"/>
    <w:rsid w:val="00C60F1D"/>
    <w:rsid w:val="00C61E34"/>
    <w:rsid w:val="00C62B2D"/>
    <w:rsid w:val="00C62F28"/>
    <w:rsid w:val="00C64CCA"/>
    <w:rsid w:val="00C64D67"/>
    <w:rsid w:val="00C64FB7"/>
    <w:rsid w:val="00C652AF"/>
    <w:rsid w:val="00C66542"/>
    <w:rsid w:val="00C66CCD"/>
    <w:rsid w:val="00C67462"/>
    <w:rsid w:val="00C676BF"/>
    <w:rsid w:val="00C70590"/>
    <w:rsid w:val="00C70FE7"/>
    <w:rsid w:val="00C70FF6"/>
    <w:rsid w:val="00C72716"/>
    <w:rsid w:val="00C734EF"/>
    <w:rsid w:val="00C7528B"/>
    <w:rsid w:val="00C75889"/>
    <w:rsid w:val="00C759A4"/>
    <w:rsid w:val="00C75F2F"/>
    <w:rsid w:val="00C7698D"/>
    <w:rsid w:val="00C76BB2"/>
    <w:rsid w:val="00C76DA4"/>
    <w:rsid w:val="00C76EB9"/>
    <w:rsid w:val="00C77E98"/>
    <w:rsid w:val="00C80F33"/>
    <w:rsid w:val="00C81C82"/>
    <w:rsid w:val="00C81D0D"/>
    <w:rsid w:val="00C839F0"/>
    <w:rsid w:val="00C83BDD"/>
    <w:rsid w:val="00C83D13"/>
    <w:rsid w:val="00C84A9D"/>
    <w:rsid w:val="00C84CDD"/>
    <w:rsid w:val="00C84EB4"/>
    <w:rsid w:val="00C859FB"/>
    <w:rsid w:val="00C8744C"/>
    <w:rsid w:val="00C910F2"/>
    <w:rsid w:val="00C916E4"/>
    <w:rsid w:val="00C91D5F"/>
    <w:rsid w:val="00C91DA2"/>
    <w:rsid w:val="00C949F5"/>
    <w:rsid w:val="00C9588F"/>
    <w:rsid w:val="00C965E2"/>
    <w:rsid w:val="00CA07BA"/>
    <w:rsid w:val="00CA1A6D"/>
    <w:rsid w:val="00CA2BD6"/>
    <w:rsid w:val="00CA34AE"/>
    <w:rsid w:val="00CA35E5"/>
    <w:rsid w:val="00CA3962"/>
    <w:rsid w:val="00CA3A8A"/>
    <w:rsid w:val="00CA3E00"/>
    <w:rsid w:val="00CA4428"/>
    <w:rsid w:val="00CA4EA5"/>
    <w:rsid w:val="00CA5E74"/>
    <w:rsid w:val="00CA72BE"/>
    <w:rsid w:val="00CA7336"/>
    <w:rsid w:val="00CB1052"/>
    <w:rsid w:val="00CB1054"/>
    <w:rsid w:val="00CB1129"/>
    <w:rsid w:val="00CB1C29"/>
    <w:rsid w:val="00CB2D29"/>
    <w:rsid w:val="00CB2DD9"/>
    <w:rsid w:val="00CB37F7"/>
    <w:rsid w:val="00CB3836"/>
    <w:rsid w:val="00CB5A12"/>
    <w:rsid w:val="00CC1262"/>
    <w:rsid w:val="00CC1F32"/>
    <w:rsid w:val="00CC2363"/>
    <w:rsid w:val="00CC28A1"/>
    <w:rsid w:val="00CC319C"/>
    <w:rsid w:val="00CC33BB"/>
    <w:rsid w:val="00CC4277"/>
    <w:rsid w:val="00CC5FA2"/>
    <w:rsid w:val="00CC687E"/>
    <w:rsid w:val="00CC7028"/>
    <w:rsid w:val="00CC7441"/>
    <w:rsid w:val="00CC76BF"/>
    <w:rsid w:val="00CC7C4F"/>
    <w:rsid w:val="00CC7D4F"/>
    <w:rsid w:val="00CC7D82"/>
    <w:rsid w:val="00CC7E4D"/>
    <w:rsid w:val="00CD222F"/>
    <w:rsid w:val="00CD4349"/>
    <w:rsid w:val="00CD495E"/>
    <w:rsid w:val="00CD57BC"/>
    <w:rsid w:val="00CD5ACB"/>
    <w:rsid w:val="00CD5B01"/>
    <w:rsid w:val="00CD61BE"/>
    <w:rsid w:val="00CD6D15"/>
    <w:rsid w:val="00CD75AA"/>
    <w:rsid w:val="00CD7802"/>
    <w:rsid w:val="00CE2406"/>
    <w:rsid w:val="00CE2B33"/>
    <w:rsid w:val="00CE3989"/>
    <w:rsid w:val="00CE6138"/>
    <w:rsid w:val="00CE634B"/>
    <w:rsid w:val="00CE65E9"/>
    <w:rsid w:val="00CE7BFF"/>
    <w:rsid w:val="00CF188C"/>
    <w:rsid w:val="00CF3041"/>
    <w:rsid w:val="00CF5103"/>
    <w:rsid w:val="00CF640F"/>
    <w:rsid w:val="00CF79B8"/>
    <w:rsid w:val="00CF7F7C"/>
    <w:rsid w:val="00D0100E"/>
    <w:rsid w:val="00D01311"/>
    <w:rsid w:val="00D015B9"/>
    <w:rsid w:val="00D016E2"/>
    <w:rsid w:val="00D0190C"/>
    <w:rsid w:val="00D02F9C"/>
    <w:rsid w:val="00D04306"/>
    <w:rsid w:val="00D043EA"/>
    <w:rsid w:val="00D04614"/>
    <w:rsid w:val="00D048FE"/>
    <w:rsid w:val="00D05CCA"/>
    <w:rsid w:val="00D06231"/>
    <w:rsid w:val="00D06289"/>
    <w:rsid w:val="00D0657E"/>
    <w:rsid w:val="00D103C7"/>
    <w:rsid w:val="00D108CF"/>
    <w:rsid w:val="00D10CBC"/>
    <w:rsid w:val="00D11B00"/>
    <w:rsid w:val="00D12378"/>
    <w:rsid w:val="00D12A14"/>
    <w:rsid w:val="00D12B8C"/>
    <w:rsid w:val="00D12E51"/>
    <w:rsid w:val="00D135AD"/>
    <w:rsid w:val="00D1693A"/>
    <w:rsid w:val="00D16DBA"/>
    <w:rsid w:val="00D20393"/>
    <w:rsid w:val="00D2110A"/>
    <w:rsid w:val="00D2213F"/>
    <w:rsid w:val="00D22BBC"/>
    <w:rsid w:val="00D22C6E"/>
    <w:rsid w:val="00D22EA9"/>
    <w:rsid w:val="00D245D3"/>
    <w:rsid w:val="00D24878"/>
    <w:rsid w:val="00D25A30"/>
    <w:rsid w:val="00D26763"/>
    <w:rsid w:val="00D26AB9"/>
    <w:rsid w:val="00D2723F"/>
    <w:rsid w:val="00D31F19"/>
    <w:rsid w:val="00D32A62"/>
    <w:rsid w:val="00D33406"/>
    <w:rsid w:val="00D340C9"/>
    <w:rsid w:val="00D34675"/>
    <w:rsid w:val="00D34D89"/>
    <w:rsid w:val="00D37207"/>
    <w:rsid w:val="00D37E96"/>
    <w:rsid w:val="00D402F4"/>
    <w:rsid w:val="00D4056E"/>
    <w:rsid w:val="00D40B9E"/>
    <w:rsid w:val="00D420C4"/>
    <w:rsid w:val="00D42150"/>
    <w:rsid w:val="00D423A1"/>
    <w:rsid w:val="00D428B7"/>
    <w:rsid w:val="00D428E0"/>
    <w:rsid w:val="00D429B8"/>
    <w:rsid w:val="00D43694"/>
    <w:rsid w:val="00D43A55"/>
    <w:rsid w:val="00D444DD"/>
    <w:rsid w:val="00D44A49"/>
    <w:rsid w:val="00D45017"/>
    <w:rsid w:val="00D45186"/>
    <w:rsid w:val="00D45F76"/>
    <w:rsid w:val="00D46135"/>
    <w:rsid w:val="00D4631A"/>
    <w:rsid w:val="00D46340"/>
    <w:rsid w:val="00D46B72"/>
    <w:rsid w:val="00D470E6"/>
    <w:rsid w:val="00D50EBA"/>
    <w:rsid w:val="00D515BC"/>
    <w:rsid w:val="00D519B7"/>
    <w:rsid w:val="00D538A7"/>
    <w:rsid w:val="00D53C66"/>
    <w:rsid w:val="00D547B2"/>
    <w:rsid w:val="00D54FB1"/>
    <w:rsid w:val="00D56E49"/>
    <w:rsid w:val="00D604E9"/>
    <w:rsid w:val="00D6058C"/>
    <w:rsid w:val="00D60C65"/>
    <w:rsid w:val="00D60C87"/>
    <w:rsid w:val="00D6132B"/>
    <w:rsid w:val="00D6200C"/>
    <w:rsid w:val="00D62458"/>
    <w:rsid w:val="00D6315D"/>
    <w:rsid w:val="00D63463"/>
    <w:rsid w:val="00D64026"/>
    <w:rsid w:val="00D646F1"/>
    <w:rsid w:val="00D6662E"/>
    <w:rsid w:val="00D66A2E"/>
    <w:rsid w:val="00D67993"/>
    <w:rsid w:val="00D70067"/>
    <w:rsid w:val="00D70F5B"/>
    <w:rsid w:val="00D71111"/>
    <w:rsid w:val="00D718E8"/>
    <w:rsid w:val="00D71FED"/>
    <w:rsid w:val="00D7242A"/>
    <w:rsid w:val="00D7456A"/>
    <w:rsid w:val="00D756D7"/>
    <w:rsid w:val="00D75905"/>
    <w:rsid w:val="00D75E49"/>
    <w:rsid w:val="00D76FA6"/>
    <w:rsid w:val="00D77224"/>
    <w:rsid w:val="00D7775D"/>
    <w:rsid w:val="00D77B7E"/>
    <w:rsid w:val="00D807B2"/>
    <w:rsid w:val="00D80964"/>
    <w:rsid w:val="00D815F0"/>
    <w:rsid w:val="00D82E24"/>
    <w:rsid w:val="00D841C6"/>
    <w:rsid w:val="00D84B8D"/>
    <w:rsid w:val="00D85484"/>
    <w:rsid w:val="00D85F29"/>
    <w:rsid w:val="00D86DD1"/>
    <w:rsid w:val="00D87A42"/>
    <w:rsid w:val="00D90057"/>
    <w:rsid w:val="00D902F7"/>
    <w:rsid w:val="00D905DC"/>
    <w:rsid w:val="00D9255E"/>
    <w:rsid w:val="00D92D59"/>
    <w:rsid w:val="00D938B1"/>
    <w:rsid w:val="00D93B66"/>
    <w:rsid w:val="00D9452B"/>
    <w:rsid w:val="00D95DF5"/>
    <w:rsid w:val="00D95E00"/>
    <w:rsid w:val="00D960C0"/>
    <w:rsid w:val="00D96740"/>
    <w:rsid w:val="00D96A95"/>
    <w:rsid w:val="00D96C2F"/>
    <w:rsid w:val="00D9760F"/>
    <w:rsid w:val="00D978E4"/>
    <w:rsid w:val="00D97B5A"/>
    <w:rsid w:val="00DA00BC"/>
    <w:rsid w:val="00DA1D6E"/>
    <w:rsid w:val="00DA268F"/>
    <w:rsid w:val="00DA2993"/>
    <w:rsid w:val="00DA304E"/>
    <w:rsid w:val="00DA3204"/>
    <w:rsid w:val="00DA487E"/>
    <w:rsid w:val="00DA4BB6"/>
    <w:rsid w:val="00DA4EAA"/>
    <w:rsid w:val="00DA6A5B"/>
    <w:rsid w:val="00DA76E7"/>
    <w:rsid w:val="00DA799B"/>
    <w:rsid w:val="00DB0109"/>
    <w:rsid w:val="00DB0CF4"/>
    <w:rsid w:val="00DB0D80"/>
    <w:rsid w:val="00DB0E0E"/>
    <w:rsid w:val="00DB1377"/>
    <w:rsid w:val="00DB1753"/>
    <w:rsid w:val="00DB2745"/>
    <w:rsid w:val="00DB2B16"/>
    <w:rsid w:val="00DB4626"/>
    <w:rsid w:val="00DB4C17"/>
    <w:rsid w:val="00DB556B"/>
    <w:rsid w:val="00DB5BF0"/>
    <w:rsid w:val="00DB715C"/>
    <w:rsid w:val="00DB744F"/>
    <w:rsid w:val="00DB7D04"/>
    <w:rsid w:val="00DC02F3"/>
    <w:rsid w:val="00DC0AFF"/>
    <w:rsid w:val="00DC0FAA"/>
    <w:rsid w:val="00DC280F"/>
    <w:rsid w:val="00DC2A64"/>
    <w:rsid w:val="00DC410D"/>
    <w:rsid w:val="00DC663D"/>
    <w:rsid w:val="00DC6AF5"/>
    <w:rsid w:val="00DC7386"/>
    <w:rsid w:val="00DD05E4"/>
    <w:rsid w:val="00DD0CF0"/>
    <w:rsid w:val="00DD0ED8"/>
    <w:rsid w:val="00DD11D5"/>
    <w:rsid w:val="00DD2807"/>
    <w:rsid w:val="00DD3823"/>
    <w:rsid w:val="00DD3859"/>
    <w:rsid w:val="00DD3B5E"/>
    <w:rsid w:val="00DD48D5"/>
    <w:rsid w:val="00DD4BBF"/>
    <w:rsid w:val="00DD67F1"/>
    <w:rsid w:val="00DE00BF"/>
    <w:rsid w:val="00DE0AE1"/>
    <w:rsid w:val="00DE19C8"/>
    <w:rsid w:val="00DE3779"/>
    <w:rsid w:val="00DE5646"/>
    <w:rsid w:val="00DE5CD3"/>
    <w:rsid w:val="00DE6249"/>
    <w:rsid w:val="00DE6CC6"/>
    <w:rsid w:val="00DE6D43"/>
    <w:rsid w:val="00DE6EFA"/>
    <w:rsid w:val="00DE7063"/>
    <w:rsid w:val="00DF02A5"/>
    <w:rsid w:val="00DF1353"/>
    <w:rsid w:val="00DF1B77"/>
    <w:rsid w:val="00DF2570"/>
    <w:rsid w:val="00DF3E3C"/>
    <w:rsid w:val="00DF44CD"/>
    <w:rsid w:val="00DF6665"/>
    <w:rsid w:val="00DF7002"/>
    <w:rsid w:val="00DF74EA"/>
    <w:rsid w:val="00DF7580"/>
    <w:rsid w:val="00E00218"/>
    <w:rsid w:val="00E0059C"/>
    <w:rsid w:val="00E01250"/>
    <w:rsid w:val="00E015CA"/>
    <w:rsid w:val="00E015DA"/>
    <w:rsid w:val="00E019C9"/>
    <w:rsid w:val="00E024F0"/>
    <w:rsid w:val="00E03AA8"/>
    <w:rsid w:val="00E04C3E"/>
    <w:rsid w:val="00E04E34"/>
    <w:rsid w:val="00E0537A"/>
    <w:rsid w:val="00E05E98"/>
    <w:rsid w:val="00E06306"/>
    <w:rsid w:val="00E0681B"/>
    <w:rsid w:val="00E06B21"/>
    <w:rsid w:val="00E06C75"/>
    <w:rsid w:val="00E07AB7"/>
    <w:rsid w:val="00E1154B"/>
    <w:rsid w:val="00E11ACE"/>
    <w:rsid w:val="00E12372"/>
    <w:rsid w:val="00E126C2"/>
    <w:rsid w:val="00E13CFD"/>
    <w:rsid w:val="00E14B34"/>
    <w:rsid w:val="00E16B18"/>
    <w:rsid w:val="00E16E32"/>
    <w:rsid w:val="00E1714D"/>
    <w:rsid w:val="00E20176"/>
    <w:rsid w:val="00E20910"/>
    <w:rsid w:val="00E24FA9"/>
    <w:rsid w:val="00E251F1"/>
    <w:rsid w:val="00E26273"/>
    <w:rsid w:val="00E27192"/>
    <w:rsid w:val="00E27DD7"/>
    <w:rsid w:val="00E310F9"/>
    <w:rsid w:val="00E32616"/>
    <w:rsid w:val="00E35F09"/>
    <w:rsid w:val="00E36C1A"/>
    <w:rsid w:val="00E36D55"/>
    <w:rsid w:val="00E40EAE"/>
    <w:rsid w:val="00E411AC"/>
    <w:rsid w:val="00E426A4"/>
    <w:rsid w:val="00E428F6"/>
    <w:rsid w:val="00E42BBC"/>
    <w:rsid w:val="00E43E2C"/>
    <w:rsid w:val="00E4566D"/>
    <w:rsid w:val="00E45752"/>
    <w:rsid w:val="00E4588D"/>
    <w:rsid w:val="00E46450"/>
    <w:rsid w:val="00E478B0"/>
    <w:rsid w:val="00E501FB"/>
    <w:rsid w:val="00E50A36"/>
    <w:rsid w:val="00E5152A"/>
    <w:rsid w:val="00E51DCA"/>
    <w:rsid w:val="00E532D9"/>
    <w:rsid w:val="00E543CB"/>
    <w:rsid w:val="00E55BF8"/>
    <w:rsid w:val="00E563CF"/>
    <w:rsid w:val="00E5654C"/>
    <w:rsid w:val="00E56A80"/>
    <w:rsid w:val="00E57F68"/>
    <w:rsid w:val="00E607A3"/>
    <w:rsid w:val="00E60F01"/>
    <w:rsid w:val="00E611FD"/>
    <w:rsid w:val="00E64457"/>
    <w:rsid w:val="00E64BBA"/>
    <w:rsid w:val="00E654D9"/>
    <w:rsid w:val="00E66BBA"/>
    <w:rsid w:val="00E66D44"/>
    <w:rsid w:val="00E66D55"/>
    <w:rsid w:val="00E67B9B"/>
    <w:rsid w:val="00E70D81"/>
    <w:rsid w:val="00E71658"/>
    <w:rsid w:val="00E7169C"/>
    <w:rsid w:val="00E722C3"/>
    <w:rsid w:val="00E726BD"/>
    <w:rsid w:val="00E733BB"/>
    <w:rsid w:val="00E742F1"/>
    <w:rsid w:val="00E753C2"/>
    <w:rsid w:val="00E75674"/>
    <w:rsid w:val="00E75B35"/>
    <w:rsid w:val="00E7632C"/>
    <w:rsid w:val="00E76C8E"/>
    <w:rsid w:val="00E770D8"/>
    <w:rsid w:val="00E8077E"/>
    <w:rsid w:val="00E80E1E"/>
    <w:rsid w:val="00E815E7"/>
    <w:rsid w:val="00E8250D"/>
    <w:rsid w:val="00E835A4"/>
    <w:rsid w:val="00E848D3"/>
    <w:rsid w:val="00E84C71"/>
    <w:rsid w:val="00E85812"/>
    <w:rsid w:val="00E85B43"/>
    <w:rsid w:val="00E86E75"/>
    <w:rsid w:val="00E87EC6"/>
    <w:rsid w:val="00E91193"/>
    <w:rsid w:val="00E9120B"/>
    <w:rsid w:val="00E91686"/>
    <w:rsid w:val="00E91752"/>
    <w:rsid w:val="00E91938"/>
    <w:rsid w:val="00E92DFE"/>
    <w:rsid w:val="00E92F0D"/>
    <w:rsid w:val="00E931AC"/>
    <w:rsid w:val="00E94184"/>
    <w:rsid w:val="00E94F9B"/>
    <w:rsid w:val="00E95035"/>
    <w:rsid w:val="00E967CB"/>
    <w:rsid w:val="00E9712B"/>
    <w:rsid w:val="00E9723F"/>
    <w:rsid w:val="00E97383"/>
    <w:rsid w:val="00E9793B"/>
    <w:rsid w:val="00E97F1F"/>
    <w:rsid w:val="00EA029B"/>
    <w:rsid w:val="00EA17CA"/>
    <w:rsid w:val="00EA1978"/>
    <w:rsid w:val="00EA216D"/>
    <w:rsid w:val="00EA2F33"/>
    <w:rsid w:val="00EA3374"/>
    <w:rsid w:val="00EA504B"/>
    <w:rsid w:val="00EA5741"/>
    <w:rsid w:val="00EA5B4E"/>
    <w:rsid w:val="00EA6ED0"/>
    <w:rsid w:val="00EA73FC"/>
    <w:rsid w:val="00EB00D7"/>
    <w:rsid w:val="00EB043E"/>
    <w:rsid w:val="00EB0D37"/>
    <w:rsid w:val="00EB18C3"/>
    <w:rsid w:val="00EB2BAF"/>
    <w:rsid w:val="00EB444D"/>
    <w:rsid w:val="00EB45F5"/>
    <w:rsid w:val="00EB6BD0"/>
    <w:rsid w:val="00EB6FA7"/>
    <w:rsid w:val="00EC0C13"/>
    <w:rsid w:val="00EC0D46"/>
    <w:rsid w:val="00EC5374"/>
    <w:rsid w:val="00EC5A1D"/>
    <w:rsid w:val="00EC5E70"/>
    <w:rsid w:val="00EC6116"/>
    <w:rsid w:val="00EC6F86"/>
    <w:rsid w:val="00EC77C7"/>
    <w:rsid w:val="00EC7EFA"/>
    <w:rsid w:val="00ED1364"/>
    <w:rsid w:val="00ED1651"/>
    <w:rsid w:val="00ED16C2"/>
    <w:rsid w:val="00ED179D"/>
    <w:rsid w:val="00ED1DB4"/>
    <w:rsid w:val="00ED35C0"/>
    <w:rsid w:val="00ED39BE"/>
    <w:rsid w:val="00ED3AE5"/>
    <w:rsid w:val="00ED4442"/>
    <w:rsid w:val="00ED4C3F"/>
    <w:rsid w:val="00ED5AB3"/>
    <w:rsid w:val="00ED5C62"/>
    <w:rsid w:val="00ED5CDF"/>
    <w:rsid w:val="00ED5DD5"/>
    <w:rsid w:val="00ED74EE"/>
    <w:rsid w:val="00EE0EFD"/>
    <w:rsid w:val="00EE18AA"/>
    <w:rsid w:val="00EE1B60"/>
    <w:rsid w:val="00EE22AE"/>
    <w:rsid w:val="00EE353B"/>
    <w:rsid w:val="00EE4E68"/>
    <w:rsid w:val="00EE4E7B"/>
    <w:rsid w:val="00EE5689"/>
    <w:rsid w:val="00EE6DC5"/>
    <w:rsid w:val="00EE6E8F"/>
    <w:rsid w:val="00EE788D"/>
    <w:rsid w:val="00EF0363"/>
    <w:rsid w:val="00EF2A32"/>
    <w:rsid w:val="00EF3CB8"/>
    <w:rsid w:val="00EF4F96"/>
    <w:rsid w:val="00EF5CD5"/>
    <w:rsid w:val="00EF73FB"/>
    <w:rsid w:val="00F00674"/>
    <w:rsid w:val="00F00CA5"/>
    <w:rsid w:val="00F019B8"/>
    <w:rsid w:val="00F01C3C"/>
    <w:rsid w:val="00F01DD4"/>
    <w:rsid w:val="00F01DFF"/>
    <w:rsid w:val="00F02425"/>
    <w:rsid w:val="00F024D2"/>
    <w:rsid w:val="00F02832"/>
    <w:rsid w:val="00F02CE8"/>
    <w:rsid w:val="00F02E98"/>
    <w:rsid w:val="00F0370F"/>
    <w:rsid w:val="00F03BDB"/>
    <w:rsid w:val="00F04844"/>
    <w:rsid w:val="00F04DE0"/>
    <w:rsid w:val="00F06123"/>
    <w:rsid w:val="00F06816"/>
    <w:rsid w:val="00F06C2C"/>
    <w:rsid w:val="00F0731E"/>
    <w:rsid w:val="00F07522"/>
    <w:rsid w:val="00F07538"/>
    <w:rsid w:val="00F07898"/>
    <w:rsid w:val="00F11FAE"/>
    <w:rsid w:val="00F128B2"/>
    <w:rsid w:val="00F12C69"/>
    <w:rsid w:val="00F140F1"/>
    <w:rsid w:val="00F14A64"/>
    <w:rsid w:val="00F14EAF"/>
    <w:rsid w:val="00F160D4"/>
    <w:rsid w:val="00F16536"/>
    <w:rsid w:val="00F16690"/>
    <w:rsid w:val="00F16DBC"/>
    <w:rsid w:val="00F17299"/>
    <w:rsid w:val="00F178EC"/>
    <w:rsid w:val="00F200E3"/>
    <w:rsid w:val="00F205B8"/>
    <w:rsid w:val="00F20DB8"/>
    <w:rsid w:val="00F23748"/>
    <w:rsid w:val="00F23B8D"/>
    <w:rsid w:val="00F23D31"/>
    <w:rsid w:val="00F23F0E"/>
    <w:rsid w:val="00F24ABC"/>
    <w:rsid w:val="00F24BF2"/>
    <w:rsid w:val="00F25B66"/>
    <w:rsid w:val="00F25E8E"/>
    <w:rsid w:val="00F26149"/>
    <w:rsid w:val="00F2645B"/>
    <w:rsid w:val="00F264A2"/>
    <w:rsid w:val="00F26C9D"/>
    <w:rsid w:val="00F27412"/>
    <w:rsid w:val="00F27FBA"/>
    <w:rsid w:val="00F3015A"/>
    <w:rsid w:val="00F30727"/>
    <w:rsid w:val="00F343E6"/>
    <w:rsid w:val="00F3480D"/>
    <w:rsid w:val="00F34F47"/>
    <w:rsid w:val="00F3591C"/>
    <w:rsid w:val="00F368F1"/>
    <w:rsid w:val="00F40A78"/>
    <w:rsid w:val="00F41225"/>
    <w:rsid w:val="00F41363"/>
    <w:rsid w:val="00F42EAC"/>
    <w:rsid w:val="00F433B7"/>
    <w:rsid w:val="00F43ACC"/>
    <w:rsid w:val="00F441EE"/>
    <w:rsid w:val="00F4454C"/>
    <w:rsid w:val="00F44640"/>
    <w:rsid w:val="00F44B37"/>
    <w:rsid w:val="00F45C0F"/>
    <w:rsid w:val="00F465D6"/>
    <w:rsid w:val="00F471A9"/>
    <w:rsid w:val="00F472F4"/>
    <w:rsid w:val="00F475D0"/>
    <w:rsid w:val="00F502CB"/>
    <w:rsid w:val="00F513C2"/>
    <w:rsid w:val="00F51780"/>
    <w:rsid w:val="00F5230F"/>
    <w:rsid w:val="00F540E4"/>
    <w:rsid w:val="00F545E7"/>
    <w:rsid w:val="00F548B6"/>
    <w:rsid w:val="00F5494C"/>
    <w:rsid w:val="00F549D9"/>
    <w:rsid w:val="00F54DC8"/>
    <w:rsid w:val="00F54FF9"/>
    <w:rsid w:val="00F557AD"/>
    <w:rsid w:val="00F57059"/>
    <w:rsid w:val="00F57121"/>
    <w:rsid w:val="00F60906"/>
    <w:rsid w:val="00F61116"/>
    <w:rsid w:val="00F6288E"/>
    <w:rsid w:val="00F62945"/>
    <w:rsid w:val="00F64A72"/>
    <w:rsid w:val="00F65E6D"/>
    <w:rsid w:val="00F6646E"/>
    <w:rsid w:val="00F678DD"/>
    <w:rsid w:val="00F67B25"/>
    <w:rsid w:val="00F71B9F"/>
    <w:rsid w:val="00F727A4"/>
    <w:rsid w:val="00F756A5"/>
    <w:rsid w:val="00F76188"/>
    <w:rsid w:val="00F775B7"/>
    <w:rsid w:val="00F77AA3"/>
    <w:rsid w:val="00F80731"/>
    <w:rsid w:val="00F80A44"/>
    <w:rsid w:val="00F80B79"/>
    <w:rsid w:val="00F80E16"/>
    <w:rsid w:val="00F814DF"/>
    <w:rsid w:val="00F8193F"/>
    <w:rsid w:val="00F81DF0"/>
    <w:rsid w:val="00F8254A"/>
    <w:rsid w:val="00F83831"/>
    <w:rsid w:val="00F83FAE"/>
    <w:rsid w:val="00F90CEC"/>
    <w:rsid w:val="00F919A6"/>
    <w:rsid w:val="00F92494"/>
    <w:rsid w:val="00F92D55"/>
    <w:rsid w:val="00F93CAF"/>
    <w:rsid w:val="00F94C94"/>
    <w:rsid w:val="00F95101"/>
    <w:rsid w:val="00F96264"/>
    <w:rsid w:val="00F96CF1"/>
    <w:rsid w:val="00FA0286"/>
    <w:rsid w:val="00FA06F1"/>
    <w:rsid w:val="00FA0D86"/>
    <w:rsid w:val="00FA1B09"/>
    <w:rsid w:val="00FA1DD8"/>
    <w:rsid w:val="00FA1DD9"/>
    <w:rsid w:val="00FA259E"/>
    <w:rsid w:val="00FA2BE7"/>
    <w:rsid w:val="00FA3B1F"/>
    <w:rsid w:val="00FA3F69"/>
    <w:rsid w:val="00FA45C0"/>
    <w:rsid w:val="00FA460F"/>
    <w:rsid w:val="00FA6404"/>
    <w:rsid w:val="00FA6568"/>
    <w:rsid w:val="00FA66E8"/>
    <w:rsid w:val="00FA6A20"/>
    <w:rsid w:val="00FA7A02"/>
    <w:rsid w:val="00FB02F2"/>
    <w:rsid w:val="00FB0D05"/>
    <w:rsid w:val="00FB1A86"/>
    <w:rsid w:val="00FB1DED"/>
    <w:rsid w:val="00FB1F6B"/>
    <w:rsid w:val="00FB219E"/>
    <w:rsid w:val="00FB21C7"/>
    <w:rsid w:val="00FB3210"/>
    <w:rsid w:val="00FB3BFD"/>
    <w:rsid w:val="00FB434E"/>
    <w:rsid w:val="00FB46F8"/>
    <w:rsid w:val="00FB5341"/>
    <w:rsid w:val="00FB53D2"/>
    <w:rsid w:val="00FB6811"/>
    <w:rsid w:val="00FB6BD1"/>
    <w:rsid w:val="00FB7D35"/>
    <w:rsid w:val="00FC02A5"/>
    <w:rsid w:val="00FC0D10"/>
    <w:rsid w:val="00FC1461"/>
    <w:rsid w:val="00FC1B46"/>
    <w:rsid w:val="00FC1C63"/>
    <w:rsid w:val="00FC26D4"/>
    <w:rsid w:val="00FC27CC"/>
    <w:rsid w:val="00FC2BE5"/>
    <w:rsid w:val="00FC3A86"/>
    <w:rsid w:val="00FC4629"/>
    <w:rsid w:val="00FC5222"/>
    <w:rsid w:val="00FC6695"/>
    <w:rsid w:val="00FC6802"/>
    <w:rsid w:val="00FC6B0F"/>
    <w:rsid w:val="00FC7421"/>
    <w:rsid w:val="00FC7D67"/>
    <w:rsid w:val="00FD0065"/>
    <w:rsid w:val="00FD0A3E"/>
    <w:rsid w:val="00FD0A6F"/>
    <w:rsid w:val="00FD1A0B"/>
    <w:rsid w:val="00FD1B15"/>
    <w:rsid w:val="00FD2248"/>
    <w:rsid w:val="00FD26A1"/>
    <w:rsid w:val="00FD2EB5"/>
    <w:rsid w:val="00FD335F"/>
    <w:rsid w:val="00FD3ACC"/>
    <w:rsid w:val="00FD56B4"/>
    <w:rsid w:val="00FD5CC7"/>
    <w:rsid w:val="00FD6378"/>
    <w:rsid w:val="00FD67BB"/>
    <w:rsid w:val="00FE049C"/>
    <w:rsid w:val="00FE1002"/>
    <w:rsid w:val="00FE1B17"/>
    <w:rsid w:val="00FE3986"/>
    <w:rsid w:val="00FE3B65"/>
    <w:rsid w:val="00FE3DDD"/>
    <w:rsid w:val="00FE41A3"/>
    <w:rsid w:val="00FE539D"/>
    <w:rsid w:val="00FE5BA6"/>
    <w:rsid w:val="00FE5CFF"/>
    <w:rsid w:val="00FE64AF"/>
    <w:rsid w:val="00FE6964"/>
    <w:rsid w:val="00FE69DB"/>
    <w:rsid w:val="00FE72B3"/>
    <w:rsid w:val="00FF06FD"/>
    <w:rsid w:val="00FF09CC"/>
    <w:rsid w:val="00FF1065"/>
    <w:rsid w:val="00FF142B"/>
    <w:rsid w:val="00FF1633"/>
    <w:rsid w:val="00FF220A"/>
    <w:rsid w:val="00FF2AA7"/>
    <w:rsid w:val="00FF3CE7"/>
    <w:rsid w:val="00FF4F0C"/>
    <w:rsid w:val="00FF5501"/>
    <w:rsid w:val="00FF5CCE"/>
    <w:rsid w:val="00FF5F5B"/>
    <w:rsid w:val="00FF61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D36304E"/>
  <w15:docId w15:val="{F40A9E4F-A3DB-4B5B-9BEC-77978B2F23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97663A"/>
    <w:pPr>
      <w:ind w:firstLine="851"/>
      <w:jc w:val="both"/>
    </w:pPr>
    <w:rPr>
      <w:rFonts w:ascii="Times New Roman" w:hAnsi="Times New Roman"/>
      <w:color w:val="000000"/>
      <w:sz w:val="28"/>
      <w:szCs w:val="28"/>
      <w:lang w:eastAsia="en-US"/>
    </w:rPr>
  </w:style>
  <w:style w:type="paragraph" w:styleId="10">
    <w:name w:val="heading 1"/>
    <w:aliases w:val="Заголовок 1 Знак"/>
    <w:basedOn w:val="a1"/>
    <w:next w:val="a1"/>
    <w:link w:val="11"/>
    <w:qFormat/>
    <w:rsid w:val="00FF142B"/>
    <w:pPr>
      <w:outlineLvl w:val="0"/>
    </w:pPr>
    <w:rPr>
      <w:b/>
    </w:rPr>
  </w:style>
  <w:style w:type="paragraph" w:styleId="20">
    <w:name w:val="heading 2"/>
    <w:aliases w:val="_Заголовок 2"/>
    <w:basedOn w:val="a1"/>
    <w:next w:val="a1"/>
    <w:link w:val="22"/>
    <w:autoRedefine/>
    <w:unhideWhenUsed/>
    <w:qFormat/>
    <w:rsid w:val="000F5881"/>
    <w:pPr>
      <w:keepNext/>
      <w:keepLines/>
      <w:ind w:firstLine="0"/>
      <w:jc w:val="center"/>
      <w:outlineLvl w:val="1"/>
    </w:pPr>
    <w:rPr>
      <w:rFonts w:eastAsia="Times New Roman" w:cs="Arial"/>
      <w:b/>
      <w:color w:val="auto"/>
      <w:szCs w:val="24"/>
      <w:lang w:eastAsia="ru-RU"/>
    </w:rPr>
  </w:style>
  <w:style w:type="paragraph" w:styleId="3">
    <w:name w:val="heading 3"/>
    <w:basedOn w:val="a1"/>
    <w:next w:val="a1"/>
    <w:link w:val="30"/>
    <w:unhideWhenUsed/>
    <w:qFormat/>
    <w:rsid w:val="00017AF5"/>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1"/>
    <w:next w:val="a1"/>
    <w:link w:val="41"/>
    <w:uiPriority w:val="9"/>
    <w:unhideWhenUsed/>
    <w:qFormat/>
    <w:rsid w:val="003F50CA"/>
    <w:pPr>
      <w:keepNext/>
      <w:spacing w:before="240" w:after="60"/>
      <w:ind w:firstLine="0"/>
      <w:jc w:val="left"/>
      <w:outlineLvl w:val="3"/>
    </w:pPr>
    <w:rPr>
      <w:rFonts w:ascii="Calibri" w:eastAsia="Times New Roman" w:hAnsi="Calibri"/>
      <w:b/>
      <w:bCs/>
      <w:color w:val="auto"/>
      <w:lang w:eastAsia="zh-CN"/>
    </w:rPr>
  </w:style>
  <w:style w:type="paragraph" w:styleId="5">
    <w:name w:val="heading 5"/>
    <w:basedOn w:val="a1"/>
    <w:next w:val="a1"/>
    <w:link w:val="50"/>
    <w:qFormat/>
    <w:rsid w:val="0014621C"/>
    <w:pPr>
      <w:keepLines/>
      <w:overflowPunct w:val="0"/>
      <w:autoSpaceDE w:val="0"/>
      <w:autoSpaceDN w:val="0"/>
      <w:adjustRightInd w:val="0"/>
      <w:spacing w:before="240" w:after="60" w:line="320" w:lineRule="exact"/>
      <w:ind w:firstLine="567"/>
      <w:outlineLvl w:val="4"/>
    </w:pPr>
    <w:rPr>
      <w:rFonts w:eastAsia="Times New Roman"/>
      <w:b/>
      <w:bCs/>
      <w:i/>
      <w:iCs/>
      <w:color w:val="auto"/>
      <w:sz w:val="26"/>
      <w:szCs w:val="26"/>
      <w:lang w:val="x-none" w:eastAsia="x-none"/>
    </w:rPr>
  </w:style>
  <w:style w:type="paragraph" w:styleId="6">
    <w:name w:val="heading 6"/>
    <w:basedOn w:val="a1"/>
    <w:next w:val="a1"/>
    <w:link w:val="60"/>
    <w:qFormat/>
    <w:rsid w:val="0014621C"/>
    <w:pPr>
      <w:keepNext/>
      <w:keepLines/>
      <w:widowControl w:val="0"/>
      <w:pBdr>
        <w:top w:val="double" w:sz="1" w:space="1" w:color="000000"/>
        <w:left w:val="double" w:sz="1" w:space="4" w:color="000000"/>
        <w:bottom w:val="double" w:sz="1" w:space="1" w:color="000000"/>
        <w:right w:val="double" w:sz="1" w:space="4" w:color="000000"/>
      </w:pBdr>
      <w:suppressAutoHyphens/>
      <w:overflowPunct w:val="0"/>
      <w:autoSpaceDE w:val="0"/>
      <w:autoSpaceDN w:val="0"/>
      <w:adjustRightInd w:val="0"/>
      <w:spacing w:line="360" w:lineRule="auto"/>
      <w:ind w:firstLine="567"/>
      <w:outlineLvl w:val="5"/>
    </w:pPr>
    <w:rPr>
      <w:rFonts w:eastAsia="Arial Unicode MS"/>
      <w:b/>
      <w:color w:val="auto"/>
      <w:szCs w:val="24"/>
      <w:lang w:val="x-none" w:eastAsia="x-none"/>
    </w:rPr>
  </w:style>
  <w:style w:type="paragraph" w:styleId="7">
    <w:name w:val="heading 7"/>
    <w:basedOn w:val="a1"/>
    <w:next w:val="a1"/>
    <w:link w:val="70"/>
    <w:qFormat/>
    <w:rsid w:val="0014621C"/>
    <w:pPr>
      <w:keepNext/>
      <w:keepLines/>
      <w:overflowPunct w:val="0"/>
      <w:autoSpaceDE w:val="0"/>
      <w:autoSpaceDN w:val="0"/>
      <w:adjustRightInd w:val="0"/>
      <w:spacing w:line="320" w:lineRule="exact"/>
      <w:ind w:firstLine="720"/>
      <w:jc w:val="center"/>
      <w:outlineLvl w:val="6"/>
    </w:pPr>
    <w:rPr>
      <w:rFonts w:eastAsia="Times New Roman"/>
      <w:b/>
      <w:color w:val="auto"/>
      <w:sz w:val="23"/>
      <w:szCs w:val="20"/>
      <w:u w:val="single"/>
      <w:lang w:val="x-none" w:eastAsia="x-none"/>
    </w:rPr>
  </w:style>
  <w:style w:type="paragraph" w:styleId="8">
    <w:name w:val="heading 8"/>
    <w:basedOn w:val="a1"/>
    <w:next w:val="a1"/>
    <w:link w:val="80"/>
    <w:qFormat/>
    <w:rsid w:val="0014621C"/>
    <w:pPr>
      <w:keepLines/>
      <w:overflowPunct w:val="0"/>
      <w:autoSpaceDE w:val="0"/>
      <w:autoSpaceDN w:val="0"/>
      <w:adjustRightInd w:val="0"/>
      <w:spacing w:before="240" w:after="60" w:line="320" w:lineRule="exact"/>
      <w:ind w:firstLine="567"/>
      <w:outlineLvl w:val="7"/>
    </w:pPr>
    <w:rPr>
      <w:rFonts w:eastAsia="Times New Roman"/>
      <w:i/>
      <w:iCs/>
      <w:color w:val="auto"/>
      <w:sz w:val="24"/>
      <w:szCs w:val="24"/>
      <w:lang w:val="x-none" w:eastAsia="x-none"/>
    </w:rPr>
  </w:style>
  <w:style w:type="paragraph" w:styleId="9">
    <w:name w:val="heading 9"/>
    <w:basedOn w:val="a1"/>
    <w:next w:val="a1"/>
    <w:link w:val="90"/>
    <w:qFormat/>
    <w:rsid w:val="0014621C"/>
    <w:pPr>
      <w:keepLines/>
      <w:overflowPunct w:val="0"/>
      <w:autoSpaceDE w:val="0"/>
      <w:autoSpaceDN w:val="0"/>
      <w:adjustRightInd w:val="0"/>
      <w:spacing w:before="240" w:after="60" w:line="320" w:lineRule="exact"/>
      <w:ind w:firstLine="567"/>
      <w:outlineLvl w:val="8"/>
    </w:pPr>
    <w:rPr>
      <w:rFonts w:ascii="Arial" w:eastAsia="Times New Roman" w:hAnsi="Arial"/>
      <w:color w:val="auto"/>
      <w:sz w:val="20"/>
      <w:szCs w:val="20"/>
      <w:lang w:val="x-none" w:eastAsia="x-non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rsid w:val="009B7009"/>
    <w:pPr>
      <w:tabs>
        <w:tab w:val="center" w:pos="4677"/>
        <w:tab w:val="right" w:pos="9355"/>
      </w:tabs>
    </w:pPr>
  </w:style>
  <w:style w:type="character" w:styleId="a7">
    <w:name w:val="page number"/>
    <w:basedOn w:val="a2"/>
    <w:rsid w:val="009B7009"/>
  </w:style>
  <w:style w:type="paragraph" w:styleId="a8">
    <w:name w:val="footer"/>
    <w:basedOn w:val="a1"/>
    <w:link w:val="a9"/>
    <w:uiPriority w:val="99"/>
    <w:rsid w:val="009B7009"/>
    <w:pPr>
      <w:tabs>
        <w:tab w:val="center" w:pos="4677"/>
        <w:tab w:val="right" w:pos="9355"/>
      </w:tabs>
    </w:pPr>
  </w:style>
  <w:style w:type="paragraph" w:styleId="aa">
    <w:name w:val="Body Text"/>
    <w:basedOn w:val="a1"/>
    <w:link w:val="ab"/>
    <w:rsid w:val="0060643C"/>
    <w:pPr>
      <w:jc w:val="center"/>
    </w:pPr>
    <w:rPr>
      <w:rFonts w:ascii="Arial" w:eastAsia="Times New Roman" w:hAnsi="Arial" w:cs="Arial"/>
      <w:lang w:eastAsia="ru-RU"/>
    </w:rPr>
  </w:style>
  <w:style w:type="table" w:styleId="ac">
    <w:name w:val="Table Grid"/>
    <w:basedOn w:val="a3"/>
    <w:rsid w:val="006064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
    <w:name w:val="List Bullet"/>
    <w:basedOn w:val="a1"/>
    <w:rsid w:val="0045306E"/>
    <w:pPr>
      <w:numPr>
        <w:numId w:val="1"/>
      </w:numPr>
    </w:pPr>
  </w:style>
  <w:style w:type="character" w:customStyle="1" w:styleId="11">
    <w:name w:val="Заголовок 1 Знак1"/>
    <w:aliases w:val="Заголовок 1 Знак Знак1"/>
    <w:link w:val="10"/>
    <w:rsid w:val="00FF142B"/>
    <w:rPr>
      <w:rFonts w:ascii="Times New Roman" w:hAnsi="Times New Roman"/>
      <w:b/>
      <w:color w:val="000000"/>
      <w:sz w:val="28"/>
      <w:szCs w:val="28"/>
      <w:lang w:eastAsia="en-US"/>
    </w:rPr>
  </w:style>
  <w:style w:type="character" w:customStyle="1" w:styleId="22">
    <w:name w:val="Заголовок 2 Знак"/>
    <w:aliases w:val="_Заголовок 2 Знак"/>
    <w:link w:val="20"/>
    <w:rsid w:val="000F5881"/>
    <w:rPr>
      <w:rFonts w:ascii="Times New Roman" w:eastAsia="Times New Roman" w:hAnsi="Times New Roman" w:cs="Arial"/>
      <w:b/>
      <w:sz w:val="28"/>
      <w:szCs w:val="24"/>
    </w:rPr>
  </w:style>
  <w:style w:type="paragraph" w:styleId="2">
    <w:name w:val="List Number 2"/>
    <w:basedOn w:val="a1"/>
    <w:rsid w:val="00810381"/>
    <w:pPr>
      <w:numPr>
        <w:numId w:val="3"/>
      </w:numPr>
    </w:pPr>
  </w:style>
  <w:style w:type="paragraph" w:styleId="ad">
    <w:name w:val="Plain Text"/>
    <w:basedOn w:val="a1"/>
    <w:link w:val="ae"/>
    <w:rsid w:val="0045306E"/>
    <w:rPr>
      <w:rFonts w:ascii="Courier New" w:hAnsi="Courier New" w:cs="Courier New"/>
      <w:sz w:val="20"/>
      <w:szCs w:val="20"/>
    </w:rPr>
  </w:style>
  <w:style w:type="numbering" w:styleId="111111">
    <w:name w:val="Outline List 2"/>
    <w:basedOn w:val="a4"/>
    <w:rsid w:val="00810381"/>
  </w:style>
  <w:style w:type="paragraph" w:customStyle="1" w:styleId="ConsNormal">
    <w:name w:val="ConsNormal"/>
    <w:rsid w:val="00455DD6"/>
    <w:pPr>
      <w:widowControl w:val="0"/>
      <w:autoSpaceDE w:val="0"/>
      <w:autoSpaceDN w:val="0"/>
      <w:adjustRightInd w:val="0"/>
      <w:ind w:right="19772" w:firstLine="720"/>
    </w:pPr>
    <w:rPr>
      <w:rFonts w:ascii="Arial" w:eastAsia="SimSun" w:hAnsi="Arial" w:cs="Arial"/>
      <w:lang w:eastAsia="zh-CN"/>
    </w:rPr>
  </w:style>
  <w:style w:type="paragraph" w:customStyle="1" w:styleId="ConsNonformat">
    <w:name w:val="ConsNonformat"/>
    <w:rsid w:val="00455DD6"/>
    <w:pPr>
      <w:widowControl w:val="0"/>
      <w:autoSpaceDE w:val="0"/>
      <w:autoSpaceDN w:val="0"/>
      <w:adjustRightInd w:val="0"/>
      <w:ind w:right="19772"/>
    </w:pPr>
    <w:rPr>
      <w:rFonts w:ascii="Courier New" w:eastAsia="SimSun" w:hAnsi="Courier New" w:cs="Courier New"/>
      <w:lang w:eastAsia="zh-CN"/>
    </w:rPr>
  </w:style>
  <w:style w:type="paragraph" w:customStyle="1" w:styleId="ConsTitle">
    <w:name w:val="ConsTitle"/>
    <w:rsid w:val="00455DD6"/>
    <w:pPr>
      <w:widowControl w:val="0"/>
      <w:autoSpaceDE w:val="0"/>
      <w:autoSpaceDN w:val="0"/>
      <w:adjustRightInd w:val="0"/>
      <w:ind w:right="19772"/>
    </w:pPr>
    <w:rPr>
      <w:rFonts w:ascii="Arial" w:eastAsia="SimSun" w:hAnsi="Arial" w:cs="Arial"/>
      <w:b/>
      <w:bCs/>
      <w:sz w:val="16"/>
      <w:szCs w:val="16"/>
      <w:lang w:eastAsia="zh-CN"/>
    </w:rPr>
  </w:style>
  <w:style w:type="paragraph" w:customStyle="1" w:styleId="ConsCell">
    <w:name w:val="ConsCell"/>
    <w:rsid w:val="00455DD6"/>
    <w:pPr>
      <w:widowControl w:val="0"/>
      <w:autoSpaceDE w:val="0"/>
      <w:autoSpaceDN w:val="0"/>
      <w:adjustRightInd w:val="0"/>
      <w:ind w:right="19772"/>
    </w:pPr>
    <w:rPr>
      <w:rFonts w:ascii="Arial" w:eastAsia="SimSun" w:hAnsi="Arial" w:cs="Arial"/>
      <w:lang w:eastAsia="zh-CN"/>
    </w:rPr>
  </w:style>
  <w:style w:type="paragraph" w:customStyle="1" w:styleId="ConsDocList">
    <w:name w:val="ConsDocList"/>
    <w:rsid w:val="00455DD6"/>
    <w:pPr>
      <w:widowControl w:val="0"/>
      <w:autoSpaceDE w:val="0"/>
      <w:autoSpaceDN w:val="0"/>
      <w:adjustRightInd w:val="0"/>
      <w:ind w:right="19772"/>
    </w:pPr>
    <w:rPr>
      <w:rFonts w:ascii="Courier New" w:eastAsia="SimSun" w:hAnsi="Courier New" w:cs="Courier New"/>
      <w:lang w:eastAsia="zh-CN"/>
    </w:rPr>
  </w:style>
  <w:style w:type="paragraph" w:styleId="af">
    <w:name w:val="Normal (Web)"/>
    <w:basedOn w:val="a1"/>
    <w:uiPriority w:val="99"/>
    <w:rsid w:val="00455DD6"/>
    <w:pPr>
      <w:spacing w:before="75" w:after="75"/>
      <w:ind w:left="75" w:right="75" w:firstLine="225"/>
    </w:pPr>
    <w:rPr>
      <w:rFonts w:ascii="Verdana" w:eastAsia="Times New Roman" w:hAnsi="Verdana" w:cs="Verdana"/>
      <w:sz w:val="18"/>
      <w:szCs w:val="18"/>
      <w:lang w:eastAsia="ru-RU"/>
    </w:rPr>
  </w:style>
  <w:style w:type="paragraph" w:styleId="af0">
    <w:name w:val="Title"/>
    <w:basedOn w:val="a1"/>
    <w:link w:val="af1"/>
    <w:qFormat/>
    <w:rsid w:val="00455DD6"/>
    <w:pPr>
      <w:jc w:val="center"/>
    </w:pPr>
    <w:rPr>
      <w:rFonts w:eastAsia="Times New Roman"/>
      <w:lang w:eastAsia="ru-RU"/>
    </w:rPr>
  </w:style>
  <w:style w:type="paragraph" w:customStyle="1" w:styleId="--">
    <w:name w:val="- СТРАНИЦА -"/>
    <w:rsid w:val="00455DD6"/>
  </w:style>
  <w:style w:type="paragraph" w:customStyle="1" w:styleId="af2">
    <w:name w:val="Îáû÷íûé"/>
    <w:rsid w:val="00455DD6"/>
    <w:rPr>
      <w:lang w:val="en-US"/>
    </w:rPr>
  </w:style>
  <w:style w:type="character" w:customStyle="1" w:styleId="ab">
    <w:name w:val="Основной текст Знак"/>
    <w:link w:val="aa"/>
    <w:rsid w:val="00455DD6"/>
    <w:rPr>
      <w:rFonts w:ascii="Arial" w:hAnsi="Arial" w:cs="Arial"/>
      <w:sz w:val="24"/>
      <w:szCs w:val="24"/>
      <w:lang w:val="ru-RU" w:eastAsia="ru-RU" w:bidi="ar-SA"/>
    </w:rPr>
  </w:style>
  <w:style w:type="paragraph" w:styleId="af3">
    <w:name w:val="Block Text"/>
    <w:basedOn w:val="a1"/>
    <w:rsid w:val="00455DD6"/>
    <w:pPr>
      <w:tabs>
        <w:tab w:val="left" w:pos="10440"/>
      </w:tabs>
      <w:spacing w:before="120"/>
      <w:ind w:left="360" w:right="333"/>
    </w:pPr>
    <w:rPr>
      <w:rFonts w:eastAsia="Times New Roman"/>
      <w:b/>
      <w:bCs/>
      <w:lang w:eastAsia="ru-RU"/>
    </w:rPr>
  </w:style>
  <w:style w:type="paragraph" w:styleId="af4">
    <w:name w:val="Body Text Indent"/>
    <w:basedOn w:val="a1"/>
    <w:link w:val="af5"/>
    <w:rsid w:val="00455DD6"/>
    <w:pPr>
      <w:spacing w:after="120"/>
      <w:ind w:left="283"/>
    </w:pPr>
    <w:rPr>
      <w:rFonts w:eastAsia="Times New Roman"/>
      <w:lang w:eastAsia="ru-RU"/>
    </w:rPr>
  </w:style>
  <w:style w:type="paragraph" w:styleId="23">
    <w:name w:val="Body Text Indent 2"/>
    <w:basedOn w:val="a1"/>
    <w:link w:val="24"/>
    <w:rsid w:val="00455DD6"/>
    <w:pPr>
      <w:spacing w:after="120" w:line="480" w:lineRule="auto"/>
      <w:ind w:left="283"/>
    </w:pPr>
    <w:rPr>
      <w:rFonts w:eastAsia="Times New Roman"/>
      <w:lang w:eastAsia="ru-RU"/>
    </w:rPr>
  </w:style>
  <w:style w:type="paragraph" w:styleId="25">
    <w:name w:val="Body Text 2"/>
    <w:basedOn w:val="a1"/>
    <w:link w:val="26"/>
    <w:rsid w:val="00455DD6"/>
    <w:pPr>
      <w:widowControl w:val="0"/>
      <w:autoSpaceDE w:val="0"/>
      <w:autoSpaceDN w:val="0"/>
      <w:adjustRightInd w:val="0"/>
      <w:ind w:left="540" w:firstLine="720"/>
    </w:pPr>
    <w:rPr>
      <w:rFonts w:eastAsia="Times New Roman"/>
      <w:color w:val="FF0000"/>
      <w:sz w:val="22"/>
      <w:szCs w:val="22"/>
      <w:lang w:eastAsia="ru-RU"/>
    </w:rPr>
  </w:style>
  <w:style w:type="paragraph" w:styleId="31">
    <w:name w:val="Body Text Indent 3"/>
    <w:basedOn w:val="a1"/>
    <w:link w:val="32"/>
    <w:rsid w:val="00455DD6"/>
    <w:pPr>
      <w:ind w:left="540" w:firstLine="720"/>
    </w:pPr>
    <w:rPr>
      <w:rFonts w:eastAsia="Times New Roman"/>
      <w:sz w:val="22"/>
      <w:szCs w:val="22"/>
      <w:lang w:eastAsia="ru-RU"/>
    </w:rPr>
  </w:style>
  <w:style w:type="character" w:customStyle="1" w:styleId="12">
    <w:name w:val="Заголовок 1 Знак Знак"/>
    <w:rsid w:val="00455DD6"/>
    <w:rPr>
      <w:b/>
      <w:bCs/>
      <w:sz w:val="28"/>
      <w:szCs w:val="28"/>
      <w:lang w:val="ru-RU" w:eastAsia="ru-RU" w:bidi="ar-SA"/>
    </w:rPr>
  </w:style>
  <w:style w:type="character" w:styleId="af6">
    <w:name w:val="Emphasis"/>
    <w:qFormat/>
    <w:rsid w:val="00455DD6"/>
    <w:rPr>
      <w:i/>
      <w:iCs/>
    </w:rPr>
  </w:style>
  <w:style w:type="paragraph" w:customStyle="1" w:styleId="ConsPlusNormal">
    <w:name w:val="ConsPlusNormal"/>
    <w:rsid w:val="00455DD6"/>
    <w:pPr>
      <w:autoSpaceDE w:val="0"/>
      <w:autoSpaceDN w:val="0"/>
      <w:adjustRightInd w:val="0"/>
      <w:ind w:firstLine="720"/>
    </w:pPr>
    <w:rPr>
      <w:rFonts w:ascii="Arial" w:hAnsi="Arial" w:cs="Arial"/>
    </w:rPr>
  </w:style>
  <w:style w:type="paragraph" w:customStyle="1" w:styleId="ConsPlusNonformat">
    <w:name w:val="ConsPlusNonformat"/>
    <w:rsid w:val="00455DD6"/>
    <w:pPr>
      <w:autoSpaceDE w:val="0"/>
      <w:autoSpaceDN w:val="0"/>
      <w:adjustRightInd w:val="0"/>
    </w:pPr>
    <w:rPr>
      <w:rFonts w:ascii="Courier New" w:hAnsi="Courier New" w:cs="Courier New"/>
    </w:rPr>
  </w:style>
  <w:style w:type="paragraph" w:customStyle="1" w:styleId="ConsPlusTitle">
    <w:name w:val="ConsPlusTitle"/>
    <w:rsid w:val="00455DD6"/>
    <w:pPr>
      <w:autoSpaceDE w:val="0"/>
      <w:autoSpaceDN w:val="0"/>
      <w:adjustRightInd w:val="0"/>
    </w:pPr>
    <w:rPr>
      <w:rFonts w:ascii="Arial" w:hAnsi="Arial" w:cs="Arial"/>
      <w:b/>
      <w:bCs/>
    </w:rPr>
  </w:style>
  <w:style w:type="paragraph" w:customStyle="1" w:styleId="13">
    <w:name w:val="текст 1"/>
    <w:basedOn w:val="a1"/>
    <w:next w:val="a1"/>
    <w:rsid w:val="00455DD6"/>
    <w:pPr>
      <w:ind w:firstLine="540"/>
    </w:pPr>
    <w:rPr>
      <w:rFonts w:eastAsia="Times New Roman"/>
      <w:sz w:val="20"/>
      <w:lang w:eastAsia="ru-RU"/>
    </w:rPr>
  </w:style>
  <w:style w:type="paragraph" w:customStyle="1" w:styleId="S">
    <w:name w:val="S_Титульный"/>
    <w:basedOn w:val="a1"/>
    <w:rsid w:val="00455DD6"/>
    <w:pPr>
      <w:spacing w:line="360" w:lineRule="auto"/>
      <w:ind w:left="3060"/>
      <w:jc w:val="right"/>
    </w:pPr>
    <w:rPr>
      <w:rFonts w:eastAsia="Times New Roman"/>
      <w:b/>
      <w:caps/>
      <w:lang w:eastAsia="ru-RU"/>
    </w:rPr>
  </w:style>
  <w:style w:type="paragraph" w:customStyle="1" w:styleId="af7">
    <w:name w:val="Таблица"/>
    <w:basedOn w:val="a1"/>
    <w:rsid w:val="00455DD6"/>
    <w:rPr>
      <w:rFonts w:eastAsia="Times New Roman"/>
      <w:lang w:eastAsia="ru-RU"/>
    </w:rPr>
  </w:style>
  <w:style w:type="paragraph" w:styleId="af8">
    <w:name w:val="footnote text"/>
    <w:basedOn w:val="a1"/>
    <w:link w:val="af9"/>
    <w:uiPriority w:val="99"/>
    <w:semiHidden/>
    <w:rsid w:val="00455DD6"/>
    <w:rPr>
      <w:rFonts w:eastAsia="Times New Roman"/>
      <w:sz w:val="20"/>
      <w:szCs w:val="20"/>
      <w:lang w:eastAsia="ru-RU"/>
    </w:rPr>
  </w:style>
  <w:style w:type="character" w:styleId="afa">
    <w:name w:val="footnote reference"/>
    <w:uiPriority w:val="99"/>
    <w:semiHidden/>
    <w:rsid w:val="00455DD6"/>
    <w:rPr>
      <w:vertAlign w:val="superscript"/>
    </w:rPr>
  </w:style>
  <w:style w:type="paragraph" w:styleId="afb">
    <w:name w:val="Document Map"/>
    <w:basedOn w:val="a1"/>
    <w:link w:val="afc"/>
    <w:semiHidden/>
    <w:rsid w:val="00455DD6"/>
    <w:pPr>
      <w:shd w:val="clear" w:color="auto" w:fill="000080"/>
    </w:pPr>
    <w:rPr>
      <w:rFonts w:ascii="Tahoma" w:hAnsi="Tahoma" w:cs="Tahoma"/>
      <w:sz w:val="20"/>
      <w:szCs w:val="20"/>
    </w:rPr>
  </w:style>
  <w:style w:type="character" w:styleId="afd">
    <w:name w:val="annotation reference"/>
    <w:semiHidden/>
    <w:rsid w:val="00455DD6"/>
    <w:rPr>
      <w:sz w:val="16"/>
      <w:szCs w:val="16"/>
    </w:rPr>
  </w:style>
  <w:style w:type="paragraph" w:styleId="afe">
    <w:name w:val="annotation text"/>
    <w:basedOn w:val="a1"/>
    <w:link w:val="aff"/>
    <w:semiHidden/>
    <w:rsid w:val="00455DD6"/>
    <w:rPr>
      <w:sz w:val="20"/>
      <w:szCs w:val="20"/>
    </w:rPr>
  </w:style>
  <w:style w:type="paragraph" w:styleId="aff0">
    <w:name w:val="annotation subject"/>
    <w:basedOn w:val="afe"/>
    <w:next w:val="afe"/>
    <w:link w:val="aff1"/>
    <w:semiHidden/>
    <w:rsid w:val="00455DD6"/>
    <w:rPr>
      <w:b/>
      <w:bCs/>
    </w:rPr>
  </w:style>
  <w:style w:type="paragraph" w:styleId="aff2">
    <w:name w:val="Balloon Text"/>
    <w:basedOn w:val="a1"/>
    <w:link w:val="aff3"/>
    <w:rsid w:val="00455DD6"/>
    <w:rPr>
      <w:rFonts w:ascii="Tahoma" w:hAnsi="Tahoma" w:cs="Tahoma"/>
      <w:sz w:val="16"/>
      <w:szCs w:val="16"/>
    </w:rPr>
  </w:style>
  <w:style w:type="paragraph" w:customStyle="1" w:styleId="14">
    <w:name w:val="Текст1"/>
    <w:basedOn w:val="a1"/>
    <w:rsid w:val="00455DD6"/>
    <w:pPr>
      <w:suppressAutoHyphens/>
    </w:pPr>
    <w:rPr>
      <w:rFonts w:ascii="Courier New" w:eastAsia="Times New Roman" w:hAnsi="Courier New" w:cs="Courier New"/>
      <w:sz w:val="20"/>
      <w:szCs w:val="20"/>
      <w:lang w:eastAsia="ar-SA"/>
    </w:rPr>
  </w:style>
  <w:style w:type="paragraph" w:styleId="aff4">
    <w:name w:val="List Paragraph"/>
    <w:basedOn w:val="a1"/>
    <w:link w:val="aff5"/>
    <w:uiPriority w:val="99"/>
    <w:qFormat/>
    <w:rsid w:val="006F601F"/>
    <w:pPr>
      <w:ind w:left="720"/>
      <w:contextualSpacing/>
    </w:pPr>
    <w:rPr>
      <w:rFonts w:eastAsia="Times New Roman"/>
      <w:lang w:eastAsia="ru-RU"/>
    </w:rPr>
  </w:style>
  <w:style w:type="paragraph" w:customStyle="1" w:styleId="nienie">
    <w:name w:val="nienie"/>
    <w:basedOn w:val="a1"/>
    <w:rsid w:val="006F601F"/>
    <w:pPr>
      <w:keepLines/>
      <w:widowControl w:val="0"/>
      <w:ind w:left="709" w:hanging="284"/>
    </w:pPr>
    <w:rPr>
      <w:rFonts w:ascii="Peterburg" w:eastAsia="Times New Roman" w:hAnsi="Peterburg" w:cs="Peterburg"/>
      <w:lang w:eastAsia="ru-RU"/>
    </w:rPr>
  </w:style>
  <w:style w:type="paragraph" w:customStyle="1" w:styleId="Iauiue">
    <w:name w:val="Iau?iue"/>
    <w:rsid w:val="006F601F"/>
    <w:pPr>
      <w:widowControl w:val="0"/>
    </w:pPr>
  </w:style>
  <w:style w:type="paragraph" w:customStyle="1" w:styleId="ConsPlusCell">
    <w:name w:val="ConsPlusCell"/>
    <w:rsid w:val="006F601F"/>
    <w:pPr>
      <w:widowControl w:val="0"/>
      <w:autoSpaceDE w:val="0"/>
      <w:autoSpaceDN w:val="0"/>
      <w:adjustRightInd w:val="0"/>
    </w:pPr>
    <w:rPr>
      <w:rFonts w:ascii="Arial" w:hAnsi="Arial" w:cs="Arial"/>
    </w:rPr>
  </w:style>
  <w:style w:type="paragraph" w:customStyle="1" w:styleId="aff6">
    <w:name w:val="основной"/>
    <w:basedOn w:val="a1"/>
    <w:rsid w:val="00584832"/>
    <w:pPr>
      <w:keepNext/>
    </w:pPr>
    <w:rPr>
      <w:rFonts w:eastAsia="Times New Roman"/>
      <w:lang w:eastAsia="ru-RU"/>
    </w:rPr>
  </w:style>
  <w:style w:type="paragraph" w:customStyle="1" w:styleId="15">
    <w:name w:val="Основной текст с отступом1"/>
    <w:basedOn w:val="a1"/>
    <w:rsid w:val="00B064C1"/>
    <w:pPr>
      <w:keepLines/>
      <w:widowControl w:val="0"/>
      <w:suppressAutoHyphens/>
      <w:overflowPunct w:val="0"/>
      <w:autoSpaceDE w:val="0"/>
      <w:spacing w:line="320" w:lineRule="atLeast"/>
      <w:ind w:firstLine="709"/>
    </w:pPr>
    <w:rPr>
      <w:rFonts w:eastAsia="Times New Roman"/>
      <w:lang w:eastAsia="ar-SA"/>
    </w:rPr>
  </w:style>
  <w:style w:type="paragraph" w:customStyle="1" w:styleId="27">
    <w:name w:val="Îñíîâíîé òåêñò 2"/>
    <w:basedOn w:val="af2"/>
    <w:rsid w:val="00B064C1"/>
    <w:pPr>
      <w:widowControl w:val="0"/>
      <w:suppressAutoHyphens/>
      <w:ind w:firstLine="720"/>
      <w:jc w:val="both"/>
    </w:pPr>
    <w:rPr>
      <w:rFonts w:eastAsia="Arial"/>
      <w:b/>
      <w:bCs/>
      <w:color w:val="000000"/>
      <w:sz w:val="24"/>
      <w:szCs w:val="24"/>
      <w:lang w:eastAsia="ar-SA"/>
    </w:rPr>
  </w:style>
  <w:style w:type="paragraph" w:styleId="33">
    <w:name w:val="Body Text 3"/>
    <w:basedOn w:val="a1"/>
    <w:link w:val="34"/>
    <w:uiPriority w:val="99"/>
    <w:rsid w:val="009712BD"/>
    <w:pPr>
      <w:spacing w:after="120"/>
    </w:pPr>
    <w:rPr>
      <w:sz w:val="16"/>
      <w:szCs w:val="16"/>
    </w:rPr>
  </w:style>
  <w:style w:type="character" w:customStyle="1" w:styleId="34">
    <w:name w:val="Основной текст 3 Знак"/>
    <w:basedOn w:val="a2"/>
    <w:link w:val="33"/>
    <w:uiPriority w:val="99"/>
    <w:rsid w:val="009712BD"/>
    <w:rPr>
      <w:rFonts w:eastAsia="SimSun"/>
      <w:sz w:val="16"/>
      <w:szCs w:val="16"/>
      <w:lang w:eastAsia="zh-CN"/>
    </w:rPr>
  </w:style>
  <w:style w:type="character" w:customStyle="1" w:styleId="a6">
    <w:name w:val="Верхний колонтитул Знак"/>
    <w:basedOn w:val="a2"/>
    <w:link w:val="a5"/>
    <w:uiPriority w:val="99"/>
    <w:rsid w:val="00F27412"/>
    <w:rPr>
      <w:rFonts w:eastAsia="SimSun"/>
      <w:sz w:val="24"/>
      <w:szCs w:val="24"/>
      <w:lang w:eastAsia="zh-CN"/>
    </w:rPr>
  </w:style>
  <w:style w:type="character" w:customStyle="1" w:styleId="a9">
    <w:name w:val="Нижний колонтитул Знак"/>
    <w:basedOn w:val="a2"/>
    <w:link w:val="a8"/>
    <w:uiPriority w:val="99"/>
    <w:rsid w:val="00F27412"/>
    <w:rPr>
      <w:rFonts w:eastAsia="SimSun"/>
      <w:sz w:val="24"/>
      <w:szCs w:val="24"/>
      <w:lang w:eastAsia="zh-CN"/>
    </w:rPr>
  </w:style>
  <w:style w:type="character" w:customStyle="1" w:styleId="ae">
    <w:name w:val="Текст Знак"/>
    <w:basedOn w:val="a2"/>
    <w:link w:val="ad"/>
    <w:rsid w:val="00F27412"/>
    <w:rPr>
      <w:rFonts w:ascii="Courier New" w:eastAsia="SimSun" w:hAnsi="Courier New" w:cs="Courier New"/>
      <w:lang w:eastAsia="zh-CN"/>
    </w:rPr>
  </w:style>
  <w:style w:type="character" w:customStyle="1" w:styleId="af1">
    <w:name w:val="Заголовок Знак"/>
    <w:basedOn w:val="a2"/>
    <w:link w:val="af0"/>
    <w:rsid w:val="00F27412"/>
    <w:rPr>
      <w:sz w:val="28"/>
      <w:szCs w:val="28"/>
    </w:rPr>
  </w:style>
  <w:style w:type="character" w:customStyle="1" w:styleId="af5">
    <w:name w:val="Основной текст с отступом Знак"/>
    <w:basedOn w:val="a2"/>
    <w:link w:val="af4"/>
    <w:rsid w:val="00F27412"/>
    <w:rPr>
      <w:sz w:val="24"/>
      <w:szCs w:val="24"/>
    </w:rPr>
  </w:style>
  <w:style w:type="character" w:customStyle="1" w:styleId="24">
    <w:name w:val="Основной текст с отступом 2 Знак"/>
    <w:basedOn w:val="a2"/>
    <w:link w:val="23"/>
    <w:rsid w:val="00F27412"/>
    <w:rPr>
      <w:sz w:val="24"/>
      <w:szCs w:val="24"/>
    </w:rPr>
  </w:style>
  <w:style w:type="character" w:customStyle="1" w:styleId="26">
    <w:name w:val="Основной текст 2 Знак"/>
    <w:basedOn w:val="a2"/>
    <w:link w:val="25"/>
    <w:rsid w:val="00F27412"/>
    <w:rPr>
      <w:color w:val="FF0000"/>
      <w:sz w:val="22"/>
      <w:szCs w:val="22"/>
    </w:rPr>
  </w:style>
  <w:style w:type="character" w:customStyle="1" w:styleId="32">
    <w:name w:val="Основной текст с отступом 3 Знак"/>
    <w:basedOn w:val="a2"/>
    <w:link w:val="31"/>
    <w:rsid w:val="00F27412"/>
    <w:rPr>
      <w:sz w:val="22"/>
      <w:szCs w:val="22"/>
    </w:rPr>
  </w:style>
  <w:style w:type="character" w:customStyle="1" w:styleId="af9">
    <w:name w:val="Текст сноски Знак"/>
    <w:basedOn w:val="a2"/>
    <w:link w:val="af8"/>
    <w:uiPriority w:val="99"/>
    <w:semiHidden/>
    <w:rsid w:val="00F27412"/>
  </w:style>
  <w:style w:type="character" w:customStyle="1" w:styleId="afc">
    <w:name w:val="Схема документа Знак"/>
    <w:basedOn w:val="a2"/>
    <w:link w:val="afb"/>
    <w:semiHidden/>
    <w:rsid w:val="00F27412"/>
    <w:rPr>
      <w:rFonts w:ascii="Tahoma" w:eastAsia="SimSun" w:hAnsi="Tahoma" w:cs="Tahoma"/>
      <w:shd w:val="clear" w:color="auto" w:fill="000080"/>
      <w:lang w:eastAsia="zh-CN"/>
    </w:rPr>
  </w:style>
  <w:style w:type="character" w:customStyle="1" w:styleId="aff">
    <w:name w:val="Текст примечания Знак"/>
    <w:basedOn w:val="a2"/>
    <w:link w:val="afe"/>
    <w:semiHidden/>
    <w:rsid w:val="00F27412"/>
    <w:rPr>
      <w:rFonts w:eastAsia="SimSun"/>
      <w:lang w:eastAsia="zh-CN"/>
    </w:rPr>
  </w:style>
  <w:style w:type="character" w:customStyle="1" w:styleId="aff1">
    <w:name w:val="Тема примечания Знак"/>
    <w:basedOn w:val="aff"/>
    <w:link w:val="aff0"/>
    <w:semiHidden/>
    <w:rsid w:val="00F27412"/>
    <w:rPr>
      <w:rFonts w:eastAsia="SimSun"/>
      <w:b/>
      <w:bCs/>
      <w:lang w:eastAsia="zh-CN"/>
    </w:rPr>
  </w:style>
  <w:style w:type="character" w:customStyle="1" w:styleId="aff3">
    <w:name w:val="Текст выноски Знак"/>
    <w:basedOn w:val="a2"/>
    <w:link w:val="aff2"/>
    <w:rsid w:val="00F27412"/>
    <w:rPr>
      <w:rFonts w:ascii="Tahoma" w:eastAsia="SimSun" w:hAnsi="Tahoma" w:cs="Tahoma"/>
      <w:sz w:val="16"/>
      <w:szCs w:val="16"/>
      <w:lang w:eastAsia="zh-CN"/>
    </w:rPr>
  </w:style>
  <w:style w:type="paragraph" w:customStyle="1" w:styleId="16">
    <w:name w:val="_Заголовок 1"/>
    <w:basedOn w:val="a1"/>
    <w:link w:val="17"/>
    <w:autoRedefine/>
    <w:qFormat/>
    <w:rsid w:val="000F5881"/>
    <w:pPr>
      <w:keepNext/>
      <w:pageBreakBefore/>
      <w:ind w:firstLine="0"/>
      <w:jc w:val="center"/>
      <w:outlineLvl w:val="0"/>
    </w:pPr>
    <w:rPr>
      <w:rFonts w:eastAsia="Times New Roman"/>
      <w:b/>
      <w:bCs/>
      <w:caps/>
    </w:rPr>
  </w:style>
  <w:style w:type="character" w:customStyle="1" w:styleId="17">
    <w:name w:val="_Заголовок 1 Знак"/>
    <w:link w:val="16"/>
    <w:rsid w:val="000F5881"/>
    <w:rPr>
      <w:rFonts w:ascii="Times New Roman" w:eastAsia="Times New Roman" w:hAnsi="Times New Roman"/>
      <w:b/>
      <w:bCs/>
      <w:caps/>
      <w:color w:val="000000"/>
      <w:sz w:val="28"/>
      <w:szCs w:val="28"/>
      <w:lang w:eastAsia="en-US"/>
    </w:rPr>
  </w:style>
  <w:style w:type="paragraph" w:customStyle="1" w:styleId="35">
    <w:name w:val="_Заголовок 3"/>
    <w:basedOn w:val="a1"/>
    <w:next w:val="a1"/>
    <w:autoRedefine/>
    <w:qFormat/>
    <w:rsid w:val="00995A7E"/>
    <w:pPr>
      <w:ind w:firstLine="0"/>
      <w:jc w:val="center"/>
      <w:outlineLvl w:val="2"/>
    </w:pPr>
    <w:rPr>
      <w:b/>
      <w:bCs/>
      <w:color w:val="auto"/>
      <w:lang w:eastAsia="ru-RU"/>
    </w:rPr>
  </w:style>
  <w:style w:type="character" w:customStyle="1" w:styleId="30">
    <w:name w:val="Заголовок 3 Знак"/>
    <w:basedOn w:val="a2"/>
    <w:link w:val="3"/>
    <w:rsid w:val="00017AF5"/>
    <w:rPr>
      <w:rFonts w:asciiTheme="majorHAnsi" w:eastAsiaTheme="majorEastAsia" w:hAnsiTheme="majorHAnsi" w:cstheme="majorBidi"/>
      <w:b/>
      <w:bCs/>
      <w:color w:val="4F81BD" w:themeColor="accent1"/>
      <w:sz w:val="22"/>
      <w:szCs w:val="22"/>
      <w:lang w:eastAsia="en-US"/>
    </w:rPr>
  </w:style>
  <w:style w:type="paragraph" w:customStyle="1" w:styleId="18">
    <w:name w:val="Список_нумерованный_1_уровень"/>
    <w:link w:val="19"/>
    <w:qFormat/>
    <w:rsid w:val="00017AF5"/>
    <w:pPr>
      <w:spacing w:before="60" w:after="100"/>
      <w:ind w:left="567"/>
      <w:jc w:val="both"/>
    </w:pPr>
    <w:rPr>
      <w:rFonts w:ascii="Times New Roman" w:eastAsia="Times New Roman" w:hAnsi="Times New Roman"/>
      <w:sz w:val="24"/>
      <w:szCs w:val="24"/>
    </w:rPr>
  </w:style>
  <w:style w:type="character" w:customStyle="1" w:styleId="19">
    <w:name w:val="Список_нумерованный_1_уровень Знак"/>
    <w:link w:val="18"/>
    <w:rsid w:val="00017AF5"/>
    <w:rPr>
      <w:rFonts w:ascii="Times New Roman" w:eastAsia="Times New Roman" w:hAnsi="Times New Roman"/>
      <w:sz w:val="24"/>
      <w:szCs w:val="24"/>
    </w:rPr>
  </w:style>
  <w:style w:type="paragraph" w:customStyle="1" w:styleId="aff7">
    <w:name w:val="Название таблиц"/>
    <w:basedOn w:val="a1"/>
    <w:link w:val="aff8"/>
    <w:qFormat/>
    <w:rsid w:val="004E7A15"/>
    <w:pPr>
      <w:ind w:firstLine="0"/>
    </w:pPr>
    <w:rPr>
      <w:rFonts w:eastAsia="Times New Roman" w:cs="Arial"/>
      <w:iCs/>
      <w:lang w:eastAsia="ru-RU"/>
    </w:rPr>
  </w:style>
  <w:style w:type="character" w:customStyle="1" w:styleId="aff8">
    <w:name w:val="Название таблиц Знак"/>
    <w:basedOn w:val="a2"/>
    <w:link w:val="aff7"/>
    <w:rsid w:val="004E7A15"/>
    <w:rPr>
      <w:rFonts w:ascii="Times New Roman" w:eastAsia="Times New Roman" w:hAnsi="Times New Roman" w:cs="Arial"/>
      <w:iCs/>
      <w:color w:val="000000"/>
      <w:sz w:val="28"/>
      <w:szCs w:val="28"/>
    </w:rPr>
  </w:style>
  <w:style w:type="paragraph" w:customStyle="1" w:styleId="aff9">
    <w:name w:val="Шапка табл"/>
    <w:basedOn w:val="a1"/>
    <w:link w:val="affa"/>
    <w:qFormat/>
    <w:rsid w:val="005237A0"/>
    <w:pPr>
      <w:ind w:firstLine="0"/>
    </w:pPr>
    <w:rPr>
      <w:b/>
      <w:sz w:val="24"/>
      <w:szCs w:val="24"/>
      <w:lang w:eastAsia="ru-RU"/>
    </w:rPr>
  </w:style>
  <w:style w:type="character" w:customStyle="1" w:styleId="affa">
    <w:name w:val="Шапка табл Знак"/>
    <w:basedOn w:val="a2"/>
    <w:link w:val="aff9"/>
    <w:rsid w:val="005237A0"/>
    <w:rPr>
      <w:rFonts w:ascii="Times New Roman" w:hAnsi="Times New Roman"/>
      <w:b/>
      <w:color w:val="000000"/>
      <w:sz w:val="24"/>
      <w:szCs w:val="24"/>
    </w:rPr>
  </w:style>
  <w:style w:type="paragraph" w:customStyle="1" w:styleId="affb">
    <w:name w:val="Табл"/>
    <w:basedOn w:val="a1"/>
    <w:link w:val="affc"/>
    <w:qFormat/>
    <w:rsid w:val="00AD32A4"/>
    <w:pPr>
      <w:ind w:firstLine="0"/>
    </w:pPr>
    <w:rPr>
      <w:rFonts w:eastAsia="Times New Roman"/>
      <w:sz w:val="24"/>
      <w:szCs w:val="24"/>
      <w:lang w:eastAsia="ru-RU"/>
    </w:rPr>
  </w:style>
  <w:style w:type="character" w:customStyle="1" w:styleId="affc">
    <w:name w:val="Табл Знак"/>
    <w:basedOn w:val="a2"/>
    <w:link w:val="affb"/>
    <w:rsid w:val="00AD32A4"/>
    <w:rPr>
      <w:rFonts w:ascii="Times New Roman" w:eastAsia="Times New Roman" w:hAnsi="Times New Roman"/>
      <w:color w:val="000000"/>
      <w:sz w:val="24"/>
      <w:szCs w:val="24"/>
    </w:rPr>
  </w:style>
  <w:style w:type="paragraph" w:customStyle="1" w:styleId="affd">
    <w:name w:val="Подзаголов"/>
    <w:basedOn w:val="a1"/>
    <w:link w:val="affe"/>
    <w:qFormat/>
    <w:rsid w:val="00417F5B"/>
    <w:pPr>
      <w:ind w:firstLine="0"/>
      <w:jc w:val="center"/>
    </w:pPr>
  </w:style>
  <w:style w:type="character" w:customStyle="1" w:styleId="affe">
    <w:name w:val="Подзаголов Знак"/>
    <w:basedOn w:val="a2"/>
    <w:link w:val="affd"/>
    <w:rsid w:val="00417F5B"/>
    <w:rPr>
      <w:rFonts w:ascii="Times New Roman" w:hAnsi="Times New Roman"/>
      <w:color w:val="000000"/>
      <w:sz w:val="28"/>
      <w:szCs w:val="28"/>
      <w:lang w:eastAsia="en-US"/>
    </w:rPr>
  </w:style>
  <w:style w:type="paragraph" w:customStyle="1" w:styleId="a0">
    <w:name w:val="Список текс"/>
    <w:basedOn w:val="a1"/>
    <w:link w:val="afff"/>
    <w:qFormat/>
    <w:rsid w:val="00017AF5"/>
    <w:pPr>
      <w:numPr>
        <w:numId w:val="4"/>
      </w:numPr>
      <w:tabs>
        <w:tab w:val="left" w:pos="993"/>
      </w:tabs>
    </w:pPr>
  </w:style>
  <w:style w:type="character" w:customStyle="1" w:styleId="afff">
    <w:name w:val="Список текс Знак"/>
    <w:basedOn w:val="a2"/>
    <w:link w:val="a0"/>
    <w:rsid w:val="00017AF5"/>
    <w:rPr>
      <w:rFonts w:ascii="Times New Roman" w:hAnsi="Times New Roman"/>
      <w:color w:val="000000"/>
      <w:sz w:val="28"/>
      <w:szCs w:val="28"/>
      <w:lang w:eastAsia="en-US"/>
    </w:rPr>
  </w:style>
  <w:style w:type="character" w:styleId="afff0">
    <w:name w:val="Hyperlink"/>
    <w:uiPriority w:val="99"/>
    <w:rsid w:val="00017AF5"/>
    <w:rPr>
      <w:color w:val="000080"/>
      <w:u w:val="single"/>
    </w:rPr>
  </w:style>
  <w:style w:type="paragraph" w:styleId="1a">
    <w:name w:val="toc 1"/>
    <w:basedOn w:val="a1"/>
    <w:next w:val="a1"/>
    <w:autoRedefine/>
    <w:uiPriority w:val="39"/>
    <w:unhideWhenUsed/>
    <w:qFormat/>
    <w:rsid w:val="00F16DBC"/>
    <w:rPr>
      <w:rFonts w:ascii="Calibri" w:eastAsia="Times New Roman" w:hAnsi="Calibri"/>
      <w:lang w:eastAsia="ru-RU"/>
    </w:rPr>
  </w:style>
  <w:style w:type="paragraph" w:styleId="36">
    <w:name w:val="toc 3"/>
    <w:basedOn w:val="a1"/>
    <w:next w:val="a1"/>
    <w:autoRedefine/>
    <w:uiPriority w:val="39"/>
    <w:unhideWhenUsed/>
    <w:qFormat/>
    <w:rsid w:val="00FD6378"/>
    <w:pPr>
      <w:tabs>
        <w:tab w:val="right" w:leader="dot" w:pos="9639"/>
      </w:tabs>
      <w:ind w:firstLine="0"/>
    </w:pPr>
    <w:rPr>
      <w:rFonts w:eastAsia="Times New Roman" w:cs="Arial"/>
      <w:noProof/>
      <w:lang w:eastAsia="ru-RU"/>
    </w:rPr>
  </w:style>
  <w:style w:type="character" w:customStyle="1" w:styleId="apple-converted-space">
    <w:name w:val="apple-converted-space"/>
    <w:basedOn w:val="a2"/>
    <w:rsid w:val="000A757E"/>
  </w:style>
  <w:style w:type="paragraph" w:styleId="28">
    <w:name w:val="toc 2"/>
    <w:basedOn w:val="a1"/>
    <w:next w:val="a1"/>
    <w:autoRedefine/>
    <w:uiPriority w:val="39"/>
    <w:rsid w:val="00AB46EF"/>
    <w:pPr>
      <w:spacing w:after="100"/>
      <w:ind w:left="280"/>
    </w:pPr>
  </w:style>
  <w:style w:type="paragraph" w:styleId="42">
    <w:name w:val="toc 4"/>
    <w:basedOn w:val="a1"/>
    <w:next w:val="a1"/>
    <w:autoRedefine/>
    <w:uiPriority w:val="39"/>
    <w:unhideWhenUsed/>
    <w:rsid w:val="00417F5B"/>
    <w:pPr>
      <w:spacing w:after="100" w:line="276" w:lineRule="auto"/>
      <w:ind w:left="660" w:firstLine="0"/>
      <w:jc w:val="left"/>
    </w:pPr>
    <w:rPr>
      <w:rFonts w:asciiTheme="minorHAnsi" w:eastAsiaTheme="minorEastAsia" w:hAnsiTheme="minorHAnsi" w:cstheme="minorBidi"/>
      <w:color w:val="auto"/>
      <w:sz w:val="22"/>
      <w:szCs w:val="22"/>
      <w:lang w:eastAsia="ru-RU"/>
    </w:rPr>
  </w:style>
  <w:style w:type="paragraph" w:styleId="51">
    <w:name w:val="toc 5"/>
    <w:basedOn w:val="a1"/>
    <w:next w:val="a1"/>
    <w:autoRedefine/>
    <w:uiPriority w:val="39"/>
    <w:unhideWhenUsed/>
    <w:rsid w:val="00417F5B"/>
    <w:pPr>
      <w:spacing w:after="100" w:line="276" w:lineRule="auto"/>
      <w:ind w:left="880" w:firstLine="0"/>
      <w:jc w:val="left"/>
    </w:pPr>
    <w:rPr>
      <w:rFonts w:asciiTheme="minorHAnsi" w:eastAsiaTheme="minorEastAsia" w:hAnsiTheme="minorHAnsi" w:cstheme="minorBidi"/>
      <w:color w:val="auto"/>
      <w:sz w:val="22"/>
      <w:szCs w:val="22"/>
      <w:lang w:eastAsia="ru-RU"/>
    </w:rPr>
  </w:style>
  <w:style w:type="paragraph" w:styleId="61">
    <w:name w:val="toc 6"/>
    <w:basedOn w:val="a1"/>
    <w:next w:val="a1"/>
    <w:autoRedefine/>
    <w:uiPriority w:val="39"/>
    <w:unhideWhenUsed/>
    <w:rsid w:val="00417F5B"/>
    <w:pPr>
      <w:spacing w:after="100" w:line="276" w:lineRule="auto"/>
      <w:ind w:left="1100" w:firstLine="0"/>
      <w:jc w:val="left"/>
    </w:pPr>
    <w:rPr>
      <w:rFonts w:asciiTheme="minorHAnsi" w:eastAsiaTheme="minorEastAsia" w:hAnsiTheme="minorHAnsi" w:cstheme="minorBidi"/>
      <w:color w:val="auto"/>
      <w:sz w:val="22"/>
      <w:szCs w:val="22"/>
      <w:lang w:eastAsia="ru-RU"/>
    </w:rPr>
  </w:style>
  <w:style w:type="paragraph" w:styleId="71">
    <w:name w:val="toc 7"/>
    <w:basedOn w:val="a1"/>
    <w:next w:val="a1"/>
    <w:autoRedefine/>
    <w:uiPriority w:val="39"/>
    <w:unhideWhenUsed/>
    <w:rsid w:val="00417F5B"/>
    <w:pPr>
      <w:spacing w:after="100" w:line="276" w:lineRule="auto"/>
      <w:ind w:left="1320" w:firstLine="0"/>
      <w:jc w:val="left"/>
    </w:pPr>
    <w:rPr>
      <w:rFonts w:asciiTheme="minorHAnsi" w:eastAsiaTheme="minorEastAsia" w:hAnsiTheme="minorHAnsi" w:cstheme="minorBidi"/>
      <w:color w:val="auto"/>
      <w:sz w:val="22"/>
      <w:szCs w:val="22"/>
      <w:lang w:eastAsia="ru-RU"/>
    </w:rPr>
  </w:style>
  <w:style w:type="paragraph" w:styleId="81">
    <w:name w:val="toc 8"/>
    <w:basedOn w:val="a1"/>
    <w:next w:val="a1"/>
    <w:autoRedefine/>
    <w:uiPriority w:val="39"/>
    <w:unhideWhenUsed/>
    <w:rsid w:val="00417F5B"/>
    <w:pPr>
      <w:spacing w:after="100" w:line="276" w:lineRule="auto"/>
      <w:ind w:left="1540" w:firstLine="0"/>
      <w:jc w:val="left"/>
    </w:pPr>
    <w:rPr>
      <w:rFonts w:asciiTheme="minorHAnsi" w:eastAsiaTheme="minorEastAsia" w:hAnsiTheme="minorHAnsi" w:cstheme="minorBidi"/>
      <w:color w:val="auto"/>
      <w:sz w:val="22"/>
      <w:szCs w:val="22"/>
      <w:lang w:eastAsia="ru-RU"/>
    </w:rPr>
  </w:style>
  <w:style w:type="paragraph" w:styleId="91">
    <w:name w:val="toc 9"/>
    <w:basedOn w:val="a1"/>
    <w:next w:val="a1"/>
    <w:autoRedefine/>
    <w:uiPriority w:val="39"/>
    <w:unhideWhenUsed/>
    <w:rsid w:val="00417F5B"/>
    <w:pPr>
      <w:spacing w:after="100" w:line="276" w:lineRule="auto"/>
      <w:ind w:left="1760" w:firstLine="0"/>
      <w:jc w:val="left"/>
    </w:pPr>
    <w:rPr>
      <w:rFonts w:asciiTheme="minorHAnsi" w:eastAsiaTheme="minorEastAsia" w:hAnsiTheme="minorHAnsi" w:cstheme="minorBidi"/>
      <w:color w:val="auto"/>
      <w:sz w:val="22"/>
      <w:szCs w:val="22"/>
      <w:lang w:eastAsia="ru-RU"/>
    </w:rPr>
  </w:style>
  <w:style w:type="paragraph" w:customStyle="1" w:styleId="afff1">
    <w:name w:val="Номерация страниц"/>
    <w:basedOn w:val="a5"/>
    <w:link w:val="afff2"/>
    <w:qFormat/>
    <w:rsid w:val="0062149F"/>
    <w:pPr>
      <w:tabs>
        <w:tab w:val="clear" w:pos="4677"/>
        <w:tab w:val="clear" w:pos="9355"/>
        <w:tab w:val="center" w:pos="0"/>
        <w:tab w:val="right" w:pos="9639"/>
      </w:tabs>
      <w:ind w:firstLine="0"/>
      <w:jc w:val="center"/>
    </w:pPr>
  </w:style>
  <w:style w:type="character" w:customStyle="1" w:styleId="afff2">
    <w:name w:val="Номерация страниц Знак"/>
    <w:basedOn w:val="a6"/>
    <w:link w:val="afff1"/>
    <w:rsid w:val="0062149F"/>
    <w:rPr>
      <w:rFonts w:ascii="Times New Roman" w:eastAsia="SimSun" w:hAnsi="Times New Roman"/>
      <w:color w:val="000000"/>
      <w:sz w:val="28"/>
      <w:szCs w:val="28"/>
      <w:lang w:eastAsia="en-US"/>
    </w:rPr>
  </w:style>
  <w:style w:type="paragraph" w:customStyle="1" w:styleId="afff3">
    <w:name w:val="Новый абзац"/>
    <w:basedOn w:val="a1"/>
    <w:link w:val="29"/>
    <w:rsid w:val="00E835A4"/>
    <w:pPr>
      <w:spacing w:line="360" w:lineRule="auto"/>
      <w:ind w:firstLine="567"/>
    </w:pPr>
    <w:rPr>
      <w:rFonts w:ascii="Arial" w:eastAsia="Times New Roman" w:hAnsi="Arial"/>
      <w:color w:val="auto"/>
      <w:sz w:val="24"/>
      <w:szCs w:val="20"/>
    </w:rPr>
  </w:style>
  <w:style w:type="character" w:customStyle="1" w:styleId="29">
    <w:name w:val="Новый абзац Знак2"/>
    <w:link w:val="afff3"/>
    <w:rsid w:val="00E835A4"/>
    <w:rPr>
      <w:rFonts w:ascii="Arial" w:eastAsia="Times New Roman" w:hAnsi="Arial"/>
      <w:sz w:val="24"/>
    </w:rPr>
  </w:style>
  <w:style w:type="character" w:customStyle="1" w:styleId="blk">
    <w:name w:val="blk"/>
    <w:basedOn w:val="a2"/>
    <w:rsid w:val="007000A3"/>
  </w:style>
  <w:style w:type="paragraph" w:styleId="afff4">
    <w:name w:val="No Spacing"/>
    <w:link w:val="afff5"/>
    <w:uiPriority w:val="1"/>
    <w:qFormat/>
    <w:rsid w:val="008C772E"/>
    <w:rPr>
      <w:rFonts w:ascii="Times New Roman" w:eastAsia="Times New Roman" w:hAnsi="Times New Roman"/>
      <w:sz w:val="24"/>
      <w:lang w:eastAsia="en-US"/>
    </w:rPr>
  </w:style>
  <w:style w:type="character" w:customStyle="1" w:styleId="afff5">
    <w:name w:val="Без интервала Знак"/>
    <w:link w:val="afff4"/>
    <w:uiPriority w:val="1"/>
    <w:locked/>
    <w:rsid w:val="008C772E"/>
    <w:rPr>
      <w:rFonts w:ascii="Times New Roman" w:eastAsia="Times New Roman" w:hAnsi="Times New Roman"/>
      <w:sz w:val="24"/>
      <w:lang w:eastAsia="en-US"/>
    </w:rPr>
  </w:style>
  <w:style w:type="character" w:customStyle="1" w:styleId="41">
    <w:name w:val="Заголовок 4 Знак"/>
    <w:basedOn w:val="a2"/>
    <w:link w:val="40"/>
    <w:uiPriority w:val="9"/>
    <w:rsid w:val="003F50CA"/>
    <w:rPr>
      <w:rFonts w:eastAsia="Times New Roman"/>
      <w:b/>
      <w:bCs/>
      <w:sz w:val="28"/>
      <w:szCs w:val="28"/>
      <w:lang w:eastAsia="zh-CN"/>
    </w:rPr>
  </w:style>
  <w:style w:type="character" w:customStyle="1" w:styleId="2a">
    <w:name w:val="Основной шрифт абзаца2"/>
    <w:rsid w:val="003F50CA"/>
  </w:style>
  <w:style w:type="paragraph" w:customStyle="1" w:styleId="37">
    <w:name w:val="Обычный3"/>
    <w:rsid w:val="003F50CA"/>
    <w:pPr>
      <w:widowControl w:val="0"/>
      <w:suppressAutoHyphens/>
      <w:spacing w:line="100" w:lineRule="atLeast"/>
    </w:pPr>
    <w:rPr>
      <w:rFonts w:ascii="Times New Roman" w:eastAsia="Arial Unicode MS" w:hAnsi="Times New Roman"/>
      <w:sz w:val="24"/>
      <w:szCs w:val="24"/>
      <w:lang w:eastAsia="ar-SA"/>
    </w:rPr>
  </w:style>
  <w:style w:type="paragraph" w:customStyle="1" w:styleId="210">
    <w:name w:val="Основной текст 21"/>
    <w:basedOn w:val="37"/>
    <w:rsid w:val="003F50CA"/>
  </w:style>
  <w:style w:type="character" w:styleId="afff6">
    <w:name w:val="Strong"/>
    <w:uiPriority w:val="22"/>
    <w:qFormat/>
    <w:rsid w:val="003F50CA"/>
    <w:rPr>
      <w:b/>
      <w:bCs/>
    </w:rPr>
  </w:style>
  <w:style w:type="character" w:customStyle="1" w:styleId="highlight">
    <w:name w:val="highlight"/>
    <w:rsid w:val="003F50CA"/>
  </w:style>
  <w:style w:type="paragraph" w:styleId="afff7">
    <w:name w:val="Subtitle"/>
    <w:basedOn w:val="a1"/>
    <w:next w:val="a1"/>
    <w:link w:val="afff8"/>
    <w:uiPriority w:val="11"/>
    <w:qFormat/>
    <w:rsid w:val="003F50CA"/>
    <w:pPr>
      <w:numPr>
        <w:ilvl w:val="1"/>
      </w:numPr>
      <w:spacing w:after="200" w:line="276" w:lineRule="auto"/>
      <w:ind w:firstLine="851"/>
      <w:jc w:val="left"/>
    </w:pPr>
    <w:rPr>
      <w:rFonts w:ascii="Cambria" w:eastAsia="Times New Roman" w:hAnsi="Cambria"/>
      <w:i/>
      <w:iCs/>
      <w:color w:val="4F81BD"/>
      <w:spacing w:val="15"/>
      <w:sz w:val="24"/>
      <w:szCs w:val="24"/>
    </w:rPr>
  </w:style>
  <w:style w:type="character" w:customStyle="1" w:styleId="afff8">
    <w:name w:val="Подзаголовок Знак"/>
    <w:basedOn w:val="a2"/>
    <w:link w:val="afff7"/>
    <w:uiPriority w:val="11"/>
    <w:rsid w:val="003F50CA"/>
    <w:rPr>
      <w:rFonts w:ascii="Cambria" w:eastAsia="Times New Roman" w:hAnsi="Cambria"/>
      <w:i/>
      <w:iCs/>
      <w:color w:val="4F81BD"/>
      <w:spacing w:val="15"/>
      <w:sz w:val="24"/>
      <w:szCs w:val="24"/>
    </w:rPr>
  </w:style>
  <w:style w:type="paragraph" w:customStyle="1" w:styleId="afff9">
    <w:name w:val="Стандартный"/>
    <w:basedOn w:val="a1"/>
    <w:link w:val="afffa"/>
    <w:qFormat/>
    <w:rsid w:val="008F3AE2"/>
    <w:rPr>
      <w:rFonts w:eastAsia="Times New Roman"/>
      <w:b/>
      <w:color w:val="auto"/>
    </w:rPr>
  </w:style>
  <w:style w:type="character" w:customStyle="1" w:styleId="afffa">
    <w:name w:val="Стандартный Знак"/>
    <w:link w:val="afff9"/>
    <w:rsid w:val="008F3AE2"/>
    <w:rPr>
      <w:rFonts w:ascii="Times New Roman" w:eastAsia="Times New Roman" w:hAnsi="Times New Roman"/>
      <w:b/>
      <w:sz w:val="28"/>
      <w:szCs w:val="28"/>
    </w:rPr>
  </w:style>
  <w:style w:type="character" w:customStyle="1" w:styleId="aff5">
    <w:name w:val="Абзац списка Знак"/>
    <w:link w:val="aff4"/>
    <w:uiPriority w:val="99"/>
    <w:rsid w:val="003F50CA"/>
    <w:rPr>
      <w:rFonts w:ascii="Times New Roman" w:eastAsia="Times New Roman" w:hAnsi="Times New Roman"/>
      <w:color w:val="000000"/>
      <w:sz w:val="28"/>
      <w:szCs w:val="28"/>
    </w:rPr>
  </w:style>
  <w:style w:type="table" w:styleId="-2">
    <w:name w:val="Table Web 2"/>
    <w:basedOn w:val="a3"/>
    <w:rsid w:val="003F50CA"/>
    <w:rPr>
      <w:rFonts w:ascii="Times New Roman" w:eastAsia="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FreeForm">
    <w:name w:val="Free Form"/>
    <w:rsid w:val="003F50CA"/>
    <w:rPr>
      <w:rFonts w:ascii="Helvetica" w:eastAsia="Times New Roman" w:hAnsi="Helvetica"/>
      <w:color w:val="000000"/>
      <w:sz w:val="24"/>
    </w:rPr>
  </w:style>
  <w:style w:type="table" w:customStyle="1" w:styleId="1b">
    <w:name w:val="Сетка таблицы1"/>
    <w:basedOn w:val="a3"/>
    <w:next w:val="ac"/>
    <w:rsid w:val="006D6FB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c">
    <w:name w:val="Нет списка1"/>
    <w:next w:val="a4"/>
    <w:uiPriority w:val="99"/>
    <w:semiHidden/>
    <w:unhideWhenUsed/>
    <w:rsid w:val="00A15AE3"/>
  </w:style>
  <w:style w:type="paragraph" w:customStyle="1" w:styleId="310">
    <w:name w:val="Заголовок 31"/>
    <w:basedOn w:val="a1"/>
    <w:next w:val="a1"/>
    <w:semiHidden/>
    <w:unhideWhenUsed/>
    <w:qFormat/>
    <w:rsid w:val="00A15AE3"/>
    <w:pPr>
      <w:keepNext/>
      <w:keepLines/>
      <w:spacing w:before="200"/>
      <w:outlineLvl w:val="2"/>
    </w:pPr>
    <w:rPr>
      <w:rFonts w:ascii="Cambria" w:eastAsia="Times New Roman" w:hAnsi="Cambria"/>
      <w:b/>
      <w:bCs/>
      <w:color w:val="4F81BD"/>
    </w:rPr>
  </w:style>
  <w:style w:type="numbering" w:customStyle="1" w:styleId="110">
    <w:name w:val="Нет списка11"/>
    <w:next w:val="a4"/>
    <w:uiPriority w:val="99"/>
    <w:semiHidden/>
    <w:unhideWhenUsed/>
    <w:rsid w:val="00A15AE3"/>
  </w:style>
  <w:style w:type="paragraph" w:customStyle="1" w:styleId="410">
    <w:name w:val="Оглавление 41"/>
    <w:basedOn w:val="a1"/>
    <w:next w:val="a1"/>
    <w:autoRedefine/>
    <w:uiPriority w:val="39"/>
    <w:unhideWhenUsed/>
    <w:rsid w:val="00A15AE3"/>
    <w:pPr>
      <w:spacing w:after="100" w:line="276" w:lineRule="auto"/>
      <w:ind w:left="660" w:firstLine="0"/>
      <w:jc w:val="left"/>
    </w:pPr>
    <w:rPr>
      <w:rFonts w:ascii="Calibri" w:eastAsia="Times New Roman" w:hAnsi="Calibri"/>
      <w:color w:val="auto"/>
      <w:sz w:val="22"/>
      <w:szCs w:val="22"/>
      <w:lang w:eastAsia="ru-RU"/>
    </w:rPr>
  </w:style>
  <w:style w:type="paragraph" w:customStyle="1" w:styleId="510">
    <w:name w:val="Оглавление 51"/>
    <w:basedOn w:val="a1"/>
    <w:next w:val="a1"/>
    <w:autoRedefine/>
    <w:uiPriority w:val="39"/>
    <w:unhideWhenUsed/>
    <w:rsid w:val="00A15AE3"/>
    <w:pPr>
      <w:spacing w:after="100" w:line="276" w:lineRule="auto"/>
      <w:ind w:left="880" w:firstLine="0"/>
      <w:jc w:val="left"/>
    </w:pPr>
    <w:rPr>
      <w:rFonts w:ascii="Calibri" w:eastAsia="Times New Roman" w:hAnsi="Calibri"/>
      <w:color w:val="auto"/>
      <w:sz w:val="22"/>
      <w:szCs w:val="22"/>
      <w:lang w:eastAsia="ru-RU"/>
    </w:rPr>
  </w:style>
  <w:style w:type="paragraph" w:customStyle="1" w:styleId="610">
    <w:name w:val="Оглавление 61"/>
    <w:basedOn w:val="a1"/>
    <w:next w:val="a1"/>
    <w:autoRedefine/>
    <w:uiPriority w:val="39"/>
    <w:unhideWhenUsed/>
    <w:rsid w:val="00A15AE3"/>
    <w:pPr>
      <w:spacing w:after="100" w:line="276" w:lineRule="auto"/>
      <w:ind w:left="1100" w:firstLine="0"/>
      <w:jc w:val="left"/>
    </w:pPr>
    <w:rPr>
      <w:rFonts w:ascii="Calibri" w:eastAsia="Times New Roman" w:hAnsi="Calibri"/>
      <w:color w:val="auto"/>
      <w:sz w:val="22"/>
      <w:szCs w:val="22"/>
      <w:lang w:eastAsia="ru-RU"/>
    </w:rPr>
  </w:style>
  <w:style w:type="paragraph" w:customStyle="1" w:styleId="710">
    <w:name w:val="Оглавление 71"/>
    <w:basedOn w:val="a1"/>
    <w:next w:val="a1"/>
    <w:autoRedefine/>
    <w:uiPriority w:val="39"/>
    <w:unhideWhenUsed/>
    <w:rsid w:val="00A15AE3"/>
    <w:pPr>
      <w:spacing w:after="100" w:line="276" w:lineRule="auto"/>
      <w:ind w:left="1320" w:firstLine="0"/>
      <w:jc w:val="left"/>
    </w:pPr>
    <w:rPr>
      <w:rFonts w:ascii="Calibri" w:eastAsia="Times New Roman" w:hAnsi="Calibri"/>
      <w:color w:val="auto"/>
      <w:sz w:val="22"/>
      <w:szCs w:val="22"/>
      <w:lang w:eastAsia="ru-RU"/>
    </w:rPr>
  </w:style>
  <w:style w:type="paragraph" w:customStyle="1" w:styleId="810">
    <w:name w:val="Оглавление 81"/>
    <w:basedOn w:val="a1"/>
    <w:next w:val="a1"/>
    <w:autoRedefine/>
    <w:uiPriority w:val="39"/>
    <w:unhideWhenUsed/>
    <w:rsid w:val="00A15AE3"/>
    <w:pPr>
      <w:spacing w:after="100" w:line="276" w:lineRule="auto"/>
      <w:ind w:left="1540" w:firstLine="0"/>
      <w:jc w:val="left"/>
    </w:pPr>
    <w:rPr>
      <w:rFonts w:ascii="Calibri" w:eastAsia="Times New Roman" w:hAnsi="Calibri"/>
      <w:color w:val="auto"/>
      <w:sz w:val="22"/>
      <w:szCs w:val="22"/>
      <w:lang w:eastAsia="ru-RU"/>
    </w:rPr>
  </w:style>
  <w:style w:type="paragraph" w:customStyle="1" w:styleId="910">
    <w:name w:val="Оглавление 91"/>
    <w:basedOn w:val="a1"/>
    <w:next w:val="a1"/>
    <w:autoRedefine/>
    <w:uiPriority w:val="39"/>
    <w:unhideWhenUsed/>
    <w:rsid w:val="00A15AE3"/>
    <w:pPr>
      <w:spacing w:after="100" w:line="276" w:lineRule="auto"/>
      <w:ind w:left="1760" w:firstLine="0"/>
      <w:jc w:val="left"/>
    </w:pPr>
    <w:rPr>
      <w:rFonts w:ascii="Calibri" w:eastAsia="Times New Roman" w:hAnsi="Calibri"/>
      <w:color w:val="auto"/>
      <w:sz w:val="22"/>
      <w:szCs w:val="22"/>
      <w:lang w:eastAsia="ru-RU"/>
    </w:rPr>
  </w:style>
  <w:style w:type="character" w:customStyle="1" w:styleId="311">
    <w:name w:val="Заголовок 3 Знак1"/>
    <w:basedOn w:val="a2"/>
    <w:uiPriority w:val="9"/>
    <w:semiHidden/>
    <w:rsid w:val="00A15AE3"/>
    <w:rPr>
      <w:rFonts w:ascii="Calibri Light" w:eastAsia="Times New Roman" w:hAnsi="Calibri Light" w:cs="Times New Roman"/>
      <w:color w:val="1F4D78"/>
      <w:sz w:val="24"/>
      <w:szCs w:val="24"/>
    </w:rPr>
  </w:style>
  <w:style w:type="numbering" w:customStyle="1" w:styleId="2b">
    <w:name w:val="Нет списка2"/>
    <w:next w:val="a4"/>
    <w:uiPriority w:val="99"/>
    <w:semiHidden/>
    <w:unhideWhenUsed/>
    <w:rsid w:val="00A15AE3"/>
  </w:style>
  <w:style w:type="numbering" w:customStyle="1" w:styleId="1111111">
    <w:name w:val="1 / 1.1 / 1.1.11"/>
    <w:basedOn w:val="a4"/>
    <w:next w:val="111111"/>
    <w:unhideWhenUsed/>
    <w:rsid w:val="00A15AE3"/>
    <w:pPr>
      <w:numPr>
        <w:numId w:val="2"/>
      </w:numPr>
    </w:pPr>
  </w:style>
  <w:style w:type="table" w:customStyle="1" w:styleId="-21">
    <w:name w:val="Веб-таблица 21"/>
    <w:basedOn w:val="a3"/>
    <w:next w:val="-2"/>
    <w:rsid w:val="00A15AE3"/>
    <w:rPr>
      <w:rFonts w:ascii="Times New Roman" w:eastAsia="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111111">
    <w:name w:val="1 / 1.1 / 1.1.111"/>
    <w:basedOn w:val="a4"/>
    <w:next w:val="111111"/>
    <w:unhideWhenUsed/>
    <w:rsid w:val="00A15AE3"/>
  </w:style>
  <w:style w:type="paragraph" w:customStyle="1" w:styleId="s16">
    <w:name w:val="s_16"/>
    <w:basedOn w:val="a1"/>
    <w:rsid w:val="001A5E1A"/>
    <w:pPr>
      <w:spacing w:before="100" w:beforeAutospacing="1" w:after="100" w:afterAutospacing="1"/>
      <w:ind w:firstLine="0"/>
      <w:jc w:val="left"/>
    </w:pPr>
    <w:rPr>
      <w:rFonts w:eastAsia="Times New Roman"/>
      <w:color w:val="auto"/>
      <w:sz w:val="24"/>
      <w:szCs w:val="24"/>
      <w:lang w:eastAsia="ru-RU"/>
    </w:rPr>
  </w:style>
  <w:style w:type="paragraph" w:customStyle="1" w:styleId="s1">
    <w:name w:val="s_1"/>
    <w:basedOn w:val="a1"/>
    <w:rsid w:val="001A5E1A"/>
    <w:pPr>
      <w:spacing w:before="100" w:beforeAutospacing="1" w:after="100" w:afterAutospacing="1"/>
      <w:ind w:firstLine="0"/>
      <w:jc w:val="left"/>
    </w:pPr>
    <w:rPr>
      <w:rFonts w:eastAsia="Times New Roman"/>
      <w:color w:val="auto"/>
      <w:sz w:val="24"/>
      <w:szCs w:val="24"/>
      <w:lang w:eastAsia="ru-RU"/>
    </w:rPr>
  </w:style>
  <w:style w:type="character" w:customStyle="1" w:styleId="50">
    <w:name w:val="Заголовок 5 Знак"/>
    <w:basedOn w:val="a2"/>
    <w:link w:val="5"/>
    <w:rsid w:val="0014621C"/>
    <w:rPr>
      <w:rFonts w:ascii="Times New Roman" w:eastAsia="Times New Roman" w:hAnsi="Times New Roman"/>
      <w:b/>
      <w:bCs/>
      <w:i/>
      <w:iCs/>
      <w:sz w:val="26"/>
      <w:szCs w:val="26"/>
      <w:lang w:val="x-none" w:eastAsia="x-none"/>
    </w:rPr>
  </w:style>
  <w:style w:type="character" w:customStyle="1" w:styleId="60">
    <w:name w:val="Заголовок 6 Знак"/>
    <w:basedOn w:val="a2"/>
    <w:link w:val="6"/>
    <w:rsid w:val="0014621C"/>
    <w:rPr>
      <w:rFonts w:ascii="Times New Roman" w:eastAsia="Arial Unicode MS" w:hAnsi="Times New Roman"/>
      <w:b/>
      <w:sz w:val="28"/>
      <w:szCs w:val="24"/>
      <w:lang w:val="x-none" w:eastAsia="x-none"/>
    </w:rPr>
  </w:style>
  <w:style w:type="character" w:customStyle="1" w:styleId="70">
    <w:name w:val="Заголовок 7 Знак"/>
    <w:basedOn w:val="a2"/>
    <w:link w:val="7"/>
    <w:rsid w:val="0014621C"/>
    <w:rPr>
      <w:rFonts w:ascii="Times New Roman" w:eastAsia="Times New Roman" w:hAnsi="Times New Roman"/>
      <w:b/>
      <w:sz w:val="23"/>
      <w:u w:val="single"/>
      <w:lang w:val="x-none" w:eastAsia="x-none"/>
    </w:rPr>
  </w:style>
  <w:style w:type="character" w:customStyle="1" w:styleId="80">
    <w:name w:val="Заголовок 8 Знак"/>
    <w:basedOn w:val="a2"/>
    <w:link w:val="8"/>
    <w:rsid w:val="0014621C"/>
    <w:rPr>
      <w:rFonts w:ascii="Times New Roman" w:eastAsia="Times New Roman" w:hAnsi="Times New Roman"/>
      <w:i/>
      <w:iCs/>
      <w:sz w:val="24"/>
      <w:szCs w:val="24"/>
      <w:lang w:val="x-none" w:eastAsia="x-none"/>
    </w:rPr>
  </w:style>
  <w:style w:type="character" w:customStyle="1" w:styleId="90">
    <w:name w:val="Заголовок 9 Знак"/>
    <w:basedOn w:val="a2"/>
    <w:link w:val="9"/>
    <w:rsid w:val="0014621C"/>
    <w:rPr>
      <w:rFonts w:ascii="Arial" w:eastAsia="Times New Roman" w:hAnsi="Arial"/>
      <w:lang w:val="x-none" w:eastAsia="x-none"/>
    </w:rPr>
  </w:style>
  <w:style w:type="numbering" w:customStyle="1" w:styleId="1111112">
    <w:name w:val="1 / 1.1 / 1.1.12"/>
    <w:basedOn w:val="a4"/>
    <w:next w:val="111111"/>
    <w:rsid w:val="0014621C"/>
  </w:style>
  <w:style w:type="paragraph" w:styleId="afffb">
    <w:name w:val="caption"/>
    <w:basedOn w:val="a1"/>
    <w:next w:val="a1"/>
    <w:qFormat/>
    <w:rsid w:val="0014621C"/>
    <w:pPr>
      <w:keepLines/>
      <w:overflowPunct w:val="0"/>
      <w:autoSpaceDE w:val="0"/>
      <w:autoSpaceDN w:val="0"/>
      <w:adjustRightInd w:val="0"/>
      <w:spacing w:line="320" w:lineRule="exact"/>
      <w:ind w:firstLine="567"/>
    </w:pPr>
    <w:rPr>
      <w:rFonts w:eastAsia="Times New Roman"/>
      <w:b/>
      <w:bCs/>
      <w:color w:val="auto"/>
      <w:lang w:eastAsia="ru-RU"/>
    </w:rPr>
  </w:style>
  <w:style w:type="character" w:customStyle="1" w:styleId="afffc">
    <w:name w:val="Название Знак"/>
    <w:rsid w:val="0014621C"/>
    <w:rPr>
      <w:rFonts w:ascii="Arial" w:eastAsia="Lucida Sans Unicode" w:hAnsi="Arial" w:cs="Times New Roman"/>
      <w:sz w:val="28"/>
      <w:szCs w:val="28"/>
    </w:rPr>
  </w:style>
  <w:style w:type="character" w:styleId="afffd">
    <w:name w:val="FollowedHyperlink"/>
    <w:uiPriority w:val="99"/>
    <w:rsid w:val="0014621C"/>
    <w:rPr>
      <w:color w:val="800080"/>
      <w:u w:val="single"/>
    </w:rPr>
  </w:style>
  <w:style w:type="paragraph" w:styleId="4">
    <w:name w:val="List Bullet 4"/>
    <w:basedOn w:val="a1"/>
    <w:autoRedefine/>
    <w:rsid w:val="0014621C"/>
    <w:pPr>
      <w:numPr>
        <w:numId w:val="7"/>
      </w:numPr>
      <w:jc w:val="left"/>
    </w:pPr>
    <w:rPr>
      <w:rFonts w:eastAsia="Times New Roman"/>
      <w:color w:val="auto"/>
      <w:sz w:val="20"/>
      <w:szCs w:val="20"/>
      <w:lang w:val="en-GB" w:eastAsia="ru-RU"/>
    </w:rPr>
  </w:style>
  <w:style w:type="paragraph" w:customStyle="1" w:styleId="HeadDoc">
    <w:name w:val="HeadDoc"/>
    <w:rsid w:val="0014621C"/>
    <w:pPr>
      <w:keepLines/>
      <w:overflowPunct w:val="0"/>
      <w:autoSpaceDE w:val="0"/>
      <w:autoSpaceDN w:val="0"/>
      <w:adjustRightInd w:val="0"/>
      <w:jc w:val="both"/>
    </w:pPr>
    <w:rPr>
      <w:rFonts w:ascii="Times New Roman" w:eastAsia="Times New Roman" w:hAnsi="Times New Roman"/>
      <w:sz w:val="28"/>
      <w:szCs w:val="28"/>
    </w:rPr>
  </w:style>
  <w:style w:type="paragraph" w:customStyle="1" w:styleId="Iauiue2">
    <w:name w:val="Iau?iue2"/>
    <w:rsid w:val="0014621C"/>
    <w:pPr>
      <w:widowControl w:val="0"/>
    </w:pPr>
    <w:rPr>
      <w:rFonts w:ascii="Times New Roman" w:eastAsia="Times New Roman" w:hAnsi="Times New Roman"/>
      <w:sz w:val="28"/>
      <w:szCs w:val="28"/>
    </w:rPr>
  </w:style>
  <w:style w:type="paragraph" w:customStyle="1" w:styleId="38">
    <w:name w:val="Îñíîâíîé òåêñò ñ îòñòóïîì 3"/>
    <w:basedOn w:val="af2"/>
    <w:rsid w:val="0014621C"/>
    <w:pPr>
      <w:widowControl w:val="0"/>
      <w:ind w:firstLine="567"/>
      <w:jc w:val="both"/>
    </w:pPr>
    <w:rPr>
      <w:rFonts w:ascii="Peterburg" w:eastAsia="Times New Roman" w:hAnsi="Peterburg" w:cs="Peterburg"/>
      <w:b/>
      <w:bCs/>
      <w:i/>
      <w:iCs/>
      <w:sz w:val="24"/>
      <w:szCs w:val="24"/>
      <w:lang w:val="ru-RU"/>
    </w:rPr>
  </w:style>
  <w:style w:type="paragraph" w:customStyle="1" w:styleId="Iniiaiieoaeno">
    <w:name w:val="Iniiaiie oaeno"/>
    <w:basedOn w:val="Iauiue"/>
    <w:rsid w:val="0014621C"/>
    <w:pPr>
      <w:widowControl/>
      <w:jc w:val="both"/>
    </w:pPr>
    <w:rPr>
      <w:rFonts w:ascii="Peterburg" w:eastAsia="Times New Roman" w:hAnsi="Peterburg" w:cs="Peterburg"/>
    </w:rPr>
  </w:style>
  <w:style w:type="paragraph" w:customStyle="1" w:styleId="Iniiaiieoaeno2">
    <w:name w:val="Iniiaiie oaeno 2"/>
    <w:basedOn w:val="a1"/>
    <w:rsid w:val="0014621C"/>
    <w:pPr>
      <w:widowControl w:val="0"/>
      <w:ind w:firstLine="567"/>
    </w:pPr>
    <w:rPr>
      <w:rFonts w:eastAsia="Times New Roman"/>
      <w:b/>
      <w:bCs/>
      <w:sz w:val="24"/>
      <w:szCs w:val="24"/>
      <w:lang w:eastAsia="ru-RU"/>
    </w:rPr>
  </w:style>
  <w:style w:type="paragraph" w:customStyle="1" w:styleId="caaieiaie2">
    <w:name w:val="caaieiaie 2"/>
    <w:basedOn w:val="Iauiue"/>
    <w:next w:val="Iauiue"/>
    <w:rsid w:val="0014621C"/>
    <w:pPr>
      <w:keepNext/>
      <w:keepLines/>
      <w:spacing w:before="240" w:after="60"/>
      <w:jc w:val="center"/>
    </w:pPr>
    <w:rPr>
      <w:rFonts w:ascii="Peterburg" w:eastAsia="Times New Roman" w:hAnsi="Peterburg" w:cs="Peterburg"/>
      <w:b/>
      <w:bCs/>
      <w:sz w:val="24"/>
      <w:szCs w:val="24"/>
    </w:rPr>
  </w:style>
  <w:style w:type="paragraph" w:customStyle="1" w:styleId="1d">
    <w:name w:val="çàãîëîâîê 1"/>
    <w:basedOn w:val="af2"/>
    <w:next w:val="af2"/>
    <w:rsid w:val="0014621C"/>
    <w:pPr>
      <w:keepNext/>
      <w:widowControl w:val="0"/>
    </w:pPr>
    <w:rPr>
      <w:rFonts w:ascii="Times New Roman" w:eastAsia="Times New Roman" w:hAnsi="Times New Roman"/>
      <w:sz w:val="28"/>
      <w:szCs w:val="28"/>
      <w:lang w:val="ru-RU"/>
    </w:rPr>
  </w:style>
  <w:style w:type="paragraph" w:customStyle="1" w:styleId="afffe">
    <w:name w:val="Îñíîâíîé òåêñò"/>
    <w:basedOn w:val="af2"/>
    <w:rsid w:val="0014621C"/>
    <w:pPr>
      <w:widowControl w:val="0"/>
      <w:tabs>
        <w:tab w:val="left" w:leader="dot" w:pos="9072"/>
      </w:tabs>
      <w:jc w:val="both"/>
    </w:pPr>
    <w:rPr>
      <w:rFonts w:ascii="Times New Roman" w:eastAsia="Times New Roman" w:hAnsi="Times New Roman"/>
      <w:b/>
      <w:bCs/>
      <w:sz w:val="24"/>
      <w:szCs w:val="24"/>
      <w:lang w:val="ru-RU"/>
    </w:rPr>
  </w:style>
  <w:style w:type="paragraph" w:customStyle="1" w:styleId="Iniiaiieoaenonionooiii2">
    <w:name w:val="Iniiaiie oaeno n ionooiii 2"/>
    <w:basedOn w:val="Iauiue"/>
    <w:rsid w:val="0014621C"/>
    <w:pPr>
      <w:widowControl/>
      <w:ind w:firstLine="284"/>
      <w:jc w:val="both"/>
    </w:pPr>
    <w:rPr>
      <w:rFonts w:ascii="Peterburg" w:eastAsia="Times New Roman" w:hAnsi="Peterburg" w:cs="Peterburg"/>
    </w:rPr>
  </w:style>
  <w:style w:type="paragraph" w:customStyle="1" w:styleId="320">
    <w:name w:val="Основной текст с отступом 32"/>
    <w:basedOn w:val="a1"/>
    <w:rsid w:val="0014621C"/>
    <w:pPr>
      <w:spacing w:after="120"/>
      <w:ind w:left="283" w:firstLine="0"/>
      <w:jc w:val="left"/>
    </w:pPr>
    <w:rPr>
      <w:rFonts w:eastAsia="Times New Roman"/>
      <w:color w:val="auto"/>
      <w:sz w:val="16"/>
      <w:szCs w:val="16"/>
      <w:lang w:eastAsia="ar-SA"/>
    </w:rPr>
  </w:style>
  <w:style w:type="paragraph" w:customStyle="1" w:styleId="1e">
    <w:name w:val="З1"/>
    <w:basedOn w:val="a1"/>
    <w:next w:val="a1"/>
    <w:rsid w:val="0014621C"/>
    <w:pPr>
      <w:snapToGrid w:val="0"/>
      <w:spacing w:line="360" w:lineRule="auto"/>
      <w:ind w:firstLine="748"/>
    </w:pPr>
    <w:rPr>
      <w:rFonts w:eastAsia="Times New Roman"/>
      <w:b/>
      <w:color w:val="auto"/>
      <w:sz w:val="24"/>
      <w:szCs w:val="24"/>
      <w:lang w:eastAsia="ru-RU"/>
    </w:rPr>
  </w:style>
  <w:style w:type="character" w:styleId="affff">
    <w:name w:val="line number"/>
    <w:basedOn w:val="a2"/>
    <w:rsid w:val="0014621C"/>
  </w:style>
  <w:style w:type="character" w:customStyle="1" w:styleId="WW8Num1z0">
    <w:name w:val="WW8Num1z0"/>
    <w:rsid w:val="0014621C"/>
    <w:rPr>
      <w:rFonts w:ascii="Symbol" w:hAnsi="Symbol" w:cs="Symbol"/>
    </w:rPr>
  </w:style>
  <w:style w:type="character" w:customStyle="1" w:styleId="WW8Num2z0">
    <w:name w:val="WW8Num2z0"/>
    <w:rsid w:val="0014621C"/>
    <w:rPr>
      <w:rFonts w:ascii="Symbol" w:hAnsi="Symbol" w:cs="Symbol"/>
    </w:rPr>
  </w:style>
  <w:style w:type="character" w:customStyle="1" w:styleId="WW8Num3z0">
    <w:name w:val="WW8Num3z0"/>
    <w:rsid w:val="0014621C"/>
    <w:rPr>
      <w:rFonts w:ascii="Symbol" w:hAnsi="Symbol"/>
    </w:rPr>
  </w:style>
  <w:style w:type="character" w:customStyle="1" w:styleId="WW8Num4z0">
    <w:name w:val="WW8Num4z0"/>
    <w:rsid w:val="0014621C"/>
    <w:rPr>
      <w:rFonts w:ascii="Symbol" w:hAnsi="Symbol"/>
    </w:rPr>
  </w:style>
  <w:style w:type="character" w:customStyle="1" w:styleId="WW8Num4z2">
    <w:name w:val="WW8Num4z2"/>
    <w:rsid w:val="0014621C"/>
    <w:rPr>
      <w:rFonts w:ascii="Wingdings" w:hAnsi="Wingdings" w:cs="Wingdings"/>
    </w:rPr>
  </w:style>
  <w:style w:type="character" w:customStyle="1" w:styleId="WW8Num4z4">
    <w:name w:val="WW8Num4z4"/>
    <w:rsid w:val="0014621C"/>
    <w:rPr>
      <w:rFonts w:ascii="Courier New" w:hAnsi="Courier New" w:cs="Courier New"/>
    </w:rPr>
  </w:style>
  <w:style w:type="character" w:customStyle="1" w:styleId="WW8Num5z0">
    <w:name w:val="WW8Num5z0"/>
    <w:rsid w:val="0014621C"/>
    <w:rPr>
      <w:rFonts w:ascii="Symbol" w:hAnsi="Symbol"/>
    </w:rPr>
  </w:style>
  <w:style w:type="character" w:customStyle="1" w:styleId="WW8Num6z0">
    <w:name w:val="WW8Num6z0"/>
    <w:rsid w:val="0014621C"/>
    <w:rPr>
      <w:rFonts w:ascii="Symbol" w:hAnsi="Symbol"/>
    </w:rPr>
  </w:style>
  <w:style w:type="character" w:customStyle="1" w:styleId="WW8Num7z0">
    <w:name w:val="WW8Num7z0"/>
    <w:rsid w:val="0014621C"/>
    <w:rPr>
      <w:rFonts w:ascii="Symbol" w:hAnsi="Symbol"/>
    </w:rPr>
  </w:style>
  <w:style w:type="character" w:customStyle="1" w:styleId="WW8Num8z0">
    <w:name w:val="WW8Num8z0"/>
    <w:rsid w:val="0014621C"/>
    <w:rPr>
      <w:rFonts w:ascii="Symbol" w:hAnsi="Symbol"/>
    </w:rPr>
  </w:style>
  <w:style w:type="character" w:customStyle="1" w:styleId="WW8Num9z0">
    <w:name w:val="WW8Num9z0"/>
    <w:rsid w:val="0014621C"/>
    <w:rPr>
      <w:rFonts w:ascii="Symbol" w:hAnsi="Symbol" w:cs="Symbol"/>
    </w:rPr>
  </w:style>
  <w:style w:type="character" w:customStyle="1" w:styleId="WW8Num10z0">
    <w:name w:val="WW8Num10z0"/>
    <w:rsid w:val="0014621C"/>
    <w:rPr>
      <w:rFonts w:ascii="Symbol" w:hAnsi="Symbol" w:cs="Symbol"/>
    </w:rPr>
  </w:style>
  <w:style w:type="character" w:customStyle="1" w:styleId="WW8Num11z0">
    <w:name w:val="WW8Num11z0"/>
    <w:rsid w:val="0014621C"/>
    <w:rPr>
      <w:rFonts w:ascii="Times New Roman" w:eastAsia="Times New Roman" w:hAnsi="Times New Roman"/>
    </w:rPr>
  </w:style>
  <w:style w:type="character" w:customStyle="1" w:styleId="WW8Num11z1">
    <w:name w:val="WW8Num11z1"/>
    <w:rsid w:val="0014621C"/>
    <w:rPr>
      <w:rFonts w:ascii="Symbol" w:hAnsi="Symbol" w:cs="Symbol"/>
    </w:rPr>
  </w:style>
  <w:style w:type="character" w:customStyle="1" w:styleId="WW8Num11z2">
    <w:name w:val="WW8Num11z2"/>
    <w:rsid w:val="0014621C"/>
    <w:rPr>
      <w:rFonts w:ascii="Wingdings" w:hAnsi="Wingdings" w:cs="Wingdings"/>
    </w:rPr>
  </w:style>
  <w:style w:type="character" w:customStyle="1" w:styleId="WW8Num11z4">
    <w:name w:val="WW8Num11z4"/>
    <w:rsid w:val="0014621C"/>
    <w:rPr>
      <w:rFonts w:ascii="Courier New" w:hAnsi="Courier New" w:cs="Courier New"/>
    </w:rPr>
  </w:style>
  <w:style w:type="character" w:customStyle="1" w:styleId="WW8Num12z0">
    <w:name w:val="WW8Num12z0"/>
    <w:rsid w:val="0014621C"/>
    <w:rPr>
      <w:rFonts w:ascii="Symbol" w:hAnsi="Symbol" w:cs="Symbol"/>
    </w:rPr>
  </w:style>
  <w:style w:type="character" w:customStyle="1" w:styleId="WW8Num12z1">
    <w:name w:val="WW8Num12z1"/>
    <w:rsid w:val="0014621C"/>
    <w:rPr>
      <w:rFonts w:ascii="Courier New" w:hAnsi="Courier New" w:cs="Courier New"/>
    </w:rPr>
  </w:style>
  <w:style w:type="character" w:customStyle="1" w:styleId="WW8Num12z2">
    <w:name w:val="WW8Num12z2"/>
    <w:rsid w:val="0014621C"/>
    <w:rPr>
      <w:rFonts w:ascii="Wingdings" w:hAnsi="Wingdings" w:cs="Wingdings"/>
    </w:rPr>
  </w:style>
  <w:style w:type="character" w:customStyle="1" w:styleId="WW8Num14z0">
    <w:name w:val="WW8Num14z0"/>
    <w:rsid w:val="0014621C"/>
    <w:rPr>
      <w:rFonts w:ascii="Times New Roman" w:eastAsia="Times New Roman" w:hAnsi="Times New Roman"/>
    </w:rPr>
  </w:style>
  <w:style w:type="character" w:customStyle="1" w:styleId="WW8Num14z1">
    <w:name w:val="WW8Num14z1"/>
    <w:rsid w:val="0014621C"/>
    <w:rPr>
      <w:rFonts w:ascii="Symbol" w:hAnsi="Symbol" w:cs="Symbol"/>
    </w:rPr>
  </w:style>
  <w:style w:type="character" w:customStyle="1" w:styleId="WW8Num14z2">
    <w:name w:val="WW8Num14z2"/>
    <w:rsid w:val="0014621C"/>
    <w:rPr>
      <w:rFonts w:ascii="Wingdings" w:hAnsi="Wingdings" w:cs="Wingdings"/>
    </w:rPr>
  </w:style>
  <w:style w:type="character" w:customStyle="1" w:styleId="WW8Num14z4">
    <w:name w:val="WW8Num14z4"/>
    <w:rsid w:val="0014621C"/>
    <w:rPr>
      <w:rFonts w:ascii="Courier New" w:hAnsi="Courier New" w:cs="Courier New"/>
    </w:rPr>
  </w:style>
  <w:style w:type="character" w:customStyle="1" w:styleId="WW8Num15z0">
    <w:name w:val="WW8Num15z0"/>
    <w:rsid w:val="0014621C"/>
    <w:rPr>
      <w:rFonts w:ascii="Symbol" w:hAnsi="Symbol" w:cs="Symbol"/>
    </w:rPr>
  </w:style>
  <w:style w:type="character" w:customStyle="1" w:styleId="WW8Num15z1">
    <w:name w:val="WW8Num15z1"/>
    <w:rsid w:val="0014621C"/>
    <w:rPr>
      <w:rFonts w:ascii="Courier New" w:hAnsi="Courier New" w:cs="Courier New"/>
    </w:rPr>
  </w:style>
  <w:style w:type="character" w:customStyle="1" w:styleId="WW8Num15z2">
    <w:name w:val="WW8Num15z2"/>
    <w:rsid w:val="0014621C"/>
    <w:rPr>
      <w:rFonts w:ascii="Wingdings" w:hAnsi="Wingdings" w:cs="Wingdings"/>
    </w:rPr>
  </w:style>
  <w:style w:type="character" w:customStyle="1" w:styleId="WW8Num16z0">
    <w:name w:val="WW8Num16z0"/>
    <w:rsid w:val="0014621C"/>
    <w:rPr>
      <w:rFonts w:ascii="Symbol" w:hAnsi="Symbol" w:cs="Symbol"/>
    </w:rPr>
  </w:style>
  <w:style w:type="character" w:customStyle="1" w:styleId="WW8Num16z1">
    <w:name w:val="WW8Num16z1"/>
    <w:rsid w:val="0014621C"/>
    <w:rPr>
      <w:rFonts w:ascii="Courier New" w:hAnsi="Courier New" w:cs="Courier New"/>
    </w:rPr>
  </w:style>
  <w:style w:type="character" w:customStyle="1" w:styleId="WW8Num16z2">
    <w:name w:val="WW8Num16z2"/>
    <w:rsid w:val="0014621C"/>
    <w:rPr>
      <w:rFonts w:ascii="Wingdings" w:hAnsi="Wingdings" w:cs="Wingdings"/>
    </w:rPr>
  </w:style>
  <w:style w:type="character" w:customStyle="1" w:styleId="WW8Num17z0">
    <w:name w:val="WW8Num17z0"/>
    <w:rsid w:val="0014621C"/>
    <w:rPr>
      <w:rFonts w:ascii="Symbol" w:hAnsi="Symbol" w:cs="Symbol"/>
    </w:rPr>
  </w:style>
  <w:style w:type="character" w:customStyle="1" w:styleId="WW8Num17z2">
    <w:name w:val="WW8Num17z2"/>
    <w:rsid w:val="0014621C"/>
    <w:rPr>
      <w:rFonts w:ascii="Wingdings" w:hAnsi="Wingdings" w:cs="Wingdings"/>
    </w:rPr>
  </w:style>
  <w:style w:type="character" w:customStyle="1" w:styleId="WW8Num17z4">
    <w:name w:val="WW8Num17z4"/>
    <w:rsid w:val="0014621C"/>
    <w:rPr>
      <w:rFonts w:ascii="Courier New" w:hAnsi="Courier New" w:cs="Courier New"/>
    </w:rPr>
  </w:style>
  <w:style w:type="character" w:customStyle="1" w:styleId="WW8Num18z0">
    <w:name w:val="WW8Num18z0"/>
    <w:rsid w:val="0014621C"/>
    <w:rPr>
      <w:rFonts w:ascii="Symbol" w:hAnsi="Symbol" w:cs="Symbol"/>
    </w:rPr>
  </w:style>
  <w:style w:type="character" w:customStyle="1" w:styleId="WW8Num18z1">
    <w:name w:val="WW8Num18z1"/>
    <w:rsid w:val="0014621C"/>
    <w:rPr>
      <w:rFonts w:ascii="Courier New" w:hAnsi="Courier New" w:cs="Courier New"/>
    </w:rPr>
  </w:style>
  <w:style w:type="character" w:customStyle="1" w:styleId="WW8Num18z2">
    <w:name w:val="WW8Num18z2"/>
    <w:rsid w:val="0014621C"/>
    <w:rPr>
      <w:rFonts w:ascii="Wingdings" w:hAnsi="Wingdings" w:cs="Wingdings"/>
    </w:rPr>
  </w:style>
  <w:style w:type="character" w:customStyle="1" w:styleId="WW8Num19z0">
    <w:name w:val="WW8Num19z0"/>
    <w:rsid w:val="0014621C"/>
    <w:rPr>
      <w:rFonts w:ascii="Symbol" w:hAnsi="Symbol" w:cs="Symbol"/>
    </w:rPr>
  </w:style>
  <w:style w:type="character" w:customStyle="1" w:styleId="WW8Num19z2">
    <w:name w:val="WW8Num19z2"/>
    <w:rsid w:val="0014621C"/>
    <w:rPr>
      <w:rFonts w:ascii="Wingdings" w:hAnsi="Wingdings" w:cs="Wingdings"/>
    </w:rPr>
  </w:style>
  <w:style w:type="character" w:customStyle="1" w:styleId="WW8Num19z4">
    <w:name w:val="WW8Num19z4"/>
    <w:rsid w:val="0014621C"/>
    <w:rPr>
      <w:rFonts w:ascii="Courier New" w:hAnsi="Courier New" w:cs="Courier New"/>
    </w:rPr>
  </w:style>
  <w:style w:type="character" w:customStyle="1" w:styleId="WW8Num20z0">
    <w:name w:val="WW8Num20z0"/>
    <w:rsid w:val="0014621C"/>
    <w:rPr>
      <w:rFonts w:ascii="Symbol" w:hAnsi="Symbol" w:cs="Symbol"/>
    </w:rPr>
  </w:style>
  <w:style w:type="character" w:customStyle="1" w:styleId="WW8Num20z1">
    <w:name w:val="WW8Num20z1"/>
    <w:rsid w:val="0014621C"/>
    <w:rPr>
      <w:rFonts w:ascii="Courier New" w:hAnsi="Courier New" w:cs="Courier New"/>
    </w:rPr>
  </w:style>
  <w:style w:type="character" w:customStyle="1" w:styleId="WW8Num20z2">
    <w:name w:val="WW8Num20z2"/>
    <w:rsid w:val="0014621C"/>
    <w:rPr>
      <w:rFonts w:ascii="Wingdings" w:hAnsi="Wingdings" w:cs="Wingdings"/>
    </w:rPr>
  </w:style>
  <w:style w:type="character" w:customStyle="1" w:styleId="WW8Num21z0">
    <w:name w:val="WW8Num21z0"/>
    <w:rsid w:val="0014621C"/>
    <w:rPr>
      <w:rFonts w:ascii="Symbol" w:hAnsi="Symbol" w:cs="Symbol"/>
    </w:rPr>
  </w:style>
  <w:style w:type="character" w:customStyle="1" w:styleId="WW8Num21z1">
    <w:name w:val="WW8Num21z1"/>
    <w:rsid w:val="0014621C"/>
    <w:rPr>
      <w:rFonts w:ascii="Courier New" w:hAnsi="Courier New" w:cs="Courier New"/>
    </w:rPr>
  </w:style>
  <w:style w:type="character" w:customStyle="1" w:styleId="WW8Num21z2">
    <w:name w:val="WW8Num21z2"/>
    <w:rsid w:val="0014621C"/>
    <w:rPr>
      <w:rFonts w:ascii="Wingdings" w:hAnsi="Wingdings" w:cs="Wingdings"/>
    </w:rPr>
  </w:style>
  <w:style w:type="character" w:customStyle="1" w:styleId="WW8Num22z0">
    <w:name w:val="WW8Num22z0"/>
    <w:rsid w:val="0014621C"/>
    <w:rPr>
      <w:rFonts w:ascii="Symbol" w:hAnsi="Symbol" w:cs="Symbol"/>
    </w:rPr>
  </w:style>
  <w:style w:type="character" w:customStyle="1" w:styleId="WW8Num22z2">
    <w:name w:val="WW8Num22z2"/>
    <w:rsid w:val="0014621C"/>
    <w:rPr>
      <w:rFonts w:ascii="Wingdings" w:hAnsi="Wingdings" w:cs="Wingdings"/>
    </w:rPr>
  </w:style>
  <w:style w:type="character" w:customStyle="1" w:styleId="WW8Num22z4">
    <w:name w:val="WW8Num22z4"/>
    <w:rsid w:val="0014621C"/>
    <w:rPr>
      <w:rFonts w:ascii="Courier New" w:hAnsi="Courier New" w:cs="Courier New"/>
    </w:rPr>
  </w:style>
  <w:style w:type="character" w:customStyle="1" w:styleId="WW8Num23z0">
    <w:name w:val="WW8Num23z0"/>
    <w:rsid w:val="0014621C"/>
    <w:rPr>
      <w:rFonts w:ascii="Symbol" w:hAnsi="Symbol" w:cs="Symbol"/>
    </w:rPr>
  </w:style>
  <w:style w:type="character" w:customStyle="1" w:styleId="WW8Num23z1">
    <w:name w:val="WW8Num23z1"/>
    <w:rsid w:val="0014621C"/>
    <w:rPr>
      <w:rFonts w:ascii="Courier New" w:hAnsi="Courier New" w:cs="Courier New"/>
    </w:rPr>
  </w:style>
  <w:style w:type="character" w:customStyle="1" w:styleId="WW8Num23z2">
    <w:name w:val="WW8Num23z2"/>
    <w:rsid w:val="0014621C"/>
    <w:rPr>
      <w:rFonts w:ascii="Wingdings" w:hAnsi="Wingdings" w:cs="Wingdings"/>
    </w:rPr>
  </w:style>
  <w:style w:type="character" w:customStyle="1" w:styleId="WW8Num24z0">
    <w:name w:val="WW8Num24z0"/>
    <w:rsid w:val="0014621C"/>
    <w:rPr>
      <w:rFonts w:ascii="Symbol" w:hAnsi="Symbol" w:cs="Symbol"/>
    </w:rPr>
  </w:style>
  <w:style w:type="character" w:customStyle="1" w:styleId="WW8Num24z1">
    <w:name w:val="WW8Num24z1"/>
    <w:rsid w:val="0014621C"/>
    <w:rPr>
      <w:rFonts w:ascii="Courier New" w:hAnsi="Courier New" w:cs="Courier New"/>
    </w:rPr>
  </w:style>
  <w:style w:type="character" w:customStyle="1" w:styleId="WW8Num24z2">
    <w:name w:val="WW8Num24z2"/>
    <w:rsid w:val="0014621C"/>
    <w:rPr>
      <w:rFonts w:ascii="Wingdings" w:hAnsi="Wingdings" w:cs="Wingdings"/>
    </w:rPr>
  </w:style>
  <w:style w:type="character" w:customStyle="1" w:styleId="WW8Num25z0">
    <w:name w:val="WW8Num25z0"/>
    <w:rsid w:val="0014621C"/>
    <w:rPr>
      <w:rFonts w:ascii="Symbol" w:hAnsi="Symbol" w:cs="Symbol"/>
    </w:rPr>
  </w:style>
  <w:style w:type="character" w:customStyle="1" w:styleId="WW8Num25z1">
    <w:name w:val="WW8Num25z1"/>
    <w:rsid w:val="0014621C"/>
    <w:rPr>
      <w:rFonts w:ascii="Courier New" w:hAnsi="Courier New" w:cs="Courier New"/>
    </w:rPr>
  </w:style>
  <w:style w:type="character" w:customStyle="1" w:styleId="WW8Num25z2">
    <w:name w:val="WW8Num25z2"/>
    <w:rsid w:val="0014621C"/>
    <w:rPr>
      <w:rFonts w:ascii="Wingdings" w:hAnsi="Wingdings" w:cs="Wingdings"/>
    </w:rPr>
  </w:style>
  <w:style w:type="character" w:customStyle="1" w:styleId="WW8Num27z0">
    <w:name w:val="WW8Num27z0"/>
    <w:rsid w:val="0014621C"/>
    <w:rPr>
      <w:rFonts w:ascii="Symbol" w:hAnsi="Symbol" w:cs="Symbol"/>
    </w:rPr>
  </w:style>
  <w:style w:type="character" w:customStyle="1" w:styleId="WW8Num27z1">
    <w:name w:val="WW8Num27z1"/>
    <w:rsid w:val="0014621C"/>
    <w:rPr>
      <w:rFonts w:ascii="Courier New" w:hAnsi="Courier New" w:cs="Courier New"/>
    </w:rPr>
  </w:style>
  <w:style w:type="character" w:customStyle="1" w:styleId="WW8Num27z2">
    <w:name w:val="WW8Num27z2"/>
    <w:rsid w:val="0014621C"/>
    <w:rPr>
      <w:rFonts w:ascii="Wingdings" w:hAnsi="Wingdings" w:cs="Wingdings"/>
    </w:rPr>
  </w:style>
  <w:style w:type="character" w:customStyle="1" w:styleId="WW8Num28z0">
    <w:name w:val="WW8Num28z0"/>
    <w:rsid w:val="0014621C"/>
    <w:rPr>
      <w:rFonts w:ascii="Times New Roman" w:eastAsia="Times New Roman" w:hAnsi="Times New Roman"/>
    </w:rPr>
  </w:style>
  <w:style w:type="character" w:customStyle="1" w:styleId="WW8Num28z1">
    <w:name w:val="WW8Num28z1"/>
    <w:rsid w:val="0014621C"/>
    <w:rPr>
      <w:rFonts w:ascii="Symbol" w:hAnsi="Symbol" w:cs="Symbol"/>
    </w:rPr>
  </w:style>
  <w:style w:type="character" w:customStyle="1" w:styleId="WW8Num28z2">
    <w:name w:val="WW8Num28z2"/>
    <w:rsid w:val="0014621C"/>
    <w:rPr>
      <w:rFonts w:ascii="Wingdings" w:hAnsi="Wingdings" w:cs="Wingdings"/>
    </w:rPr>
  </w:style>
  <w:style w:type="character" w:customStyle="1" w:styleId="WW8Num28z4">
    <w:name w:val="WW8Num28z4"/>
    <w:rsid w:val="0014621C"/>
    <w:rPr>
      <w:rFonts w:ascii="Courier New" w:hAnsi="Courier New" w:cs="Courier New"/>
    </w:rPr>
  </w:style>
  <w:style w:type="character" w:customStyle="1" w:styleId="WW8Num29z0">
    <w:name w:val="WW8Num29z0"/>
    <w:rsid w:val="0014621C"/>
    <w:rPr>
      <w:rFonts w:ascii="Symbol" w:hAnsi="Symbol" w:cs="Symbol"/>
    </w:rPr>
  </w:style>
  <w:style w:type="character" w:customStyle="1" w:styleId="WW8Num29z1">
    <w:name w:val="WW8Num29z1"/>
    <w:rsid w:val="0014621C"/>
    <w:rPr>
      <w:rFonts w:ascii="Courier New" w:hAnsi="Courier New" w:cs="Courier New"/>
    </w:rPr>
  </w:style>
  <w:style w:type="character" w:customStyle="1" w:styleId="WW8Num29z2">
    <w:name w:val="WW8Num29z2"/>
    <w:rsid w:val="0014621C"/>
    <w:rPr>
      <w:rFonts w:ascii="Wingdings" w:hAnsi="Wingdings" w:cs="Wingdings"/>
    </w:rPr>
  </w:style>
  <w:style w:type="character" w:customStyle="1" w:styleId="1f">
    <w:name w:val="Основной шрифт абзаца1"/>
    <w:rsid w:val="0014621C"/>
  </w:style>
  <w:style w:type="paragraph" w:styleId="affff0">
    <w:name w:val="List"/>
    <w:basedOn w:val="aa"/>
    <w:rsid w:val="0014621C"/>
    <w:pPr>
      <w:keepLines/>
      <w:widowControl w:val="0"/>
      <w:suppressAutoHyphens/>
      <w:overflowPunct w:val="0"/>
      <w:autoSpaceDE w:val="0"/>
      <w:autoSpaceDN w:val="0"/>
      <w:adjustRightInd w:val="0"/>
      <w:spacing w:after="120" w:line="320" w:lineRule="exact"/>
      <w:ind w:firstLine="567"/>
      <w:jc w:val="both"/>
    </w:pPr>
    <w:rPr>
      <w:rFonts w:cs="Tahoma"/>
      <w:color w:val="auto"/>
      <w:lang w:val="x-none" w:eastAsia="ar-SA"/>
    </w:rPr>
  </w:style>
  <w:style w:type="paragraph" w:customStyle="1" w:styleId="1f0">
    <w:name w:val="Название1"/>
    <w:basedOn w:val="a1"/>
    <w:rsid w:val="0014621C"/>
    <w:pPr>
      <w:keepLines/>
      <w:suppressLineNumbers/>
      <w:suppressAutoHyphens/>
      <w:overflowPunct w:val="0"/>
      <w:autoSpaceDE w:val="0"/>
      <w:spacing w:before="120" w:after="120" w:line="320" w:lineRule="exact"/>
      <w:ind w:firstLine="567"/>
      <w:textAlignment w:val="baseline"/>
    </w:pPr>
    <w:rPr>
      <w:rFonts w:ascii="Arial" w:eastAsia="Times New Roman" w:hAnsi="Arial" w:cs="Tahoma"/>
      <w:i/>
      <w:iCs/>
      <w:color w:val="auto"/>
      <w:sz w:val="24"/>
      <w:szCs w:val="24"/>
      <w:lang w:eastAsia="ar-SA"/>
    </w:rPr>
  </w:style>
  <w:style w:type="paragraph" w:customStyle="1" w:styleId="1f1">
    <w:name w:val="Указатель1"/>
    <w:basedOn w:val="a1"/>
    <w:rsid w:val="0014621C"/>
    <w:pPr>
      <w:keepLines/>
      <w:suppressLineNumbers/>
      <w:suppressAutoHyphens/>
      <w:overflowPunct w:val="0"/>
      <w:autoSpaceDE w:val="0"/>
      <w:spacing w:line="320" w:lineRule="exact"/>
      <w:ind w:firstLine="567"/>
      <w:textAlignment w:val="baseline"/>
    </w:pPr>
    <w:rPr>
      <w:rFonts w:ascii="Arial" w:eastAsia="Times New Roman" w:hAnsi="Arial" w:cs="Tahoma"/>
      <w:color w:val="auto"/>
      <w:lang w:eastAsia="ar-SA"/>
    </w:rPr>
  </w:style>
  <w:style w:type="paragraph" w:customStyle="1" w:styleId="411">
    <w:name w:val="Маркированный список 41"/>
    <w:basedOn w:val="a1"/>
    <w:rsid w:val="0014621C"/>
    <w:pPr>
      <w:suppressAutoHyphens/>
      <w:ind w:firstLine="0"/>
      <w:jc w:val="left"/>
    </w:pPr>
    <w:rPr>
      <w:rFonts w:eastAsia="Times New Roman"/>
      <w:color w:val="auto"/>
      <w:sz w:val="20"/>
      <w:szCs w:val="20"/>
      <w:lang w:val="en-GB" w:eastAsia="ar-SA"/>
    </w:rPr>
  </w:style>
  <w:style w:type="paragraph" w:customStyle="1" w:styleId="affff1">
    <w:name w:val="Содержимое таблицы"/>
    <w:basedOn w:val="a1"/>
    <w:rsid w:val="0014621C"/>
    <w:pPr>
      <w:keepLines/>
      <w:suppressLineNumbers/>
      <w:suppressAutoHyphens/>
      <w:overflowPunct w:val="0"/>
      <w:autoSpaceDE w:val="0"/>
      <w:spacing w:line="320" w:lineRule="exact"/>
      <w:ind w:firstLine="567"/>
      <w:textAlignment w:val="baseline"/>
    </w:pPr>
    <w:rPr>
      <w:rFonts w:eastAsia="Times New Roman"/>
      <w:color w:val="auto"/>
      <w:lang w:eastAsia="ar-SA"/>
    </w:rPr>
  </w:style>
  <w:style w:type="paragraph" w:customStyle="1" w:styleId="affff2">
    <w:name w:val="Заголовок таблицы"/>
    <w:basedOn w:val="affff1"/>
    <w:rsid w:val="0014621C"/>
    <w:pPr>
      <w:jc w:val="center"/>
    </w:pPr>
    <w:rPr>
      <w:b/>
      <w:bCs/>
      <w:i/>
      <w:iCs/>
    </w:rPr>
  </w:style>
  <w:style w:type="paragraph" w:customStyle="1" w:styleId="211">
    <w:name w:val="Основной текст с отступом 21"/>
    <w:basedOn w:val="a1"/>
    <w:rsid w:val="0014621C"/>
    <w:pPr>
      <w:suppressAutoHyphens/>
      <w:ind w:firstLine="720"/>
      <w:jc w:val="left"/>
    </w:pPr>
    <w:rPr>
      <w:rFonts w:eastAsia="Times New Roman"/>
      <w:color w:val="auto"/>
      <w:lang w:eastAsia="ar-SA"/>
    </w:rPr>
  </w:style>
  <w:style w:type="paragraph" w:customStyle="1" w:styleId="affff3">
    <w:name w:val="Нормальный (таблица)"/>
    <w:basedOn w:val="a1"/>
    <w:next w:val="a1"/>
    <w:rsid w:val="0014621C"/>
    <w:pPr>
      <w:widowControl w:val="0"/>
      <w:suppressAutoHyphens/>
      <w:autoSpaceDE w:val="0"/>
      <w:ind w:firstLine="0"/>
    </w:pPr>
    <w:rPr>
      <w:rFonts w:ascii="Arial" w:eastAsia="Times New Roman" w:hAnsi="Arial" w:cs="Arial"/>
      <w:color w:val="auto"/>
      <w:sz w:val="20"/>
      <w:szCs w:val="20"/>
      <w:lang w:eastAsia="ar-SA"/>
    </w:rPr>
  </w:style>
  <w:style w:type="table" w:customStyle="1" w:styleId="111">
    <w:name w:val="Сетка таблицы11"/>
    <w:basedOn w:val="a3"/>
    <w:next w:val="ac"/>
    <w:uiPriority w:val="59"/>
    <w:rsid w:val="001462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2">
    <w:name w:val="Текст сноски Знак1"/>
    <w:basedOn w:val="a2"/>
    <w:uiPriority w:val="99"/>
    <w:semiHidden/>
    <w:rsid w:val="0014621C"/>
    <w:rPr>
      <w:rFonts w:ascii="Times New Roman" w:eastAsia="Times New Roman" w:hAnsi="Times New Roman"/>
    </w:rPr>
  </w:style>
  <w:style w:type="character" w:customStyle="1" w:styleId="1f3">
    <w:name w:val="Текст примечания Знак1"/>
    <w:basedOn w:val="a2"/>
    <w:uiPriority w:val="99"/>
    <w:semiHidden/>
    <w:rsid w:val="0014621C"/>
    <w:rPr>
      <w:rFonts w:ascii="Times New Roman" w:eastAsia="Times New Roman" w:hAnsi="Times New Roman"/>
    </w:rPr>
  </w:style>
  <w:style w:type="paragraph" w:customStyle="1" w:styleId="39">
    <w:name w:val="Название3"/>
    <w:basedOn w:val="a1"/>
    <w:rsid w:val="0014621C"/>
    <w:pPr>
      <w:suppressLineNumbers/>
      <w:suppressAutoHyphens/>
      <w:spacing w:before="120" w:after="120"/>
      <w:ind w:firstLine="0"/>
      <w:jc w:val="left"/>
    </w:pPr>
    <w:rPr>
      <w:rFonts w:eastAsia="SimSun" w:cs="Mangal"/>
      <w:i/>
      <w:iCs/>
      <w:color w:val="auto"/>
      <w:sz w:val="24"/>
      <w:szCs w:val="24"/>
      <w:lang w:eastAsia="ar-SA"/>
    </w:rPr>
  </w:style>
  <w:style w:type="paragraph" w:customStyle="1" w:styleId="3a">
    <w:name w:val="Указатель3"/>
    <w:basedOn w:val="a1"/>
    <w:rsid w:val="0014621C"/>
    <w:pPr>
      <w:suppressLineNumbers/>
      <w:suppressAutoHyphens/>
      <w:ind w:firstLine="0"/>
      <w:jc w:val="left"/>
    </w:pPr>
    <w:rPr>
      <w:rFonts w:eastAsia="SimSun" w:cs="Mangal"/>
      <w:color w:val="auto"/>
      <w:sz w:val="24"/>
      <w:szCs w:val="24"/>
      <w:lang w:eastAsia="ar-SA"/>
    </w:rPr>
  </w:style>
  <w:style w:type="paragraph" w:customStyle="1" w:styleId="1">
    <w:name w:val="Маркированный список1"/>
    <w:basedOn w:val="a1"/>
    <w:rsid w:val="0014621C"/>
    <w:pPr>
      <w:numPr>
        <w:numId w:val="6"/>
      </w:numPr>
      <w:suppressAutoHyphens/>
      <w:jc w:val="left"/>
    </w:pPr>
    <w:rPr>
      <w:rFonts w:eastAsia="SimSun"/>
      <w:color w:val="auto"/>
      <w:sz w:val="24"/>
      <w:szCs w:val="24"/>
      <w:lang w:eastAsia="ar-SA"/>
    </w:rPr>
  </w:style>
  <w:style w:type="paragraph" w:customStyle="1" w:styleId="21">
    <w:name w:val="Нумерованный список 21"/>
    <w:basedOn w:val="a1"/>
    <w:rsid w:val="0014621C"/>
    <w:pPr>
      <w:numPr>
        <w:numId w:val="8"/>
      </w:numPr>
      <w:tabs>
        <w:tab w:val="left" w:pos="720"/>
      </w:tabs>
      <w:suppressAutoHyphens/>
      <w:ind w:left="360" w:firstLine="0"/>
      <w:jc w:val="left"/>
    </w:pPr>
    <w:rPr>
      <w:rFonts w:eastAsia="SimSun"/>
      <w:color w:val="auto"/>
      <w:szCs w:val="24"/>
      <w:lang w:eastAsia="ar-SA"/>
    </w:rPr>
  </w:style>
  <w:style w:type="paragraph" w:customStyle="1" w:styleId="2c">
    <w:name w:val="Текст2"/>
    <w:basedOn w:val="a1"/>
    <w:rsid w:val="0014621C"/>
    <w:pPr>
      <w:suppressAutoHyphens/>
      <w:ind w:firstLine="0"/>
      <w:jc w:val="left"/>
    </w:pPr>
    <w:rPr>
      <w:rFonts w:ascii="Courier New" w:eastAsia="SimSun" w:hAnsi="Courier New" w:cs="Courier New"/>
      <w:color w:val="auto"/>
      <w:sz w:val="20"/>
      <w:szCs w:val="20"/>
      <w:lang w:eastAsia="ar-SA"/>
    </w:rPr>
  </w:style>
  <w:style w:type="paragraph" w:customStyle="1" w:styleId="2d">
    <w:name w:val="Цитата2"/>
    <w:basedOn w:val="a1"/>
    <w:rsid w:val="0014621C"/>
    <w:pPr>
      <w:tabs>
        <w:tab w:val="left" w:pos="10440"/>
      </w:tabs>
      <w:suppressAutoHyphens/>
      <w:spacing w:before="120"/>
      <w:ind w:left="360" w:right="333" w:firstLine="0"/>
    </w:pPr>
    <w:rPr>
      <w:rFonts w:eastAsia="Times New Roman"/>
      <w:b/>
      <w:bCs/>
      <w:color w:val="auto"/>
      <w:sz w:val="24"/>
      <w:szCs w:val="24"/>
      <w:lang w:eastAsia="ar-SA"/>
    </w:rPr>
  </w:style>
  <w:style w:type="paragraph" w:customStyle="1" w:styleId="220">
    <w:name w:val="Основной текст с отступом 22"/>
    <w:basedOn w:val="a1"/>
    <w:rsid w:val="0014621C"/>
    <w:pPr>
      <w:suppressAutoHyphens/>
      <w:spacing w:after="120" w:line="480" w:lineRule="auto"/>
      <w:ind w:left="283" w:firstLine="0"/>
      <w:jc w:val="left"/>
    </w:pPr>
    <w:rPr>
      <w:rFonts w:eastAsia="Times New Roman"/>
      <w:color w:val="auto"/>
      <w:sz w:val="24"/>
      <w:szCs w:val="24"/>
      <w:lang w:eastAsia="ar-SA"/>
    </w:rPr>
  </w:style>
  <w:style w:type="paragraph" w:customStyle="1" w:styleId="221">
    <w:name w:val="Основной текст 22"/>
    <w:basedOn w:val="a1"/>
    <w:rsid w:val="0014621C"/>
    <w:pPr>
      <w:widowControl w:val="0"/>
      <w:suppressAutoHyphens/>
      <w:autoSpaceDE w:val="0"/>
      <w:ind w:left="540" w:firstLine="720"/>
    </w:pPr>
    <w:rPr>
      <w:rFonts w:eastAsia="Times New Roman"/>
      <w:color w:val="FF0000"/>
      <w:sz w:val="22"/>
      <w:szCs w:val="22"/>
      <w:lang w:eastAsia="ar-SA"/>
    </w:rPr>
  </w:style>
  <w:style w:type="paragraph" w:customStyle="1" w:styleId="330">
    <w:name w:val="Основной текст с отступом 33"/>
    <w:basedOn w:val="a1"/>
    <w:rsid w:val="0014621C"/>
    <w:pPr>
      <w:suppressAutoHyphens/>
      <w:ind w:left="540" w:firstLine="720"/>
    </w:pPr>
    <w:rPr>
      <w:rFonts w:eastAsia="Times New Roman"/>
      <w:color w:val="auto"/>
      <w:sz w:val="22"/>
      <w:szCs w:val="22"/>
      <w:lang w:eastAsia="ar-SA"/>
    </w:rPr>
  </w:style>
  <w:style w:type="paragraph" w:customStyle="1" w:styleId="1f4">
    <w:name w:val="Схема документа1"/>
    <w:basedOn w:val="a1"/>
    <w:rsid w:val="0014621C"/>
    <w:pPr>
      <w:shd w:val="clear" w:color="auto" w:fill="000080"/>
      <w:suppressAutoHyphens/>
      <w:ind w:firstLine="0"/>
      <w:jc w:val="left"/>
    </w:pPr>
    <w:rPr>
      <w:rFonts w:ascii="Tahoma" w:eastAsia="SimSun" w:hAnsi="Tahoma" w:cs="Tahoma"/>
      <w:color w:val="auto"/>
      <w:sz w:val="20"/>
      <w:szCs w:val="20"/>
      <w:lang w:eastAsia="ar-SA"/>
    </w:rPr>
  </w:style>
  <w:style w:type="paragraph" w:customStyle="1" w:styleId="1f5">
    <w:name w:val="Текст примечания1"/>
    <w:basedOn w:val="a1"/>
    <w:rsid w:val="0014621C"/>
    <w:pPr>
      <w:suppressAutoHyphens/>
      <w:ind w:firstLine="0"/>
      <w:jc w:val="left"/>
    </w:pPr>
    <w:rPr>
      <w:rFonts w:eastAsia="SimSun"/>
      <w:color w:val="auto"/>
      <w:sz w:val="20"/>
      <w:szCs w:val="20"/>
      <w:lang w:eastAsia="ar-SA"/>
    </w:rPr>
  </w:style>
  <w:style w:type="paragraph" w:customStyle="1" w:styleId="2e">
    <w:name w:val="Название2"/>
    <w:basedOn w:val="a1"/>
    <w:rsid w:val="0014621C"/>
    <w:pPr>
      <w:keepLines/>
      <w:suppressLineNumbers/>
      <w:suppressAutoHyphens/>
      <w:overflowPunct w:val="0"/>
      <w:autoSpaceDE w:val="0"/>
      <w:spacing w:before="120" w:after="120" w:line="320" w:lineRule="exact"/>
      <w:ind w:firstLine="567"/>
    </w:pPr>
    <w:rPr>
      <w:rFonts w:ascii="Arial" w:eastAsia="Times New Roman" w:hAnsi="Arial" w:cs="Tahoma"/>
      <w:i/>
      <w:iCs/>
      <w:color w:val="auto"/>
      <w:sz w:val="20"/>
      <w:szCs w:val="24"/>
      <w:lang w:eastAsia="ar-SA"/>
    </w:rPr>
  </w:style>
  <w:style w:type="paragraph" w:customStyle="1" w:styleId="2f">
    <w:name w:val="Указатель2"/>
    <w:basedOn w:val="a1"/>
    <w:rsid w:val="0014621C"/>
    <w:pPr>
      <w:keepLines/>
      <w:suppressLineNumbers/>
      <w:suppressAutoHyphens/>
      <w:overflowPunct w:val="0"/>
      <w:autoSpaceDE w:val="0"/>
      <w:spacing w:line="320" w:lineRule="exact"/>
      <w:ind w:firstLine="567"/>
    </w:pPr>
    <w:rPr>
      <w:rFonts w:ascii="Arial" w:eastAsia="Times New Roman" w:hAnsi="Arial" w:cs="Tahoma"/>
      <w:color w:val="auto"/>
      <w:lang w:eastAsia="ar-SA"/>
    </w:rPr>
  </w:style>
  <w:style w:type="paragraph" w:customStyle="1" w:styleId="420">
    <w:name w:val="Маркированный список 42"/>
    <w:basedOn w:val="a1"/>
    <w:rsid w:val="0014621C"/>
    <w:pPr>
      <w:suppressAutoHyphens/>
      <w:ind w:firstLine="0"/>
      <w:jc w:val="left"/>
    </w:pPr>
    <w:rPr>
      <w:rFonts w:eastAsia="Times New Roman"/>
      <w:color w:val="auto"/>
      <w:sz w:val="20"/>
      <w:szCs w:val="20"/>
      <w:lang w:val="en-GB" w:eastAsia="ar-SA"/>
    </w:rPr>
  </w:style>
  <w:style w:type="paragraph" w:customStyle="1" w:styleId="312">
    <w:name w:val="Основной текст 31"/>
    <w:basedOn w:val="a1"/>
    <w:rsid w:val="0014621C"/>
    <w:pPr>
      <w:widowControl w:val="0"/>
      <w:shd w:val="clear" w:color="auto" w:fill="FFFFFF"/>
      <w:suppressAutoHyphens/>
      <w:autoSpaceDE w:val="0"/>
      <w:ind w:firstLine="0"/>
      <w:jc w:val="center"/>
    </w:pPr>
    <w:rPr>
      <w:rFonts w:eastAsia="Times New Roman"/>
      <w:color w:val="auto"/>
      <w:sz w:val="24"/>
      <w:szCs w:val="24"/>
      <w:lang w:eastAsia="ar-SA"/>
    </w:rPr>
  </w:style>
  <w:style w:type="paragraph" w:customStyle="1" w:styleId="313">
    <w:name w:val="Основной текст с отступом 31"/>
    <w:basedOn w:val="a1"/>
    <w:rsid w:val="0014621C"/>
    <w:pPr>
      <w:suppressAutoHyphens/>
      <w:spacing w:after="120"/>
      <w:ind w:left="283" w:firstLine="0"/>
      <w:jc w:val="left"/>
    </w:pPr>
    <w:rPr>
      <w:rFonts w:eastAsia="Times New Roman"/>
      <w:color w:val="auto"/>
      <w:sz w:val="16"/>
      <w:szCs w:val="16"/>
      <w:lang w:eastAsia="ar-SA"/>
    </w:rPr>
  </w:style>
  <w:style w:type="paragraph" w:customStyle="1" w:styleId="affff4">
    <w:name w:val="Содержимое врезки"/>
    <w:basedOn w:val="aa"/>
    <w:rsid w:val="0014621C"/>
    <w:pPr>
      <w:keepLines/>
      <w:widowControl w:val="0"/>
      <w:suppressAutoHyphens/>
      <w:overflowPunct w:val="0"/>
      <w:autoSpaceDE w:val="0"/>
      <w:spacing w:after="120" w:line="320" w:lineRule="exact"/>
      <w:ind w:firstLine="567"/>
      <w:jc w:val="left"/>
    </w:pPr>
    <w:rPr>
      <w:rFonts w:ascii="Times New Roman" w:hAnsi="Times New Roman" w:cs="Times New Roman"/>
      <w:color w:val="auto"/>
      <w:sz w:val="20"/>
      <w:szCs w:val="20"/>
      <w:lang w:val="x-none" w:eastAsia="ar-SA"/>
    </w:rPr>
  </w:style>
  <w:style w:type="paragraph" w:customStyle="1" w:styleId="1f6">
    <w:name w:val="Цитата1"/>
    <w:basedOn w:val="a1"/>
    <w:rsid w:val="0014621C"/>
    <w:pPr>
      <w:suppressAutoHyphens/>
      <w:ind w:left="360" w:right="-625" w:firstLine="0"/>
      <w:jc w:val="left"/>
    </w:pPr>
    <w:rPr>
      <w:rFonts w:eastAsia="Times New Roman"/>
      <w:color w:val="auto"/>
      <w:kern w:val="2"/>
      <w:sz w:val="24"/>
      <w:szCs w:val="20"/>
      <w:lang w:eastAsia="ar-SA"/>
    </w:rPr>
  </w:style>
  <w:style w:type="paragraph" w:customStyle="1" w:styleId="1f7">
    <w:name w:val="Название объекта1"/>
    <w:basedOn w:val="a1"/>
    <w:next w:val="a1"/>
    <w:rsid w:val="0014621C"/>
    <w:pPr>
      <w:keepLines/>
      <w:suppressAutoHyphens/>
      <w:overflowPunct w:val="0"/>
      <w:autoSpaceDE w:val="0"/>
      <w:spacing w:line="320" w:lineRule="exact"/>
      <w:ind w:firstLine="567"/>
    </w:pPr>
    <w:rPr>
      <w:rFonts w:eastAsia="Times New Roman"/>
      <w:b/>
      <w:bCs/>
      <w:color w:val="auto"/>
      <w:lang w:eastAsia="ar-SA"/>
    </w:rPr>
  </w:style>
  <w:style w:type="paragraph" w:customStyle="1" w:styleId="affff5">
    <w:name w:val="Знак Знак Знак Знак Знак Знак Знак"/>
    <w:basedOn w:val="a1"/>
    <w:rsid w:val="0014621C"/>
    <w:pPr>
      <w:suppressAutoHyphens/>
      <w:spacing w:after="160" w:line="240" w:lineRule="exact"/>
      <w:ind w:firstLine="0"/>
      <w:jc w:val="left"/>
    </w:pPr>
    <w:rPr>
      <w:rFonts w:eastAsia="Times New Roman"/>
      <w:color w:val="auto"/>
      <w:sz w:val="20"/>
      <w:szCs w:val="20"/>
      <w:lang w:eastAsia="ar-SA"/>
    </w:rPr>
  </w:style>
  <w:style w:type="paragraph" w:customStyle="1" w:styleId="112">
    <w:name w:val="Основной текст с отступом11"/>
    <w:basedOn w:val="a1"/>
    <w:rsid w:val="0014621C"/>
    <w:pPr>
      <w:keepLines/>
      <w:widowControl w:val="0"/>
      <w:suppressAutoHyphens/>
      <w:overflowPunct w:val="0"/>
      <w:autoSpaceDE w:val="0"/>
      <w:spacing w:line="320" w:lineRule="atLeast"/>
      <w:ind w:firstLine="709"/>
    </w:pPr>
    <w:rPr>
      <w:rFonts w:eastAsia="Times New Roman"/>
      <w:color w:val="auto"/>
      <w:lang w:eastAsia="ar-SA"/>
    </w:rPr>
  </w:style>
  <w:style w:type="paragraph" w:customStyle="1" w:styleId="2110">
    <w:name w:val="Основной текст 211"/>
    <w:basedOn w:val="a1"/>
    <w:rsid w:val="0014621C"/>
    <w:pPr>
      <w:widowControl w:val="0"/>
      <w:suppressAutoHyphens/>
      <w:spacing w:before="120"/>
      <w:ind w:firstLine="0"/>
    </w:pPr>
    <w:rPr>
      <w:rFonts w:eastAsia="Times New Roman"/>
      <w:color w:val="auto"/>
      <w:sz w:val="24"/>
      <w:szCs w:val="20"/>
      <w:lang w:eastAsia="ar-SA"/>
    </w:rPr>
  </w:style>
  <w:style w:type="paragraph" w:customStyle="1" w:styleId="2f0">
    <w:name w:val="Основной текст с отступом2"/>
    <w:basedOn w:val="a1"/>
    <w:rsid w:val="0014621C"/>
    <w:pPr>
      <w:keepLines/>
      <w:widowControl w:val="0"/>
      <w:suppressAutoHyphens/>
      <w:overflowPunct w:val="0"/>
      <w:autoSpaceDE w:val="0"/>
      <w:spacing w:line="320" w:lineRule="atLeast"/>
      <w:ind w:firstLine="709"/>
    </w:pPr>
    <w:rPr>
      <w:rFonts w:eastAsia="Times New Roman"/>
      <w:color w:val="auto"/>
      <w:lang w:eastAsia="ar-SA"/>
    </w:rPr>
  </w:style>
  <w:style w:type="paragraph" w:customStyle="1" w:styleId="3b">
    <w:name w:val="Основной текст с отступом3"/>
    <w:basedOn w:val="a1"/>
    <w:rsid w:val="0014621C"/>
    <w:pPr>
      <w:keepLines/>
      <w:widowControl w:val="0"/>
      <w:suppressAutoHyphens/>
      <w:overflowPunct w:val="0"/>
      <w:autoSpaceDE w:val="0"/>
      <w:spacing w:line="320" w:lineRule="atLeast"/>
      <w:ind w:firstLine="709"/>
    </w:pPr>
    <w:rPr>
      <w:rFonts w:eastAsia="Times New Roman"/>
      <w:color w:val="auto"/>
      <w:lang w:eastAsia="ar-SA"/>
    </w:rPr>
  </w:style>
  <w:style w:type="paragraph" w:customStyle="1" w:styleId="affff6">
    <w:name w:val="таблица"/>
    <w:basedOn w:val="a1"/>
    <w:rsid w:val="0014621C"/>
    <w:pPr>
      <w:widowControl w:val="0"/>
      <w:shd w:val="clear" w:color="auto" w:fill="FFFFFF"/>
      <w:autoSpaceDE w:val="0"/>
      <w:autoSpaceDN w:val="0"/>
      <w:adjustRightInd w:val="0"/>
      <w:spacing w:before="120" w:after="120"/>
      <w:ind w:firstLine="284"/>
    </w:pPr>
    <w:rPr>
      <w:rFonts w:eastAsia="Times New Roman"/>
      <w:color w:val="auto"/>
      <w:sz w:val="24"/>
      <w:szCs w:val="24"/>
      <w:lang w:eastAsia="ru-RU"/>
    </w:rPr>
  </w:style>
  <w:style w:type="paragraph" w:customStyle="1" w:styleId="affff7">
    <w:name w:val="Примечание"/>
    <w:basedOn w:val="a1"/>
    <w:rsid w:val="0014621C"/>
    <w:pPr>
      <w:widowControl w:val="0"/>
      <w:shd w:val="clear" w:color="auto" w:fill="FFFFFF"/>
      <w:autoSpaceDE w:val="0"/>
      <w:autoSpaceDN w:val="0"/>
      <w:adjustRightInd w:val="0"/>
      <w:spacing w:before="120" w:after="120"/>
      <w:ind w:firstLine="284"/>
    </w:pPr>
    <w:rPr>
      <w:rFonts w:eastAsia="Times New Roman"/>
      <w:color w:val="auto"/>
      <w:sz w:val="20"/>
      <w:szCs w:val="20"/>
      <w:lang w:eastAsia="ru-RU"/>
    </w:rPr>
  </w:style>
  <w:style w:type="character" w:customStyle="1" w:styleId="WW8Num4z1">
    <w:name w:val="WW8Num4z1"/>
    <w:rsid w:val="0014621C"/>
    <w:rPr>
      <w:rFonts w:ascii="Symbol" w:hAnsi="Symbol" w:cs="Symbol" w:hint="default"/>
    </w:rPr>
  </w:style>
  <w:style w:type="character" w:customStyle="1" w:styleId="WW8Num7z1">
    <w:name w:val="WW8Num7z1"/>
    <w:rsid w:val="0014621C"/>
    <w:rPr>
      <w:rFonts w:ascii="Symbol" w:hAnsi="Symbol" w:cs="Symbol" w:hint="default"/>
    </w:rPr>
  </w:style>
  <w:style w:type="character" w:customStyle="1" w:styleId="WW8Num7z2">
    <w:name w:val="WW8Num7z2"/>
    <w:rsid w:val="0014621C"/>
    <w:rPr>
      <w:rFonts w:ascii="Wingdings" w:hAnsi="Wingdings" w:cs="Wingdings" w:hint="default"/>
    </w:rPr>
  </w:style>
  <w:style w:type="character" w:customStyle="1" w:styleId="WW8Num7z4">
    <w:name w:val="WW8Num7z4"/>
    <w:rsid w:val="0014621C"/>
    <w:rPr>
      <w:rFonts w:ascii="Courier New" w:hAnsi="Courier New" w:cs="Courier New" w:hint="default"/>
    </w:rPr>
  </w:style>
  <w:style w:type="character" w:customStyle="1" w:styleId="WW8Num8z2">
    <w:name w:val="WW8Num8z2"/>
    <w:rsid w:val="0014621C"/>
    <w:rPr>
      <w:rFonts w:ascii="Wingdings" w:hAnsi="Wingdings" w:cs="Wingdings" w:hint="default"/>
    </w:rPr>
  </w:style>
  <w:style w:type="character" w:customStyle="1" w:styleId="WW8Num8z4">
    <w:name w:val="WW8Num8z4"/>
    <w:rsid w:val="0014621C"/>
    <w:rPr>
      <w:rFonts w:ascii="Courier New" w:hAnsi="Courier New" w:cs="Courier New" w:hint="default"/>
    </w:rPr>
  </w:style>
  <w:style w:type="character" w:customStyle="1" w:styleId="WW8Num9z2">
    <w:name w:val="WW8Num9z2"/>
    <w:rsid w:val="0014621C"/>
    <w:rPr>
      <w:rFonts w:ascii="Wingdings" w:hAnsi="Wingdings" w:cs="Wingdings" w:hint="default"/>
    </w:rPr>
  </w:style>
  <w:style w:type="character" w:customStyle="1" w:styleId="WW8Num9z4">
    <w:name w:val="WW8Num9z4"/>
    <w:rsid w:val="0014621C"/>
    <w:rPr>
      <w:rFonts w:ascii="Courier New" w:hAnsi="Courier New" w:cs="Courier New" w:hint="default"/>
    </w:rPr>
  </w:style>
  <w:style w:type="character" w:customStyle="1" w:styleId="WW8Num10z1">
    <w:name w:val="WW8Num10z1"/>
    <w:rsid w:val="0014621C"/>
    <w:rPr>
      <w:rFonts w:ascii="Symbol" w:hAnsi="Symbol" w:cs="Symbol" w:hint="default"/>
    </w:rPr>
  </w:style>
  <w:style w:type="character" w:customStyle="1" w:styleId="WW8Num10z2">
    <w:name w:val="WW8Num10z2"/>
    <w:rsid w:val="0014621C"/>
    <w:rPr>
      <w:rFonts w:ascii="Wingdings" w:hAnsi="Wingdings" w:cs="Wingdings" w:hint="default"/>
    </w:rPr>
  </w:style>
  <w:style w:type="character" w:customStyle="1" w:styleId="WW8Num10z4">
    <w:name w:val="WW8Num10z4"/>
    <w:rsid w:val="0014621C"/>
    <w:rPr>
      <w:rFonts w:ascii="Courier New" w:hAnsi="Courier New" w:cs="Courier New" w:hint="default"/>
    </w:rPr>
  </w:style>
  <w:style w:type="character" w:customStyle="1" w:styleId="WW8Num12z4">
    <w:name w:val="WW8Num12z4"/>
    <w:rsid w:val="0014621C"/>
    <w:rPr>
      <w:rFonts w:ascii="Courier New" w:hAnsi="Courier New" w:cs="Courier New" w:hint="default"/>
    </w:rPr>
  </w:style>
  <w:style w:type="character" w:customStyle="1" w:styleId="WW8Num13z0">
    <w:name w:val="WW8Num13z0"/>
    <w:rsid w:val="0014621C"/>
    <w:rPr>
      <w:rFonts w:ascii="Times New Roman" w:hAnsi="Times New Roman" w:cs="Times New Roman" w:hint="default"/>
    </w:rPr>
  </w:style>
  <w:style w:type="character" w:customStyle="1" w:styleId="WW8Num13z1">
    <w:name w:val="WW8Num13z1"/>
    <w:rsid w:val="0014621C"/>
    <w:rPr>
      <w:rFonts w:ascii="Symbol" w:hAnsi="Symbol" w:cs="Symbol" w:hint="default"/>
    </w:rPr>
  </w:style>
  <w:style w:type="character" w:customStyle="1" w:styleId="WW8Num13z2">
    <w:name w:val="WW8Num13z2"/>
    <w:rsid w:val="0014621C"/>
    <w:rPr>
      <w:rFonts w:ascii="Wingdings" w:hAnsi="Wingdings" w:cs="Wingdings" w:hint="default"/>
    </w:rPr>
  </w:style>
  <w:style w:type="character" w:customStyle="1" w:styleId="WW8Num13z4">
    <w:name w:val="WW8Num13z4"/>
    <w:rsid w:val="0014621C"/>
    <w:rPr>
      <w:rFonts w:ascii="Courier New" w:hAnsi="Courier New" w:cs="Courier New" w:hint="default"/>
    </w:rPr>
  </w:style>
  <w:style w:type="character" w:customStyle="1" w:styleId="WW8Num26z0">
    <w:name w:val="WW8Num26z0"/>
    <w:rsid w:val="0014621C"/>
    <w:rPr>
      <w:rFonts w:ascii="Symbol" w:hAnsi="Symbol" w:cs="Symbol" w:hint="default"/>
    </w:rPr>
  </w:style>
  <w:style w:type="character" w:customStyle="1" w:styleId="Absatz-Standardschriftart">
    <w:name w:val="Absatz-Standardschriftart"/>
    <w:rsid w:val="0014621C"/>
  </w:style>
  <w:style w:type="character" w:customStyle="1" w:styleId="WW8Num3z1">
    <w:name w:val="WW8Num3z1"/>
    <w:rsid w:val="0014621C"/>
    <w:rPr>
      <w:rFonts w:ascii="Symbol" w:hAnsi="Symbol" w:cs="Symbol" w:hint="default"/>
    </w:rPr>
  </w:style>
  <w:style w:type="character" w:customStyle="1" w:styleId="WW8Num3z2">
    <w:name w:val="WW8Num3z2"/>
    <w:rsid w:val="0014621C"/>
    <w:rPr>
      <w:rFonts w:ascii="Wingdings" w:hAnsi="Wingdings" w:cs="Wingdings" w:hint="default"/>
    </w:rPr>
  </w:style>
  <w:style w:type="character" w:customStyle="1" w:styleId="WW8Num3z4">
    <w:name w:val="WW8Num3z4"/>
    <w:rsid w:val="0014621C"/>
    <w:rPr>
      <w:rFonts w:ascii="Courier New" w:hAnsi="Courier New" w:cs="Courier New" w:hint="default"/>
    </w:rPr>
  </w:style>
  <w:style w:type="character" w:customStyle="1" w:styleId="WW8Num6z1">
    <w:name w:val="WW8Num6z1"/>
    <w:rsid w:val="0014621C"/>
    <w:rPr>
      <w:rFonts w:ascii="Symbol" w:hAnsi="Symbol" w:cs="Symbol" w:hint="default"/>
    </w:rPr>
  </w:style>
  <w:style w:type="character" w:customStyle="1" w:styleId="WW8Num6z2">
    <w:name w:val="WW8Num6z2"/>
    <w:rsid w:val="0014621C"/>
    <w:rPr>
      <w:rFonts w:ascii="Wingdings" w:hAnsi="Wingdings" w:cs="Wingdings" w:hint="default"/>
    </w:rPr>
  </w:style>
  <w:style w:type="character" w:customStyle="1" w:styleId="WW8Num6z4">
    <w:name w:val="WW8Num6z4"/>
    <w:rsid w:val="0014621C"/>
    <w:rPr>
      <w:rFonts w:ascii="Courier New" w:hAnsi="Courier New" w:cs="Courier New" w:hint="default"/>
    </w:rPr>
  </w:style>
  <w:style w:type="character" w:customStyle="1" w:styleId="WW8Num9z1">
    <w:name w:val="WW8Num9z1"/>
    <w:rsid w:val="0014621C"/>
    <w:rPr>
      <w:rFonts w:ascii="Symbol" w:hAnsi="Symbol" w:cs="Symbol" w:hint="default"/>
    </w:rPr>
  </w:style>
  <w:style w:type="character" w:customStyle="1" w:styleId="WW8Num32z0">
    <w:name w:val="WW8Num32z0"/>
    <w:rsid w:val="0014621C"/>
    <w:rPr>
      <w:rFonts w:ascii="Symbol" w:hAnsi="Symbol" w:hint="default"/>
    </w:rPr>
  </w:style>
  <w:style w:type="character" w:customStyle="1" w:styleId="WW8Num32z1">
    <w:name w:val="WW8Num32z1"/>
    <w:rsid w:val="0014621C"/>
    <w:rPr>
      <w:rFonts w:ascii="Courier New" w:hAnsi="Courier New" w:cs="Courier New" w:hint="default"/>
    </w:rPr>
  </w:style>
  <w:style w:type="character" w:customStyle="1" w:styleId="WW8Num32z2">
    <w:name w:val="WW8Num32z2"/>
    <w:rsid w:val="0014621C"/>
    <w:rPr>
      <w:rFonts w:ascii="Wingdings" w:hAnsi="Wingdings" w:hint="default"/>
    </w:rPr>
  </w:style>
  <w:style w:type="character" w:customStyle="1" w:styleId="3c">
    <w:name w:val="Основной шрифт абзаца3"/>
    <w:rsid w:val="0014621C"/>
  </w:style>
  <w:style w:type="character" w:customStyle="1" w:styleId="affff8">
    <w:name w:val="Символ сноски"/>
    <w:rsid w:val="0014621C"/>
    <w:rPr>
      <w:vertAlign w:val="superscript"/>
    </w:rPr>
  </w:style>
  <w:style w:type="character" w:customStyle="1" w:styleId="1f8">
    <w:name w:val="Знак примечания1"/>
    <w:rsid w:val="0014621C"/>
    <w:rPr>
      <w:sz w:val="16"/>
      <w:szCs w:val="16"/>
    </w:rPr>
  </w:style>
  <w:style w:type="character" w:customStyle="1" w:styleId="WW8Num15z4">
    <w:name w:val="WW8Num15z4"/>
    <w:rsid w:val="0014621C"/>
    <w:rPr>
      <w:rFonts w:ascii="Courier New" w:hAnsi="Courier New" w:cs="Courier New" w:hint="default"/>
    </w:rPr>
  </w:style>
  <w:style w:type="character" w:customStyle="1" w:styleId="WW8Num16z4">
    <w:name w:val="WW8Num16z4"/>
    <w:rsid w:val="0014621C"/>
    <w:rPr>
      <w:rFonts w:ascii="Courier New" w:hAnsi="Courier New" w:cs="Courier New" w:hint="default"/>
    </w:rPr>
  </w:style>
  <w:style w:type="character" w:customStyle="1" w:styleId="WW8Num17z1">
    <w:name w:val="WW8Num17z1"/>
    <w:rsid w:val="0014621C"/>
    <w:rPr>
      <w:rFonts w:ascii="Symbol" w:hAnsi="Symbol" w:cs="Symbol" w:hint="default"/>
    </w:rPr>
  </w:style>
  <w:style w:type="character" w:customStyle="1" w:styleId="WW8Num18z4">
    <w:name w:val="WW8Num18z4"/>
    <w:rsid w:val="0014621C"/>
    <w:rPr>
      <w:rFonts w:ascii="Courier New" w:hAnsi="Courier New" w:cs="Courier New" w:hint="default"/>
    </w:rPr>
  </w:style>
  <w:style w:type="character" w:customStyle="1" w:styleId="WW8Num19z1">
    <w:name w:val="WW8Num19z1"/>
    <w:rsid w:val="0014621C"/>
    <w:rPr>
      <w:rFonts w:ascii="Symbol" w:hAnsi="Symbol" w:cs="Courier New" w:hint="default"/>
    </w:rPr>
  </w:style>
  <w:style w:type="character" w:customStyle="1" w:styleId="WW8Num20z4">
    <w:name w:val="WW8Num20z4"/>
    <w:rsid w:val="0014621C"/>
    <w:rPr>
      <w:rFonts w:ascii="Courier New" w:hAnsi="Courier New" w:cs="Courier New" w:hint="default"/>
    </w:rPr>
  </w:style>
  <w:style w:type="character" w:customStyle="1" w:styleId="WW8Num22z1">
    <w:name w:val="WW8Num22z1"/>
    <w:rsid w:val="0014621C"/>
    <w:rPr>
      <w:rFonts w:ascii="Symbol" w:hAnsi="Symbol" w:cs="Courier New" w:hint="default"/>
    </w:rPr>
  </w:style>
  <w:style w:type="character" w:customStyle="1" w:styleId="WW8Num23z4">
    <w:name w:val="WW8Num23z4"/>
    <w:rsid w:val="0014621C"/>
    <w:rPr>
      <w:rFonts w:ascii="Courier New" w:hAnsi="Courier New" w:cs="Courier New" w:hint="default"/>
    </w:rPr>
  </w:style>
  <w:style w:type="character" w:customStyle="1" w:styleId="WW8Num25z4">
    <w:name w:val="WW8Num25z4"/>
    <w:rsid w:val="0014621C"/>
    <w:rPr>
      <w:rFonts w:ascii="Courier New" w:hAnsi="Courier New" w:cs="Courier New" w:hint="default"/>
    </w:rPr>
  </w:style>
  <w:style w:type="character" w:customStyle="1" w:styleId="WW8Num30z0">
    <w:name w:val="WW8Num30z0"/>
    <w:rsid w:val="0014621C"/>
    <w:rPr>
      <w:rFonts w:ascii="Symbol" w:hAnsi="Symbol" w:cs="Symbol" w:hint="default"/>
    </w:rPr>
  </w:style>
  <w:style w:type="character" w:customStyle="1" w:styleId="WW8Num31z0">
    <w:name w:val="WW8Num31z0"/>
    <w:rsid w:val="0014621C"/>
    <w:rPr>
      <w:rFonts w:ascii="Symbol" w:hAnsi="Symbol" w:hint="default"/>
    </w:rPr>
  </w:style>
  <w:style w:type="character" w:customStyle="1" w:styleId="WW8Num33z0">
    <w:name w:val="WW8Num33z0"/>
    <w:rsid w:val="0014621C"/>
    <w:rPr>
      <w:rFonts w:ascii="Symbol" w:hAnsi="Symbol" w:cs="Symbol" w:hint="default"/>
    </w:rPr>
  </w:style>
  <w:style w:type="character" w:customStyle="1" w:styleId="WW8Num34z0">
    <w:name w:val="WW8Num34z0"/>
    <w:rsid w:val="0014621C"/>
    <w:rPr>
      <w:rFonts w:ascii="Symbol" w:hAnsi="Symbol" w:cs="Symbol" w:hint="default"/>
    </w:rPr>
  </w:style>
  <w:style w:type="character" w:customStyle="1" w:styleId="WW8Num35z0">
    <w:name w:val="WW8Num35z0"/>
    <w:rsid w:val="0014621C"/>
    <w:rPr>
      <w:rFonts w:ascii="Symbol" w:hAnsi="Symbol" w:hint="default"/>
    </w:rPr>
  </w:style>
  <w:style w:type="character" w:customStyle="1" w:styleId="WW8Num37z0">
    <w:name w:val="WW8Num37z0"/>
    <w:rsid w:val="0014621C"/>
    <w:rPr>
      <w:rFonts w:ascii="Symbol" w:hAnsi="Symbol" w:cs="Symbol" w:hint="default"/>
    </w:rPr>
  </w:style>
  <w:style w:type="character" w:customStyle="1" w:styleId="WW8Num37z1">
    <w:name w:val="WW8Num37z1"/>
    <w:rsid w:val="0014621C"/>
    <w:rPr>
      <w:rFonts w:ascii="Courier New" w:hAnsi="Courier New" w:cs="Courier New" w:hint="default"/>
    </w:rPr>
  </w:style>
  <w:style w:type="character" w:customStyle="1" w:styleId="WW8Num37z2">
    <w:name w:val="WW8Num37z2"/>
    <w:rsid w:val="0014621C"/>
    <w:rPr>
      <w:rFonts w:ascii="Wingdings" w:hAnsi="Wingdings" w:cs="Wingdings" w:hint="default"/>
    </w:rPr>
  </w:style>
  <w:style w:type="character" w:customStyle="1" w:styleId="WW8Num38z0">
    <w:name w:val="WW8Num38z0"/>
    <w:rsid w:val="0014621C"/>
    <w:rPr>
      <w:rFonts w:ascii="Symbol" w:hAnsi="Symbol" w:cs="Symbol" w:hint="default"/>
    </w:rPr>
  </w:style>
  <w:style w:type="character" w:customStyle="1" w:styleId="WW8Num38z1">
    <w:name w:val="WW8Num38z1"/>
    <w:rsid w:val="0014621C"/>
    <w:rPr>
      <w:rFonts w:ascii="Courier New" w:hAnsi="Courier New" w:cs="Courier New" w:hint="default"/>
    </w:rPr>
  </w:style>
  <w:style w:type="character" w:customStyle="1" w:styleId="WW8Num38z2">
    <w:name w:val="WW8Num38z2"/>
    <w:rsid w:val="0014621C"/>
    <w:rPr>
      <w:rFonts w:ascii="Wingdings" w:hAnsi="Wingdings" w:cs="Wingdings" w:hint="default"/>
    </w:rPr>
  </w:style>
  <w:style w:type="character" w:customStyle="1" w:styleId="WW8Num39z0">
    <w:name w:val="WW8Num39z0"/>
    <w:rsid w:val="0014621C"/>
    <w:rPr>
      <w:rFonts w:ascii="Symbol" w:hAnsi="Symbol" w:cs="Symbol" w:hint="default"/>
    </w:rPr>
  </w:style>
  <w:style w:type="character" w:customStyle="1" w:styleId="WW8Num39z2">
    <w:name w:val="WW8Num39z2"/>
    <w:rsid w:val="0014621C"/>
    <w:rPr>
      <w:rFonts w:ascii="Wingdings" w:hAnsi="Wingdings" w:cs="Wingdings" w:hint="default"/>
    </w:rPr>
  </w:style>
  <w:style w:type="character" w:customStyle="1" w:styleId="WW8Num39z4">
    <w:name w:val="WW8Num39z4"/>
    <w:rsid w:val="0014621C"/>
    <w:rPr>
      <w:rFonts w:ascii="Courier New" w:hAnsi="Courier New" w:cs="Courier New" w:hint="default"/>
    </w:rPr>
  </w:style>
  <w:style w:type="character" w:customStyle="1" w:styleId="WW8Num41z0">
    <w:name w:val="WW8Num41z0"/>
    <w:rsid w:val="0014621C"/>
    <w:rPr>
      <w:rFonts w:ascii="Symbol" w:hAnsi="Symbol" w:cs="Symbol" w:hint="default"/>
    </w:rPr>
  </w:style>
  <w:style w:type="character" w:customStyle="1" w:styleId="WW8Num41z1">
    <w:name w:val="WW8Num41z1"/>
    <w:rsid w:val="0014621C"/>
    <w:rPr>
      <w:rFonts w:ascii="Courier New" w:hAnsi="Courier New" w:cs="Courier New" w:hint="default"/>
    </w:rPr>
  </w:style>
  <w:style w:type="character" w:customStyle="1" w:styleId="WW8Num41z2">
    <w:name w:val="WW8Num41z2"/>
    <w:rsid w:val="0014621C"/>
    <w:rPr>
      <w:rFonts w:ascii="Wingdings" w:hAnsi="Wingdings" w:cs="Wingdings" w:hint="default"/>
    </w:rPr>
  </w:style>
  <w:style w:type="character" w:customStyle="1" w:styleId="WW8NumSt37z0">
    <w:name w:val="WW8NumSt37z0"/>
    <w:rsid w:val="0014621C"/>
    <w:rPr>
      <w:rFonts w:ascii="Helvetica" w:hAnsi="Helvetica" w:hint="default"/>
    </w:rPr>
  </w:style>
  <w:style w:type="character" w:customStyle="1" w:styleId="WW8Num8z1">
    <w:name w:val="WW8Num8z1"/>
    <w:rsid w:val="0014621C"/>
    <w:rPr>
      <w:rFonts w:ascii="Symbol" w:hAnsi="Symbol" w:cs="Symbol" w:hint="default"/>
    </w:rPr>
  </w:style>
  <w:style w:type="character" w:customStyle="1" w:styleId="WW-Absatz-Standardschriftart">
    <w:name w:val="WW-Absatz-Standardschriftart"/>
    <w:rsid w:val="0014621C"/>
  </w:style>
  <w:style w:type="character" w:customStyle="1" w:styleId="WW8Num21z4">
    <w:name w:val="WW8Num21z4"/>
    <w:rsid w:val="0014621C"/>
    <w:rPr>
      <w:rFonts w:ascii="Courier New" w:hAnsi="Courier New" w:cs="Courier New" w:hint="default"/>
    </w:rPr>
  </w:style>
  <w:style w:type="character" w:customStyle="1" w:styleId="WW8Num33z1">
    <w:name w:val="WW8Num33z1"/>
    <w:rsid w:val="0014621C"/>
    <w:rPr>
      <w:rFonts w:ascii="Courier New" w:hAnsi="Courier New" w:cs="Courier New" w:hint="default"/>
    </w:rPr>
  </w:style>
  <w:style w:type="character" w:customStyle="1" w:styleId="WW8Num33z2">
    <w:name w:val="WW8Num33z2"/>
    <w:rsid w:val="0014621C"/>
    <w:rPr>
      <w:rFonts w:ascii="Wingdings" w:hAnsi="Wingdings" w:cs="Wingdings" w:hint="default"/>
    </w:rPr>
  </w:style>
  <w:style w:type="character" w:customStyle="1" w:styleId="WW8Num35z1">
    <w:name w:val="WW8Num35z1"/>
    <w:rsid w:val="0014621C"/>
    <w:rPr>
      <w:rFonts w:ascii="Courier New" w:hAnsi="Courier New" w:cs="Courier New" w:hint="default"/>
    </w:rPr>
  </w:style>
  <w:style w:type="character" w:customStyle="1" w:styleId="WW8Num35z2">
    <w:name w:val="WW8Num35z2"/>
    <w:rsid w:val="0014621C"/>
    <w:rPr>
      <w:rFonts w:ascii="Wingdings" w:hAnsi="Wingdings" w:cs="Wingdings" w:hint="default"/>
    </w:rPr>
  </w:style>
  <w:style w:type="character" w:customStyle="1" w:styleId="WW8Num36z0">
    <w:name w:val="WW8Num36z0"/>
    <w:rsid w:val="0014621C"/>
    <w:rPr>
      <w:rFonts w:ascii="Symbol" w:hAnsi="Symbol" w:cs="Symbol" w:hint="default"/>
    </w:rPr>
  </w:style>
  <w:style w:type="character" w:customStyle="1" w:styleId="WW8Num36z2">
    <w:name w:val="WW8Num36z2"/>
    <w:rsid w:val="0014621C"/>
    <w:rPr>
      <w:rFonts w:ascii="Wingdings" w:hAnsi="Wingdings" w:cs="Wingdings" w:hint="default"/>
    </w:rPr>
  </w:style>
  <w:style w:type="character" w:customStyle="1" w:styleId="WW8Num36z4">
    <w:name w:val="WW8Num36z4"/>
    <w:rsid w:val="0014621C"/>
    <w:rPr>
      <w:rFonts w:ascii="Courier New" w:hAnsi="Courier New" w:cs="Courier New" w:hint="default"/>
    </w:rPr>
  </w:style>
  <w:style w:type="character" w:customStyle="1" w:styleId="WW8NumSt13z0">
    <w:name w:val="WW8NumSt13z0"/>
    <w:rsid w:val="0014621C"/>
    <w:rPr>
      <w:rFonts w:ascii="Helvetica" w:hAnsi="Helvetica" w:hint="default"/>
    </w:rPr>
  </w:style>
  <w:style w:type="character" w:customStyle="1" w:styleId="1f9">
    <w:name w:val="Верхний колонтитул Знак1"/>
    <w:rsid w:val="0014621C"/>
    <w:rPr>
      <w:rFonts w:ascii="SimSun" w:eastAsia="SimSun" w:hAnsi="SimSun" w:hint="eastAsia"/>
      <w:sz w:val="24"/>
      <w:szCs w:val="24"/>
    </w:rPr>
  </w:style>
  <w:style w:type="character" w:customStyle="1" w:styleId="1fa">
    <w:name w:val="Нижний колонтитул Знак1"/>
    <w:rsid w:val="0014621C"/>
    <w:rPr>
      <w:rFonts w:ascii="SimSun" w:eastAsia="SimSun" w:hAnsi="SimSun" w:hint="eastAsia"/>
      <w:sz w:val="24"/>
      <w:szCs w:val="24"/>
    </w:rPr>
  </w:style>
  <w:style w:type="character" w:customStyle="1" w:styleId="1fb">
    <w:name w:val="Основной текст с отступом Знак1"/>
    <w:rsid w:val="0014621C"/>
    <w:rPr>
      <w:sz w:val="24"/>
      <w:szCs w:val="24"/>
    </w:rPr>
  </w:style>
  <w:style w:type="character" w:customStyle="1" w:styleId="1fc">
    <w:name w:val="Текст выноски Знак1"/>
    <w:rsid w:val="0014621C"/>
    <w:rPr>
      <w:rFonts w:ascii="Tahoma" w:eastAsia="SimSun" w:hAnsi="Tahoma" w:cs="Tahoma" w:hint="default"/>
      <w:sz w:val="16"/>
      <w:szCs w:val="16"/>
    </w:rPr>
  </w:style>
  <w:style w:type="character" w:customStyle="1" w:styleId="affff9">
    <w:name w:val="Символ нумерации"/>
    <w:rsid w:val="0014621C"/>
  </w:style>
  <w:style w:type="character" w:customStyle="1" w:styleId="affffa">
    <w:name w:val="Маркеры списка"/>
    <w:rsid w:val="0014621C"/>
    <w:rPr>
      <w:rFonts w:ascii="OpenSymbol" w:eastAsia="OpenSymbol" w:hAnsi="OpenSymbol" w:cs="OpenSymbol" w:hint="eastAsia"/>
    </w:rPr>
  </w:style>
  <w:style w:type="character" w:customStyle="1" w:styleId="1fd">
    <w:name w:val="Название Знак1"/>
    <w:locked/>
    <w:rsid w:val="0014621C"/>
    <w:rPr>
      <w:sz w:val="28"/>
      <w:szCs w:val="28"/>
      <w:lang w:eastAsia="ar-SA"/>
    </w:rPr>
  </w:style>
  <w:style w:type="character" w:customStyle="1" w:styleId="1fe">
    <w:name w:val="Подзаголовок Знак1"/>
    <w:locked/>
    <w:rsid w:val="0014621C"/>
    <w:rPr>
      <w:rFonts w:ascii="Arial" w:eastAsia="Lucida Sans Unicode" w:hAnsi="Arial" w:cs="Tahoma"/>
      <w:i/>
      <w:iCs/>
      <w:sz w:val="28"/>
      <w:szCs w:val="28"/>
      <w:lang w:eastAsia="ar-SA"/>
    </w:rPr>
  </w:style>
  <w:style w:type="character" w:customStyle="1" w:styleId="1ff">
    <w:name w:val="Тема примечания Знак1"/>
    <w:basedOn w:val="1f3"/>
    <w:uiPriority w:val="99"/>
    <w:semiHidden/>
    <w:rsid w:val="0014621C"/>
    <w:rPr>
      <w:rFonts w:ascii="Times New Roman" w:eastAsia="Times New Roman" w:hAnsi="Times New Roman"/>
      <w:b/>
      <w:bCs/>
    </w:rPr>
  </w:style>
  <w:style w:type="paragraph" w:customStyle="1" w:styleId="43">
    <w:name w:val="Основной текст с отступом4"/>
    <w:basedOn w:val="a1"/>
    <w:rsid w:val="0014621C"/>
    <w:pPr>
      <w:keepLines/>
      <w:widowControl w:val="0"/>
      <w:overflowPunct w:val="0"/>
      <w:autoSpaceDE w:val="0"/>
      <w:autoSpaceDN w:val="0"/>
      <w:adjustRightInd w:val="0"/>
      <w:spacing w:line="320" w:lineRule="atLeast"/>
      <w:ind w:firstLine="709"/>
    </w:pPr>
    <w:rPr>
      <w:rFonts w:eastAsia="Times New Roman"/>
      <w:color w:val="auto"/>
      <w:lang w:eastAsia="ru-RU"/>
    </w:rPr>
  </w:style>
  <w:style w:type="paragraph" w:customStyle="1" w:styleId="230">
    <w:name w:val="Основной текст 23"/>
    <w:basedOn w:val="a1"/>
    <w:rsid w:val="0014621C"/>
    <w:pPr>
      <w:widowControl w:val="0"/>
      <w:spacing w:before="120"/>
      <w:ind w:firstLine="0"/>
    </w:pPr>
    <w:rPr>
      <w:rFonts w:eastAsia="Times New Roman"/>
      <w:color w:val="auto"/>
      <w:sz w:val="24"/>
      <w:szCs w:val="20"/>
      <w:lang w:eastAsia="ru-RU"/>
    </w:rPr>
  </w:style>
  <w:style w:type="paragraph" w:customStyle="1" w:styleId="affffb">
    <w:name w:val="Отступ перед"/>
    <w:basedOn w:val="a1"/>
    <w:rsid w:val="0014621C"/>
    <w:pPr>
      <w:widowControl w:val="0"/>
      <w:shd w:val="clear" w:color="auto" w:fill="FFFFFF"/>
      <w:autoSpaceDE w:val="0"/>
      <w:autoSpaceDN w:val="0"/>
      <w:adjustRightInd w:val="0"/>
      <w:spacing w:before="120"/>
      <w:ind w:firstLine="284"/>
    </w:pPr>
    <w:rPr>
      <w:rFonts w:eastAsia="Times New Roman"/>
      <w:color w:val="auto"/>
      <w:sz w:val="24"/>
      <w:szCs w:val="22"/>
      <w:lang w:eastAsia="ru-RU"/>
    </w:rPr>
  </w:style>
  <w:style w:type="paragraph" w:customStyle="1" w:styleId="52">
    <w:name w:val="Основной текст с отступом5"/>
    <w:basedOn w:val="a1"/>
    <w:rsid w:val="0014621C"/>
    <w:pPr>
      <w:keepLines/>
      <w:widowControl w:val="0"/>
      <w:overflowPunct w:val="0"/>
      <w:autoSpaceDE w:val="0"/>
      <w:autoSpaceDN w:val="0"/>
      <w:adjustRightInd w:val="0"/>
      <w:spacing w:line="320" w:lineRule="atLeast"/>
      <w:ind w:firstLine="709"/>
    </w:pPr>
    <w:rPr>
      <w:rFonts w:eastAsia="Times New Roman"/>
      <w:color w:val="auto"/>
      <w:lang w:eastAsia="ru-RU"/>
    </w:rPr>
  </w:style>
  <w:style w:type="paragraph" w:customStyle="1" w:styleId="240">
    <w:name w:val="Основной текст 24"/>
    <w:basedOn w:val="a1"/>
    <w:rsid w:val="0014621C"/>
    <w:pPr>
      <w:widowControl w:val="0"/>
      <w:spacing w:before="120"/>
      <w:ind w:firstLine="0"/>
    </w:pPr>
    <w:rPr>
      <w:rFonts w:eastAsia="Times New Roman"/>
      <w:color w:val="auto"/>
      <w:sz w:val="24"/>
      <w:szCs w:val="20"/>
      <w:lang w:eastAsia="ru-RU"/>
    </w:rPr>
  </w:style>
  <w:style w:type="numbering" w:customStyle="1" w:styleId="1110">
    <w:name w:val="Нет списка111"/>
    <w:next w:val="a4"/>
    <w:uiPriority w:val="99"/>
    <w:semiHidden/>
    <w:unhideWhenUsed/>
    <w:rsid w:val="0014621C"/>
  </w:style>
  <w:style w:type="numbering" w:customStyle="1" w:styleId="1111">
    <w:name w:val="Нет списка1111"/>
    <w:next w:val="a4"/>
    <w:uiPriority w:val="99"/>
    <w:semiHidden/>
    <w:unhideWhenUsed/>
    <w:rsid w:val="0014621C"/>
  </w:style>
  <w:style w:type="numbering" w:customStyle="1" w:styleId="212">
    <w:name w:val="Нет списка21"/>
    <w:next w:val="a4"/>
    <w:uiPriority w:val="99"/>
    <w:semiHidden/>
    <w:unhideWhenUsed/>
    <w:rsid w:val="0014621C"/>
  </w:style>
  <w:style w:type="numbering" w:customStyle="1" w:styleId="3d">
    <w:name w:val="Нет списка3"/>
    <w:next w:val="a4"/>
    <w:uiPriority w:val="99"/>
    <w:semiHidden/>
    <w:unhideWhenUsed/>
    <w:rsid w:val="0014621C"/>
  </w:style>
  <w:style w:type="numbering" w:customStyle="1" w:styleId="44">
    <w:name w:val="Нет списка4"/>
    <w:next w:val="a4"/>
    <w:uiPriority w:val="99"/>
    <w:semiHidden/>
    <w:unhideWhenUsed/>
    <w:rsid w:val="0014621C"/>
  </w:style>
  <w:style w:type="numbering" w:customStyle="1" w:styleId="53">
    <w:name w:val="Нет списка5"/>
    <w:next w:val="a4"/>
    <w:uiPriority w:val="99"/>
    <w:semiHidden/>
    <w:unhideWhenUsed/>
    <w:rsid w:val="0014621C"/>
  </w:style>
  <w:style w:type="numbering" w:customStyle="1" w:styleId="120">
    <w:name w:val="Нет списка12"/>
    <w:next w:val="a4"/>
    <w:uiPriority w:val="99"/>
    <w:semiHidden/>
    <w:unhideWhenUsed/>
    <w:rsid w:val="0014621C"/>
  </w:style>
  <w:style w:type="numbering" w:customStyle="1" w:styleId="1120">
    <w:name w:val="Нет списка112"/>
    <w:next w:val="a4"/>
    <w:uiPriority w:val="99"/>
    <w:semiHidden/>
    <w:unhideWhenUsed/>
    <w:rsid w:val="0014621C"/>
  </w:style>
  <w:style w:type="numbering" w:customStyle="1" w:styleId="222">
    <w:name w:val="Нет списка22"/>
    <w:next w:val="a4"/>
    <w:uiPriority w:val="99"/>
    <w:semiHidden/>
    <w:unhideWhenUsed/>
    <w:rsid w:val="0014621C"/>
  </w:style>
  <w:style w:type="numbering" w:customStyle="1" w:styleId="314">
    <w:name w:val="Нет списка31"/>
    <w:next w:val="a4"/>
    <w:uiPriority w:val="99"/>
    <w:semiHidden/>
    <w:unhideWhenUsed/>
    <w:rsid w:val="0014621C"/>
  </w:style>
  <w:style w:type="numbering" w:customStyle="1" w:styleId="412">
    <w:name w:val="Нет списка41"/>
    <w:next w:val="a4"/>
    <w:uiPriority w:val="99"/>
    <w:semiHidden/>
    <w:unhideWhenUsed/>
    <w:rsid w:val="0014621C"/>
  </w:style>
  <w:style w:type="numbering" w:customStyle="1" w:styleId="62">
    <w:name w:val="Нет списка6"/>
    <w:next w:val="a4"/>
    <w:semiHidden/>
    <w:rsid w:val="0014621C"/>
  </w:style>
  <w:style w:type="numbering" w:customStyle="1" w:styleId="130">
    <w:name w:val="Нет списка13"/>
    <w:next w:val="a4"/>
    <w:semiHidden/>
    <w:unhideWhenUsed/>
    <w:rsid w:val="0014621C"/>
  </w:style>
  <w:style w:type="numbering" w:customStyle="1" w:styleId="113">
    <w:name w:val="Нет списка113"/>
    <w:next w:val="a4"/>
    <w:semiHidden/>
    <w:unhideWhenUsed/>
    <w:rsid w:val="0014621C"/>
  </w:style>
  <w:style w:type="numbering" w:customStyle="1" w:styleId="231">
    <w:name w:val="Нет списка23"/>
    <w:next w:val="a4"/>
    <w:semiHidden/>
    <w:unhideWhenUsed/>
    <w:rsid w:val="0014621C"/>
  </w:style>
  <w:style w:type="numbering" w:customStyle="1" w:styleId="321">
    <w:name w:val="Нет списка32"/>
    <w:next w:val="a4"/>
    <w:semiHidden/>
    <w:unhideWhenUsed/>
    <w:rsid w:val="0014621C"/>
  </w:style>
  <w:style w:type="numbering" w:customStyle="1" w:styleId="421">
    <w:name w:val="Нет списка42"/>
    <w:next w:val="a4"/>
    <w:semiHidden/>
    <w:unhideWhenUsed/>
    <w:rsid w:val="0014621C"/>
  </w:style>
  <w:style w:type="numbering" w:customStyle="1" w:styleId="72">
    <w:name w:val="Нет списка7"/>
    <w:next w:val="a4"/>
    <w:semiHidden/>
    <w:unhideWhenUsed/>
    <w:rsid w:val="0014621C"/>
  </w:style>
  <w:style w:type="numbering" w:customStyle="1" w:styleId="140">
    <w:name w:val="Нет списка14"/>
    <w:next w:val="a4"/>
    <w:semiHidden/>
    <w:unhideWhenUsed/>
    <w:rsid w:val="0014621C"/>
  </w:style>
  <w:style w:type="numbering" w:customStyle="1" w:styleId="114">
    <w:name w:val="Нет списка114"/>
    <w:next w:val="a4"/>
    <w:semiHidden/>
    <w:unhideWhenUsed/>
    <w:rsid w:val="0014621C"/>
  </w:style>
  <w:style w:type="numbering" w:customStyle="1" w:styleId="241">
    <w:name w:val="Нет списка24"/>
    <w:next w:val="a4"/>
    <w:semiHidden/>
    <w:unhideWhenUsed/>
    <w:rsid w:val="0014621C"/>
  </w:style>
  <w:style w:type="numbering" w:customStyle="1" w:styleId="331">
    <w:name w:val="Нет списка33"/>
    <w:next w:val="a4"/>
    <w:semiHidden/>
    <w:unhideWhenUsed/>
    <w:rsid w:val="0014621C"/>
  </w:style>
  <w:style w:type="numbering" w:customStyle="1" w:styleId="430">
    <w:name w:val="Нет списка43"/>
    <w:next w:val="a4"/>
    <w:semiHidden/>
    <w:unhideWhenUsed/>
    <w:rsid w:val="0014621C"/>
  </w:style>
  <w:style w:type="numbering" w:customStyle="1" w:styleId="82">
    <w:name w:val="Нет списка8"/>
    <w:next w:val="a4"/>
    <w:semiHidden/>
    <w:rsid w:val="0014621C"/>
  </w:style>
  <w:style w:type="numbering" w:customStyle="1" w:styleId="150">
    <w:name w:val="Нет списка15"/>
    <w:next w:val="a4"/>
    <w:semiHidden/>
    <w:unhideWhenUsed/>
    <w:rsid w:val="0014621C"/>
  </w:style>
  <w:style w:type="numbering" w:customStyle="1" w:styleId="115">
    <w:name w:val="Нет списка115"/>
    <w:next w:val="a4"/>
    <w:semiHidden/>
    <w:unhideWhenUsed/>
    <w:rsid w:val="0014621C"/>
  </w:style>
  <w:style w:type="numbering" w:customStyle="1" w:styleId="250">
    <w:name w:val="Нет списка25"/>
    <w:next w:val="a4"/>
    <w:semiHidden/>
    <w:unhideWhenUsed/>
    <w:rsid w:val="0014621C"/>
  </w:style>
  <w:style w:type="numbering" w:customStyle="1" w:styleId="340">
    <w:name w:val="Нет списка34"/>
    <w:next w:val="a4"/>
    <w:semiHidden/>
    <w:unhideWhenUsed/>
    <w:rsid w:val="0014621C"/>
  </w:style>
  <w:style w:type="numbering" w:customStyle="1" w:styleId="440">
    <w:name w:val="Нет списка44"/>
    <w:next w:val="a4"/>
    <w:semiHidden/>
    <w:unhideWhenUsed/>
    <w:rsid w:val="0014621C"/>
  </w:style>
  <w:style w:type="character" w:customStyle="1" w:styleId="ep">
    <w:name w:val="ep"/>
    <w:rsid w:val="0014621C"/>
  </w:style>
  <w:style w:type="paragraph" w:customStyle="1" w:styleId="p23">
    <w:name w:val="p23"/>
    <w:basedOn w:val="a1"/>
    <w:rsid w:val="0014621C"/>
    <w:pPr>
      <w:spacing w:before="100" w:beforeAutospacing="1" w:after="100" w:afterAutospacing="1"/>
      <w:ind w:firstLine="0"/>
      <w:jc w:val="left"/>
    </w:pPr>
    <w:rPr>
      <w:rFonts w:eastAsia="Times New Roman"/>
      <w:color w:val="auto"/>
      <w:sz w:val="24"/>
      <w:szCs w:val="24"/>
      <w:lang w:eastAsia="ru-RU"/>
    </w:rPr>
  </w:style>
  <w:style w:type="numbering" w:customStyle="1" w:styleId="92">
    <w:name w:val="Нет списка9"/>
    <w:next w:val="a4"/>
    <w:uiPriority w:val="99"/>
    <w:semiHidden/>
    <w:unhideWhenUsed/>
    <w:rsid w:val="0014621C"/>
  </w:style>
  <w:style w:type="paragraph" w:customStyle="1" w:styleId="affffc">
    <w:name w:val="Знак Знак Знак Знак"/>
    <w:basedOn w:val="a1"/>
    <w:rsid w:val="0014621C"/>
    <w:pPr>
      <w:autoSpaceDE w:val="0"/>
      <w:autoSpaceDN w:val="0"/>
      <w:spacing w:after="160" w:line="240" w:lineRule="exact"/>
      <w:ind w:firstLine="0"/>
      <w:jc w:val="left"/>
    </w:pPr>
    <w:rPr>
      <w:rFonts w:ascii="Arial" w:eastAsia="Times New Roman" w:hAnsi="Arial" w:cs="Arial"/>
      <w:b/>
      <w:bCs/>
      <w:color w:val="auto"/>
      <w:sz w:val="20"/>
      <w:szCs w:val="20"/>
      <w:lang w:val="en-US" w:eastAsia="de-DE"/>
    </w:rPr>
  </w:style>
  <w:style w:type="table" w:customStyle="1" w:styleId="2f1">
    <w:name w:val="Сетка таблицы2"/>
    <w:basedOn w:val="a3"/>
    <w:next w:val="ac"/>
    <w:rsid w:val="0014621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formattedText">
    <w:name w:val="Preformatted Text"/>
    <w:basedOn w:val="a1"/>
    <w:qFormat/>
    <w:rsid w:val="0014621C"/>
    <w:pPr>
      <w:widowControl w:val="0"/>
      <w:ind w:firstLine="0"/>
      <w:jc w:val="left"/>
    </w:pPr>
    <w:rPr>
      <w:rFonts w:ascii="Liberation Mono" w:eastAsia="Liberation Mono" w:hAnsi="Liberation Mono" w:cs="Liberation Mono"/>
      <w:color w:val="auto"/>
      <w:sz w:val="20"/>
      <w:szCs w:val="20"/>
      <w:lang w:val="en-US" w:eastAsia="zh-CN" w:bidi="hi-IN"/>
    </w:rPr>
  </w:style>
  <w:style w:type="character" w:customStyle="1" w:styleId="s10">
    <w:name w:val="s_10"/>
    <w:basedOn w:val="a2"/>
    <w:rsid w:val="0014621C"/>
  </w:style>
  <w:style w:type="character" w:customStyle="1" w:styleId="nobr">
    <w:name w:val="nobr"/>
    <w:basedOn w:val="a2"/>
    <w:rsid w:val="0014621C"/>
  </w:style>
  <w:style w:type="character" w:customStyle="1" w:styleId="hl">
    <w:name w:val="hl"/>
    <w:basedOn w:val="a2"/>
    <w:rsid w:val="0014621C"/>
  </w:style>
  <w:style w:type="numbering" w:customStyle="1" w:styleId="100">
    <w:name w:val="Нет списка10"/>
    <w:next w:val="a4"/>
    <w:uiPriority w:val="99"/>
    <w:semiHidden/>
    <w:unhideWhenUsed/>
    <w:rsid w:val="0014621C"/>
  </w:style>
  <w:style w:type="paragraph" w:customStyle="1" w:styleId="msonormal0">
    <w:name w:val="msonormal"/>
    <w:basedOn w:val="a1"/>
    <w:rsid w:val="0014621C"/>
    <w:pPr>
      <w:spacing w:before="100" w:beforeAutospacing="1" w:after="100" w:afterAutospacing="1"/>
      <w:ind w:firstLine="0"/>
      <w:jc w:val="left"/>
    </w:pPr>
    <w:rPr>
      <w:rFonts w:eastAsia="Times New Roman"/>
      <w:color w:val="auto"/>
      <w:sz w:val="24"/>
      <w:szCs w:val="24"/>
      <w:lang w:eastAsia="ru-RU"/>
    </w:rPr>
  </w:style>
  <w:style w:type="numbering" w:customStyle="1" w:styleId="1111113">
    <w:name w:val="1 / 1.1 / 1.1.13"/>
    <w:basedOn w:val="a4"/>
    <w:next w:val="111111"/>
    <w:rsid w:val="00DB2745"/>
  </w:style>
  <w:style w:type="table" w:customStyle="1" w:styleId="121">
    <w:name w:val="Сетка таблицы12"/>
    <w:basedOn w:val="a3"/>
    <w:next w:val="ac"/>
    <w:rsid w:val="00DB274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543615">
      <w:bodyDiv w:val="1"/>
      <w:marLeft w:val="0"/>
      <w:marRight w:val="0"/>
      <w:marTop w:val="0"/>
      <w:marBottom w:val="0"/>
      <w:divBdr>
        <w:top w:val="none" w:sz="0" w:space="0" w:color="auto"/>
        <w:left w:val="none" w:sz="0" w:space="0" w:color="auto"/>
        <w:bottom w:val="none" w:sz="0" w:space="0" w:color="auto"/>
        <w:right w:val="none" w:sz="0" w:space="0" w:color="auto"/>
      </w:divBdr>
      <w:divsChild>
        <w:div w:id="67849827">
          <w:marLeft w:val="0"/>
          <w:marRight w:val="0"/>
          <w:marTop w:val="0"/>
          <w:marBottom w:val="0"/>
          <w:divBdr>
            <w:top w:val="none" w:sz="0" w:space="0" w:color="auto"/>
            <w:left w:val="none" w:sz="0" w:space="0" w:color="auto"/>
            <w:bottom w:val="none" w:sz="0" w:space="0" w:color="auto"/>
            <w:right w:val="none" w:sz="0" w:space="0" w:color="auto"/>
          </w:divBdr>
        </w:div>
        <w:div w:id="112873121">
          <w:marLeft w:val="0"/>
          <w:marRight w:val="0"/>
          <w:marTop w:val="0"/>
          <w:marBottom w:val="0"/>
          <w:divBdr>
            <w:top w:val="none" w:sz="0" w:space="0" w:color="auto"/>
            <w:left w:val="none" w:sz="0" w:space="0" w:color="auto"/>
            <w:bottom w:val="none" w:sz="0" w:space="0" w:color="auto"/>
            <w:right w:val="none" w:sz="0" w:space="0" w:color="auto"/>
          </w:divBdr>
        </w:div>
        <w:div w:id="1375882516">
          <w:marLeft w:val="0"/>
          <w:marRight w:val="0"/>
          <w:marTop w:val="0"/>
          <w:marBottom w:val="0"/>
          <w:divBdr>
            <w:top w:val="none" w:sz="0" w:space="0" w:color="auto"/>
            <w:left w:val="none" w:sz="0" w:space="0" w:color="auto"/>
            <w:bottom w:val="none" w:sz="0" w:space="0" w:color="auto"/>
            <w:right w:val="none" w:sz="0" w:space="0" w:color="auto"/>
          </w:divBdr>
        </w:div>
      </w:divsChild>
    </w:div>
    <w:div w:id="209997756">
      <w:bodyDiv w:val="1"/>
      <w:marLeft w:val="0"/>
      <w:marRight w:val="0"/>
      <w:marTop w:val="0"/>
      <w:marBottom w:val="0"/>
      <w:divBdr>
        <w:top w:val="none" w:sz="0" w:space="0" w:color="auto"/>
        <w:left w:val="none" w:sz="0" w:space="0" w:color="auto"/>
        <w:bottom w:val="none" w:sz="0" w:space="0" w:color="auto"/>
        <w:right w:val="none" w:sz="0" w:space="0" w:color="auto"/>
      </w:divBdr>
    </w:div>
    <w:div w:id="210313505">
      <w:bodyDiv w:val="1"/>
      <w:marLeft w:val="0"/>
      <w:marRight w:val="0"/>
      <w:marTop w:val="0"/>
      <w:marBottom w:val="0"/>
      <w:divBdr>
        <w:top w:val="none" w:sz="0" w:space="0" w:color="auto"/>
        <w:left w:val="none" w:sz="0" w:space="0" w:color="auto"/>
        <w:bottom w:val="none" w:sz="0" w:space="0" w:color="auto"/>
        <w:right w:val="none" w:sz="0" w:space="0" w:color="auto"/>
      </w:divBdr>
      <w:divsChild>
        <w:div w:id="63916180">
          <w:marLeft w:val="0"/>
          <w:marRight w:val="0"/>
          <w:marTop w:val="120"/>
          <w:marBottom w:val="0"/>
          <w:divBdr>
            <w:top w:val="none" w:sz="0" w:space="0" w:color="auto"/>
            <w:left w:val="none" w:sz="0" w:space="0" w:color="auto"/>
            <w:bottom w:val="none" w:sz="0" w:space="0" w:color="auto"/>
            <w:right w:val="none" w:sz="0" w:space="0" w:color="auto"/>
          </w:divBdr>
        </w:div>
        <w:div w:id="86198421">
          <w:marLeft w:val="0"/>
          <w:marRight w:val="0"/>
          <w:marTop w:val="120"/>
          <w:marBottom w:val="0"/>
          <w:divBdr>
            <w:top w:val="none" w:sz="0" w:space="0" w:color="auto"/>
            <w:left w:val="none" w:sz="0" w:space="0" w:color="auto"/>
            <w:bottom w:val="none" w:sz="0" w:space="0" w:color="auto"/>
            <w:right w:val="none" w:sz="0" w:space="0" w:color="auto"/>
          </w:divBdr>
        </w:div>
        <w:div w:id="168714559">
          <w:marLeft w:val="0"/>
          <w:marRight w:val="0"/>
          <w:marTop w:val="120"/>
          <w:marBottom w:val="0"/>
          <w:divBdr>
            <w:top w:val="none" w:sz="0" w:space="0" w:color="auto"/>
            <w:left w:val="none" w:sz="0" w:space="0" w:color="auto"/>
            <w:bottom w:val="none" w:sz="0" w:space="0" w:color="auto"/>
            <w:right w:val="none" w:sz="0" w:space="0" w:color="auto"/>
          </w:divBdr>
        </w:div>
        <w:div w:id="431896471">
          <w:marLeft w:val="0"/>
          <w:marRight w:val="0"/>
          <w:marTop w:val="120"/>
          <w:marBottom w:val="0"/>
          <w:divBdr>
            <w:top w:val="none" w:sz="0" w:space="0" w:color="auto"/>
            <w:left w:val="none" w:sz="0" w:space="0" w:color="auto"/>
            <w:bottom w:val="none" w:sz="0" w:space="0" w:color="auto"/>
            <w:right w:val="none" w:sz="0" w:space="0" w:color="auto"/>
          </w:divBdr>
        </w:div>
        <w:div w:id="493841920">
          <w:marLeft w:val="0"/>
          <w:marRight w:val="0"/>
          <w:marTop w:val="120"/>
          <w:marBottom w:val="0"/>
          <w:divBdr>
            <w:top w:val="none" w:sz="0" w:space="0" w:color="auto"/>
            <w:left w:val="none" w:sz="0" w:space="0" w:color="auto"/>
            <w:bottom w:val="none" w:sz="0" w:space="0" w:color="auto"/>
            <w:right w:val="none" w:sz="0" w:space="0" w:color="auto"/>
          </w:divBdr>
        </w:div>
        <w:div w:id="494536540">
          <w:marLeft w:val="0"/>
          <w:marRight w:val="0"/>
          <w:marTop w:val="120"/>
          <w:marBottom w:val="0"/>
          <w:divBdr>
            <w:top w:val="none" w:sz="0" w:space="0" w:color="auto"/>
            <w:left w:val="none" w:sz="0" w:space="0" w:color="auto"/>
            <w:bottom w:val="none" w:sz="0" w:space="0" w:color="auto"/>
            <w:right w:val="none" w:sz="0" w:space="0" w:color="auto"/>
          </w:divBdr>
        </w:div>
        <w:div w:id="575868668">
          <w:marLeft w:val="0"/>
          <w:marRight w:val="0"/>
          <w:marTop w:val="120"/>
          <w:marBottom w:val="0"/>
          <w:divBdr>
            <w:top w:val="none" w:sz="0" w:space="0" w:color="auto"/>
            <w:left w:val="none" w:sz="0" w:space="0" w:color="auto"/>
            <w:bottom w:val="none" w:sz="0" w:space="0" w:color="auto"/>
            <w:right w:val="none" w:sz="0" w:space="0" w:color="auto"/>
          </w:divBdr>
        </w:div>
        <w:div w:id="599752462">
          <w:marLeft w:val="0"/>
          <w:marRight w:val="0"/>
          <w:marTop w:val="120"/>
          <w:marBottom w:val="0"/>
          <w:divBdr>
            <w:top w:val="none" w:sz="0" w:space="0" w:color="auto"/>
            <w:left w:val="none" w:sz="0" w:space="0" w:color="auto"/>
            <w:bottom w:val="none" w:sz="0" w:space="0" w:color="auto"/>
            <w:right w:val="none" w:sz="0" w:space="0" w:color="auto"/>
          </w:divBdr>
        </w:div>
        <w:div w:id="626818767">
          <w:marLeft w:val="0"/>
          <w:marRight w:val="0"/>
          <w:marTop w:val="120"/>
          <w:marBottom w:val="0"/>
          <w:divBdr>
            <w:top w:val="none" w:sz="0" w:space="0" w:color="auto"/>
            <w:left w:val="none" w:sz="0" w:space="0" w:color="auto"/>
            <w:bottom w:val="none" w:sz="0" w:space="0" w:color="auto"/>
            <w:right w:val="none" w:sz="0" w:space="0" w:color="auto"/>
          </w:divBdr>
        </w:div>
        <w:div w:id="910701031">
          <w:marLeft w:val="0"/>
          <w:marRight w:val="0"/>
          <w:marTop w:val="120"/>
          <w:marBottom w:val="0"/>
          <w:divBdr>
            <w:top w:val="none" w:sz="0" w:space="0" w:color="auto"/>
            <w:left w:val="none" w:sz="0" w:space="0" w:color="auto"/>
            <w:bottom w:val="none" w:sz="0" w:space="0" w:color="auto"/>
            <w:right w:val="none" w:sz="0" w:space="0" w:color="auto"/>
          </w:divBdr>
        </w:div>
        <w:div w:id="958730177">
          <w:marLeft w:val="0"/>
          <w:marRight w:val="0"/>
          <w:marTop w:val="120"/>
          <w:marBottom w:val="0"/>
          <w:divBdr>
            <w:top w:val="none" w:sz="0" w:space="0" w:color="auto"/>
            <w:left w:val="none" w:sz="0" w:space="0" w:color="auto"/>
            <w:bottom w:val="none" w:sz="0" w:space="0" w:color="auto"/>
            <w:right w:val="none" w:sz="0" w:space="0" w:color="auto"/>
          </w:divBdr>
        </w:div>
        <w:div w:id="1139494133">
          <w:marLeft w:val="0"/>
          <w:marRight w:val="0"/>
          <w:marTop w:val="120"/>
          <w:marBottom w:val="0"/>
          <w:divBdr>
            <w:top w:val="none" w:sz="0" w:space="0" w:color="auto"/>
            <w:left w:val="none" w:sz="0" w:space="0" w:color="auto"/>
            <w:bottom w:val="none" w:sz="0" w:space="0" w:color="auto"/>
            <w:right w:val="none" w:sz="0" w:space="0" w:color="auto"/>
          </w:divBdr>
        </w:div>
        <w:div w:id="1232354856">
          <w:marLeft w:val="0"/>
          <w:marRight w:val="0"/>
          <w:marTop w:val="120"/>
          <w:marBottom w:val="0"/>
          <w:divBdr>
            <w:top w:val="none" w:sz="0" w:space="0" w:color="auto"/>
            <w:left w:val="none" w:sz="0" w:space="0" w:color="auto"/>
            <w:bottom w:val="none" w:sz="0" w:space="0" w:color="auto"/>
            <w:right w:val="none" w:sz="0" w:space="0" w:color="auto"/>
          </w:divBdr>
        </w:div>
        <w:div w:id="1281449624">
          <w:marLeft w:val="0"/>
          <w:marRight w:val="0"/>
          <w:marTop w:val="120"/>
          <w:marBottom w:val="0"/>
          <w:divBdr>
            <w:top w:val="none" w:sz="0" w:space="0" w:color="auto"/>
            <w:left w:val="none" w:sz="0" w:space="0" w:color="auto"/>
            <w:bottom w:val="none" w:sz="0" w:space="0" w:color="auto"/>
            <w:right w:val="none" w:sz="0" w:space="0" w:color="auto"/>
          </w:divBdr>
        </w:div>
        <w:div w:id="1488325573">
          <w:marLeft w:val="0"/>
          <w:marRight w:val="0"/>
          <w:marTop w:val="120"/>
          <w:marBottom w:val="0"/>
          <w:divBdr>
            <w:top w:val="none" w:sz="0" w:space="0" w:color="auto"/>
            <w:left w:val="none" w:sz="0" w:space="0" w:color="auto"/>
            <w:bottom w:val="none" w:sz="0" w:space="0" w:color="auto"/>
            <w:right w:val="none" w:sz="0" w:space="0" w:color="auto"/>
          </w:divBdr>
        </w:div>
        <w:div w:id="1533955659">
          <w:marLeft w:val="0"/>
          <w:marRight w:val="0"/>
          <w:marTop w:val="120"/>
          <w:marBottom w:val="0"/>
          <w:divBdr>
            <w:top w:val="none" w:sz="0" w:space="0" w:color="auto"/>
            <w:left w:val="none" w:sz="0" w:space="0" w:color="auto"/>
            <w:bottom w:val="none" w:sz="0" w:space="0" w:color="auto"/>
            <w:right w:val="none" w:sz="0" w:space="0" w:color="auto"/>
          </w:divBdr>
        </w:div>
        <w:div w:id="1552112499">
          <w:marLeft w:val="0"/>
          <w:marRight w:val="0"/>
          <w:marTop w:val="120"/>
          <w:marBottom w:val="0"/>
          <w:divBdr>
            <w:top w:val="none" w:sz="0" w:space="0" w:color="auto"/>
            <w:left w:val="none" w:sz="0" w:space="0" w:color="auto"/>
            <w:bottom w:val="none" w:sz="0" w:space="0" w:color="auto"/>
            <w:right w:val="none" w:sz="0" w:space="0" w:color="auto"/>
          </w:divBdr>
        </w:div>
        <w:div w:id="1606113775">
          <w:marLeft w:val="0"/>
          <w:marRight w:val="0"/>
          <w:marTop w:val="120"/>
          <w:marBottom w:val="0"/>
          <w:divBdr>
            <w:top w:val="none" w:sz="0" w:space="0" w:color="auto"/>
            <w:left w:val="none" w:sz="0" w:space="0" w:color="auto"/>
            <w:bottom w:val="none" w:sz="0" w:space="0" w:color="auto"/>
            <w:right w:val="none" w:sz="0" w:space="0" w:color="auto"/>
          </w:divBdr>
        </w:div>
        <w:div w:id="1694526603">
          <w:marLeft w:val="0"/>
          <w:marRight w:val="0"/>
          <w:marTop w:val="120"/>
          <w:marBottom w:val="0"/>
          <w:divBdr>
            <w:top w:val="none" w:sz="0" w:space="0" w:color="auto"/>
            <w:left w:val="none" w:sz="0" w:space="0" w:color="auto"/>
            <w:bottom w:val="none" w:sz="0" w:space="0" w:color="auto"/>
            <w:right w:val="none" w:sz="0" w:space="0" w:color="auto"/>
          </w:divBdr>
        </w:div>
        <w:div w:id="1717505368">
          <w:marLeft w:val="0"/>
          <w:marRight w:val="0"/>
          <w:marTop w:val="120"/>
          <w:marBottom w:val="0"/>
          <w:divBdr>
            <w:top w:val="none" w:sz="0" w:space="0" w:color="auto"/>
            <w:left w:val="none" w:sz="0" w:space="0" w:color="auto"/>
            <w:bottom w:val="none" w:sz="0" w:space="0" w:color="auto"/>
            <w:right w:val="none" w:sz="0" w:space="0" w:color="auto"/>
          </w:divBdr>
        </w:div>
        <w:div w:id="1723751344">
          <w:marLeft w:val="0"/>
          <w:marRight w:val="0"/>
          <w:marTop w:val="120"/>
          <w:marBottom w:val="0"/>
          <w:divBdr>
            <w:top w:val="none" w:sz="0" w:space="0" w:color="auto"/>
            <w:left w:val="none" w:sz="0" w:space="0" w:color="auto"/>
            <w:bottom w:val="none" w:sz="0" w:space="0" w:color="auto"/>
            <w:right w:val="none" w:sz="0" w:space="0" w:color="auto"/>
          </w:divBdr>
        </w:div>
        <w:div w:id="1799642141">
          <w:marLeft w:val="0"/>
          <w:marRight w:val="0"/>
          <w:marTop w:val="120"/>
          <w:marBottom w:val="0"/>
          <w:divBdr>
            <w:top w:val="none" w:sz="0" w:space="0" w:color="auto"/>
            <w:left w:val="none" w:sz="0" w:space="0" w:color="auto"/>
            <w:bottom w:val="none" w:sz="0" w:space="0" w:color="auto"/>
            <w:right w:val="none" w:sz="0" w:space="0" w:color="auto"/>
          </w:divBdr>
        </w:div>
        <w:div w:id="1805614665">
          <w:marLeft w:val="0"/>
          <w:marRight w:val="0"/>
          <w:marTop w:val="120"/>
          <w:marBottom w:val="0"/>
          <w:divBdr>
            <w:top w:val="none" w:sz="0" w:space="0" w:color="auto"/>
            <w:left w:val="none" w:sz="0" w:space="0" w:color="auto"/>
            <w:bottom w:val="none" w:sz="0" w:space="0" w:color="auto"/>
            <w:right w:val="none" w:sz="0" w:space="0" w:color="auto"/>
          </w:divBdr>
        </w:div>
        <w:div w:id="1811708162">
          <w:marLeft w:val="0"/>
          <w:marRight w:val="0"/>
          <w:marTop w:val="120"/>
          <w:marBottom w:val="0"/>
          <w:divBdr>
            <w:top w:val="none" w:sz="0" w:space="0" w:color="auto"/>
            <w:left w:val="none" w:sz="0" w:space="0" w:color="auto"/>
            <w:bottom w:val="none" w:sz="0" w:space="0" w:color="auto"/>
            <w:right w:val="none" w:sz="0" w:space="0" w:color="auto"/>
          </w:divBdr>
        </w:div>
        <w:div w:id="1849564606">
          <w:marLeft w:val="0"/>
          <w:marRight w:val="0"/>
          <w:marTop w:val="120"/>
          <w:marBottom w:val="0"/>
          <w:divBdr>
            <w:top w:val="none" w:sz="0" w:space="0" w:color="auto"/>
            <w:left w:val="none" w:sz="0" w:space="0" w:color="auto"/>
            <w:bottom w:val="none" w:sz="0" w:space="0" w:color="auto"/>
            <w:right w:val="none" w:sz="0" w:space="0" w:color="auto"/>
          </w:divBdr>
        </w:div>
        <w:div w:id="1962489660">
          <w:marLeft w:val="0"/>
          <w:marRight w:val="0"/>
          <w:marTop w:val="120"/>
          <w:marBottom w:val="0"/>
          <w:divBdr>
            <w:top w:val="none" w:sz="0" w:space="0" w:color="auto"/>
            <w:left w:val="none" w:sz="0" w:space="0" w:color="auto"/>
            <w:bottom w:val="none" w:sz="0" w:space="0" w:color="auto"/>
            <w:right w:val="none" w:sz="0" w:space="0" w:color="auto"/>
          </w:divBdr>
        </w:div>
        <w:div w:id="1988433409">
          <w:marLeft w:val="0"/>
          <w:marRight w:val="0"/>
          <w:marTop w:val="120"/>
          <w:marBottom w:val="0"/>
          <w:divBdr>
            <w:top w:val="none" w:sz="0" w:space="0" w:color="auto"/>
            <w:left w:val="none" w:sz="0" w:space="0" w:color="auto"/>
            <w:bottom w:val="none" w:sz="0" w:space="0" w:color="auto"/>
            <w:right w:val="none" w:sz="0" w:space="0" w:color="auto"/>
          </w:divBdr>
        </w:div>
      </w:divsChild>
    </w:div>
    <w:div w:id="211623996">
      <w:bodyDiv w:val="1"/>
      <w:marLeft w:val="0"/>
      <w:marRight w:val="0"/>
      <w:marTop w:val="0"/>
      <w:marBottom w:val="0"/>
      <w:divBdr>
        <w:top w:val="none" w:sz="0" w:space="0" w:color="auto"/>
        <w:left w:val="none" w:sz="0" w:space="0" w:color="auto"/>
        <w:bottom w:val="none" w:sz="0" w:space="0" w:color="auto"/>
        <w:right w:val="none" w:sz="0" w:space="0" w:color="auto"/>
      </w:divBdr>
    </w:div>
    <w:div w:id="231933132">
      <w:bodyDiv w:val="1"/>
      <w:marLeft w:val="0"/>
      <w:marRight w:val="0"/>
      <w:marTop w:val="0"/>
      <w:marBottom w:val="0"/>
      <w:divBdr>
        <w:top w:val="none" w:sz="0" w:space="0" w:color="auto"/>
        <w:left w:val="none" w:sz="0" w:space="0" w:color="auto"/>
        <w:bottom w:val="none" w:sz="0" w:space="0" w:color="auto"/>
        <w:right w:val="none" w:sz="0" w:space="0" w:color="auto"/>
      </w:divBdr>
    </w:div>
    <w:div w:id="263658537">
      <w:bodyDiv w:val="1"/>
      <w:marLeft w:val="0"/>
      <w:marRight w:val="0"/>
      <w:marTop w:val="0"/>
      <w:marBottom w:val="0"/>
      <w:divBdr>
        <w:top w:val="none" w:sz="0" w:space="0" w:color="auto"/>
        <w:left w:val="none" w:sz="0" w:space="0" w:color="auto"/>
        <w:bottom w:val="none" w:sz="0" w:space="0" w:color="auto"/>
        <w:right w:val="none" w:sz="0" w:space="0" w:color="auto"/>
      </w:divBdr>
      <w:divsChild>
        <w:div w:id="359362418">
          <w:marLeft w:val="0"/>
          <w:marRight w:val="0"/>
          <w:marTop w:val="0"/>
          <w:marBottom w:val="0"/>
          <w:divBdr>
            <w:top w:val="none" w:sz="0" w:space="0" w:color="auto"/>
            <w:left w:val="none" w:sz="0" w:space="0" w:color="auto"/>
            <w:bottom w:val="none" w:sz="0" w:space="0" w:color="auto"/>
            <w:right w:val="none" w:sz="0" w:space="0" w:color="auto"/>
          </w:divBdr>
        </w:div>
      </w:divsChild>
    </w:div>
    <w:div w:id="298070735">
      <w:bodyDiv w:val="1"/>
      <w:marLeft w:val="0"/>
      <w:marRight w:val="0"/>
      <w:marTop w:val="0"/>
      <w:marBottom w:val="0"/>
      <w:divBdr>
        <w:top w:val="none" w:sz="0" w:space="0" w:color="auto"/>
        <w:left w:val="none" w:sz="0" w:space="0" w:color="auto"/>
        <w:bottom w:val="none" w:sz="0" w:space="0" w:color="auto"/>
        <w:right w:val="none" w:sz="0" w:space="0" w:color="auto"/>
      </w:divBdr>
    </w:div>
    <w:div w:id="367225308">
      <w:bodyDiv w:val="1"/>
      <w:marLeft w:val="0"/>
      <w:marRight w:val="0"/>
      <w:marTop w:val="0"/>
      <w:marBottom w:val="0"/>
      <w:divBdr>
        <w:top w:val="none" w:sz="0" w:space="0" w:color="auto"/>
        <w:left w:val="none" w:sz="0" w:space="0" w:color="auto"/>
        <w:bottom w:val="none" w:sz="0" w:space="0" w:color="auto"/>
        <w:right w:val="none" w:sz="0" w:space="0" w:color="auto"/>
      </w:divBdr>
    </w:div>
    <w:div w:id="416173963">
      <w:bodyDiv w:val="1"/>
      <w:marLeft w:val="0"/>
      <w:marRight w:val="0"/>
      <w:marTop w:val="0"/>
      <w:marBottom w:val="0"/>
      <w:divBdr>
        <w:top w:val="none" w:sz="0" w:space="0" w:color="auto"/>
        <w:left w:val="none" w:sz="0" w:space="0" w:color="auto"/>
        <w:bottom w:val="none" w:sz="0" w:space="0" w:color="auto"/>
        <w:right w:val="none" w:sz="0" w:space="0" w:color="auto"/>
      </w:divBdr>
      <w:divsChild>
        <w:div w:id="108741832">
          <w:marLeft w:val="0"/>
          <w:marRight w:val="0"/>
          <w:marTop w:val="120"/>
          <w:marBottom w:val="0"/>
          <w:divBdr>
            <w:top w:val="none" w:sz="0" w:space="0" w:color="auto"/>
            <w:left w:val="none" w:sz="0" w:space="0" w:color="auto"/>
            <w:bottom w:val="none" w:sz="0" w:space="0" w:color="auto"/>
            <w:right w:val="none" w:sz="0" w:space="0" w:color="auto"/>
          </w:divBdr>
        </w:div>
        <w:div w:id="142696935">
          <w:marLeft w:val="0"/>
          <w:marRight w:val="0"/>
          <w:marTop w:val="120"/>
          <w:marBottom w:val="0"/>
          <w:divBdr>
            <w:top w:val="none" w:sz="0" w:space="0" w:color="auto"/>
            <w:left w:val="none" w:sz="0" w:space="0" w:color="auto"/>
            <w:bottom w:val="none" w:sz="0" w:space="0" w:color="auto"/>
            <w:right w:val="none" w:sz="0" w:space="0" w:color="auto"/>
          </w:divBdr>
        </w:div>
        <w:div w:id="227304133">
          <w:marLeft w:val="0"/>
          <w:marRight w:val="0"/>
          <w:marTop w:val="120"/>
          <w:marBottom w:val="0"/>
          <w:divBdr>
            <w:top w:val="none" w:sz="0" w:space="0" w:color="auto"/>
            <w:left w:val="none" w:sz="0" w:space="0" w:color="auto"/>
            <w:bottom w:val="none" w:sz="0" w:space="0" w:color="auto"/>
            <w:right w:val="none" w:sz="0" w:space="0" w:color="auto"/>
          </w:divBdr>
        </w:div>
        <w:div w:id="1107844553">
          <w:marLeft w:val="0"/>
          <w:marRight w:val="0"/>
          <w:marTop w:val="120"/>
          <w:marBottom w:val="0"/>
          <w:divBdr>
            <w:top w:val="none" w:sz="0" w:space="0" w:color="auto"/>
            <w:left w:val="none" w:sz="0" w:space="0" w:color="auto"/>
            <w:bottom w:val="none" w:sz="0" w:space="0" w:color="auto"/>
            <w:right w:val="none" w:sz="0" w:space="0" w:color="auto"/>
          </w:divBdr>
        </w:div>
        <w:div w:id="1162743082">
          <w:marLeft w:val="0"/>
          <w:marRight w:val="0"/>
          <w:marTop w:val="120"/>
          <w:marBottom w:val="0"/>
          <w:divBdr>
            <w:top w:val="none" w:sz="0" w:space="0" w:color="auto"/>
            <w:left w:val="none" w:sz="0" w:space="0" w:color="auto"/>
            <w:bottom w:val="none" w:sz="0" w:space="0" w:color="auto"/>
            <w:right w:val="none" w:sz="0" w:space="0" w:color="auto"/>
          </w:divBdr>
        </w:div>
        <w:div w:id="1194726490">
          <w:marLeft w:val="0"/>
          <w:marRight w:val="0"/>
          <w:marTop w:val="120"/>
          <w:marBottom w:val="0"/>
          <w:divBdr>
            <w:top w:val="none" w:sz="0" w:space="0" w:color="auto"/>
            <w:left w:val="none" w:sz="0" w:space="0" w:color="auto"/>
            <w:bottom w:val="none" w:sz="0" w:space="0" w:color="auto"/>
            <w:right w:val="none" w:sz="0" w:space="0" w:color="auto"/>
          </w:divBdr>
        </w:div>
        <w:div w:id="1296255712">
          <w:marLeft w:val="0"/>
          <w:marRight w:val="0"/>
          <w:marTop w:val="120"/>
          <w:marBottom w:val="0"/>
          <w:divBdr>
            <w:top w:val="none" w:sz="0" w:space="0" w:color="auto"/>
            <w:left w:val="none" w:sz="0" w:space="0" w:color="auto"/>
            <w:bottom w:val="none" w:sz="0" w:space="0" w:color="auto"/>
            <w:right w:val="none" w:sz="0" w:space="0" w:color="auto"/>
          </w:divBdr>
        </w:div>
        <w:div w:id="1304505529">
          <w:marLeft w:val="0"/>
          <w:marRight w:val="0"/>
          <w:marTop w:val="120"/>
          <w:marBottom w:val="0"/>
          <w:divBdr>
            <w:top w:val="none" w:sz="0" w:space="0" w:color="auto"/>
            <w:left w:val="none" w:sz="0" w:space="0" w:color="auto"/>
            <w:bottom w:val="none" w:sz="0" w:space="0" w:color="auto"/>
            <w:right w:val="none" w:sz="0" w:space="0" w:color="auto"/>
          </w:divBdr>
        </w:div>
        <w:div w:id="1833793500">
          <w:marLeft w:val="0"/>
          <w:marRight w:val="0"/>
          <w:marTop w:val="120"/>
          <w:marBottom w:val="0"/>
          <w:divBdr>
            <w:top w:val="none" w:sz="0" w:space="0" w:color="auto"/>
            <w:left w:val="none" w:sz="0" w:space="0" w:color="auto"/>
            <w:bottom w:val="none" w:sz="0" w:space="0" w:color="auto"/>
            <w:right w:val="none" w:sz="0" w:space="0" w:color="auto"/>
          </w:divBdr>
        </w:div>
      </w:divsChild>
    </w:div>
    <w:div w:id="432407627">
      <w:bodyDiv w:val="1"/>
      <w:marLeft w:val="0"/>
      <w:marRight w:val="0"/>
      <w:marTop w:val="0"/>
      <w:marBottom w:val="0"/>
      <w:divBdr>
        <w:top w:val="none" w:sz="0" w:space="0" w:color="auto"/>
        <w:left w:val="none" w:sz="0" w:space="0" w:color="auto"/>
        <w:bottom w:val="none" w:sz="0" w:space="0" w:color="auto"/>
        <w:right w:val="none" w:sz="0" w:space="0" w:color="auto"/>
      </w:divBdr>
    </w:div>
    <w:div w:id="432634848">
      <w:bodyDiv w:val="1"/>
      <w:marLeft w:val="0"/>
      <w:marRight w:val="0"/>
      <w:marTop w:val="0"/>
      <w:marBottom w:val="0"/>
      <w:divBdr>
        <w:top w:val="none" w:sz="0" w:space="0" w:color="auto"/>
        <w:left w:val="none" w:sz="0" w:space="0" w:color="auto"/>
        <w:bottom w:val="none" w:sz="0" w:space="0" w:color="auto"/>
        <w:right w:val="none" w:sz="0" w:space="0" w:color="auto"/>
      </w:divBdr>
    </w:div>
    <w:div w:id="444428159">
      <w:bodyDiv w:val="1"/>
      <w:marLeft w:val="0"/>
      <w:marRight w:val="0"/>
      <w:marTop w:val="0"/>
      <w:marBottom w:val="0"/>
      <w:divBdr>
        <w:top w:val="none" w:sz="0" w:space="0" w:color="auto"/>
        <w:left w:val="none" w:sz="0" w:space="0" w:color="auto"/>
        <w:bottom w:val="none" w:sz="0" w:space="0" w:color="auto"/>
        <w:right w:val="none" w:sz="0" w:space="0" w:color="auto"/>
      </w:divBdr>
    </w:div>
    <w:div w:id="565721322">
      <w:bodyDiv w:val="1"/>
      <w:marLeft w:val="0"/>
      <w:marRight w:val="0"/>
      <w:marTop w:val="0"/>
      <w:marBottom w:val="0"/>
      <w:divBdr>
        <w:top w:val="none" w:sz="0" w:space="0" w:color="auto"/>
        <w:left w:val="none" w:sz="0" w:space="0" w:color="auto"/>
        <w:bottom w:val="none" w:sz="0" w:space="0" w:color="auto"/>
        <w:right w:val="none" w:sz="0" w:space="0" w:color="auto"/>
      </w:divBdr>
    </w:div>
    <w:div w:id="588389710">
      <w:bodyDiv w:val="1"/>
      <w:marLeft w:val="0"/>
      <w:marRight w:val="0"/>
      <w:marTop w:val="0"/>
      <w:marBottom w:val="0"/>
      <w:divBdr>
        <w:top w:val="none" w:sz="0" w:space="0" w:color="auto"/>
        <w:left w:val="none" w:sz="0" w:space="0" w:color="auto"/>
        <w:bottom w:val="none" w:sz="0" w:space="0" w:color="auto"/>
        <w:right w:val="none" w:sz="0" w:space="0" w:color="auto"/>
      </w:divBdr>
    </w:div>
    <w:div w:id="679161882">
      <w:bodyDiv w:val="1"/>
      <w:marLeft w:val="0"/>
      <w:marRight w:val="0"/>
      <w:marTop w:val="0"/>
      <w:marBottom w:val="0"/>
      <w:divBdr>
        <w:top w:val="none" w:sz="0" w:space="0" w:color="auto"/>
        <w:left w:val="none" w:sz="0" w:space="0" w:color="auto"/>
        <w:bottom w:val="none" w:sz="0" w:space="0" w:color="auto"/>
        <w:right w:val="none" w:sz="0" w:space="0" w:color="auto"/>
      </w:divBdr>
      <w:divsChild>
        <w:div w:id="25564727">
          <w:marLeft w:val="0"/>
          <w:marRight w:val="0"/>
          <w:marTop w:val="0"/>
          <w:marBottom w:val="0"/>
          <w:divBdr>
            <w:top w:val="none" w:sz="0" w:space="0" w:color="auto"/>
            <w:left w:val="none" w:sz="0" w:space="0" w:color="auto"/>
            <w:bottom w:val="none" w:sz="0" w:space="0" w:color="auto"/>
            <w:right w:val="none" w:sz="0" w:space="0" w:color="auto"/>
          </w:divBdr>
        </w:div>
        <w:div w:id="47460104">
          <w:marLeft w:val="0"/>
          <w:marRight w:val="0"/>
          <w:marTop w:val="0"/>
          <w:marBottom w:val="0"/>
          <w:divBdr>
            <w:top w:val="none" w:sz="0" w:space="0" w:color="auto"/>
            <w:left w:val="none" w:sz="0" w:space="0" w:color="auto"/>
            <w:bottom w:val="none" w:sz="0" w:space="0" w:color="auto"/>
            <w:right w:val="none" w:sz="0" w:space="0" w:color="auto"/>
          </w:divBdr>
        </w:div>
        <w:div w:id="93484205">
          <w:marLeft w:val="0"/>
          <w:marRight w:val="0"/>
          <w:marTop w:val="0"/>
          <w:marBottom w:val="0"/>
          <w:divBdr>
            <w:top w:val="none" w:sz="0" w:space="0" w:color="auto"/>
            <w:left w:val="none" w:sz="0" w:space="0" w:color="auto"/>
            <w:bottom w:val="none" w:sz="0" w:space="0" w:color="auto"/>
            <w:right w:val="none" w:sz="0" w:space="0" w:color="auto"/>
          </w:divBdr>
        </w:div>
        <w:div w:id="97259626">
          <w:marLeft w:val="0"/>
          <w:marRight w:val="0"/>
          <w:marTop w:val="0"/>
          <w:marBottom w:val="0"/>
          <w:divBdr>
            <w:top w:val="none" w:sz="0" w:space="0" w:color="auto"/>
            <w:left w:val="none" w:sz="0" w:space="0" w:color="auto"/>
            <w:bottom w:val="none" w:sz="0" w:space="0" w:color="auto"/>
            <w:right w:val="none" w:sz="0" w:space="0" w:color="auto"/>
          </w:divBdr>
        </w:div>
        <w:div w:id="117382356">
          <w:marLeft w:val="0"/>
          <w:marRight w:val="0"/>
          <w:marTop w:val="0"/>
          <w:marBottom w:val="0"/>
          <w:divBdr>
            <w:top w:val="none" w:sz="0" w:space="0" w:color="auto"/>
            <w:left w:val="none" w:sz="0" w:space="0" w:color="auto"/>
            <w:bottom w:val="none" w:sz="0" w:space="0" w:color="auto"/>
            <w:right w:val="none" w:sz="0" w:space="0" w:color="auto"/>
          </w:divBdr>
        </w:div>
        <w:div w:id="202447823">
          <w:marLeft w:val="0"/>
          <w:marRight w:val="0"/>
          <w:marTop w:val="0"/>
          <w:marBottom w:val="0"/>
          <w:divBdr>
            <w:top w:val="none" w:sz="0" w:space="0" w:color="auto"/>
            <w:left w:val="none" w:sz="0" w:space="0" w:color="auto"/>
            <w:bottom w:val="none" w:sz="0" w:space="0" w:color="auto"/>
            <w:right w:val="none" w:sz="0" w:space="0" w:color="auto"/>
          </w:divBdr>
        </w:div>
        <w:div w:id="208036737">
          <w:marLeft w:val="0"/>
          <w:marRight w:val="0"/>
          <w:marTop w:val="0"/>
          <w:marBottom w:val="0"/>
          <w:divBdr>
            <w:top w:val="none" w:sz="0" w:space="0" w:color="auto"/>
            <w:left w:val="none" w:sz="0" w:space="0" w:color="auto"/>
            <w:bottom w:val="none" w:sz="0" w:space="0" w:color="auto"/>
            <w:right w:val="none" w:sz="0" w:space="0" w:color="auto"/>
          </w:divBdr>
        </w:div>
        <w:div w:id="209923743">
          <w:marLeft w:val="0"/>
          <w:marRight w:val="0"/>
          <w:marTop w:val="0"/>
          <w:marBottom w:val="0"/>
          <w:divBdr>
            <w:top w:val="none" w:sz="0" w:space="0" w:color="auto"/>
            <w:left w:val="none" w:sz="0" w:space="0" w:color="auto"/>
            <w:bottom w:val="none" w:sz="0" w:space="0" w:color="auto"/>
            <w:right w:val="none" w:sz="0" w:space="0" w:color="auto"/>
          </w:divBdr>
        </w:div>
        <w:div w:id="257376020">
          <w:marLeft w:val="0"/>
          <w:marRight w:val="0"/>
          <w:marTop w:val="0"/>
          <w:marBottom w:val="0"/>
          <w:divBdr>
            <w:top w:val="none" w:sz="0" w:space="0" w:color="auto"/>
            <w:left w:val="none" w:sz="0" w:space="0" w:color="auto"/>
            <w:bottom w:val="none" w:sz="0" w:space="0" w:color="auto"/>
            <w:right w:val="none" w:sz="0" w:space="0" w:color="auto"/>
          </w:divBdr>
        </w:div>
        <w:div w:id="281423372">
          <w:marLeft w:val="0"/>
          <w:marRight w:val="0"/>
          <w:marTop w:val="0"/>
          <w:marBottom w:val="0"/>
          <w:divBdr>
            <w:top w:val="none" w:sz="0" w:space="0" w:color="auto"/>
            <w:left w:val="none" w:sz="0" w:space="0" w:color="auto"/>
            <w:bottom w:val="none" w:sz="0" w:space="0" w:color="auto"/>
            <w:right w:val="none" w:sz="0" w:space="0" w:color="auto"/>
          </w:divBdr>
        </w:div>
        <w:div w:id="283001859">
          <w:marLeft w:val="0"/>
          <w:marRight w:val="0"/>
          <w:marTop w:val="0"/>
          <w:marBottom w:val="0"/>
          <w:divBdr>
            <w:top w:val="none" w:sz="0" w:space="0" w:color="auto"/>
            <w:left w:val="none" w:sz="0" w:space="0" w:color="auto"/>
            <w:bottom w:val="none" w:sz="0" w:space="0" w:color="auto"/>
            <w:right w:val="none" w:sz="0" w:space="0" w:color="auto"/>
          </w:divBdr>
        </w:div>
        <w:div w:id="364791558">
          <w:marLeft w:val="0"/>
          <w:marRight w:val="0"/>
          <w:marTop w:val="0"/>
          <w:marBottom w:val="0"/>
          <w:divBdr>
            <w:top w:val="none" w:sz="0" w:space="0" w:color="auto"/>
            <w:left w:val="none" w:sz="0" w:space="0" w:color="auto"/>
            <w:bottom w:val="none" w:sz="0" w:space="0" w:color="auto"/>
            <w:right w:val="none" w:sz="0" w:space="0" w:color="auto"/>
          </w:divBdr>
        </w:div>
        <w:div w:id="393746362">
          <w:marLeft w:val="0"/>
          <w:marRight w:val="0"/>
          <w:marTop w:val="0"/>
          <w:marBottom w:val="0"/>
          <w:divBdr>
            <w:top w:val="none" w:sz="0" w:space="0" w:color="auto"/>
            <w:left w:val="none" w:sz="0" w:space="0" w:color="auto"/>
            <w:bottom w:val="none" w:sz="0" w:space="0" w:color="auto"/>
            <w:right w:val="none" w:sz="0" w:space="0" w:color="auto"/>
          </w:divBdr>
        </w:div>
        <w:div w:id="400951698">
          <w:marLeft w:val="0"/>
          <w:marRight w:val="0"/>
          <w:marTop w:val="0"/>
          <w:marBottom w:val="0"/>
          <w:divBdr>
            <w:top w:val="none" w:sz="0" w:space="0" w:color="auto"/>
            <w:left w:val="none" w:sz="0" w:space="0" w:color="auto"/>
            <w:bottom w:val="none" w:sz="0" w:space="0" w:color="auto"/>
            <w:right w:val="none" w:sz="0" w:space="0" w:color="auto"/>
          </w:divBdr>
        </w:div>
        <w:div w:id="419758231">
          <w:marLeft w:val="0"/>
          <w:marRight w:val="0"/>
          <w:marTop w:val="0"/>
          <w:marBottom w:val="0"/>
          <w:divBdr>
            <w:top w:val="none" w:sz="0" w:space="0" w:color="auto"/>
            <w:left w:val="none" w:sz="0" w:space="0" w:color="auto"/>
            <w:bottom w:val="none" w:sz="0" w:space="0" w:color="auto"/>
            <w:right w:val="none" w:sz="0" w:space="0" w:color="auto"/>
          </w:divBdr>
          <w:divsChild>
            <w:div w:id="133571637">
              <w:marLeft w:val="0"/>
              <w:marRight w:val="0"/>
              <w:marTop w:val="0"/>
              <w:marBottom w:val="0"/>
              <w:divBdr>
                <w:top w:val="none" w:sz="0" w:space="0" w:color="auto"/>
                <w:left w:val="none" w:sz="0" w:space="0" w:color="auto"/>
                <w:bottom w:val="none" w:sz="0" w:space="0" w:color="auto"/>
                <w:right w:val="none" w:sz="0" w:space="0" w:color="auto"/>
              </w:divBdr>
            </w:div>
            <w:div w:id="1425221144">
              <w:marLeft w:val="0"/>
              <w:marRight w:val="0"/>
              <w:marTop w:val="0"/>
              <w:marBottom w:val="0"/>
              <w:divBdr>
                <w:top w:val="none" w:sz="0" w:space="0" w:color="auto"/>
                <w:left w:val="none" w:sz="0" w:space="0" w:color="auto"/>
                <w:bottom w:val="none" w:sz="0" w:space="0" w:color="auto"/>
                <w:right w:val="none" w:sz="0" w:space="0" w:color="auto"/>
              </w:divBdr>
            </w:div>
          </w:divsChild>
        </w:div>
        <w:div w:id="440757789">
          <w:marLeft w:val="0"/>
          <w:marRight w:val="0"/>
          <w:marTop w:val="0"/>
          <w:marBottom w:val="0"/>
          <w:divBdr>
            <w:top w:val="none" w:sz="0" w:space="0" w:color="auto"/>
            <w:left w:val="none" w:sz="0" w:space="0" w:color="auto"/>
            <w:bottom w:val="none" w:sz="0" w:space="0" w:color="auto"/>
            <w:right w:val="none" w:sz="0" w:space="0" w:color="auto"/>
          </w:divBdr>
        </w:div>
        <w:div w:id="479929224">
          <w:marLeft w:val="0"/>
          <w:marRight w:val="0"/>
          <w:marTop w:val="0"/>
          <w:marBottom w:val="0"/>
          <w:divBdr>
            <w:top w:val="none" w:sz="0" w:space="0" w:color="auto"/>
            <w:left w:val="none" w:sz="0" w:space="0" w:color="auto"/>
            <w:bottom w:val="none" w:sz="0" w:space="0" w:color="auto"/>
            <w:right w:val="none" w:sz="0" w:space="0" w:color="auto"/>
          </w:divBdr>
        </w:div>
        <w:div w:id="533269951">
          <w:marLeft w:val="0"/>
          <w:marRight w:val="0"/>
          <w:marTop w:val="0"/>
          <w:marBottom w:val="0"/>
          <w:divBdr>
            <w:top w:val="none" w:sz="0" w:space="0" w:color="auto"/>
            <w:left w:val="none" w:sz="0" w:space="0" w:color="auto"/>
            <w:bottom w:val="none" w:sz="0" w:space="0" w:color="auto"/>
            <w:right w:val="none" w:sz="0" w:space="0" w:color="auto"/>
          </w:divBdr>
        </w:div>
        <w:div w:id="566693337">
          <w:marLeft w:val="0"/>
          <w:marRight w:val="0"/>
          <w:marTop w:val="0"/>
          <w:marBottom w:val="0"/>
          <w:divBdr>
            <w:top w:val="none" w:sz="0" w:space="0" w:color="auto"/>
            <w:left w:val="none" w:sz="0" w:space="0" w:color="auto"/>
            <w:bottom w:val="none" w:sz="0" w:space="0" w:color="auto"/>
            <w:right w:val="none" w:sz="0" w:space="0" w:color="auto"/>
          </w:divBdr>
        </w:div>
        <w:div w:id="582833655">
          <w:marLeft w:val="0"/>
          <w:marRight w:val="0"/>
          <w:marTop w:val="0"/>
          <w:marBottom w:val="0"/>
          <w:divBdr>
            <w:top w:val="none" w:sz="0" w:space="0" w:color="auto"/>
            <w:left w:val="none" w:sz="0" w:space="0" w:color="auto"/>
            <w:bottom w:val="none" w:sz="0" w:space="0" w:color="auto"/>
            <w:right w:val="none" w:sz="0" w:space="0" w:color="auto"/>
          </w:divBdr>
        </w:div>
        <w:div w:id="594631386">
          <w:marLeft w:val="0"/>
          <w:marRight w:val="0"/>
          <w:marTop w:val="0"/>
          <w:marBottom w:val="0"/>
          <w:divBdr>
            <w:top w:val="none" w:sz="0" w:space="0" w:color="auto"/>
            <w:left w:val="none" w:sz="0" w:space="0" w:color="auto"/>
            <w:bottom w:val="none" w:sz="0" w:space="0" w:color="auto"/>
            <w:right w:val="none" w:sz="0" w:space="0" w:color="auto"/>
          </w:divBdr>
        </w:div>
        <w:div w:id="616329377">
          <w:marLeft w:val="0"/>
          <w:marRight w:val="0"/>
          <w:marTop w:val="0"/>
          <w:marBottom w:val="0"/>
          <w:divBdr>
            <w:top w:val="none" w:sz="0" w:space="0" w:color="auto"/>
            <w:left w:val="none" w:sz="0" w:space="0" w:color="auto"/>
            <w:bottom w:val="none" w:sz="0" w:space="0" w:color="auto"/>
            <w:right w:val="none" w:sz="0" w:space="0" w:color="auto"/>
          </w:divBdr>
        </w:div>
        <w:div w:id="624123589">
          <w:marLeft w:val="0"/>
          <w:marRight w:val="0"/>
          <w:marTop w:val="0"/>
          <w:marBottom w:val="0"/>
          <w:divBdr>
            <w:top w:val="none" w:sz="0" w:space="0" w:color="auto"/>
            <w:left w:val="none" w:sz="0" w:space="0" w:color="auto"/>
            <w:bottom w:val="none" w:sz="0" w:space="0" w:color="auto"/>
            <w:right w:val="none" w:sz="0" w:space="0" w:color="auto"/>
          </w:divBdr>
        </w:div>
        <w:div w:id="635913430">
          <w:marLeft w:val="0"/>
          <w:marRight w:val="0"/>
          <w:marTop w:val="0"/>
          <w:marBottom w:val="0"/>
          <w:divBdr>
            <w:top w:val="none" w:sz="0" w:space="0" w:color="auto"/>
            <w:left w:val="none" w:sz="0" w:space="0" w:color="auto"/>
            <w:bottom w:val="none" w:sz="0" w:space="0" w:color="auto"/>
            <w:right w:val="none" w:sz="0" w:space="0" w:color="auto"/>
          </w:divBdr>
          <w:divsChild>
            <w:div w:id="577177201">
              <w:marLeft w:val="0"/>
              <w:marRight w:val="0"/>
              <w:marTop w:val="0"/>
              <w:marBottom w:val="0"/>
              <w:divBdr>
                <w:top w:val="none" w:sz="0" w:space="0" w:color="auto"/>
                <w:left w:val="none" w:sz="0" w:space="0" w:color="auto"/>
                <w:bottom w:val="none" w:sz="0" w:space="0" w:color="auto"/>
                <w:right w:val="none" w:sz="0" w:space="0" w:color="auto"/>
              </w:divBdr>
            </w:div>
            <w:div w:id="1204706411">
              <w:marLeft w:val="0"/>
              <w:marRight w:val="0"/>
              <w:marTop w:val="0"/>
              <w:marBottom w:val="0"/>
              <w:divBdr>
                <w:top w:val="none" w:sz="0" w:space="0" w:color="auto"/>
                <w:left w:val="none" w:sz="0" w:space="0" w:color="auto"/>
                <w:bottom w:val="none" w:sz="0" w:space="0" w:color="auto"/>
                <w:right w:val="none" w:sz="0" w:space="0" w:color="auto"/>
              </w:divBdr>
            </w:div>
          </w:divsChild>
        </w:div>
        <w:div w:id="751894869">
          <w:marLeft w:val="0"/>
          <w:marRight w:val="0"/>
          <w:marTop w:val="0"/>
          <w:marBottom w:val="0"/>
          <w:divBdr>
            <w:top w:val="none" w:sz="0" w:space="0" w:color="auto"/>
            <w:left w:val="none" w:sz="0" w:space="0" w:color="auto"/>
            <w:bottom w:val="none" w:sz="0" w:space="0" w:color="auto"/>
            <w:right w:val="none" w:sz="0" w:space="0" w:color="auto"/>
          </w:divBdr>
        </w:div>
        <w:div w:id="776291670">
          <w:marLeft w:val="0"/>
          <w:marRight w:val="0"/>
          <w:marTop w:val="0"/>
          <w:marBottom w:val="0"/>
          <w:divBdr>
            <w:top w:val="none" w:sz="0" w:space="0" w:color="auto"/>
            <w:left w:val="none" w:sz="0" w:space="0" w:color="auto"/>
            <w:bottom w:val="none" w:sz="0" w:space="0" w:color="auto"/>
            <w:right w:val="none" w:sz="0" w:space="0" w:color="auto"/>
          </w:divBdr>
        </w:div>
        <w:div w:id="842940209">
          <w:marLeft w:val="0"/>
          <w:marRight w:val="0"/>
          <w:marTop w:val="0"/>
          <w:marBottom w:val="0"/>
          <w:divBdr>
            <w:top w:val="none" w:sz="0" w:space="0" w:color="auto"/>
            <w:left w:val="none" w:sz="0" w:space="0" w:color="auto"/>
            <w:bottom w:val="none" w:sz="0" w:space="0" w:color="auto"/>
            <w:right w:val="none" w:sz="0" w:space="0" w:color="auto"/>
          </w:divBdr>
        </w:div>
        <w:div w:id="925303990">
          <w:marLeft w:val="0"/>
          <w:marRight w:val="0"/>
          <w:marTop w:val="0"/>
          <w:marBottom w:val="0"/>
          <w:divBdr>
            <w:top w:val="none" w:sz="0" w:space="0" w:color="auto"/>
            <w:left w:val="none" w:sz="0" w:space="0" w:color="auto"/>
            <w:bottom w:val="none" w:sz="0" w:space="0" w:color="auto"/>
            <w:right w:val="none" w:sz="0" w:space="0" w:color="auto"/>
          </w:divBdr>
        </w:div>
        <w:div w:id="933905722">
          <w:marLeft w:val="0"/>
          <w:marRight w:val="0"/>
          <w:marTop w:val="0"/>
          <w:marBottom w:val="0"/>
          <w:divBdr>
            <w:top w:val="none" w:sz="0" w:space="0" w:color="auto"/>
            <w:left w:val="none" w:sz="0" w:space="0" w:color="auto"/>
            <w:bottom w:val="none" w:sz="0" w:space="0" w:color="auto"/>
            <w:right w:val="none" w:sz="0" w:space="0" w:color="auto"/>
          </w:divBdr>
        </w:div>
        <w:div w:id="948464218">
          <w:marLeft w:val="0"/>
          <w:marRight w:val="0"/>
          <w:marTop w:val="0"/>
          <w:marBottom w:val="0"/>
          <w:divBdr>
            <w:top w:val="none" w:sz="0" w:space="0" w:color="auto"/>
            <w:left w:val="none" w:sz="0" w:space="0" w:color="auto"/>
            <w:bottom w:val="none" w:sz="0" w:space="0" w:color="auto"/>
            <w:right w:val="none" w:sz="0" w:space="0" w:color="auto"/>
          </w:divBdr>
        </w:div>
        <w:div w:id="954139482">
          <w:marLeft w:val="0"/>
          <w:marRight w:val="0"/>
          <w:marTop w:val="0"/>
          <w:marBottom w:val="0"/>
          <w:divBdr>
            <w:top w:val="none" w:sz="0" w:space="0" w:color="auto"/>
            <w:left w:val="none" w:sz="0" w:space="0" w:color="auto"/>
            <w:bottom w:val="none" w:sz="0" w:space="0" w:color="auto"/>
            <w:right w:val="none" w:sz="0" w:space="0" w:color="auto"/>
          </w:divBdr>
        </w:div>
        <w:div w:id="956761086">
          <w:marLeft w:val="0"/>
          <w:marRight w:val="0"/>
          <w:marTop w:val="0"/>
          <w:marBottom w:val="0"/>
          <w:divBdr>
            <w:top w:val="none" w:sz="0" w:space="0" w:color="auto"/>
            <w:left w:val="none" w:sz="0" w:space="0" w:color="auto"/>
            <w:bottom w:val="none" w:sz="0" w:space="0" w:color="auto"/>
            <w:right w:val="none" w:sz="0" w:space="0" w:color="auto"/>
          </w:divBdr>
        </w:div>
        <w:div w:id="983658849">
          <w:marLeft w:val="0"/>
          <w:marRight w:val="0"/>
          <w:marTop w:val="0"/>
          <w:marBottom w:val="0"/>
          <w:divBdr>
            <w:top w:val="none" w:sz="0" w:space="0" w:color="auto"/>
            <w:left w:val="none" w:sz="0" w:space="0" w:color="auto"/>
            <w:bottom w:val="none" w:sz="0" w:space="0" w:color="auto"/>
            <w:right w:val="none" w:sz="0" w:space="0" w:color="auto"/>
          </w:divBdr>
        </w:div>
        <w:div w:id="996883457">
          <w:marLeft w:val="0"/>
          <w:marRight w:val="0"/>
          <w:marTop w:val="0"/>
          <w:marBottom w:val="0"/>
          <w:divBdr>
            <w:top w:val="none" w:sz="0" w:space="0" w:color="auto"/>
            <w:left w:val="none" w:sz="0" w:space="0" w:color="auto"/>
            <w:bottom w:val="none" w:sz="0" w:space="0" w:color="auto"/>
            <w:right w:val="none" w:sz="0" w:space="0" w:color="auto"/>
          </w:divBdr>
        </w:div>
        <w:div w:id="1004436418">
          <w:marLeft w:val="0"/>
          <w:marRight w:val="0"/>
          <w:marTop w:val="0"/>
          <w:marBottom w:val="0"/>
          <w:divBdr>
            <w:top w:val="none" w:sz="0" w:space="0" w:color="auto"/>
            <w:left w:val="none" w:sz="0" w:space="0" w:color="auto"/>
            <w:bottom w:val="none" w:sz="0" w:space="0" w:color="auto"/>
            <w:right w:val="none" w:sz="0" w:space="0" w:color="auto"/>
          </w:divBdr>
        </w:div>
        <w:div w:id="1009024904">
          <w:marLeft w:val="0"/>
          <w:marRight w:val="0"/>
          <w:marTop w:val="0"/>
          <w:marBottom w:val="0"/>
          <w:divBdr>
            <w:top w:val="none" w:sz="0" w:space="0" w:color="auto"/>
            <w:left w:val="none" w:sz="0" w:space="0" w:color="auto"/>
            <w:bottom w:val="none" w:sz="0" w:space="0" w:color="auto"/>
            <w:right w:val="none" w:sz="0" w:space="0" w:color="auto"/>
          </w:divBdr>
        </w:div>
        <w:div w:id="1043286772">
          <w:marLeft w:val="0"/>
          <w:marRight w:val="0"/>
          <w:marTop w:val="0"/>
          <w:marBottom w:val="0"/>
          <w:divBdr>
            <w:top w:val="none" w:sz="0" w:space="0" w:color="auto"/>
            <w:left w:val="none" w:sz="0" w:space="0" w:color="auto"/>
            <w:bottom w:val="none" w:sz="0" w:space="0" w:color="auto"/>
            <w:right w:val="none" w:sz="0" w:space="0" w:color="auto"/>
          </w:divBdr>
        </w:div>
        <w:div w:id="1074545515">
          <w:marLeft w:val="0"/>
          <w:marRight w:val="0"/>
          <w:marTop w:val="0"/>
          <w:marBottom w:val="0"/>
          <w:divBdr>
            <w:top w:val="none" w:sz="0" w:space="0" w:color="auto"/>
            <w:left w:val="none" w:sz="0" w:space="0" w:color="auto"/>
            <w:bottom w:val="none" w:sz="0" w:space="0" w:color="auto"/>
            <w:right w:val="none" w:sz="0" w:space="0" w:color="auto"/>
          </w:divBdr>
        </w:div>
        <w:div w:id="1166091668">
          <w:marLeft w:val="0"/>
          <w:marRight w:val="0"/>
          <w:marTop w:val="0"/>
          <w:marBottom w:val="0"/>
          <w:divBdr>
            <w:top w:val="none" w:sz="0" w:space="0" w:color="auto"/>
            <w:left w:val="none" w:sz="0" w:space="0" w:color="auto"/>
            <w:bottom w:val="none" w:sz="0" w:space="0" w:color="auto"/>
            <w:right w:val="none" w:sz="0" w:space="0" w:color="auto"/>
          </w:divBdr>
        </w:div>
        <w:div w:id="1182819484">
          <w:marLeft w:val="0"/>
          <w:marRight w:val="0"/>
          <w:marTop w:val="0"/>
          <w:marBottom w:val="0"/>
          <w:divBdr>
            <w:top w:val="none" w:sz="0" w:space="0" w:color="auto"/>
            <w:left w:val="none" w:sz="0" w:space="0" w:color="auto"/>
            <w:bottom w:val="none" w:sz="0" w:space="0" w:color="auto"/>
            <w:right w:val="none" w:sz="0" w:space="0" w:color="auto"/>
          </w:divBdr>
        </w:div>
        <w:div w:id="1199928846">
          <w:marLeft w:val="0"/>
          <w:marRight w:val="0"/>
          <w:marTop w:val="0"/>
          <w:marBottom w:val="0"/>
          <w:divBdr>
            <w:top w:val="none" w:sz="0" w:space="0" w:color="auto"/>
            <w:left w:val="none" w:sz="0" w:space="0" w:color="auto"/>
            <w:bottom w:val="none" w:sz="0" w:space="0" w:color="auto"/>
            <w:right w:val="none" w:sz="0" w:space="0" w:color="auto"/>
          </w:divBdr>
        </w:div>
        <w:div w:id="1252422747">
          <w:marLeft w:val="0"/>
          <w:marRight w:val="0"/>
          <w:marTop w:val="0"/>
          <w:marBottom w:val="0"/>
          <w:divBdr>
            <w:top w:val="none" w:sz="0" w:space="0" w:color="auto"/>
            <w:left w:val="none" w:sz="0" w:space="0" w:color="auto"/>
            <w:bottom w:val="none" w:sz="0" w:space="0" w:color="auto"/>
            <w:right w:val="none" w:sz="0" w:space="0" w:color="auto"/>
          </w:divBdr>
        </w:div>
        <w:div w:id="1301035845">
          <w:marLeft w:val="0"/>
          <w:marRight w:val="0"/>
          <w:marTop w:val="0"/>
          <w:marBottom w:val="0"/>
          <w:divBdr>
            <w:top w:val="none" w:sz="0" w:space="0" w:color="auto"/>
            <w:left w:val="none" w:sz="0" w:space="0" w:color="auto"/>
            <w:bottom w:val="none" w:sz="0" w:space="0" w:color="auto"/>
            <w:right w:val="none" w:sz="0" w:space="0" w:color="auto"/>
          </w:divBdr>
        </w:div>
        <w:div w:id="1316103654">
          <w:marLeft w:val="0"/>
          <w:marRight w:val="0"/>
          <w:marTop w:val="0"/>
          <w:marBottom w:val="0"/>
          <w:divBdr>
            <w:top w:val="none" w:sz="0" w:space="0" w:color="auto"/>
            <w:left w:val="none" w:sz="0" w:space="0" w:color="auto"/>
            <w:bottom w:val="none" w:sz="0" w:space="0" w:color="auto"/>
            <w:right w:val="none" w:sz="0" w:space="0" w:color="auto"/>
          </w:divBdr>
        </w:div>
        <w:div w:id="1334065904">
          <w:marLeft w:val="0"/>
          <w:marRight w:val="0"/>
          <w:marTop w:val="0"/>
          <w:marBottom w:val="0"/>
          <w:divBdr>
            <w:top w:val="none" w:sz="0" w:space="0" w:color="auto"/>
            <w:left w:val="none" w:sz="0" w:space="0" w:color="auto"/>
            <w:bottom w:val="none" w:sz="0" w:space="0" w:color="auto"/>
            <w:right w:val="none" w:sz="0" w:space="0" w:color="auto"/>
          </w:divBdr>
        </w:div>
        <w:div w:id="1390348289">
          <w:marLeft w:val="0"/>
          <w:marRight w:val="0"/>
          <w:marTop w:val="0"/>
          <w:marBottom w:val="0"/>
          <w:divBdr>
            <w:top w:val="none" w:sz="0" w:space="0" w:color="auto"/>
            <w:left w:val="none" w:sz="0" w:space="0" w:color="auto"/>
            <w:bottom w:val="none" w:sz="0" w:space="0" w:color="auto"/>
            <w:right w:val="none" w:sz="0" w:space="0" w:color="auto"/>
          </w:divBdr>
        </w:div>
        <w:div w:id="1432312478">
          <w:marLeft w:val="0"/>
          <w:marRight w:val="0"/>
          <w:marTop w:val="0"/>
          <w:marBottom w:val="0"/>
          <w:divBdr>
            <w:top w:val="none" w:sz="0" w:space="0" w:color="auto"/>
            <w:left w:val="none" w:sz="0" w:space="0" w:color="auto"/>
            <w:bottom w:val="none" w:sz="0" w:space="0" w:color="auto"/>
            <w:right w:val="none" w:sz="0" w:space="0" w:color="auto"/>
          </w:divBdr>
        </w:div>
        <w:div w:id="1437478473">
          <w:marLeft w:val="0"/>
          <w:marRight w:val="0"/>
          <w:marTop w:val="0"/>
          <w:marBottom w:val="0"/>
          <w:divBdr>
            <w:top w:val="none" w:sz="0" w:space="0" w:color="auto"/>
            <w:left w:val="none" w:sz="0" w:space="0" w:color="auto"/>
            <w:bottom w:val="none" w:sz="0" w:space="0" w:color="auto"/>
            <w:right w:val="none" w:sz="0" w:space="0" w:color="auto"/>
          </w:divBdr>
        </w:div>
        <w:div w:id="1498300754">
          <w:marLeft w:val="0"/>
          <w:marRight w:val="0"/>
          <w:marTop w:val="0"/>
          <w:marBottom w:val="0"/>
          <w:divBdr>
            <w:top w:val="none" w:sz="0" w:space="0" w:color="auto"/>
            <w:left w:val="none" w:sz="0" w:space="0" w:color="auto"/>
            <w:bottom w:val="none" w:sz="0" w:space="0" w:color="auto"/>
            <w:right w:val="none" w:sz="0" w:space="0" w:color="auto"/>
          </w:divBdr>
        </w:div>
        <w:div w:id="1522087185">
          <w:marLeft w:val="0"/>
          <w:marRight w:val="0"/>
          <w:marTop w:val="0"/>
          <w:marBottom w:val="0"/>
          <w:divBdr>
            <w:top w:val="none" w:sz="0" w:space="0" w:color="auto"/>
            <w:left w:val="none" w:sz="0" w:space="0" w:color="auto"/>
            <w:bottom w:val="none" w:sz="0" w:space="0" w:color="auto"/>
            <w:right w:val="none" w:sz="0" w:space="0" w:color="auto"/>
          </w:divBdr>
        </w:div>
        <w:div w:id="1533686690">
          <w:marLeft w:val="0"/>
          <w:marRight w:val="0"/>
          <w:marTop w:val="0"/>
          <w:marBottom w:val="0"/>
          <w:divBdr>
            <w:top w:val="none" w:sz="0" w:space="0" w:color="auto"/>
            <w:left w:val="none" w:sz="0" w:space="0" w:color="auto"/>
            <w:bottom w:val="none" w:sz="0" w:space="0" w:color="auto"/>
            <w:right w:val="none" w:sz="0" w:space="0" w:color="auto"/>
          </w:divBdr>
        </w:div>
        <w:div w:id="1546717218">
          <w:marLeft w:val="0"/>
          <w:marRight w:val="0"/>
          <w:marTop w:val="0"/>
          <w:marBottom w:val="0"/>
          <w:divBdr>
            <w:top w:val="none" w:sz="0" w:space="0" w:color="auto"/>
            <w:left w:val="none" w:sz="0" w:space="0" w:color="auto"/>
            <w:bottom w:val="none" w:sz="0" w:space="0" w:color="auto"/>
            <w:right w:val="none" w:sz="0" w:space="0" w:color="auto"/>
          </w:divBdr>
        </w:div>
        <w:div w:id="1579751927">
          <w:marLeft w:val="0"/>
          <w:marRight w:val="0"/>
          <w:marTop w:val="0"/>
          <w:marBottom w:val="0"/>
          <w:divBdr>
            <w:top w:val="none" w:sz="0" w:space="0" w:color="auto"/>
            <w:left w:val="none" w:sz="0" w:space="0" w:color="auto"/>
            <w:bottom w:val="none" w:sz="0" w:space="0" w:color="auto"/>
            <w:right w:val="none" w:sz="0" w:space="0" w:color="auto"/>
          </w:divBdr>
        </w:div>
        <w:div w:id="1610622277">
          <w:marLeft w:val="0"/>
          <w:marRight w:val="0"/>
          <w:marTop w:val="0"/>
          <w:marBottom w:val="0"/>
          <w:divBdr>
            <w:top w:val="none" w:sz="0" w:space="0" w:color="auto"/>
            <w:left w:val="none" w:sz="0" w:space="0" w:color="auto"/>
            <w:bottom w:val="none" w:sz="0" w:space="0" w:color="auto"/>
            <w:right w:val="none" w:sz="0" w:space="0" w:color="auto"/>
          </w:divBdr>
        </w:div>
        <w:div w:id="1617255963">
          <w:marLeft w:val="0"/>
          <w:marRight w:val="0"/>
          <w:marTop w:val="0"/>
          <w:marBottom w:val="0"/>
          <w:divBdr>
            <w:top w:val="none" w:sz="0" w:space="0" w:color="auto"/>
            <w:left w:val="none" w:sz="0" w:space="0" w:color="auto"/>
            <w:bottom w:val="none" w:sz="0" w:space="0" w:color="auto"/>
            <w:right w:val="none" w:sz="0" w:space="0" w:color="auto"/>
          </w:divBdr>
        </w:div>
        <w:div w:id="1622223365">
          <w:marLeft w:val="0"/>
          <w:marRight w:val="0"/>
          <w:marTop w:val="0"/>
          <w:marBottom w:val="0"/>
          <w:divBdr>
            <w:top w:val="none" w:sz="0" w:space="0" w:color="auto"/>
            <w:left w:val="none" w:sz="0" w:space="0" w:color="auto"/>
            <w:bottom w:val="none" w:sz="0" w:space="0" w:color="auto"/>
            <w:right w:val="none" w:sz="0" w:space="0" w:color="auto"/>
          </w:divBdr>
        </w:div>
        <w:div w:id="1646857818">
          <w:marLeft w:val="0"/>
          <w:marRight w:val="0"/>
          <w:marTop w:val="0"/>
          <w:marBottom w:val="0"/>
          <w:divBdr>
            <w:top w:val="none" w:sz="0" w:space="0" w:color="auto"/>
            <w:left w:val="none" w:sz="0" w:space="0" w:color="auto"/>
            <w:bottom w:val="none" w:sz="0" w:space="0" w:color="auto"/>
            <w:right w:val="none" w:sz="0" w:space="0" w:color="auto"/>
          </w:divBdr>
        </w:div>
        <w:div w:id="1650087348">
          <w:marLeft w:val="0"/>
          <w:marRight w:val="0"/>
          <w:marTop w:val="0"/>
          <w:marBottom w:val="0"/>
          <w:divBdr>
            <w:top w:val="none" w:sz="0" w:space="0" w:color="auto"/>
            <w:left w:val="none" w:sz="0" w:space="0" w:color="auto"/>
            <w:bottom w:val="none" w:sz="0" w:space="0" w:color="auto"/>
            <w:right w:val="none" w:sz="0" w:space="0" w:color="auto"/>
          </w:divBdr>
        </w:div>
        <w:div w:id="1678463383">
          <w:marLeft w:val="0"/>
          <w:marRight w:val="0"/>
          <w:marTop w:val="0"/>
          <w:marBottom w:val="0"/>
          <w:divBdr>
            <w:top w:val="none" w:sz="0" w:space="0" w:color="auto"/>
            <w:left w:val="none" w:sz="0" w:space="0" w:color="auto"/>
            <w:bottom w:val="none" w:sz="0" w:space="0" w:color="auto"/>
            <w:right w:val="none" w:sz="0" w:space="0" w:color="auto"/>
          </w:divBdr>
        </w:div>
        <w:div w:id="1681931837">
          <w:marLeft w:val="0"/>
          <w:marRight w:val="0"/>
          <w:marTop w:val="0"/>
          <w:marBottom w:val="0"/>
          <w:divBdr>
            <w:top w:val="none" w:sz="0" w:space="0" w:color="auto"/>
            <w:left w:val="none" w:sz="0" w:space="0" w:color="auto"/>
            <w:bottom w:val="none" w:sz="0" w:space="0" w:color="auto"/>
            <w:right w:val="none" w:sz="0" w:space="0" w:color="auto"/>
          </w:divBdr>
        </w:div>
        <w:div w:id="1693996908">
          <w:marLeft w:val="0"/>
          <w:marRight w:val="0"/>
          <w:marTop w:val="0"/>
          <w:marBottom w:val="0"/>
          <w:divBdr>
            <w:top w:val="none" w:sz="0" w:space="0" w:color="auto"/>
            <w:left w:val="none" w:sz="0" w:space="0" w:color="auto"/>
            <w:bottom w:val="none" w:sz="0" w:space="0" w:color="auto"/>
            <w:right w:val="none" w:sz="0" w:space="0" w:color="auto"/>
          </w:divBdr>
        </w:div>
        <w:div w:id="1712218813">
          <w:marLeft w:val="0"/>
          <w:marRight w:val="0"/>
          <w:marTop w:val="0"/>
          <w:marBottom w:val="0"/>
          <w:divBdr>
            <w:top w:val="none" w:sz="0" w:space="0" w:color="auto"/>
            <w:left w:val="none" w:sz="0" w:space="0" w:color="auto"/>
            <w:bottom w:val="none" w:sz="0" w:space="0" w:color="auto"/>
            <w:right w:val="none" w:sz="0" w:space="0" w:color="auto"/>
          </w:divBdr>
        </w:div>
        <w:div w:id="1736734275">
          <w:marLeft w:val="0"/>
          <w:marRight w:val="0"/>
          <w:marTop w:val="0"/>
          <w:marBottom w:val="0"/>
          <w:divBdr>
            <w:top w:val="none" w:sz="0" w:space="0" w:color="auto"/>
            <w:left w:val="none" w:sz="0" w:space="0" w:color="auto"/>
            <w:bottom w:val="none" w:sz="0" w:space="0" w:color="auto"/>
            <w:right w:val="none" w:sz="0" w:space="0" w:color="auto"/>
          </w:divBdr>
        </w:div>
        <w:div w:id="1738433555">
          <w:marLeft w:val="0"/>
          <w:marRight w:val="0"/>
          <w:marTop w:val="0"/>
          <w:marBottom w:val="0"/>
          <w:divBdr>
            <w:top w:val="none" w:sz="0" w:space="0" w:color="auto"/>
            <w:left w:val="none" w:sz="0" w:space="0" w:color="auto"/>
            <w:bottom w:val="none" w:sz="0" w:space="0" w:color="auto"/>
            <w:right w:val="none" w:sz="0" w:space="0" w:color="auto"/>
          </w:divBdr>
        </w:div>
        <w:div w:id="1742822864">
          <w:marLeft w:val="0"/>
          <w:marRight w:val="0"/>
          <w:marTop w:val="0"/>
          <w:marBottom w:val="0"/>
          <w:divBdr>
            <w:top w:val="none" w:sz="0" w:space="0" w:color="auto"/>
            <w:left w:val="none" w:sz="0" w:space="0" w:color="auto"/>
            <w:bottom w:val="none" w:sz="0" w:space="0" w:color="auto"/>
            <w:right w:val="none" w:sz="0" w:space="0" w:color="auto"/>
          </w:divBdr>
        </w:div>
        <w:div w:id="1796872533">
          <w:marLeft w:val="0"/>
          <w:marRight w:val="0"/>
          <w:marTop w:val="0"/>
          <w:marBottom w:val="0"/>
          <w:divBdr>
            <w:top w:val="none" w:sz="0" w:space="0" w:color="auto"/>
            <w:left w:val="none" w:sz="0" w:space="0" w:color="auto"/>
            <w:bottom w:val="none" w:sz="0" w:space="0" w:color="auto"/>
            <w:right w:val="none" w:sz="0" w:space="0" w:color="auto"/>
          </w:divBdr>
        </w:div>
        <w:div w:id="1800342468">
          <w:marLeft w:val="0"/>
          <w:marRight w:val="0"/>
          <w:marTop w:val="0"/>
          <w:marBottom w:val="0"/>
          <w:divBdr>
            <w:top w:val="none" w:sz="0" w:space="0" w:color="auto"/>
            <w:left w:val="none" w:sz="0" w:space="0" w:color="auto"/>
            <w:bottom w:val="none" w:sz="0" w:space="0" w:color="auto"/>
            <w:right w:val="none" w:sz="0" w:space="0" w:color="auto"/>
          </w:divBdr>
        </w:div>
        <w:div w:id="1811707190">
          <w:marLeft w:val="0"/>
          <w:marRight w:val="0"/>
          <w:marTop w:val="0"/>
          <w:marBottom w:val="0"/>
          <w:divBdr>
            <w:top w:val="none" w:sz="0" w:space="0" w:color="auto"/>
            <w:left w:val="none" w:sz="0" w:space="0" w:color="auto"/>
            <w:bottom w:val="none" w:sz="0" w:space="0" w:color="auto"/>
            <w:right w:val="none" w:sz="0" w:space="0" w:color="auto"/>
          </w:divBdr>
        </w:div>
        <w:div w:id="1817985394">
          <w:marLeft w:val="0"/>
          <w:marRight w:val="0"/>
          <w:marTop w:val="0"/>
          <w:marBottom w:val="0"/>
          <w:divBdr>
            <w:top w:val="none" w:sz="0" w:space="0" w:color="auto"/>
            <w:left w:val="none" w:sz="0" w:space="0" w:color="auto"/>
            <w:bottom w:val="none" w:sz="0" w:space="0" w:color="auto"/>
            <w:right w:val="none" w:sz="0" w:space="0" w:color="auto"/>
          </w:divBdr>
        </w:div>
        <w:div w:id="1852600755">
          <w:marLeft w:val="0"/>
          <w:marRight w:val="0"/>
          <w:marTop w:val="0"/>
          <w:marBottom w:val="0"/>
          <w:divBdr>
            <w:top w:val="none" w:sz="0" w:space="0" w:color="auto"/>
            <w:left w:val="none" w:sz="0" w:space="0" w:color="auto"/>
            <w:bottom w:val="none" w:sz="0" w:space="0" w:color="auto"/>
            <w:right w:val="none" w:sz="0" w:space="0" w:color="auto"/>
          </w:divBdr>
        </w:div>
        <w:div w:id="1883053274">
          <w:marLeft w:val="0"/>
          <w:marRight w:val="0"/>
          <w:marTop w:val="0"/>
          <w:marBottom w:val="0"/>
          <w:divBdr>
            <w:top w:val="none" w:sz="0" w:space="0" w:color="auto"/>
            <w:left w:val="none" w:sz="0" w:space="0" w:color="auto"/>
            <w:bottom w:val="none" w:sz="0" w:space="0" w:color="auto"/>
            <w:right w:val="none" w:sz="0" w:space="0" w:color="auto"/>
          </w:divBdr>
        </w:div>
        <w:div w:id="1942641743">
          <w:marLeft w:val="0"/>
          <w:marRight w:val="0"/>
          <w:marTop w:val="0"/>
          <w:marBottom w:val="0"/>
          <w:divBdr>
            <w:top w:val="none" w:sz="0" w:space="0" w:color="auto"/>
            <w:left w:val="none" w:sz="0" w:space="0" w:color="auto"/>
            <w:bottom w:val="none" w:sz="0" w:space="0" w:color="auto"/>
            <w:right w:val="none" w:sz="0" w:space="0" w:color="auto"/>
          </w:divBdr>
        </w:div>
        <w:div w:id="1946956329">
          <w:marLeft w:val="0"/>
          <w:marRight w:val="0"/>
          <w:marTop w:val="0"/>
          <w:marBottom w:val="0"/>
          <w:divBdr>
            <w:top w:val="none" w:sz="0" w:space="0" w:color="auto"/>
            <w:left w:val="none" w:sz="0" w:space="0" w:color="auto"/>
            <w:bottom w:val="none" w:sz="0" w:space="0" w:color="auto"/>
            <w:right w:val="none" w:sz="0" w:space="0" w:color="auto"/>
          </w:divBdr>
        </w:div>
        <w:div w:id="1987389376">
          <w:marLeft w:val="0"/>
          <w:marRight w:val="0"/>
          <w:marTop w:val="0"/>
          <w:marBottom w:val="0"/>
          <w:divBdr>
            <w:top w:val="none" w:sz="0" w:space="0" w:color="auto"/>
            <w:left w:val="none" w:sz="0" w:space="0" w:color="auto"/>
            <w:bottom w:val="none" w:sz="0" w:space="0" w:color="auto"/>
            <w:right w:val="none" w:sz="0" w:space="0" w:color="auto"/>
          </w:divBdr>
        </w:div>
        <w:div w:id="2015842596">
          <w:marLeft w:val="0"/>
          <w:marRight w:val="0"/>
          <w:marTop w:val="0"/>
          <w:marBottom w:val="0"/>
          <w:divBdr>
            <w:top w:val="none" w:sz="0" w:space="0" w:color="auto"/>
            <w:left w:val="none" w:sz="0" w:space="0" w:color="auto"/>
            <w:bottom w:val="none" w:sz="0" w:space="0" w:color="auto"/>
            <w:right w:val="none" w:sz="0" w:space="0" w:color="auto"/>
          </w:divBdr>
        </w:div>
        <w:div w:id="2022974074">
          <w:marLeft w:val="0"/>
          <w:marRight w:val="0"/>
          <w:marTop w:val="0"/>
          <w:marBottom w:val="0"/>
          <w:divBdr>
            <w:top w:val="none" w:sz="0" w:space="0" w:color="auto"/>
            <w:left w:val="none" w:sz="0" w:space="0" w:color="auto"/>
            <w:bottom w:val="none" w:sz="0" w:space="0" w:color="auto"/>
            <w:right w:val="none" w:sz="0" w:space="0" w:color="auto"/>
          </w:divBdr>
        </w:div>
        <w:div w:id="2055078053">
          <w:marLeft w:val="0"/>
          <w:marRight w:val="0"/>
          <w:marTop w:val="0"/>
          <w:marBottom w:val="0"/>
          <w:divBdr>
            <w:top w:val="none" w:sz="0" w:space="0" w:color="auto"/>
            <w:left w:val="none" w:sz="0" w:space="0" w:color="auto"/>
            <w:bottom w:val="none" w:sz="0" w:space="0" w:color="auto"/>
            <w:right w:val="none" w:sz="0" w:space="0" w:color="auto"/>
          </w:divBdr>
        </w:div>
        <w:div w:id="2057581976">
          <w:marLeft w:val="0"/>
          <w:marRight w:val="0"/>
          <w:marTop w:val="0"/>
          <w:marBottom w:val="0"/>
          <w:divBdr>
            <w:top w:val="none" w:sz="0" w:space="0" w:color="auto"/>
            <w:left w:val="none" w:sz="0" w:space="0" w:color="auto"/>
            <w:bottom w:val="none" w:sz="0" w:space="0" w:color="auto"/>
            <w:right w:val="none" w:sz="0" w:space="0" w:color="auto"/>
          </w:divBdr>
        </w:div>
        <w:div w:id="2078243440">
          <w:marLeft w:val="0"/>
          <w:marRight w:val="0"/>
          <w:marTop w:val="0"/>
          <w:marBottom w:val="0"/>
          <w:divBdr>
            <w:top w:val="none" w:sz="0" w:space="0" w:color="auto"/>
            <w:left w:val="none" w:sz="0" w:space="0" w:color="auto"/>
            <w:bottom w:val="none" w:sz="0" w:space="0" w:color="auto"/>
            <w:right w:val="none" w:sz="0" w:space="0" w:color="auto"/>
          </w:divBdr>
        </w:div>
        <w:div w:id="2108503113">
          <w:marLeft w:val="0"/>
          <w:marRight w:val="0"/>
          <w:marTop w:val="0"/>
          <w:marBottom w:val="0"/>
          <w:divBdr>
            <w:top w:val="none" w:sz="0" w:space="0" w:color="auto"/>
            <w:left w:val="none" w:sz="0" w:space="0" w:color="auto"/>
            <w:bottom w:val="none" w:sz="0" w:space="0" w:color="auto"/>
            <w:right w:val="none" w:sz="0" w:space="0" w:color="auto"/>
          </w:divBdr>
        </w:div>
      </w:divsChild>
    </w:div>
    <w:div w:id="692531347">
      <w:bodyDiv w:val="1"/>
      <w:marLeft w:val="0"/>
      <w:marRight w:val="0"/>
      <w:marTop w:val="0"/>
      <w:marBottom w:val="0"/>
      <w:divBdr>
        <w:top w:val="none" w:sz="0" w:space="0" w:color="auto"/>
        <w:left w:val="none" w:sz="0" w:space="0" w:color="auto"/>
        <w:bottom w:val="none" w:sz="0" w:space="0" w:color="auto"/>
        <w:right w:val="none" w:sz="0" w:space="0" w:color="auto"/>
      </w:divBdr>
    </w:div>
    <w:div w:id="747388794">
      <w:bodyDiv w:val="1"/>
      <w:marLeft w:val="0"/>
      <w:marRight w:val="0"/>
      <w:marTop w:val="0"/>
      <w:marBottom w:val="0"/>
      <w:divBdr>
        <w:top w:val="none" w:sz="0" w:space="0" w:color="auto"/>
        <w:left w:val="none" w:sz="0" w:space="0" w:color="auto"/>
        <w:bottom w:val="none" w:sz="0" w:space="0" w:color="auto"/>
        <w:right w:val="none" w:sz="0" w:space="0" w:color="auto"/>
      </w:divBdr>
      <w:divsChild>
        <w:div w:id="130947125">
          <w:marLeft w:val="0"/>
          <w:marRight w:val="0"/>
          <w:marTop w:val="0"/>
          <w:marBottom w:val="0"/>
          <w:divBdr>
            <w:top w:val="none" w:sz="0" w:space="0" w:color="auto"/>
            <w:left w:val="none" w:sz="0" w:space="0" w:color="auto"/>
            <w:bottom w:val="none" w:sz="0" w:space="0" w:color="auto"/>
            <w:right w:val="none" w:sz="0" w:space="0" w:color="auto"/>
          </w:divBdr>
        </w:div>
        <w:div w:id="466245190">
          <w:marLeft w:val="0"/>
          <w:marRight w:val="0"/>
          <w:marTop w:val="0"/>
          <w:marBottom w:val="0"/>
          <w:divBdr>
            <w:top w:val="none" w:sz="0" w:space="0" w:color="auto"/>
            <w:left w:val="none" w:sz="0" w:space="0" w:color="auto"/>
            <w:bottom w:val="none" w:sz="0" w:space="0" w:color="auto"/>
            <w:right w:val="none" w:sz="0" w:space="0" w:color="auto"/>
          </w:divBdr>
        </w:div>
        <w:div w:id="794449703">
          <w:marLeft w:val="0"/>
          <w:marRight w:val="0"/>
          <w:marTop w:val="0"/>
          <w:marBottom w:val="0"/>
          <w:divBdr>
            <w:top w:val="none" w:sz="0" w:space="0" w:color="auto"/>
            <w:left w:val="none" w:sz="0" w:space="0" w:color="auto"/>
            <w:bottom w:val="none" w:sz="0" w:space="0" w:color="auto"/>
            <w:right w:val="none" w:sz="0" w:space="0" w:color="auto"/>
          </w:divBdr>
        </w:div>
        <w:div w:id="1455826849">
          <w:marLeft w:val="0"/>
          <w:marRight w:val="0"/>
          <w:marTop w:val="0"/>
          <w:marBottom w:val="0"/>
          <w:divBdr>
            <w:top w:val="none" w:sz="0" w:space="0" w:color="auto"/>
            <w:left w:val="none" w:sz="0" w:space="0" w:color="auto"/>
            <w:bottom w:val="none" w:sz="0" w:space="0" w:color="auto"/>
            <w:right w:val="none" w:sz="0" w:space="0" w:color="auto"/>
          </w:divBdr>
        </w:div>
        <w:div w:id="1465660150">
          <w:marLeft w:val="0"/>
          <w:marRight w:val="0"/>
          <w:marTop w:val="0"/>
          <w:marBottom w:val="0"/>
          <w:divBdr>
            <w:top w:val="none" w:sz="0" w:space="0" w:color="auto"/>
            <w:left w:val="none" w:sz="0" w:space="0" w:color="auto"/>
            <w:bottom w:val="none" w:sz="0" w:space="0" w:color="auto"/>
            <w:right w:val="none" w:sz="0" w:space="0" w:color="auto"/>
          </w:divBdr>
        </w:div>
      </w:divsChild>
    </w:div>
    <w:div w:id="772630280">
      <w:bodyDiv w:val="1"/>
      <w:marLeft w:val="0"/>
      <w:marRight w:val="0"/>
      <w:marTop w:val="0"/>
      <w:marBottom w:val="0"/>
      <w:divBdr>
        <w:top w:val="none" w:sz="0" w:space="0" w:color="auto"/>
        <w:left w:val="none" w:sz="0" w:space="0" w:color="auto"/>
        <w:bottom w:val="none" w:sz="0" w:space="0" w:color="auto"/>
        <w:right w:val="none" w:sz="0" w:space="0" w:color="auto"/>
      </w:divBdr>
    </w:div>
    <w:div w:id="831138926">
      <w:bodyDiv w:val="1"/>
      <w:marLeft w:val="0"/>
      <w:marRight w:val="0"/>
      <w:marTop w:val="0"/>
      <w:marBottom w:val="0"/>
      <w:divBdr>
        <w:top w:val="none" w:sz="0" w:space="0" w:color="auto"/>
        <w:left w:val="none" w:sz="0" w:space="0" w:color="auto"/>
        <w:bottom w:val="none" w:sz="0" w:space="0" w:color="auto"/>
        <w:right w:val="none" w:sz="0" w:space="0" w:color="auto"/>
      </w:divBdr>
    </w:div>
    <w:div w:id="939873421">
      <w:bodyDiv w:val="1"/>
      <w:marLeft w:val="0"/>
      <w:marRight w:val="0"/>
      <w:marTop w:val="0"/>
      <w:marBottom w:val="0"/>
      <w:divBdr>
        <w:top w:val="none" w:sz="0" w:space="0" w:color="auto"/>
        <w:left w:val="none" w:sz="0" w:space="0" w:color="auto"/>
        <w:bottom w:val="none" w:sz="0" w:space="0" w:color="auto"/>
        <w:right w:val="none" w:sz="0" w:space="0" w:color="auto"/>
      </w:divBdr>
    </w:div>
    <w:div w:id="1031953079">
      <w:bodyDiv w:val="1"/>
      <w:marLeft w:val="0"/>
      <w:marRight w:val="0"/>
      <w:marTop w:val="0"/>
      <w:marBottom w:val="0"/>
      <w:divBdr>
        <w:top w:val="none" w:sz="0" w:space="0" w:color="auto"/>
        <w:left w:val="none" w:sz="0" w:space="0" w:color="auto"/>
        <w:bottom w:val="none" w:sz="0" w:space="0" w:color="auto"/>
        <w:right w:val="none" w:sz="0" w:space="0" w:color="auto"/>
      </w:divBdr>
    </w:div>
    <w:div w:id="1066150670">
      <w:bodyDiv w:val="1"/>
      <w:marLeft w:val="0"/>
      <w:marRight w:val="0"/>
      <w:marTop w:val="0"/>
      <w:marBottom w:val="0"/>
      <w:divBdr>
        <w:top w:val="none" w:sz="0" w:space="0" w:color="auto"/>
        <w:left w:val="none" w:sz="0" w:space="0" w:color="auto"/>
        <w:bottom w:val="none" w:sz="0" w:space="0" w:color="auto"/>
        <w:right w:val="none" w:sz="0" w:space="0" w:color="auto"/>
      </w:divBdr>
    </w:div>
    <w:div w:id="1206911650">
      <w:bodyDiv w:val="1"/>
      <w:marLeft w:val="0"/>
      <w:marRight w:val="0"/>
      <w:marTop w:val="0"/>
      <w:marBottom w:val="0"/>
      <w:divBdr>
        <w:top w:val="none" w:sz="0" w:space="0" w:color="auto"/>
        <w:left w:val="none" w:sz="0" w:space="0" w:color="auto"/>
        <w:bottom w:val="none" w:sz="0" w:space="0" w:color="auto"/>
        <w:right w:val="none" w:sz="0" w:space="0" w:color="auto"/>
      </w:divBdr>
    </w:div>
    <w:div w:id="1349216709">
      <w:bodyDiv w:val="1"/>
      <w:marLeft w:val="0"/>
      <w:marRight w:val="0"/>
      <w:marTop w:val="0"/>
      <w:marBottom w:val="0"/>
      <w:divBdr>
        <w:top w:val="none" w:sz="0" w:space="0" w:color="auto"/>
        <w:left w:val="none" w:sz="0" w:space="0" w:color="auto"/>
        <w:bottom w:val="none" w:sz="0" w:space="0" w:color="auto"/>
        <w:right w:val="none" w:sz="0" w:space="0" w:color="auto"/>
      </w:divBdr>
      <w:divsChild>
        <w:div w:id="32578270">
          <w:marLeft w:val="0"/>
          <w:marRight w:val="0"/>
          <w:marTop w:val="120"/>
          <w:marBottom w:val="0"/>
          <w:divBdr>
            <w:top w:val="none" w:sz="0" w:space="0" w:color="auto"/>
            <w:left w:val="none" w:sz="0" w:space="0" w:color="auto"/>
            <w:bottom w:val="none" w:sz="0" w:space="0" w:color="auto"/>
            <w:right w:val="none" w:sz="0" w:space="0" w:color="auto"/>
          </w:divBdr>
        </w:div>
        <w:div w:id="66266284">
          <w:marLeft w:val="0"/>
          <w:marRight w:val="0"/>
          <w:marTop w:val="120"/>
          <w:marBottom w:val="0"/>
          <w:divBdr>
            <w:top w:val="none" w:sz="0" w:space="0" w:color="auto"/>
            <w:left w:val="none" w:sz="0" w:space="0" w:color="auto"/>
            <w:bottom w:val="none" w:sz="0" w:space="0" w:color="auto"/>
            <w:right w:val="none" w:sz="0" w:space="0" w:color="auto"/>
          </w:divBdr>
        </w:div>
        <w:div w:id="130635378">
          <w:marLeft w:val="0"/>
          <w:marRight w:val="0"/>
          <w:marTop w:val="120"/>
          <w:marBottom w:val="0"/>
          <w:divBdr>
            <w:top w:val="none" w:sz="0" w:space="0" w:color="auto"/>
            <w:left w:val="none" w:sz="0" w:space="0" w:color="auto"/>
            <w:bottom w:val="none" w:sz="0" w:space="0" w:color="auto"/>
            <w:right w:val="none" w:sz="0" w:space="0" w:color="auto"/>
          </w:divBdr>
        </w:div>
        <w:div w:id="147863566">
          <w:marLeft w:val="0"/>
          <w:marRight w:val="0"/>
          <w:marTop w:val="120"/>
          <w:marBottom w:val="0"/>
          <w:divBdr>
            <w:top w:val="none" w:sz="0" w:space="0" w:color="auto"/>
            <w:left w:val="none" w:sz="0" w:space="0" w:color="auto"/>
            <w:bottom w:val="none" w:sz="0" w:space="0" w:color="auto"/>
            <w:right w:val="none" w:sz="0" w:space="0" w:color="auto"/>
          </w:divBdr>
        </w:div>
        <w:div w:id="200751769">
          <w:marLeft w:val="0"/>
          <w:marRight w:val="0"/>
          <w:marTop w:val="120"/>
          <w:marBottom w:val="0"/>
          <w:divBdr>
            <w:top w:val="none" w:sz="0" w:space="0" w:color="auto"/>
            <w:left w:val="none" w:sz="0" w:space="0" w:color="auto"/>
            <w:bottom w:val="none" w:sz="0" w:space="0" w:color="auto"/>
            <w:right w:val="none" w:sz="0" w:space="0" w:color="auto"/>
          </w:divBdr>
        </w:div>
        <w:div w:id="286350931">
          <w:marLeft w:val="0"/>
          <w:marRight w:val="0"/>
          <w:marTop w:val="120"/>
          <w:marBottom w:val="0"/>
          <w:divBdr>
            <w:top w:val="none" w:sz="0" w:space="0" w:color="auto"/>
            <w:left w:val="none" w:sz="0" w:space="0" w:color="auto"/>
            <w:bottom w:val="none" w:sz="0" w:space="0" w:color="auto"/>
            <w:right w:val="none" w:sz="0" w:space="0" w:color="auto"/>
          </w:divBdr>
        </w:div>
        <w:div w:id="333534372">
          <w:marLeft w:val="0"/>
          <w:marRight w:val="0"/>
          <w:marTop w:val="120"/>
          <w:marBottom w:val="0"/>
          <w:divBdr>
            <w:top w:val="none" w:sz="0" w:space="0" w:color="auto"/>
            <w:left w:val="none" w:sz="0" w:space="0" w:color="auto"/>
            <w:bottom w:val="none" w:sz="0" w:space="0" w:color="auto"/>
            <w:right w:val="none" w:sz="0" w:space="0" w:color="auto"/>
          </w:divBdr>
        </w:div>
        <w:div w:id="392317627">
          <w:marLeft w:val="0"/>
          <w:marRight w:val="0"/>
          <w:marTop w:val="120"/>
          <w:marBottom w:val="0"/>
          <w:divBdr>
            <w:top w:val="none" w:sz="0" w:space="0" w:color="auto"/>
            <w:left w:val="none" w:sz="0" w:space="0" w:color="auto"/>
            <w:bottom w:val="none" w:sz="0" w:space="0" w:color="auto"/>
            <w:right w:val="none" w:sz="0" w:space="0" w:color="auto"/>
          </w:divBdr>
        </w:div>
        <w:div w:id="511186061">
          <w:marLeft w:val="0"/>
          <w:marRight w:val="0"/>
          <w:marTop w:val="120"/>
          <w:marBottom w:val="0"/>
          <w:divBdr>
            <w:top w:val="none" w:sz="0" w:space="0" w:color="auto"/>
            <w:left w:val="none" w:sz="0" w:space="0" w:color="auto"/>
            <w:bottom w:val="none" w:sz="0" w:space="0" w:color="auto"/>
            <w:right w:val="none" w:sz="0" w:space="0" w:color="auto"/>
          </w:divBdr>
        </w:div>
        <w:div w:id="640766071">
          <w:marLeft w:val="0"/>
          <w:marRight w:val="0"/>
          <w:marTop w:val="120"/>
          <w:marBottom w:val="0"/>
          <w:divBdr>
            <w:top w:val="none" w:sz="0" w:space="0" w:color="auto"/>
            <w:left w:val="none" w:sz="0" w:space="0" w:color="auto"/>
            <w:bottom w:val="none" w:sz="0" w:space="0" w:color="auto"/>
            <w:right w:val="none" w:sz="0" w:space="0" w:color="auto"/>
          </w:divBdr>
        </w:div>
        <w:div w:id="807356331">
          <w:marLeft w:val="0"/>
          <w:marRight w:val="0"/>
          <w:marTop w:val="120"/>
          <w:marBottom w:val="0"/>
          <w:divBdr>
            <w:top w:val="none" w:sz="0" w:space="0" w:color="auto"/>
            <w:left w:val="none" w:sz="0" w:space="0" w:color="auto"/>
            <w:bottom w:val="none" w:sz="0" w:space="0" w:color="auto"/>
            <w:right w:val="none" w:sz="0" w:space="0" w:color="auto"/>
          </w:divBdr>
        </w:div>
        <w:div w:id="857432113">
          <w:marLeft w:val="0"/>
          <w:marRight w:val="0"/>
          <w:marTop w:val="120"/>
          <w:marBottom w:val="0"/>
          <w:divBdr>
            <w:top w:val="none" w:sz="0" w:space="0" w:color="auto"/>
            <w:left w:val="none" w:sz="0" w:space="0" w:color="auto"/>
            <w:bottom w:val="none" w:sz="0" w:space="0" w:color="auto"/>
            <w:right w:val="none" w:sz="0" w:space="0" w:color="auto"/>
          </w:divBdr>
        </w:div>
        <w:div w:id="1013847855">
          <w:marLeft w:val="0"/>
          <w:marRight w:val="0"/>
          <w:marTop w:val="120"/>
          <w:marBottom w:val="0"/>
          <w:divBdr>
            <w:top w:val="none" w:sz="0" w:space="0" w:color="auto"/>
            <w:left w:val="none" w:sz="0" w:space="0" w:color="auto"/>
            <w:bottom w:val="none" w:sz="0" w:space="0" w:color="auto"/>
            <w:right w:val="none" w:sz="0" w:space="0" w:color="auto"/>
          </w:divBdr>
        </w:div>
        <w:div w:id="1025445841">
          <w:marLeft w:val="0"/>
          <w:marRight w:val="0"/>
          <w:marTop w:val="120"/>
          <w:marBottom w:val="0"/>
          <w:divBdr>
            <w:top w:val="none" w:sz="0" w:space="0" w:color="auto"/>
            <w:left w:val="none" w:sz="0" w:space="0" w:color="auto"/>
            <w:bottom w:val="none" w:sz="0" w:space="0" w:color="auto"/>
            <w:right w:val="none" w:sz="0" w:space="0" w:color="auto"/>
          </w:divBdr>
        </w:div>
        <w:div w:id="1026979470">
          <w:marLeft w:val="0"/>
          <w:marRight w:val="0"/>
          <w:marTop w:val="120"/>
          <w:marBottom w:val="0"/>
          <w:divBdr>
            <w:top w:val="none" w:sz="0" w:space="0" w:color="auto"/>
            <w:left w:val="none" w:sz="0" w:space="0" w:color="auto"/>
            <w:bottom w:val="none" w:sz="0" w:space="0" w:color="auto"/>
            <w:right w:val="none" w:sz="0" w:space="0" w:color="auto"/>
          </w:divBdr>
        </w:div>
        <w:div w:id="1224828536">
          <w:marLeft w:val="0"/>
          <w:marRight w:val="0"/>
          <w:marTop w:val="120"/>
          <w:marBottom w:val="0"/>
          <w:divBdr>
            <w:top w:val="none" w:sz="0" w:space="0" w:color="auto"/>
            <w:left w:val="none" w:sz="0" w:space="0" w:color="auto"/>
            <w:bottom w:val="none" w:sz="0" w:space="0" w:color="auto"/>
            <w:right w:val="none" w:sz="0" w:space="0" w:color="auto"/>
          </w:divBdr>
        </w:div>
        <w:div w:id="1314068712">
          <w:marLeft w:val="0"/>
          <w:marRight w:val="0"/>
          <w:marTop w:val="120"/>
          <w:marBottom w:val="0"/>
          <w:divBdr>
            <w:top w:val="none" w:sz="0" w:space="0" w:color="auto"/>
            <w:left w:val="none" w:sz="0" w:space="0" w:color="auto"/>
            <w:bottom w:val="none" w:sz="0" w:space="0" w:color="auto"/>
            <w:right w:val="none" w:sz="0" w:space="0" w:color="auto"/>
          </w:divBdr>
        </w:div>
        <w:div w:id="1320966201">
          <w:marLeft w:val="0"/>
          <w:marRight w:val="0"/>
          <w:marTop w:val="120"/>
          <w:marBottom w:val="0"/>
          <w:divBdr>
            <w:top w:val="none" w:sz="0" w:space="0" w:color="auto"/>
            <w:left w:val="none" w:sz="0" w:space="0" w:color="auto"/>
            <w:bottom w:val="none" w:sz="0" w:space="0" w:color="auto"/>
            <w:right w:val="none" w:sz="0" w:space="0" w:color="auto"/>
          </w:divBdr>
        </w:div>
        <w:div w:id="1330447866">
          <w:marLeft w:val="0"/>
          <w:marRight w:val="0"/>
          <w:marTop w:val="120"/>
          <w:marBottom w:val="0"/>
          <w:divBdr>
            <w:top w:val="none" w:sz="0" w:space="0" w:color="auto"/>
            <w:left w:val="none" w:sz="0" w:space="0" w:color="auto"/>
            <w:bottom w:val="none" w:sz="0" w:space="0" w:color="auto"/>
            <w:right w:val="none" w:sz="0" w:space="0" w:color="auto"/>
          </w:divBdr>
        </w:div>
        <w:div w:id="1364868779">
          <w:marLeft w:val="0"/>
          <w:marRight w:val="0"/>
          <w:marTop w:val="120"/>
          <w:marBottom w:val="0"/>
          <w:divBdr>
            <w:top w:val="none" w:sz="0" w:space="0" w:color="auto"/>
            <w:left w:val="none" w:sz="0" w:space="0" w:color="auto"/>
            <w:bottom w:val="none" w:sz="0" w:space="0" w:color="auto"/>
            <w:right w:val="none" w:sz="0" w:space="0" w:color="auto"/>
          </w:divBdr>
        </w:div>
        <w:div w:id="1520587165">
          <w:marLeft w:val="0"/>
          <w:marRight w:val="0"/>
          <w:marTop w:val="120"/>
          <w:marBottom w:val="0"/>
          <w:divBdr>
            <w:top w:val="none" w:sz="0" w:space="0" w:color="auto"/>
            <w:left w:val="none" w:sz="0" w:space="0" w:color="auto"/>
            <w:bottom w:val="none" w:sz="0" w:space="0" w:color="auto"/>
            <w:right w:val="none" w:sz="0" w:space="0" w:color="auto"/>
          </w:divBdr>
        </w:div>
        <w:div w:id="1644264780">
          <w:marLeft w:val="0"/>
          <w:marRight w:val="0"/>
          <w:marTop w:val="120"/>
          <w:marBottom w:val="0"/>
          <w:divBdr>
            <w:top w:val="none" w:sz="0" w:space="0" w:color="auto"/>
            <w:left w:val="none" w:sz="0" w:space="0" w:color="auto"/>
            <w:bottom w:val="none" w:sz="0" w:space="0" w:color="auto"/>
            <w:right w:val="none" w:sz="0" w:space="0" w:color="auto"/>
          </w:divBdr>
        </w:div>
        <w:div w:id="1756319345">
          <w:marLeft w:val="0"/>
          <w:marRight w:val="0"/>
          <w:marTop w:val="120"/>
          <w:marBottom w:val="0"/>
          <w:divBdr>
            <w:top w:val="none" w:sz="0" w:space="0" w:color="auto"/>
            <w:left w:val="none" w:sz="0" w:space="0" w:color="auto"/>
            <w:bottom w:val="none" w:sz="0" w:space="0" w:color="auto"/>
            <w:right w:val="none" w:sz="0" w:space="0" w:color="auto"/>
          </w:divBdr>
        </w:div>
        <w:div w:id="1854412718">
          <w:marLeft w:val="0"/>
          <w:marRight w:val="0"/>
          <w:marTop w:val="120"/>
          <w:marBottom w:val="0"/>
          <w:divBdr>
            <w:top w:val="none" w:sz="0" w:space="0" w:color="auto"/>
            <w:left w:val="none" w:sz="0" w:space="0" w:color="auto"/>
            <w:bottom w:val="none" w:sz="0" w:space="0" w:color="auto"/>
            <w:right w:val="none" w:sz="0" w:space="0" w:color="auto"/>
          </w:divBdr>
        </w:div>
        <w:div w:id="1911113394">
          <w:marLeft w:val="0"/>
          <w:marRight w:val="0"/>
          <w:marTop w:val="120"/>
          <w:marBottom w:val="0"/>
          <w:divBdr>
            <w:top w:val="none" w:sz="0" w:space="0" w:color="auto"/>
            <w:left w:val="none" w:sz="0" w:space="0" w:color="auto"/>
            <w:bottom w:val="none" w:sz="0" w:space="0" w:color="auto"/>
            <w:right w:val="none" w:sz="0" w:space="0" w:color="auto"/>
          </w:divBdr>
        </w:div>
        <w:div w:id="2029404755">
          <w:marLeft w:val="0"/>
          <w:marRight w:val="0"/>
          <w:marTop w:val="120"/>
          <w:marBottom w:val="0"/>
          <w:divBdr>
            <w:top w:val="none" w:sz="0" w:space="0" w:color="auto"/>
            <w:left w:val="none" w:sz="0" w:space="0" w:color="auto"/>
            <w:bottom w:val="none" w:sz="0" w:space="0" w:color="auto"/>
            <w:right w:val="none" w:sz="0" w:space="0" w:color="auto"/>
          </w:divBdr>
        </w:div>
        <w:div w:id="2030452065">
          <w:marLeft w:val="0"/>
          <w:marRight w:val="0"/>
          <w:marTop w:val="120"/>
          <w:marBottom w:val="0"/>
          <w:divBdr>
            <w:top w:val="none" w:sz="0" w:space="0" w:color="auto"/>
            <w:left w:val="none" w:sz="0" w:space="0" w:color="auto"/>
            <w:bottom w:val="none" w:sz="0" w:space="0" w:color="auto"/>
            <w:right w:val="none" w:sz="0" w:space="0" w:color="auto"/>
          </w:divBdr>
        </w:div>
        <w:div w:id="2073306771">
          <w:marLeft w:val="0"/>
          <w:marRight w:val="0"/>
          <w:marTop w:val="120"/>
          <w:marBottom w:val="0"/>
          <w:divBdr>
            <w:top w:val="none" w:sz="0" w:space="0" w:color="auto"/>
            <w:left w:val="none" w:sz="0" w:space="0" w:color="auto"/>
            <w:bottom w:val="none" w:sz="0" w:space="0" w:color="auto"/>
            <w:right w:val="none" w:sz="0" w:space="0" w:color="auto"/>
          </w:divBdr>
        </w:div>
        <w:div w:id="2143427491">
          <w:marLeft w:val="0"/>
          <w:marRight w:val="0"/>
          <w:marTop w:val="120"/>
          <w:marBottom w:val="0"/>
          <w:divBdr>
            <w:top w:val="none" w:sz="0" w:space="0" w:color="auto"/>
            <w:left w:val="none" w:sz="0" w:space="0" w:color="auto"/>
            <w:bottom w:val="none" w:sz="0" w:space="0" w:color="auto"/>
            <w:right w:val="none" w:sz="0" w:space="0" w:color="auto"/>
          </w:divBdr>
        </w:div>
      </w:divsChild>
    </w:div>
    <w:div w:id="1349409002">
      <w:bodyDiv w:val="1"/>
      <w:marLeft w:val="0"/>
      <w:marRight w:val="0"/>
      <w:marTop w:val="0"/>
      <w:marBottom w:val="0"/>
      <w:divBdr>
        <w:top w:val="none" w:sz="0" w:space="0" w:color="auto"/>
        <w:left w:val="none" w:sz="0" w:space="0" w:color="auto"/>
        <w:bottom w:val="none" w:sz="0" w:space="0" w:color="auto"/>
        <w:right w:val="none" w:sz="0" w:space="0" w:color="auto"/>
      </w:divBdr>
    </w:div>
    <w:div w:id="1358310766">
      <w:bodyDiv w:val="1"/>
      <w:marLeft w:val="0"/>
      <w:marRight w:val="0"/>
      <w:marTop w:val="0"/>
      <w:marBottom w:val="0"/>
      <w:divBdr>
        <w:top w:val="none" w:sz="0" w:space="0" w:color="auto"/>
        <w:left w:val="none" w:sz="0" w:space="0" w:color="auto"/>
        <w:bottom w:val="none" w:sz="0" w:space="0" w:color="auto"/>
        <w:right w:val="none" w:sz="0" w:space="0" w:color="auto"/>
      </w:divBdr>
      <w:divsChild>
        <w:div w:id="577904924">
          <w:marLeft w:val="0"/>
          <w:marRight w:val="0"/>
          <w:marTop w:val="120"/>
          <w:marBottom w:val="0"/>
          <w:divBdr>
            <w:top w:val="none" w:sz="0" w:space="0" w:color="auto"/>
            <w:left w:val="none" w:sz="0" w:space="0" w:color="auto"/>
            <w:bottom w:val="none" w:sz="0" w:space="0" w:color="auto"/>
            <w:right w:val="none" w:sz="0" w:space="0" w:color="auto"/>
          </w:divBdr>
        </w:div>
        <w:div w:id="894662600">
          <w:marLeft w:val="0"/>
          <w:marRight w:val="0"/>
          <w:marTop w:val="120"/>
          <w:marBottom w:val="0"/>
          <w:divBdr>
            <w:top w:val="none" w:sz="0" w:space="0" w:color="auto"/>
            <w:left w:val="none" w:sz="0" w:space="0" w:color="auto"/>
            <w:bottom w:val="none" w:sz="0" w:space="0" w:color="auto"/>
            <w:right w:val="none" w:sz="0" w:space="0" w:color="auto"/>
          </w:divBdr>
        </w:div>
        <w:div w:id="1438016840">
          <w:marLeft w:val="0"/>
          <w:marRight w:val="0"/>
          <w:marTop w:val="120"/>
          <w:marBottom w:val="0"/>
          <w:divBdr>
            <w:top w:val="none" w:sz="0" w:space="0" w:color="auto"/>
            <w:left w:val="none" w:sz="0" w:space="0" w:color="auto"/>
            <w:bottom w:val="none" w:sz="0" w:space="0" w:color="auto"/>
            <w:right w:val="none" w:sz="0" w:space="0" w:color="auto"/>
          </w:divBdr>
        </w:div>
        <w:div w:id="1816292382">
          <w:marLeft w:val="0"/>
          <w:marRight w:val="0"/>
          <w:marTop w:val="120"/>
          <w:marBottom w:val="0"/>
          <w:divBdr>
            <w:top w:val="none" w:sz="0" w:space="0" w:color="auto"/>
            <w:left w:val="none" w:sz="0" w:space="0" w:color="auto"/>
            <w:bottom w:val="none" w:sz="0" w:space="0" w:color="auto"/>
            <w:right w:val="none" w:sz="0" w:space="0" w:color="auto"/>
          </w:divBdr>
        </w:div>
        <w:div w:id="1834369955">
          <w:marLeft w:val="0"/>
          <w:marRight w:val="0"/>
          <w:marTop w:val="120"/>
          <w:marBottom w:val="0"/>
          <w:divBdr>
            <w:top w:val="none" w:sz="0" w:space="0" w:color="auto"/>
            <w:left w:val="none" w:sz="0" w:space="0" w:color="auto"/>
            <w:bottom w:val="none" w:sz="0" w:space="0" w:color="auto"/>
            <w:right w:val="none" w:sz="0" w:space="0" w:color="auto"/>
          </w:divBdr>
        </w:div>
      </w:divsChild>
    </w:div>
    <w:div w:id="1462647386">
      <w:bodyDiv w:val="1"/>
      <w:marLeft w:val="0"/>
      <w:marRight w:val="0"/>
      <w:marTop w:val="0"/>
      <w:marBottom w:val="0"/>
      <w:divBdr>
        <w:top w:val="none" w:sz="0" w:space="0" w:color="auto"/>
        <w:left w:val="none" w:sz="0" w:space="0" w:color="auto"/>
        <w:bottom w:val="none" w:sz="0" w:space="0" w:color="auto"/>
        <w:right w:val="none" w:sz="0" w:space="0" w:color="auto"/>
      </w:divBdr>
      <w:divsChild>
        <w:div w:id="86124085">
          <w:marLeft w:val="0"/>
          <w:marRight w:val="0"/>
          <w:marTop w:val="120"/>
          <w:marBottom w:val="0"/>
          <w:divBdr>
            <w:top w:val="none" w:sz="0" w:space="0" w:color="auto"/>
            <w:left w:val="none" w:sz="0" w:space="0" w:color="auto"/>
            <w:bottom w:val="none" w:sz="0" w:space="0" w:color="auto"/>
            <w:right w:val="none" w:sz="0" w:space="0" w:color="auto"/>
          </w:divBdr>
        </w:div>
        <w:div w:id="1105661308">
          <w:marLeft w:val="0"/>
          <w:marRight w:val="0"/>
          <w:marTop w:val="120"/>
          <w:marBottom w:val="0"/>
          <w:divBdr>
            <w:top w:val="none" w:sz="0" w:space="0" w:color="auto"/>
            <w:left w:val="none" w:sz="0" w:space="0" w:color="auto"/>
            <w:bottom w:val="none" w:sz="0" w:space="0" w:color="auto"/>
            <w:right w:val="none" w:sz="0" w:space="0" w:color="auto"/>
          </w:divBdr>
        </w:div>
        <w:div w:id="1677920934">
          <w:marLeft w:val="0"/>
          <w:marRight w:val="0"/>
          <w:marTop w:val="120"/>
          <w:marBottom w:val="0"/>
          <w:divBdr>
            <w:top w:val="none" w:sz="0" w:space="0" w:color="auto"/>
            <w:left w:val="none" w:sz="0" w:space="0" w:color="auto"/>
            <w:bottom w:val="none" w:sz="0" w:space="0" w:color="auto"/>
            <w:right w:val="none" w:sz="0" w:space="0" w:color="auto"/>
          </w:divBdr>
        </w:div>
      </w:divsChild>
    </w:div>
    <w:div w:id="1479346965">
      <w:bodyDiv w:val="1"/>
      <w:marLeft w:val="0"/>
      <w:marRight w:val="0"/>
      <w:marTop w:val="0"/>
      <w:marBottom w:val="0"/>
      <w:divBdr>
        <w:top w:val="none" w:sz="0" w:space="0" w:color="auto"/>
        <w:left w:val="none" w:sz="0" w:space="0" w:color="auto"/>
        <w:bottom w:val="none" w:sz="0" w:space="0" w:color="auto"/>
        <w:right w:val="none" w:sz="0" w:space="0" w:color="auto"/>
      </w:divBdr>
    </w:div>
    <w:div w:id="1559167850">
      <w:bodyDiv w:val="1"/>
      <w:marLeft w:val="0"/>
      <w:marRight w:val="0"/>
      <w:marTop w:val="0"/>
      <w:marBottom w:val="0"/>
      <w:divBdr>
        <w:top w:val="none" w:sz="0" w:space="0" w:color="auto"/>
        <w:left w:val="none" w:sz="0" w:space="0" w:color="auto"/>
        <w:bottom w:val="none" w:sz="0" w:space="0" w:color="auto"/>
        <w:right w:val="none" w:sz="0" w:space="0" w:color="auto"/>
      </w:divBdr>
      <w:divsChild>
        <w:div w:id="119957591">
          <w:marLeft w:val="0"/>
          <w:marRight w:val="0"/>
          <w:marTop w:val="120"/>
          <w:marBottom w:val="0"/>
          <w:divBdr>
            <w:top w:val="none" w:sz="0" w:space="0" w:color="auto"/>
            <w:left w:val="none" w:sz="0" w:space="0" w:color="auto"/>
            <w:bottom w:val="none" w:sz="0" w:space="0" w:color="auto"/>
            <w:right w:val="none" w:sz="0" w:space="0" w:color="auto"/>
          </w:divBdr>
        </w:div>
        <w:div w:id="223688632">
          <w:marLeft w:val="0"/>
          <w:marRight w:val="0"/>
          <w:marTop w:val="120"/>
          <w:marBottom w:val="0"/>
          <w:divBdr>
            <w:top w:val="none" w:sz="0" w:space="0" w:color="auto"/>
            <w:left w:val="none" w:sz="0" w:space="0" w:color="auto"/>
            <w:bottom w:val="none" w:sz="0" w:space="0" w:color="auto"/>
            <w:right w:val="none" w:sz="0" w:space="0" w:color="auto"/>
          </w:divBdr>
        </w:div>
        <w:div w:id="281421794">
          <w:marLeft w:val="0"/>
          <w:marRight w:val="0"/>
          <w:marTop w:val="120"/>
          <w:marBottom w:val="0"/>
          <w:divBdr>
            <w:top w:val="none" w:sz="0" w:space="0" w:color="auto"/>
            <w:left w:val="none" w:sz="0" w:space="0" w:color="auto"/>
            <w:bottom w:val="none" w:sz="0" w:space="0" w:color="auto"/>
            <w:right w:val="none" w:sz="0" w:space="0" w:color="auto"/>
          </w:divBdr>
        </w:div>
        <w:div w:id="411467365">
          <w:marLeft w:val="0"/>
          <w:marRight w:val="0"/>
          <w:marTop w:val="120"/>
          <w:marBottom w:val="0"/>
          <w:divBdr>
            <w:top w:val="none" w:sz="0" w:space="0" w:color="auto"/>
            <w:left w:val="none" w:sz="0" w:space="0" w:color="auto"/>
            <w:bottom w:val="none" w:sz="0" w:space="0" w:color="auto"/>
            <w:right w:val="none" w:sz="0" w:space="0" w:color="auto"/>
          </w:divBdr>
        </w:div>
        <w:div w:id="535049815">
          <w:marLeft w:val="0"/>
          <w:marRight w:val="0"/>
          <w:marTop w:val="120"/>
          <w:marBottom w:val="0"/>
          <w:divBdr>
            <w:top w:val="none" w:sz="0" w:space="0" w:color="auto"/>
            <w:left w:val="none" w:sz="0" w:space="0" w:color="auto"/>
            <w:bottom w:val="none" w:sz="0" w:space="0" w:color="auto"/>
            <w:right w:val="none" w:sz="0" w:space="0" w:color="auto"/>
          </w:divBdr>
        </w:div>
        <w:div w:id="538670670">
          <w:marLeft w:val="0"/>
          <w:marRight w:val="0"/>
          <w:marTop w:val="120"/>
          <w:marBottom w:val="0"/>
          <w:divBdr>
            <w:top w:val="none" w:sz="0" w:space="0" w:color="auto"/>
            <w:left w:val="none" w:sz="0" w:space="0" w:color="auto"/>
            <w:bottom w:val="none" w:sz="0" w:space="0" w:color="auto"/>
            <w:right w:val="none" w:sz="0" w:space="0" w:color="auto"/>
          </w:divBdr>
        </w:div>
        <w:div w:id="574900615">
          <w:marLeft w:val="0"/>
          <w:marRight w:val="0"/>
          <w:marTop w:val="120"/>
          <w:marBottom w:val="0"/>
          <w:divBdr>
            <w:top w:val="none" w:sz="0" w:space="0" w:color="auto"/>
            <w:left w:val="none" w:sz="0" w:space="0" w:color="auto"/>
            <w:bottom w:val="none" w:sz="0" w:space="0" w:color="auto"/>
            <w:right w:val="none" w:sz="0" w:space="0" w:color="auto"/>
          </w:divBdr>
        </w:div>
        <w:div w:id="613825604">
          <w:marLeft w:val="0"/>
          <w:marRight w:val="0"/>
          <w:marTop w:val="120"/>
          <w:marBottom w:val="0"/>
          <w:divBdr>
            <w:top w:val="none" w:sz="0" w:space="0" w:color="auto"/>
            <w:left w:val="none" w:sz="0" w:space="0" w:color="auto"/>
            <w:bottom w:val="none" w:sz="0" w:space="0" w:color="auto"/>
            <w:right w:val="none" w:sz="0" w:space="0" w:color="auto"/>
          </w:divBdr>
        </w:div>
        <w:div w:id="661347262">
          <w:marLeft w:val="0"/>
          <w:marRight w:val="0"/>
          <w:marTop w:val="120"/>
          <w:marBottom w:val="0"/>
          <w:divBdr>
            <w:top w:val="none" w:sz="0" w:space="0" w:color="auto"/>
            <w:left w:val="none" w:sz="0" w:space="0" w:color="auto"/>
            <w:bottom w:val="none" w:sz="0" w:space="0" w:color="auto"/>
            <w:right w:val="none" w:sz="0" w:space="0" w:color="auto"/>
          </w:divBdr>
        </w:div>
        <w:div w:id="713501592">
          <w:marLeft w:val="0"/>
          <w:marRight w:val="0"/>
          <w:marTop w:val="120"/>
          <w:marBottom w:val="0"/>
          <w:divBdr>
            <w:top w:val="none" w:sz="0" w:space="0" w:color="auto"/>
            <w:left w:val="none" w:sz="0" w:space="0" w:color="auto"/>
            <w:bottom w:val="none" w:sz="0" w:space="0" w:color="auto"/>
            <w:right w:val="none" w:sz="0" w:space="0" w:color="auto"/>
          </w:divBdr>
        </w:div>
        <w:div w:id="765005012">
          <w:marLeft w:val="0"/>
          <w:marRight w:val="0"/>
          <w:marTop w:val="120"/>
          <w:marBottom w:val="0"/>
          <w:divBdr>
            <w:top w:val="none" w:sz="0" w:space="0" w:color="auto"/>
            <w:left w:val="none" w:sz="0" w:space="0" w:color="auto"/>
            <w:bottom w:val="none" w:sz="0" w:space="0" w:color="auto"/>
            <w:right w:val="none" w:sz="0" w:space="0" w:color="auto"/>
          </w:divBdr>
        </w:div>
        <w:div w:id="774519241">
          <w:marLeft w:val="0"/>
          <w:marRight w:val="0"/>
          <w:marTop w:val="120"/>
          <w:marBottom w:val="0"/>
          <w:divBdr>
            <w:top w:val="none" w:sz="0" w:space="0" w:color="auto"/>
            <w:left w:val="none" w:sz="0" w:space="0" w:color="auto"/>
            <w:bottom w:val="none" w:sz="0" w:space="0" w:color="auto"/>
            <w:right w:val="none" w:sz="0" w:space="0" w:color="auto"/>
          </w:divBdr>
        </w:div>
        <w:div w:id="812062654">
          <w:marLeft w:val="0"/>
          <w:marRight w:val="0"/>
          <w:marTop w:val="120"/>
          <w:marBottom w:val="0"/>
          <w:divBdr>
            <w:top w:val="none" w:sz="0" w:space="0" w:color="auto"/>
            <w:left w:val="none" w:sz="0" w:space="0" w:color="auto"/>
            <w:bottom w:val="none" w:sz="0" w:space="0" w:color="auto"/>
            <w:right w:val="none" w:sz="0" w:space="0" w:color="auto"/>
          </w:divBdr>
        </w:div>
        <w:div w:id="872306338">
          <w:marLeft w:val="0"/>
          <w:marRight w:val="0"/>
          <w:marTop w:val="120"/>
          <w:marBottom w:val="0"/>
          <w:divBdr>
            <w:top w:val="none" w:sz="0" w:space="0" w:color="auto"/>
            <w:left w:val="none" w:sz="0" w:space="0" w:color="auto"/>
            <w:bottom w:val="none" w:sz="0" w:space="0" w:color="auto"/>
            <w:right w:val="none" w:sz="0" w:space="0" w:color="auto"/>
          </w:divBdr>
        </w:div>
        <w:div w:id="965619366">
          <w:marLeft w:val="0"/>
          <w:marRight w:val="0"/>
          <w:marTop w:val="120"/>
          <w:marBottom w:val="0"/>
          <w:divBdr>
            <w:top w:val="none" w:sz="0" w:space="0" w:color="auto"/>
            <w:left w:val="none" w:sz="0" w:space="0" w:color="auto"/>
            <w:bottom w:val="none" w:sz="0" w:space="0" w:color="auto"/>
            <w:right w:val="none" w:sz="0" w:space="0" w:color="auto"/>
          </w:divBdr>
        </w:div>
        <w:div w:id="1066803597">
          <w:marLeft w:val="0"/>
          <w:marRight w:val="0"/>
          <w:marTop w:val="120"/>
          <w:marBottom w:val="0"/>
          <w:divBdr>
            <w:top w:val="none" w:sz="0" w:space="0" w:color="auto"/>
            <w:left w:val="none" w:sz="0" w:space="0" w:color="auto"/>
            <w:bottom w:val="none" w:sz="0" w:space="0" w:color="auto"/>
            <w:right w:val="none" w:sz="0" w:space="0" w:color="auto"/>
          </w:divBdr>
        </w:div>
        <w:div w:id="1235310517">
          <w:marLeft w:val="0"/>
          <w:marRight w:val="0"/>
          <w:marTop w:val="120"/>
          <w:marBottom w:val="0"/>
          <w:divBdr>
            <w:top w:val="none" w:sz="0" w:space="0" w:color="auto"/>
            <w:left w:val="none" w:sz="0" w:space="0" w:color="auto"/>
            <w:bottom w:val="none" w:sz="0" w:space="0" w:color="auto"/>
            <w:right w:val="none" w:sz="0" w:space="0" w:color="auto"/>
          </w:divBdr>
        </w:div>
        <w:div w:id="1274365986">
          <w:marLeft w:val="0"/>
          <w:marRight w:val="0"/>
          <w:marTop w:val="120"/>
          <w:marBottom w:val="0"/>
          <w:divBdr>
            <w:top w:val="none" w:sz="0" w:space="0" w:color="auto"/>
            <w:left w:val="none" w:sz="0" w:space="0" w:color="auto"/>
            <w:bottom w:val="none" w:sz="0" w:space="0" w:color="auto"/>
            <w:right w:val="none" w:sz="0" w:space="0" w:color="auto"/>
          </w:divBdr>
        </w:div>
        <w:div w:id="1342657716">
          <w:marLeft w:val="0"/>
          <w:marRight w:val="0"/>
          <w:marTop w:val="120"/>
          <w:marBottom w:val="0"/>
          <w:divBdr>
            <w:top w:val="none" w:sz="0" w:space="0" w:color="auto"/>
            <w:left w:val="none" w:sz="0" w:space="0" w:color="auto"/>
            <w:bottom w:val="none" w:sz="0" w:space="0" w:color="auto"/>
            <w:right w:val="none" w:sz="0" w:space="0" w:color="auto"/>
          </w:divBdr>
        </w:div>
        <w:div w:id="1469973559">
          <w:marLeft w:val="0"/>
          <w:marRight w:val="0"/>
          <w:marTop w:val="120"/>
          <w:marBottom w:val="0"/>
          <w:divBdr>
            <w:top w:val="none" w:sz="0" w:space="0" w:color="auto"/>
            <w:left w:val="none" w:sz="0" w:space="0" w:color="auto"/>
            <w:bottom w:val="none" w:sz="0" w:space="0" w:color="auto"/>
            <w:right w:val="none" w:sz="0" w:space="0" w:color="auto"/>
          </w:divBdr>
        </w:div>
        <w:div w:id="1606307200">
          <w:marLeft w:val="0"/>
          <w:marRight w:val="0"/>
          <w:marTop w:val="120"/>
          <w:marBottom w:val="0"/>
          <w:divBdr>
            <w:top w:val="none" w:sz="0" w:space="0" w:color="auto"/>
            <w:left w:val="none" w:sz="0" w:space="0" w:color="auto"/>
            <w:bottom w:val="none" w:sz="0" w:space="0" w:color="auto"/>
            <w:right w:val="none" w:sz="0" w:space="0" w:color="auto"/>
          </w:divBdr>
        </w:div>
        <w:div w:id="1758213040">
          <w:marLeft w:val="0"/>
          <w:marRight w:val="0"/>
          <w:marTop w:val="120"/>
          <w:marBottom w:val="0"/>
          <w:divBdr>
            <w:top w:val="none" w:sz="0" w:space="0" w:color="auto"/>
            <w:left w:val="none" w:sz="0" w:space="0" w:color="auto"/>
            <w:bottom w:val="none" w:sz="0" w:space="0" w:color="auto"/>
            <w:right w:val="none" w:sz="0" w:space="0" w:color="auto"/>
          </w:divBdr>
        </w:div>
        <w:div w:id="1800148020">
          <w:marLeft w:val="0"/>
          <w:marRight w:val="0"/>
          <w:marTop w:val="120"/>
          <w:marBottom w:val="0"/>
          <w:divBdr>
            <w:top w:val="none" w:sz="0" w:space="0" w:color="auto"/>
            <w:left w:val="none" w:sz="0" w:space="0" w:color="auto"/>
            <w:bottom w:val="none" w:sz="0" w:space="0" w:color="auto"/>
            <w:right w:val="none" w:sz="0" w:space="0" w:color="auto"/>
          </w:divBdr>
        </w:div>
        <w:div w:id="1803110588">
          <w:marLeft w:val="0"/>
          <w:marRight w:val="0"/>
          <w:marTop w:val="120"/>
          <w:marBottom w:val="0"/>
          <w:divBdr>
            <w:top w:val="none" w:sz="0" w:space="0" w:color="auto"/>
            <w:left w:val="none" w:sz="0" w:space="0" w:color="auto"/>
            <w:bottom w:val="none" w:sz="0" w:space="0" w:color="auto"/>
            <w:right w:val="none" w:sz="0" w:space="0" w:color="auto"/>
          </w:divBdr>
        </w:div>
        <w:div w:id="1902211712">
          <w:marLeft w:val="0"/>
          <w:marRight w:val="0"/>
          <w:marTop w:val="120"/>
          <w:marBottom w:val="0"/>
          <w:divBdr>
            <w:top w:val="none" w:sz="0" w:space="0" w:color="auto"/>
            <w:left w:val="none" w:sz="0" w:space="0" w:color="auto"/>
            <w:bottom w:val="none" w:sz="0" w:space="0" w:color="auto"/>
            <w:right w:val="none" w:sz="0" w:space="0" w:color="auto"/>
          </w:divBdr>
        </w:div>
      </w:divsChild>
    </w:div>
    <w:div w:id="1589390824">
      <w:bodyDiv w:val="1"/>
      <w:marLeft w:val="0"/>
      <w:marRight w:val="0"/>
      <w:marTop w:val="0"/>
      <w:marBottom w:val="0"/>
      <w:divBdr>
        <w:top w:val="none" w:sz="0" w:space="0" w:color="auto"/>
        <w:left w:val="none" w:sz="0" w:space="0" w:color="auto"/>
        <w:bottom w:val="none" w:sz="0" w:space="0" w:color="auto"/>
        <w:right w:val="none" w:sz="0" w:space="0" w:color="auto"/>
      </w:divBdr>
    </w:div>
    <w:div w:id="1626691394">
      <w:bodyDiv w:val="1"/>
      <w:marLeft w:val="0"/>
      <w:marRight w:val="0"/>
      <w:marTop w:val="0"/>
      <w:marBottom w:val="0"/>
      <w:divBdr>
        <w:top w:val="none" w:sz="0" w:space="0" w:color="auto"/>
        <w:left w:val="none" w:sz="0" w:space="0" w:color="auto"/>
        <w:bottom w:val="none" w:sz="0" w:space="0" w:color="auto"/>
        <w:right w:val="none" w:sz="0" w:space="0" w:color="auto"/>
      </w:divBdr>
    </w:div>
    <w:div w:id="1783381075">
      <w:bodyDiv w:val="1"/>
      <w:marLeft w:val="0"/>
      <w:marRight w:val="0"/>
      <w:marTop w:val="0"/>
      <w:marBottom w:val="0"/>
      <w:divBdr>
        <w:top w:val="none" w:sz="0" w:space="0" w:color="auto"/>
        <w:left w:val="none" w:sz="0" w:space="0" w:color="auto"/>
        <w:bottom w:val="none" w:sz="0" w:space="0" w:color="auto"/>
        <w:right w:val="none" w:sz="0" w:space="0" w:color="auto"/>
      </w:divBdr>
    </w:div>
    <w:div w:id="2057194667">
      <w:bodyDiv w:val="1"/>
      <w:marLeft w:val="0"/>
      <w:marRight w:val="0"/>
      <w:marTop w:val="0"/>
      <w:marBottom w:val="0"/>
      <w:divBdr>
        <w:top w:val="none" w:sz="0" w:space="0" w:color="auto"/>
        <w:left w:val="none" w:sz="0" w:space="0" w:color="auto"/>
        <w:bottom w:val="none" w:sz="0" w:space="0" w:color="auto"/>
        <w:right w:val="none" w:sz="0" w:space="0" w:color="auto"/>
      </w:divBdr>
    </w:div>
    <w:div w:id="2104256562">
      <w:bodyDiv w:val="1"/>
      <w:marLeft w:val="0"/>
      <w:marRight w:val="0"/>
      <w:marTop w:val="0"/>
      <w:marBottom w:val="0"/>
      <w:divBdr>
        <w:top w:val="none" w:sz="0" w:space="0" w:color="auto"/>
        <w:left w:val="none" w:sz="0" w:space="0" w:color="auto"/>
        <w:bottom w:val="none" w:sz="0" w:space="0" w:color="auto"/>
        <w:right w:val="none" w:sz="0" w:space="0" w:color="auto"/>
      </w:divBdr>
    </w:div>
    <w:div w:id="2127194088">
      <w:bodyDiv w:val="1"/>
      <w:marLeft w:val="0"/>
      <w:marRight w:val="0"/>
      <w:marTop w:val="0"/>
      <w:marBottom w:val="0"/>
      <w:divBdr>
        <w:top w:val="none" w:sz="0" w:space="0" w:color="auto"/>
        <w:left w:val="none" w:sz="0" w:space="0" w:color="auto"/>
        <w:bottom w:val="none" w:sz="0" w:space="0" w:color="auto"/>
        <w:right w:val="none" w:sz="0" w:space="0" w:color="auto"/>
      </w:divBdr>
      <w:divsChild>
        <w:div w:id="1156531513">
          <w:marLeft w:val="0"/>
          <w:marRight w:val="0"/>
          <w:marTop w:val="120"/>
          <w:marBottom w:val="0"/>
          <w:divBdr>
            <w:top w:val="none" w:sz="0" w:space="0" w:color="auto"/>
            <w:left w:val="none" w:sz="0" w:space="0" w:color="auto"/>
            <w:bottom w:val="none" w:sz="0" w:space="0" w:color="auto"/>
            <w:right w:val="none" w:sz="0" w:space="0" w:color="auto"/>
          </w:divBdr>
        </w:div>
        <w:div w:id="1202476835">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login.consultant.ru/link/?req=doc&amp;demo=2&amp;base=LAW&amp;n=402649&amp;dst=1107&amp;field=134&amp;date=21.12.2021" TargetMode="External"/><Relationship Id="rId117" Type="http://schemas.openxmlformats.org/officeDocument/2006/relationships/hyperlink" Target="http://ivo.garant.ru/" TargetMode="External"/><Relationship Id="rId21" Type="http://schemas.openxmlformats.org/officeDocument/2006/relationships/hyperlink" Target="https://login.consultant.ru/link/?req=doc&amp;demo=2&amp;base=LAW&amp;n=381484&amp;dst=117&amp;field=134&amp;date=21.12.2021" TargetMode="External"/><Relationship Id="rId42" Type="http://schemas.openxmlformats.org/officeDocument/2006/relationships/hyperlink" Target="https://login.consultant.ru/link/?req=doc&amp;demo=2&amp;base=LAW&amp;n=364109&amp;dst=100009&amp;field=134&amp;date=20.01.2022" TargetMode="External"/><Relationship Id="rId47" Type="http://schemas.openxmlformats.org/officeDocument/2006/relationships/hyperlink" Target="https://base.garant.ru/75062082/53f89421bbdaf741eb2d1ecc4ddb4c33/" TargetMode="External"/><Relationship Id="rId63" Type="http://schemas.openxmlformats.org/officeDocument/2006/relationships/hyperlink" Target="https://base.garant.ru/75062082/53f89421bbdaf741eb2d1ecc4ddb4c33/" TargetMode="External"/><Relationship Id="rId68" Type="http://schemas.openxmlformats.org/officeDocument/2006/relationships/hyperlink" Target="https://base.garant.ru/75062082/53f89421bbdaf741eb2d1ecc4ddb4c33/" TargetMode="External"/><Relationship Id="rId84" Type="http://schemas.openxmlformats.org/officeDocument/2006/relationships/hyperlink" Target="https://base.garant.ru/75062082/53f89421bbdaf741eb2d1ecc4ddb4c33/" TargetMode="External"/><Relationship Id="rId89" Type="http://schemas.openxmlformats.org/officeDocument/2006/relationships/hyperlink" Target="https://base.garant.ru/75062082/53f89421bbdaf741eb2d1ecc4ddb4c33/" TargetMode="External"/><Relationship Id="rId112" Type="http://schemas.openxmlformats.org/officeDocument/2006/relationships/hyperlink" Target="http://ivo.garant.ru/" TargetMode="External"/><Relationship Id="rId133" Type="http://schemas.openxmlformats.org/officeDocument/2006/relationships/hyperlink" Target="http://ivo.garant.ru/" TargetMode="External"/><Relationship Id="rId138" Type="http://schemas.openxmlformats.org/officeDocument/2006/relationships/hyperlink" Target="http://ivo.garant.ru/" TargetMode="External"/><Relationship Id="rId154" Type="http://schemas.openxmlformats.org/officeDocument/2006/relationships/fontTable" Target="fontTable.xml"/><Relationship Id="rId16" Type="http://schemas.openxmlformats.org/officeDocument/2006/relationships/hyperlink" Target="https://login.consultant.ru/link/?req=doc&amp;demo=2&amp;base=LAW&amp;n=387691&amp;dst=100095&amp;field=134&amp;date=20.12.2021" TargetMode="External"/><Relationship Id="rId107" Type="http://schemas.openxmlformats.org/officeDocument/2006/relationships/hyperlink" Target="http://ivo.garant.ru/" TargetMode="External"/><Relationship Id="rId11" Type="http://schemas.openxmlformats.org/officeDocument/2006/relationships/hyperlink" Target="https://login.consultant.ru/link/?req=doc&amp;demo=2&amp;base=LAW&amp;n=389172&amp;date=20.12.2021" TargetMode="External"/><Relationship Id="rId32" Type="http://schemas.openxmlformats.org/officeDocument/2006/relationships/hyperlink" Target="https://login.consultant.ru/link/?req=doc&amp;demo=2&amp;base=LAW&amp;n=383542&amp;dst=3054&amp;field=134&amp;date=20.01.2022" TargetMode="External"/><Relationship Id="rId37" Type="http://schemas.openxmlformats.org/officeDocument/2006/relationships/hyperlink" Target="https://login.consultant.ru/link/?req=doc&amp;demo=2&amp;base=LAW&amp;n=355868&amp;dst=100001&amp;field=134&amp;date=20.01.2022" TargetMode="External"/><Relationship Id="rId53" Type="http://schemas.openxmlformats.org/officeDocument/2006/relationships/hyperlink" Target="https://base.garant.ru/75062082/53f89421bbdaf741eb2d1ecc4ddb4c33/" TargetMode="External"/><Relationship Id="rId58" Type="http://schemas.openxmlformats.org/officeDocument/2006/relationships/hyperlink" Target="https://base.garant.ru/75062082/53f89421bbdaf741eb2d1ecc4ddb4c33/" TargetMode="External"/><Relationship Id="rId74" Type="http://schemas.openxmlformats.org/officeDocument/2006/relationships/hyperlink" Target="https://base.garant.ru/75062082/53f89421bbdaf741eb2d1ecc4ddb4c33/" TargetMode="External"/><Relationship Id="rId79" Type="http://schemas.openxmlformats.org/officeDocument/2006/relationships/hyperlink" Target="https://base.garant.ru/75062082/53f89421bbdaf741eb2d1ecc4ddb4c33/" TargetMode="External"/><Relationship Id="rId102" Type="http://schemas.openxmlformats.org/officeDocument/2006/relationships/hyperlink" Target="http://ivo.garant.ru/" TargetMode="External"/><Relationship Id="rId123" Type="http://schemas.openxmlformats.org/officeDocument/2006/relationships/hyperlink" Target="http://ivo.garant.ru/" TargetMode="External"/><Relationship Id="rId128" Type="http://schemas.openxmlformats.org/officeDocument/2006/relationships/hyperlink" Target="http://ivo.garant.ru/" TargetMode="External"/><Relationship Id="rId144" Type="http://schemas.openxmlformats.org/officeDocument/2006/relationships/hyperlink" Target="http://ivo.garant.ru/" TargetMode="External"/><Relationship Id="rId149" Type="http://schemas.openxmlformats.org/officeDocument/2006/relationships/hyperlink" Target="consultantplus://offline/ref=956B261DB76EC2E40552318B079232F40D4A444E112283FAE00ECBE086Z358F" TargetMode="External"/><Relationship Id="rId5" Type="http://schemas.openxmlformats.org/officeDocument/2006/relationships/webSettings" Target="webSettings.xml"/><Relationship Id="rId90" Type="http://schemas.openxmlformats.org/officeDocument/2006/relationships/hyperlink" Target="https://base.garant.ru/75062082/53f89421bbdaf741eb2d1ecc4ddb4c33/" TargetMode="External"/><Relationship Id="rId95" Type="http://schemas.openxmlformats.org/officeDocument/2006/relationships/hyperlink" Target="https://base.garant.ru/75062082/53f89421bbdaf741eb2d1ecc4ddb4c33/" TargetMode="External"/><Relationship Id="rId22" Type="http://schemas.openxmlformats.org/officeDocument/2006/relationships/hyperlink" Target="https://login.consultant.ru/link/?req=doc&amp;demo=2&amp;base=LAW&amp;n=362052&amp;dst=100015&amp;field=134&amp;date=21.12.2021" TargetMode="External"/><Relationship Id="rId27" Type="http://schemas.openxmlformats.org/officeDocument/2006/relationships/hyperlink" Target="https://login.consultant.ru/link/?req=doc&amp;demo=2&amp;base=LAW&amp;n=402649&amp;dst=1110&amp;field=134&amp;date=21.12.2021" TargetMode="External"/><Relationship Id="rId43" Type="http://schemas.openxmlformats.org/officeDocument/2006/relationships/hyperlink" Target="https://login.consultant.ru/link/?req=doc&amp;demo=2&amp;base=LAW&amp;n=402649&amp;dst=517&amp;field=134&amp;date=22.12.2021" TargetMode="External"/><Relationship Id="rId48" Type="http://schemas.openxmlformats.org/officeDocument/2006/relationships/hyperlink" Target="https://base.garant.ru/75062082/53f89421bbdaf741eb2d1ecc4ddb4c33/" TargetMode="External"/><Relationship Id="rId64" Type="http://schemas.openxmlformats.org/officeDocument/2006/relationships/hyperlink" Target="https://base.garant.ru/75062082/53f89421bbdaf741eb2d1ecc4ddb4c33/" TargetMode="External"/><Relationship Id="rId69" Type="http://schemas.openxmlformats.org/officeDocument/2006/relationships/hyperlink" Target="https://base.garant.ru/75062082/53f89421bbdaf741eb2d1ecc4ddb4c33/" TargetMode="External"/><Relationship Id="rId113" Type="http://schemas.openxmlformats.org/officeDocument/2006/relationships/hyperlink" Target="http://ivo.garant.ru/" TargetMode="External"/><Relationship Id="rId118" Type="http://schemas.openxmlformats.org/officeDocument/2006/relationships/hyperlink" Target="http://ivo.garant.ru/" TargetMode="External"/><Relationship Id="rId134" Type="http://schemas.openxmlformats.org/officeDocument/2006/relationships/hyperlink" Target="http://ivo.garant.ru/" TargetMode="External"/><Relationship Id="rId139" Type="http://schemas.openxmlformats.org/officeDocument/2006/relationships/hyperlink" Target="http://ivo.garant.ru/" TargetMode="External"/><Relationship Id="rId80" Type="http://schemas.openxmlformats.org/officeDocument/2006/relationships/hyperlink" Target="https://base.garant.ru/75062082/53f89421bbdaf741eb2d1ecc4ddb4c33/" TargetMode="External"/><Relationship Id="rId85" Type="http://schemas.openxmlformats.org/officeDocument/2006/relationships/hyperlink" Target="https://base.garant.ru/75062082/53f89421bbdaf741eb2d1ecc4ddb4c33/" TargetMode="External"/><Relationship Id="rId150" Type="http://schemas.openxmlformats.org/officeDocument/2006/relationships/hyperlink" Target="consultantplus://offline/ref=956B261DB76EC2E40552318B079232F40D4B444F102283FAE00ECBE086382C336750F578E5BA2C8AZE57F" TargetMode="External"/><Relationship Id="rId155" Type="http://schemas.openxmlformats.org/officeDocument/2006/relationships/theme" Target="theme/theme1.xml"/><Relationship Id="rId12" Type="http://schemas.openxmlformats.org/officeDocument/2006/relationships/hyperlink" Target="https://login.consultant.ru/link/?req=doc&amp;demo=2&amp;base=LAW&amp;n=402774&amp;dst=1095&amp;field=134&amp;date=20.12.2021" TargetMode="External"/><Relationship Id="rId17" Type="http://schemas.openxmlformats.org/officeDocument/2006/relationships/hyperlink" Target="https://login.consultant.ru/link/?req=doc&amp;demo=2&amp;base=LAW&amp;n=402649&amp;dst=102030&amp;field=134&amp;date=20.12.2021" TargetMode="External"/><Relationship Id="rId25" Type="http://schemas.openxmlformats.org/officeDocument/2006/relationships/hyperlink" Target="https://login.consultant.ru/link/?req=doc&amp;demo=2&amp;base=LAW&amp;n=402649&amp;dst=1110&amp;field=134&amp;date=21.12.2021" TargetMode="External"/><Relationship Id="rId33" Type="http://schemas.openxmlformats.org/officeDocument/2006/relationships/hyperlink" Target="https://login.consultant.ru/link/?req=doc&amp;demo=2&amp;base=LAW&amp;n=383542&amp;dst=3060&amp;field=134&amp;date=20.01.2022" TargetMode="External"/><Relationship Id="rId38" Type="http://schemas.openxmlformats.org/officeDocument/2006/relationships/hyperlink" Target="https://login.consultant.ru/link/?req=doc&amp;demo=2&amp;base=LAW&amp;n=383542&amp;dst=3078&amp;field=134&amp;date=20.01.2022" TargetMode="External"/><Relationship Id="rId46" Type="http://schemas.openxmlformats.org/officeDocument/2006/relationships/hyperlink" Target="https://base.garant.ru/75062082/53f89421bbdaf741eb2d1ecc4ddb4c33/" TargetMode="External"/><Relationship Id="rId59" Type="http://schemas.openxmlformats.org/officeDocument/2006/relationships/hyperlink" Target="https://base.garant.ru/75062082/53f89421bbdaf741eb2d1ecc4ddb4c33/" TargetMode="External"/><Relationship Id="rId67" Type="http://schemas.openxmlformats.org/officeDocument/2006/relationships/hyperlink" Target="https://base.garant.ru/75062082/53f89421bbdaf741eb2d1ecc4ddb4c33/" TargetMode="External"/><Relationship Id="rId103" Type="http://schemas.openxmlformats.org/officeDocument/2006/relationships/hyperlink" Target="http://ivo.garant.ru/" TargetMode="External"/><Relationship Id="rId108" Type="http://schemas.openxmlformats.org/officeDocument/2006/relationships/hyperlink" Target="http://ivo.garant.ru/" TargetMode="External"/><Relationship Id="rId116" Type="http://schemas.openxmlformats.org/officeDocument/2006/relationships/hyperlink" Target="http://ivo.garant.ru/" TargetMode="External"/><Relationship Id="rId124" Type="http://schemas.openxmlformats.org/officeDocument/2006/relationships/hyperlink" Target="http://ivo.garant.ru/" TargetMode="External"/><Relationship Id="rId129" Type="http://schemas.openxmlformats.org/officeDocument/2006/relationships/hyperlink" Target="http://ivo.garant.ru/" TargetMode="External"/><Relationship Id="rId137" Type="http://schemas.openxmlformats.org/officeDocument/2006/relationships/hyperlink" Target="http://ivo.garant.ru/" TargetMode="External"/><Relationship Id="rId20" Type="http://schemas.openxmlformats.org/officeDocument/2006/relationships/hyperlink" Target="https://login.consultant.ru/link/?req=doc&amp;demo=2&amp;base=LAW&amp;n=402649&amp;dst=2209&amp;field=134&amp;date=20.12.2021" TargetMode="External"/><Relationship Id="rId41" Type="http://schemas.openxmlformats.org/officeDocument/2006/relationships/hyperlink" Target="https://login.consultant.ru/link/?req=doc&amp;demo=2&amp;base=LAW&amp;n=406071&amp;dst=100039&amp;field=134&amp;date=20.01.2022" TargetMode="External"/><Relationship Id="rId54" Type="http://schemas.openxmlformats.org/officeDocument/2006/relationships/hyperlink" Target="https://base.garant.ru/75062082/53f89421bbdaf741eb2d1ecc4ddb4c33/" TargetMode="External"/><Relationship Id="rId62" Type="http://schemas.openxmlformats.org/officeDocument/2006/relationships/hyperlink" Target="https://base.garant.ru/75062082/53f89421bbdaf741eb2d1ecc4ddb4c33/" TargetMode="External"/><Relationship Id="rId70" Type="http://schemas.openxmlformats.org/officeDocument/2006/relationships/hyperlink" Target="https://base.garant.ru/75062082/53f89421bbdaf741eb2d1ecc4ddb4c33/" TargetMode="External"/><Relationship Id="rId75" Type="http://schemas.openxmlformats.org/officeDocument/2006/relationships/hyperlink" Target="https://base.garant.ru/75062082/53f89421bbdaf741eb2d1ecc4ddb4c33/" TargetMode="External"/><Relationship Id="rId83" Type="http://schemas.openxmlformats.org/officeDocument/2006/relationships/hyperlink" Target="https://base.garant.ru/75062082/53f89421bbdaf741eb2d1ecc4ddb4c33/" TargetMode="External"/><Relationship Id="rId88" Type="http://schemas.openxmlformats.org/officeDocument/2006/relationships/hyperlink" Target="https://base.garant.ru/75062082/53f89421bbdaf741eb2d1ecc4ddb4c33/" TargetMode="External"/><Relationship Id="rId91" Type="http://schemas.openxmlformats.org/officeDocument/2006/relationships/hyperlink" Target="https://base.garant.ru/75062082/53f89421bbdaf741eb2d1ecc4ddb4c33/" TargetMode="External"/><Relationship Id="rId96" Type="http://schemas.openxmlformats.org/officeDocument/2006/relationships/hyperlink" Target="https://base.garant.ru/75062082/53f89421bbdaf741eb2d1ecc4ddb4c33/" TargetMode="External"/><Relationship Id="rId111" Type="http://schemas.openxmlformats.org/officeDocument/2006/relationships/hyperlink" Target="http://ivo.garant.ru/" TargetMode="External"/><Relationship Id="rId132" Type="http://schemas.openxmlformats.org/officeDocument/2006/relationships/hyperlink" Target="consultantplus://offline/ref=5C4208796DE6D07DDFB4DA90DFAE25D47ABB8506A5C6E7574F4823A94BEEEACF805C15C2828A43F3C7317Ax8GFG" TargetMode="External"/><Relationship Id="rId140" Type="http://schemas.openxmlformats.org/officeDocument/2006/relationships/hyperlink" Target="consultantplus://offline/ref=5C4208796DE6D07DDFB4DA90DFAE25D47ABB8506A5C6E7574F4823A94BEEEACF805C15C2828A43F3C7317Bx8GFG" TargetMode="External"/><Relationship Id="rId145" Type="http://schemas.openxmlformats.org/officeDocument/2006/relationships/hyperlink" Target="http://ivo.garant.ru/" TargetMode="External"/><Relationship Id="rId153"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login.consultant.ru/link/?req=doc&amp;demo=2&amp;base=LAW&amp;n=215026&amp;dst=100008&amp;field=134&amp;date=20.12.2021" TargetMode="External"/><Relationship Id="rId23" Type="http://schemas.openxmlformats.org/officeDocument/2006/relationships/hyperlink" Target="https://login.consultant.ru/link/?req=doc&amp;demo=2&amp;base=LAW&amp;n=402649&amp;dst=3192&amp;field=134&amp;date=21.12.2021" TargetMode="External"/><Relationship Id="rId28" Type="http://schemas.openxmlformats.org/officeDocument/2006/relationships/hyperlink" Target="https://login.consultant.ru/link/?req=doc&amp;demo=2&amp;base=LAW&amp;n=389878&amp;date=21.12.2021" TargetMode="External"/><Relationship Id="rId36" Type="http://schemas.openxmlformats.org/officeDocument/2006/relationships/hyperlink" Target="https://login.consultant.ru/link/?req=doc&amp;demo=2&amp;base=LAW&amp;n=402649&amp;dst=3118&amp;field=134&amp;date=22.12.2021" TargetMode="External"/><Relationship Id="rId49" Type="http://schemas.openxmlformats.org/officeDocument/2006/relationships/hyperlink" Target="https://base.garant.ru/75062082/53f89421bbdaf741eb2d1ecc4ddb4c33/" TargetMode="External"/><Relationship Id="rId57" Type="http://schemas.openxmlformats.org/officeDocument/2006/relationships/hyperlink" Target="https://base.garant.ru/75062082/53f89421bbdaf741eb2d1ecc4ddb4c33/" TargetMode="External"/><Relationship Id="rId106" Type="http://schemas.openxmlformats.org/officeDocument/2006/relationships/hyperlink" Target="http://ivo.garant.ru/" TargetMode="External"/><Relationship Id="rId114" Type="http://schemas.openxmlformats.org/officeDocument/2006/relationships/hyperlink" Target="http://ivo.garant.ru/" TargetMode="External"/><Relationship Id="rId119" Type="http://schemas.openxmlformats.org/officeDocument/2006/relationships/hyperlink" Target="http://ivo.garant.ru/" TargetMode="External"/><Relationship Id="rId127" Type="http://schemas.openxmlformats.org/officeDocument/2006/relationships/hyperlink" Target="http://ivo.garant.ru/" TargetMode="External"/><Relationship Id="rId10" Type="http://schemas.openxmlformats.org/officeDocument/2006/relationships/hyperlink" Target="https://login.consultant.ru/link/?req=doc&amp;demo=2&amp;base=LAW&amp;n=382727&amp;date=20.12.2021" TargetMode="External"/><Relationship Id="rId31" Type="http://schemas.openxmlformats.org/officeDocument/2006/relationships/hyperlink" Target="https://login.consultant.ru/link/?req=doc&amp;demo=2&amp;base=LAW&amp;n=383542&amp;dst=2484&amp;field=134&amp;date=20.01.2022" TargetMode="External"/><Relationship Id="rId44" Type="http://schemas.openxmlformats.org/officeDocument/2006/relationships/hyperlink" Target="http://www.consultant.ru/document/cons_doc_LAW_383542/9066705b3210c244f4b2caba0da8ec7186f0d1ab/" TargetMode="External"/><Relationship Id="rId52" Type="http://schemas.openxmlformats.org/officeDocument/2006/relationships/hyperlink" Target="https://base.garant.ru/75062082/53f89421bbdaf741eb2d1ecc4ddb4c33/" TargetMode="External"/><Relationship Id="rId60" Type="http://schemas.openxmlformats.org/officeDocument/2006/relationships/hyperlink" Target="https://base.garant.ru/75062082/53f89421bbdaf741eb2d1ecc4ddb4c33/" TargetMode="External"/><Relationship Id="rId65" Type="http://schemas.openxmlformats.org/officeDocument/2006/relationships/hyperlink" Target="https://base.garant.ru/75062082/53f89421bbdaf741eb2d1ecc4ddb4c33/" TargetMode="External"/><Relationship Id="rId73" Type="http://schemas.openxmlformats.org/officeDocument/2006/relationships/hyperlink" Target="https://base.garant.ru/75062082/53f89421bbdaf741eb2d1ecc4ddb4c33/" TargetMode="External"/><Relationship Id="rId78" Type="http://schemas.openxmlformats.org/officeDocument/2006/relationships/hyperlink" Target="https://base.garant.ru/75062082/53f89421bbdaf741eb2d1ecc4ddb4c33/" TargetMode="External"/><Relationship Id="rId81" Type="http://schemas.openxmlformats.org/officeDocument/2006/relationships/hyperlink" Target="https://base.garant.ru/75062082/53f89421bbdaf741eb2d1ecc4ddb4c33/" TargetMode="External"/><Relationship Id="rId86" Type="http://schemas.openxmlformats.org/officeDocument/2006/relationships/hyperlink" Target="https://base.garant.ru/75062082/53f89421bbdaf741eb2d1ecc4ddb4c33/" TargetMode="External"/><Relationship Id="rId94" Type="http://schemas.openxmlformats.org/officeDocument/2006/relationships/hyperlink" Target="https://base.garant.ru/75062082/53f89421bbdaf741eb2d1ecc4ddb4c33/" TargetMode="External"/><Relationship Id="rId99" Type="http://schemas.openxmlformats.org/officeDocument/2006/relationships/hyperlink" Target="https://base.garant.ru/75062082/53f89421bbdaf741eb2d1ecc4ddb4c33/" TargetMode="External"/><Relationship Id="rId101" Type="http://schemas.openxmlformats.org/officeDocument/2006/relationships/hyperlink" Target="http://ivo.garant.ru/" TargetMode="External"/><Relationship Id="rId122" Type="http://schemas.openxmlformats.org/officeDocument/2006/relationships/hyperlink" Target="http://ivo.garant.ru/" TargetMode="External"/><Relationship Id="rId130" Type="http://schemas.openxmlformats.org/officeDocument/2006/relationships/hyperlink" Target="http://ivo.garant.ru/" TargetMode="External"/><Relationship Id="rId135" Type="http://schemas.openxmlformats.org/officeDocument/2006/relationships/hyperlink" Target="http://ivo.garant.ru/" TargetMode="External"/><Relationship Id="rId143" Type="http://schemas.openxmlformats.org/officeDocument/2006/relationships/hyperlink" Target="https://base.garant.ru/75062082/53f89421bbdaf741eb2d1ecc4ddb4c33/" TargetMode="External"/><Relationship Id="rId148" Type="http://schemas.openxmlformats.org/officeDocument/2006/relationships/hyperlink" Target="consultantplus://offline/ref=956B261DB76EC2E40552318B079232F40D4A414A122783FAE00ECBE086Z358F" TargetMode="External"/><Relationship Id="rId151" Type="http://schemas.openxmlformats.org/officeDocument/2006/relationships/hyperlink" Target="consultantplus://offline/ref=04E1B6A4F415D5D297EDA138CE75B7355034F5EDD077AE37B00C582FAFB7FBF3819F5D28EEOELDG" TargetMode="External"/><Relationship Id="rId4" Type="http://schemas.openxmlformats.org/officeDocument/2006/relationships/settings" Target="settings.xml"/><Relationship Id="rId9" Type="http://schemas.openxmlformats.org/officeDocument/2006/relationships/hyperlink" Target="https://login.consultant.ru/link/?req=doc&amp;demo=2&amp;base=LAW&amp;n=372939&amp;date=20.12.2021" TargetMode="External"/><Relationship Id="rId13" Type="http://schemas.openxmlformats.org/officeDocument/2006/relationships/hyperlink" Target="https://login.consultant.ru/link/?req=doc&amp;demo=2&amp;base=LAW&amp;n=402649&amp;dst=1425&amp;field=134&amp;date=21.12.2021" TargetMode="External"/><Relationship Id="rId18" Type="http://schemas.openxmlformats.org/officeDocument/2006/relationships/hyperlink" Target="https://login.consultant.ru/link/?req=doc&amp;demo=2&amp;base=LAW&amp;n=402649&amp;dst=2206&amp;field=134&amp;date=20.12.2021" TargetMode="External"/><Relationship Id="rId39" Type="http://schemas.openxmlformats.org/officeDocument/2006/relationships/hyperlink" Target="https://login.consultant.ru/link/?req=doc&amp;demo=2&amp;base=LAW&amp;n=383542&amp;dst=2518&amp;field=134&amp;date=20.01.2022" TargetMode="External"/><Relationship Id="rId109" Type="http://schemas.openxmlformats.org/officeDocument/2006/relationships/hyperlink" Target="http://ivo.garant.ru/" TargetMode="External"/><Relationship Id="rId34" Type="http://schemas.openxmlformats.org/officeDocument/2006/relationships/hyperlink" Target="https://login.consultant.ru/link/?req=doc&amp;demo=2&amp;base=LAW&amp;n=383542&amp;dst=3054&amp;field=134&amp;date=20.01.2022" TargetMode="External"/><Relationship Id="rId50" Type="http://schemas.openxmlformats.org/officeDocument/2006/relationships/hyperlink" Target="https://base.garant.ru/75062082/53f89421bbdaf741eb2d1ecc4ddb4c33/" TargetMode="External"/><Relationship Id="rId55" Type="http://schemas.openxmlformats.org/officeDocument/2006/relationships/hyperlink" Target="https://base.garant.ru/75062082/53f89421bbdaf741eb2d1ecc4ddb4c33/" TargetMode="External"/><Relationship Id="rId76" Type="http://schemas.openxmlformats.org/officeDocument/2006/relationships/hyperlink" Target="https://base.garant.ru/75062082/53f89421bbdaf741eb2d1ecc4ddb4c33/" TargetMode="External"/><Relationship Id="rId97" Type="http://schemas.openxmlformats.org/officeDocument/2006/relationships/hyperlink" Target="https://base.garant.ru/75062082/53f89421bbdaf741eb2d1ecc4ddb4c33/" TargetMode="External"/><Relationship Id="rId104" Type="http://schemas.openxmlformats.org/officeDocument/2006/relationships/hyperlink" Target="http://ivo.garant.ru/" TargetMode="External"/><Relationship Id="rId120" Type="http://schemas.openxmlformats.org/officeDocument/2006/relationships/hyperlink" Target="http://ivo.garant.ru/" TargetMode="External"/><Relationship Id="rId125" Type="http://schemas.openxmlformats.org/officeDocument/2006/relationships/hyperlink" Target="http://ivo.garant.ru/" TargetMode="External"/><Relationship Id="rId141" Type="http://schemas.openxmlformats.org/officeDocument/2006/relationships/hyperlink" Target="consultantplus://offline/ref=5C4208796DE6D07DDFB4DA90DFAE25D47ABB8506A5C6E7574F4823A94BEEEACF805C15C2828A43F3C7317Ax8GFG" TargetMode="External"/><Relationship Id="rId146" Type="http://schemas.openxmlformats.org/officeDocument/2006/relationships/hyperlink" Target="http://ivo.garant.ru/" TargetMode="External"/><Relationship Id="rId7" Type="http://schemas.openxmlformats.org/officeDocument/2006/relationships/endnotes" Target="endnotes.xml"/><Relationship Id="rId71" Type="http://schemas.openxmlformats.org/officeDocument/2006/relationships/hyperlink" Target="https://base.garant.ru/75062082/53f89421bbdaf741eb2d1ecc4ddb4c33/" TargetMode="External"/><Relationship Id="rId92" Type="http://schemas.openxmlformats.org/officeDocument/2006/relationships/hyperlink" Target="https://base.garant.ru/75062082/53f89421bbdaf741eb2d1ecc4ddb4c33/" TargetMode="External"/><Relationship Id="rId2" Type="http://schemas.openxmlformats.org/officeDocument/2006/relationships/numbering" Target="numbering.xml"/><Relationship Id="rId29" Type="http://schemas.openxmlformats.org/officeDocument/2006/relationships/hyperlink" Target="https://login.consultant.ru/link/?req=doc&amp;demo=2&amp;base=LAW&amp;n=402649&amp;dst=2591&amp;field=134&amp;date=21.12.2021" TargetMode="External"/><Relationship Id="rId24" Type="http://schemas.openxmlformats.org/officeDocument/2006/relationships/hyperlink" Target="https://login.consultant.ru/link/?req=doc&amp;demo=2&amp;base=LAW&amp;n=402649&amp;dst=1107&amp;field=134&amp;date=21.12.2021" TargetMode="External"/><Relationship Id="rId40" Type="http://schemas.openxmlformats.org/officeDocument/2006/relationships/hyperlink" Target="https://login.consultant.ru/link/?req=doc&amp;demo=2&amp;base=LAW&amp;n=383542&amp;dst=2910&amp;field=134&amp;date=20.01.2022" TargetMode="External"/><Relationship Id="rId45" Type="http://schemas.openxmlformats.org/officeDocument/2006/relationships/hyperlink" Target="https://base.garant.ru/75062082/53f89421bbdaf741eb2d1ecc4ddb4c33/" TargetMode="External"/><Relationship Id="rId66" Type="http://schemas.openxmlformats.org/officeDocument/2006/relationships/hyperlink" Target="https://base.garant.ru/75062082/53f89421bbdaf741eb2d1ecc4ddb4c33/" TargetMode="External"/><Relationship Id="rId87" Type="http://schemas.openxmlformats.org/officeDocument/2006/relationships/hyperlink" Target="https://base.garant.ru/75062082/53f89421bbdaf741eb2d1ecc4ddb4c33/" TargetMode="External"/><Relationship Id="rId110" Type="http://schemas.openxmlformats.org/officeDocument/2006/relationships/hyperlink" Target="http://ivo.garant.ru/" TargetMode="External"/><Relationship Id="rId115" Type="http://schemas.openxmlformats.org/officeDocument/2006/relationships/hyperlink" Target="http://ivo.garant.ru/" TargetMode="External"/><Relationship Id="rId131" Type="http://schemas.openxmlformats.org/officeDocument/2006/relationships/hyperlink" Target="consultantplus://offline/ref=5C4208796DE6D07DDFB4DA90DFAE25D47ABB8506A5C6E7574F4823A94BEEEACF805C15C2828A43F3C7317Ax8GFG" TargetMode="External"/><Relationship Id="rId136" Type="http://schemas.openxmlformats.org/officeDocument/2006/relationships/hyperlink" Target="http://ivo.garant.ru/" TargetMode="External"/><Relationship Id="rId61" Type="http://schemas.openxmlformats.org/officeDocument/2006/relationships/hyperlink" Target="https://base.garant.ru/75062082/53f89421bbdaf741eb2d1ecc4ddb4c33/" TargetMode="External"/><Relationship Id="rId82" Type="http://schemas.openxmlformats.org/officeDocument/2006/relationships/hyperlink" Target="https://base.garant.ru/75062082/53f89421bbdaf741eb2d1ecc4ddb4c33/" TargetMode="External"/><Relationship Id="rId152" Type="http://schemas.openxmlformats.org/officeDocument/2006/relationships/header" Target="header1.xml"/><Relationship Id="rId19" Type="http://schemas.openxmlformats.org/officeDocument/2006/relationships/hyperlink" Target="https://login.consultant.ru/link/?req=doc&amp;demo=2&amp;base=LAW&amp;n=402649&amp;dst=2104&amp;field=134&amp;date=20.12.2021" TargetMode="External"/><Relationship Id="rId14" Type="http://schemas.openxmlformats.org/officeDocument/2006/relationships/hyperlink" Target="https://login.consultant.ru/link/?req=doc&amp;demo=2&amp;base=LAW&amp;n=402649&amp;dst=3140&amp;field=134&amp;date=21.12.2021" TargetMode="External"/><Relationship Id="rId30" Type="http://schemas.openxmlformats.org/officeDocument/2006/relationships/hyperlink" Target="https://login.consultant.ru/link/?req=doc&amp;demo=2&amp;base=LAW&amp;n=402649&amp;dst=2580&amp;field=134&amp;date=21.12.2021" TargetMode="External"/><Relationship Id="rId35" Type="http://schemas.openxmlformats.org/officeDocument/2006/relationships/hyperlink" Target="https://login.consultant.ru/link/?req=doc&amp;demo=2&amp;base=LAW&amp;n=383542&amp;dst=3060&amp;field=134&amp;date=20.01.2022" TargetMode="External"/><Relationship Id="rId56" Type="http://schemas.openxmlformats.org/officeDocument/2006/relationships/hyperlink" Target="https://base.garant.ru/75062082/53f89421bbdaf741eb2d1ecc4ddb4c33/" TargetMode="External"/><Relationship Id="rId77" Type="http://schemas.openxmlformats.org/officeDocument/2006/relationships/hyperlink" Target="https://base.garant.ru/75062082/53f89421bbdaf741eb2d1ecc4ddb4c33/" TargetMode="External"/><Relationship Id="rId100" Type="http://schemas.openxmlformats.org/officeDocument/2006/relationships/hyperlink" Target="https://base.garant.ru/75062082/53f89421bbdaf741eb2d1ecc4ddb4c33/" TargetMode="External"/><Relationship Id="rId105" Type="http://schemas.openxmlformats.org/officeDocument/2006/relationships/hyperlink" Target="http://ivo.garant.ru/" TargetMode="External"/><Relationship Id="rId126" Type="http://schemas.openxmlformats.org/officeDocument/2006/relationships/hyperlink" Target="http://ivo.garant.ru/" TargetMode="External"/><Relationship Id="rId147" Type="http://schemas.openxmlformats.org/officeDocument/2006/relationships/hyperlink" Target="consultantplus://offline/ref=956B261DB76EC2E40552318B079232F4044E4545172FDEF0E857C7E2813773246019F979E5BA2FZ85BF" TargetMode="External"/><Relationship Id="rId8" Type="http://schemas.openxmlformats.org/officeDocument/2006/relationships/hyperlink" Target="https://login.consultant.ru/link/?req=doc&amp;demo=2&amp;base=LAW&amp;n=405839&amp;dst=100872&amp;field=134&amp;date=12.01.2022" TargetMode="External"/><Relationship Id="rId51" Type="http://schemas.openxmlformats.org/officeDocument/2006/relationships/hyperlink" Target="https://base.garant.ru/75062082/53f89421bbdaf741eb2d1ecc4ddb4c33/" TargetMode="External"/><Relationship Id="rId72" Type="http://schemas.openxmlformats.org/officeDocument/2006/relationships/hyperlink" Target="https://base.garant.ru/75062082/53f89421bbdaf741eb2d1ecc4ddb4c33/" TargetMode="External"/><Relationship Id="rId93" Type="http://schemas.openxmlformats.org/officeDocument/2006/relationships/hyperlink" Target="https://base.garant.ru/75062082/53f89421bbdaf741eb2d1ecc4ddb4c33/" TargetMode="External"/><Relationship Id="rId98" Type="http://schemas.openxmlformats.org/officeDocument/2006/relationships/hyperlink" Target="https://base.garant.ru/75062082/53f89421bbdaf741eb2d1ecc4ddb4c33/" TargetMode="External"/><Relationship Id="rId121" Type="http://schemas.openxmlformats.org/officeDocument/2006/relationships/hyperlink" Target="http://ivo.garant.ru/" TargetMode="External"/><Relationship Id="rId142" Type="http://schemas.openxmlformats.org/officeDocument/2006/relationships/hyperlink" Target="consultantplus://offline/ref=5C4208796DE6D07DDFB4DA90DFAE25D47ABB8506A5C6E7574F4823A94BEEEACF805C15C2828A43F3C7317Ax8GFG"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1E2531-2EE1-4D08-887F-5C0DA4D5F5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12671</TotalTime>
  <Pages>336</Pages>
  <Words>134163</Words>
  <Characters>764732</Characters>
  <Application>Microsoft Office Word</Application>
  <DocSecurity>0</DocSecurity>
  <Lines>6372</Lines>
  <Paragraphs>1794</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Департамент</Company>
  <LinksUpToDate>false</LinksUpToDate>
  <CharactersWithSpaces>897101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Десятериченко</dc:creator>
  <cp:keywords/>
  <dc:description/>
  <cp:lastModifiedBy>Architecture</cp:lastModifiedBy>
  <cp:revision>23</cp:revision>
  <cp:lastPrinted>2022-02-10T12:37:00Z</cp:lastPrinted>
  <dcterms:created xsi:type="dcterms:W3CDTF">2016-12-06T20:52:00Z</dcterms:created>
  <dcterms:modified xsi:type="dcterms:W3CDTF">2022-02-11T10:39:00Z</dcterms:modified>
</cp:coreProperties>
</file>